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EE0D4" w14:textId="7A29AC01" w:rsidR="00AE3DA3" w:rsidRPr="00E35EB2" w:rsidRDefault="00674FB3" w:rsidP="00BF2C51">
      <w:pPr>
        <w:jc w:val="right"/>
        <w:rPr>
          <w:rFonts w:ascii="Arial" w:hAnsi="Arial" w:cs="Arial"/>
          <w:sz w:val="32"/>
          <w:szCs w:val="32"/>
        </w:rPr>
      </w:pPr>
      <w:r w:rsidRPr="00E35EB2">
        <w:rPr>
          <w:rFonts w:ascii="Arial" w:hAnsi="Arial" w:cs="Arial"/>
          <w:sz w:val="32"/>
          <w:szCs w:val="32"/>
        </w:rPr>
        <w:t>PRILOGA</w:t>
      </w:r>
    </w:p>
    <w:p w14:paraId="38117E54" w14:textId="7A270868" w:rsidR="0044235B" w:rsidRPr="00E35EB2" w:rsidRDefault="0044235B" w:rsidP="0044235B">
      <w:pPr>
        <w:jc w:val="right"/>
        <w:rPr>
          <w:rFonts w:ascii="Arial" w:hAnsi="Arial" w:cs="Arial"/>
          <w:sz w:val="24"/>
          <w:szCs w:val="24"/>
        </w:rPr>
      </w:pPr>
      <w:r w:rsidRPr="00E35EB2">
        <w:rPr>
          <w:rFonts w:ascii="Arial" w:hAnsi="Arial" w:cs="Arial"/>
          <w:sz w:val="24"/>
          <w:szCs w:val="24"/>
        </w:rPr>
        <w:t xml:space="preserve">dopisa št. </w:t>
      </w:r>
      <w:r w:rsidR="00063AE9" w:rsidRPr="00063AE9">
        <w:rPr>
          <w:rFonts w:ascii="Arial" w:hAnsi="Arial" w:cs="Arial"/>
          <w:sz w:val="24"/>
          <w:szCs w:val="24"/>
        </w:rPr>
        <w:t>840-2/2020-</w:t>
      </w:r>
      <w:r w:rsidR="00063AE9">
        <w:rPr>
          <w:rFonts w:ascii="Arial" w:hAnsi="Arial" w:cs="Arial"/>
          <w:sz w:val="24"/>
          <w:szCs w:val="24"/>
        </w:rPr>
        <w:t>3</w:t>
      </w:r>
      <w:r w:rsidR="00063AE9" w:rsidRPr="00063AE9">
        <w:rPr>
          <w:rFonts w:ascii="Arial" w:hAnsi="Arial" w:cs="Arial"/>
          <w:sz w:val="24"/>
          <w:szCs w:val="24"/>
        </w:rPr>
        <w:t xml:space="preserve"> - DGZR</w:t>
      </w:r>
    </w:p>
    <w:p w14:paraId="122829C5" w14:textId="77777777" w:rsidR="00AE3DA3" w:rsidRPr="00F30314" w:rsidRDefault="00AE3DA3" w:rsidP="00EC7C46">
      <w:pPr>
        <w:jc w:val="both"/>
        <w:rPr>
          <w:rFonts w:ascii="Arial" w:hAnsi="Arial" w:cs="Arial"/>
          <w:sz w:val="340"/>
          <w:szCs w:val="340"/>
        </w:rPr>
      </w:pPr>
    </w:p>
    <w:p w14:paraId="232A01D8" w14:textId="77777777" w:rsidR="00C1688A" w:rsidRPr="00E35EB2" w:rsidRDefault="00C1688A" w:rsidP="00C1688A">
      <w:pPr>
        <w:spacing w:line="276" w:lineRule="auto"/>
        <w:jc w:val="center"/>
        <w:rPr>
          <w:rFonts w:ascii="Arial" w:hAnsi="Arial" w:cs="Arial"/>
          <w:b/>
          <w:bCs/>
          <w:iCs/>
          <w:sz w:val="44"/>
          <w:szCs w:val="44"/>
        </w:rPr>
      </w:pPr>
      <w:r w:rsidRPr="00E35EB2">
        <w:rPr>
          <w:rFonts w:ascii="Arial" w:hAnsi="Arial" w:cs="Arial"/>
          <w:b/>
          <w:bCs/>
          <w:iCs/>
          <w:sz w:val="44"/>
          <w:szCs w:val="44"/>
        </w:rPr>
        <w:t>RADIOLOŠKA, KEMIJSKA IN</w:t>
      </w:r>
    </w:p>
    <w:p w14:paraId="1D95880C" w14:textId="77777777" w:rsidR="00C1688A" w:rsidRPr="00E35EB2" w:rsidRDefault="00C1688A" w:rsidP="00EC7C46">
      <w:pPr>
        <w:spacing w:line="276" w:lineRule="auto"/>
        <w:jc w:val="center"/>
        <w:rPr>
          <w:rFonts w:ascii="Arial" w:hAnsi="Arial" w:cs="Arial"/>
          <w:b/>
          <w:bCs/>
          <w:iCs/>
          <w:sz w:val="44"/>
          <w:szCs w:val="44"/>
        </w:rPr>
      </w:pPr>
      <w:r w:rsidRPr="00E35EB2">
        <w:rPr>
          <w:rFonts w:ascii="Arial" w:hAnsi="Arial" w:cs="Arial"/>
          <w:b/>
          <w:bCs/>
          <w:iCs/>
          <w:sz w:val="44"/>
          <w:szCs w:val="44"/>
        </w:rPr>
        <w:t>BIOLOŠKA</w:t>
      </w:r>
      <w:r w:rsidR="00803EF2" w:rsidRPr="00E35EB2">
        <w:rPr>
          <w:rFonts w:ascii="Arial" w:hAnsi="Arial" w:cs="Arial"/>
          <w:b/>
          <w:bCs/>
          <w:iCs/>
          <w:sz w:val="44"/>
          <w:szCs w:val="44"/>
        </w:rPr>
        <w:t xml:space="preserve"> ZAŠČITA</w:t>
      </w:r>
      <w:r w:rsidRPr="00E35EB2">
        <w:rPr>
          <w:rFonts w:ascii="Arial" w:hAnsi="Arial" w:cs="Arial"/>
          <w:b/>
          <w:bCs/>
          <w:iCs/>
          <w:sz w:val="44"/>
          <w:szCs w:val="44"/>
        </w:rPr>
        <w:t xml:space="preserve"> </w:t>
      </w:r>
    </w:p>
    <w:p w14:paraId="0C910044" w14:textId="0B1377AA" w:rsidR="0044235B" w:rsidRDefault="0044235B" w:rsidP="0044235B">
      <w:pPr>
        <w:pStyle w:val="Glava"/>
        <w:jc w:val="center"/>
        <w:rPr>
          <w:rFonts w:ascii="Arial" w:hAnsi="Arial" w:cs="Arial"/>
          <w:b/>
          <w:bCs/>
          <w:iCs/>
          <w:sz w:val="36"/>
          <w:szCs w:val="36"/>
        </w:rPr>
      </w:pPr>
      <w:r w:rsidRPr="00E35EB2">
        <w:rPr>
          <w:rFonts w:ascii="Arial" w:hAnsi="Arial" w:cs="Arial"/>
          <w:b/>
          <w:bCs/>
          <w:iCs/>
          <w:sz w:val="36"/>
          <w:szCs w:val="36"/>
        </w:rPr>
        <w:t xml:space="preserve">Razdelava zaščitnega ukrepa za pomoč pri načrtovanju in izvajanju ukrepa </w:t>
      </w:r>
    </w:p>
    <w:p w14:paraId="04E26850" w14:textId="77777777" w:rsidR="00F30314" w:rsidRPr="00943168" w:rsidRDefault="00F30314" w:rsidP="0044235B">
      <w:pPr>
        <w:pStyle w:val="Glava"/>
        <w:jc w:val="center"/>
        <w:rPr>
          <w:rFonts w:ascii="Arial" w:hAnsi="Arial" w:cs="Arial"/>
          <w:b/>
          <w:bCs/>
          <w:iCs/>
          <w:sz w:val="600"/>
          <w:szCs w:val="600"/>
        </w:rPr>
      </w:pPr>
    </w:p>
    <w:p w14:paraId="5FF862EB" w14:textId="001D9E9C" w:rsidR="00C1688A" w:rsidRPr="00063AE9" w:rsidRDefault="00F30314" w:rsidP="00C1688A">
      <w:pPr>
        <w:pStyle w:val="Glava"/>
        <w:jc w:val="right"/>
        <w:rPr>
          <w:rFonts w:ascii="Arial" w:hAnsi="Arial" w:cs="Arial"/>
          <w:sz w:val="28"/>
          <w:szCs w:val="28"/>
        </w:rPr>
      </w:pPr>
      <w:r>
        <w:rPr>
          <w:rFonts w:ascii="Arial" w:hAnsi="Arial" w:cs="Arial"/>
          <w:sz w:val="28"/>
          <w:szCs w:val="28"/>
        </w:rPr>
        <w:t>j</w:t>
      </w:r>
      <w:r w:rsidR="00063AE9" w:rsidRPr="00063AE9">
        <w:rPr>
          <w:rFonts w:ascii="Arial" w:hAnsi="Arial" w:cs="Arial"/>
          <w:sz w:val="28"/>
          <w:szCs w:val="28"/>
        </w:rPr>
        <w:t>unij</w:t>
      </w:r>
      <w:r w:rsidR="006C4AF2" w:rsidRPr="00063AE9">
        <w:rPr>
          <w:rFonts w:ascii="Arial" w:hAnsi="Arial" w:cs="Arial"/>
          <w:sz w:val="28"/>
          <w:szCs w:val="28"/>
        </w:rPr>
        <w:t xml:space="preserve"> 202</w:t>
      </w:r>
      <w:r w:rsidR="00661B40" w:rsidRPr="00063AE9">
        <w:rPr>
          <w:rFonts w:ascii="Arial" w:hAnsi="Arial" w:cs="Arial"/>
          <w:sz w:val="28"/>
          <w:szCs w:val="28"/>
        </w:rPr>
        <w:t>1</w:t>
      </w:r>
    </w:p>
    <w:p w14:paraId="494C840E" w14:textId="77777777" w:rsidR="00EC0EA8" w:rsidRDefault="00EC0EA8">
      <w:pPr>
        <w:rPr>
          <w:rFonts w:ascii="Arial" w:hAnsi="Arial" w:cs="Arial"/>
          <w:b/>
          <w:bCs/>
          <w:iCs/>
        </w:rPr>
      </w:pPr>
      <w:r>
        <w:rPr>
          <w:rFonts w:ascii="Arial" w:hAnsi="Arial" w:cs="Arial"/>
          <w:b/>
          <w:bCs/>
          <w:iCs/>
        </w:rPr>
        <w:br w:type="page"/>
      </w:r>
    </w:p>
    <w:p w14:paraId="56F7C4E9" w14:textId="59345FD0" w:rsidR="00AE3DA3" w:rsidRPr="00E35EB2" w:rsidRDefault="00AE3DA3" w:rsidP="00EC7C46">
      <w:pPr>
        <w:pStyle w:val="Glava"/>
        <w:spacing w:line="360" w:lineRule="auto"/>
        <w:jc w:val="both"/>
        <w:rPr>
          <w:rFonts w:ascii="Arial" w:hAnsi="Arial" w:cs="Arial"/>
          <w:b/>
          <w:bCs/>
          <w:iCs/>
        </w:rPr>
      </w:pPr>
      <w:r w:rsidRPr="00E35EB2">
        <w:rPr>
          <w:rFonts w:ascii="Arial" w:hAnsi="Arial" w:cs="Arial"/>
          <w:b/>
          <w:bCs/>
          <w:iCs/>
        </w:rPr>
        <w:lastRenderedPageBreak/>
        <w:t>KAZALO</w:t>
      </w:r>
    </w:p>
    <w:p w14:paraId="6DE60A7E" w14:textId="470C2485" w:rsidR="005F3FBD" w:rsidRPr="005F3FBD" w:rsidRDefault="00723254">
      <w:pPr>
        <w:pStyle w:val="Kazalovsebine1"/>
        <w:rPr>
          <w:rFonts w:eastAsiaTheme="minorEastAsia"/>
          <w:b w:val="0"/>
          <w:szCs w:val="22"/>
          <w:lang w:eastAsia="sl-SI"/>
        </w:rPr>
      </w:pPr>
      <w:r w:rsidRPr="005F3FBD">
        <w:rPr>
          <w:sz w:val="20"/>
        </w:rPr>
        <w:fldChar w:fldCharType="begin"/>
      </w:r>
      <w:r w:rsidR="00AE3DA3" w:rsidRPr="005F3FBD">
        <w:rPr>
          <w:sz w:val="20"/>
        </w:rPr>
        <w:instrText xml:space="preserve"> TOC \o "1-3" \h \z \u </w:instrText>
      </w:r>
      <w:r w:rsidRPr="005F3FBD">
        <w:rPr>
          <w:sz w:val="20"/>
        </w:rPr>
        <w:fldChar w:fldCharType="separate"/>
      </w:r>
      <w:hyperlink w:anchor="_Toc73621777" w:history="1">
        <w:r w:rsidR="005F3FBD" w:rsidRPr="005F3FBD">
          <w:rPr>
            <w:rStyle w:val="Hiperpovezava"/>
            <w:rFonts w:cs="Arial"/>
          </w:rPr>
          <w:t>1.</w:t>
        </w:r>
        <w:r w:rsidR="005F3FBD" w:rsidRPr="005F3FBD">
          <w:rPr>
            <w:rFonts w:eastAsiaTheme="minorEastAsia"/>
            <w:b w:val="0"/>
            <w:szCs w:val="22"/>
            <w:lang w:eastAsia="sl-SI"/>
          </w:rPr>
          <w:tab/>
        </w:r>
        <w:r w:rsidR="005F3FBD" w:rsidRPr="005F3FBD">
          <w:rPr>
            <w:rStyle w:val="Hiperpovezava"/>
            <w:rFonts w:cs="Arial"/>
          </w:rPr>
          <w:t>NAMEN DOKUMENTA</w:t>
        </w:r>
        <w:r w:rsidR="005F3FBD" w:rsidRPr="005F3FBD">
          <w:rPr>
            <w:webHidden/>
          </w:rPr>
          <w:tab/>
        </w:r>
        <w:r w:rsidR="005F3FBD" w:rsidRPr="005F3FBD">
          <w:rPr>
            <w:webHidden/>
          </w:rPr>
          <w:fldChar w:fldCharType="begin"/>
        </w:r>
        <w:r w:rsidR="005F3FBD" w:rsidRPr="005F3FBD">
          <w:rPr>
            <w:webHidden/>
          </w:rPr>
          <w:instrText xml:space="preserve"> PAGEREF _Toc73621777 \h </w:instrText>
        </w:r>
        <w:r w:rsidR="005F3FBD" w:rsidRPr="005F3FBD">
          <w:rPr>
            <w:webHidden/>
          </w:rPr>
        </w:r>
        <w:r w:rsidR="005F3FBD" w:rsidRPr="005F3FBD">
          <w:rPr>
            <w:webHidden/>
          </w:rPr>
          <w:fldChar w:fldCharType="separate"/>
        </w:r>
        <w:r w:rsidR="005F3FBD" w:rsidRPr="005F3FBD">
          <w:rPr>
            <w:webHidden/>
          </w:rPr>
          <w:t>4</w:t>
        </w:r>
        <w:r w:rsidR="005F3FBD" w:rsidRPr="005F3FBD">
          <w:rPr>
            <w:webHidden/>
          </w:rPr>
          <w:fldChar w:fldCharType="end"/>
        </w:r>
      </w:hyperlink>
    </w:p>
    <w:p w14:paraId="2D2D6D33" w14:textId="192761B1" w:rsidR="005F3FBD" w:rsidRPr="005F3FBD" w:rsidRDefault="00024C68">
      <w:pPr>
        <w:pStyle w:val="Kazalovsebine2"/>
        <w:rPr>
          <w:rFonts w:ascii="Arial" w:eastAsiaTheme="minorEastAsia" w:hAnsi="Arial" w:cs="Arial"/>
          <w:sz w:val="22"/>
          <w:szCs w:val="22"/>
          <w:lang w:eastAsia="sl-SI"/>
        </w:rPr>
      </w:pPr>
      <w:hyperlink w:anchor="_Toc73621778" w:history="1">
        <w:r w:rsidR="005F3FBD" w:rsidRPr="005F3FBD">
          <w:rPr>
            <w:rStyle w:val="Hiperpovezava"/>
            <w:rFonts w:ascii="Arial" w:hAnsi="Arial" w:cs="Arial"/>
            <w:iCs/>
          </w:rPr>
          <w:t>1.1.</w:t>
        </w:r>
        <w:r w:rsidR="005F3FBD" w:rsidRPr="005F3FBD">
          <w:rPr>
            <w:rFonts w:ascii="Arial" w:eastAsiaTheme="minorEastAsia" w:hAnsi="Arial" w:cs="Arial"/>
            <w:sz w:val="22"/>
            <w:szCs w:val="22"/>
            <w:lang w:eastAsia="sl-SI"/>
          </w:rPr>
          <w:tab/>
        </w:r>
        <w:r w:rsidR="005F3FBD" w:rsidRPr="005F3FBD">
          <w:rPr>
            <w:rStyle w:val="Hiperpovezava"/>
            <w:rFonts w:ascii="Arial" w:hAnsi="Arial" w:cs="Arial"/>
            <w:iCs/>
          </w:rPr>
          <w:t>Pregled, ažuriranje, dopolnjevanje in spreminjanje načrtovanega zaščitnega ukrepa RKB-zaščita</w:t>
        </w:r>
        <w:r w:rsidR="005F3FBD" w:rsidRPr="005F3FBD">
          <w:rPr>
            <w:rFonts w:ascii="Arial" w:hAnsi="Arial" w:cs="Arial"/>
            <w:webHidden/>
          </w:rPr>
          <w:tab/>
        </w:r>
        <w:r w:rsidR="005F3FBD" w:rsidRPr="005F3FBD">
          <w:rPr>
            <w:rFonts w:ascii="Arial" w:hAnsi="Arial" w:cs="Arial"/>
            <w:webHidden/>
          </w:rPr>
          <w:fldChar w:fldCharType="begin"/>
        </w:r>
        <w:r w:rsidR="005F3FBD" w:rsidRPr="005F3FBD">
          <w:rPr>
            <w:rFonts w:ascii="Arial" w:hAnsi="Arial" w:cs="Arial"/>
            <w:webHidden/>
          </w:rPr>
          <w:instrText xml:space="preserve"> PAGEREF _Toc73621778 \h </w:instrText>
        </w:r>
        <w:r w:rsidR="005F3FBD" w:rsidRPr="005F3FBD">
          <w:rPr>
            <w:rFonts w:ascii="Arial" w:hAnsi="Arial" w:cs="Arial"/>
            <w:webHidden/>
          </w:rPr>
        </w:r>
        <w:r w:rsidR="005F3FBD" w:rsidRPr="005F3FBD">
          <w:rPr>
            <w:rFonts w:ascii="Arial" w:hAnsi="Arial" w:cs="Arial"/>
            <w:webHidden/>
          </w:rPr>
          <w:fldChar w:fldCharType="separate"/>
        </w:r>
        <w:r w:rsidR="005F3FBD" w:rsidRPr="005F3FBD">
          <w:rPr>
            <w:rFonts w:ascii="Arial" w:hAnsi="Arial" w:cs="Arial"/>
            <w:webHidden/>
          </w:rPr>
          <w:t>5</w:t>
        </w:r>
        <w:r w:rsidR="005F3FBD" w:rsidRPr="005F3FBD">
          <w:rPr>
            <w:rFonts w:ascii="Arial" w:hAnsi="Arial" w:cs="Arial"/>
            <w:webHidden/>
          </w:rPr>
          <w:fldChar w:fldCharType="end"/>
        </w:r>
      </w:hyperlink>
    </w:p>
    <w:p w14:paraId="42C306E2" w14:textId="593BFC51" w:rsidR="005F3FBD" w:rsidRPr="005F3FBD" w:rsidRDefault="00024C68">
      <w:pPr>
        <w:pStyle w:val="Kazalovsebine1"/>
        <w:rPr>
          <w:rFonts w:eastAsiaTheme="minorEastAsia"/>
          <w:b w:val="0"/>
          <w:szCs w:val="22"/>
          <w:lang w:eastAsia="sl-SI"/>
        </w:rPr>
      </w:pPr>
      <w:hyperlink w:anchor="_Toc73621779" w:history="1">
        <w:r w:rsidR="005F3FBD" w:rsidRPr="005F3FBD">
          <w:rPr>
            <w:rStyle w:val="Hiperpovezava"/>
            <w:rFonts w:cs="Arial"/>
          </w:rPr>
          <w:t>2.</w:t>
        </w:r>
        <w:r w:rsidR="005F3FBD" w:rsidRPr="005F3FBD">
          <w:rPr>
            <w:rFonts w:eastAsiaTheme="minorEastAsia"/>
            <w:b w:val="0"/>
            <w:szCs w:val="22"/>
            <w:lang w:eastAsia="sl-SI"/>
          </w:rPr>
          <w:tab/>
        </w:r>
        <w:r w:rsidR="005F3FBD" w:rsidRPr="005F3FBD">
          <w:rPr>
            <w:rStyle w:val="Hiperpovezava"/>
            <w:rFonts w:cs="Arial"/>
          </w:rPr>
          <w:t>AKTIVNOSTI ZAŠČITNEGA UKREPA RKB-ZAŠČITA –DIAGRAM</w:t>
        </w:r>
        <w:r w:rsidR="005F3FBD" w:rsidRPr="005F3FBD">
          <w:rPr>
            <w:webHidden/>
          </w:rPr>
          <w:tab/>
        </w:r>
        <w:r w:rsidR="005F3FBD" w:rsidRPr="005F3FBD">
          <w:rPr>
            <w:webHidden/>
          </w:rPr>
          <w:fldChar w:fldCharType="begin"/>
        </w:r>
        <w:r w:rsidR="005F3FBD" w:rsidRPr="005F3FBD">
          <w:rPr>
            <w:webHidden/>
          </w:rPr>
          <w:instrText xml:space="preserve"> PAGEREF _Toc73621779 \h </w:instrText>
        </w:r>
        <w:r w:rsidR="005F3FBD" w:rsidRPr="005F3FBD">
          <w:rPr>
            <w:webHidden/>
          </w:rPr>
        </w:r>
        <w:r w:rsidR="005F3FBD" w:rsidRPr="005F3FBD">
          <w:rPr>
            <w:webHidden/>
          </w:rPr>
          <w:fldChar w:fldCharType="separate"/>
        </w:r>
        <w:r w:rsidR="005F3FBD" w:rsidRPr="005F3FBD">
          <w:rPr>
            <w:webHidden/>
          </w:rPr>
          <w:t>6</w:t>
        </w:r>
        <w:r w:rsidR="005F3FBD" w:rsidRPr="005F3FBD">
          <w:rPr>
            <w:webHidden/>
          </w:rPr>
          <w:fldChar w:fldCharType="end"/>
        </w:r>
      </w:hyperlink>
    </w:p>
    <w:p w14:paraId="4EEBDF45" w14:textId="19BED763" w:rsidR="005F3FBD" w:rsidRPr="005F3FBD" w:rsidRDefault="00024C68">
      <w:pPr>
        <w:pStyle w:val="Kazalovsebine1"/>
        <w:rPr>
          <w:rFonts w:eastAsiaTheme="minorEastAsia"/>
          <w:b w:val="0"/>
          <w:szCs w:val="22"/>
          <w:lang w:eastAsia="sl-SI"/>
        </w:rPr>
      </w:pPr>
      <w:hyperlink w:anchor="_Toc73621780" w:history="1">
        <w:r w:rsidR="005F3FBD" w:rsidRPr="005F3FBD">
          <w:rPr>
            <w:rStyle w:val="Hiperpovezava"/>
            <w:rFonts w:cs="Arial"/>
          </w:rPr>
          <w:t>3.</w:t>
        </w:r>
        <w:r w:rsidR="005F3FBD" w:rsidRPr="005F3FBD">
          <w:rPr>
            <w:rFonts w:eastAsiaTheme="minorEastAsia"/>
            <w:b w:val="0"/>
            <w:szCs w:val="22"/>
            <w:lang w:eastAsia="sl-SI"/>
          </w:rPr>
          <w:tab/>
        </w:r>
        <w:r w:rsidR="005F3FBD" w:rsidRPr="005F3FBD">
          <w:rPr>
            <w:rStyle w:val="Hiperpovezava"/>
            <w:rFonts w:cs="Arial"/>
          </w:rPr>
          <w:t>AKTIVNOSTI ZAŠČITNEGA UKREPA RKB-ZAŠČITA</w:t>
        </w:r>
        <w:r w:rsidR="005F3FBD" w:rsidRPr="005F3FBD">
          <w:rPr>
            <w:webHidden/>
          </w:rPr>
          <w:tab/>
        </w:r>
        <w:r w:rsidR="005F3FBD" w:rsidRPr="005F3FBD">
          <w:rPr>
            <w:webHidden/>
          </w:rPr>
          <w:fldChar w:fldCharType="begin"/>
        </w:r>
        <w:r w:rsidR="005F3FBD" w:rsidRPr="005F3FBD">
          <w:rPr>
            <w:webHidden/>
          </w:rPr>
          <w:instrText xml:space="preserve"> PAGEREF _Toc73621780 \h </w:instrText>
        </w:r>
        <w:r w:rsidR="005F3FBD" w:rsidRPr="005F3FBD">
          <w:rPr>
            <w:webHidden/>
          </w:rPr>
        </w:r>
        <w:r w:rsidR="005F3FBD" w:rsidRPr="005F3FBD">
          <w:rPr>
            <w:webHidden/>
          </w:rPr>
          <w:fldChar w:fldCharType="separate"/>
        </w:r>
        <w:r w:rsidR="005F3FBD" w:rsidRPr="005F3FBD">
          <w:rPr>
            <w:webHidden/>
          </w:rPr>
          <w:t>7</w:t>
        </w:r>
        <w:r w:rsidR="005F3FBD" w:rsidRPr="005F3FBD">
          <w:rPr>
            <w:webHidden/>
          </w:rPr>
          <w:fldChar w:fldCharType="end"/>
        </w:r>
      </w:hyperlink>
    </w:p>
    <w:p w14:paraId="49E14BBB" w14:textId="0A73890F" w:rsidR="005F3FBD" w:rsidRPr="005F3FBD" w:rsidRDefault="00024C68">
      <w:pPr>
        <w:pStyle w:val="Kazalovsebine2"/>
        <w:rPr>
          <w:rFonts w:ascii="Arial" w:eastAsiaTheme="minorEastAsia" w:hAnsi="Arial" w:cs="Arial"/>
          <w:sz w:val="22"/>
          <w:szCs w:val="22"/>
          <w:lang w:eastAsia="sl-SI"/>
        </w:rPr>
      </w:pPr>
      <w:hyperlink w:anchor="_Toc73621781" w:history="1">
        <w:r w:rsidR="005F3FBD" w:rsidRPr="005F3FBD">
          <w:rPr>
            <w:rStyle w:val="Hiperpovezava"/>
            <w:rFonts w:ascii="Arial" w:hAnsi="Arial" w:cs="Arial"/>
            <w:iCs/>
          </w:rPr>
          <w:t>3.1.</w:t>
        </w:r>
        <w:r w:rsidR="005F3FBD" w:rsidRPr="005F3FBD">
          <w:rPr>
            <w:rFonts w:ascii="Arial" w:eastAsiaTheme="minorEastAsia" w:hAnsi="Arial" w:cs="Arial"/>
            <w:sz w:val="22"/>
            <w:szCs w:val="22"/>
            <w:lang w:eastAsia="sl-SI"/>
          </w:rPr>
          <w:tab/>
        </w:r>
        <w:r w:rsidR="005F3FBD" w:rsidRPr="005F3FBD">
          <w:rPr>
            <w:rStyle w:val="Hiperpovezava"/>
            <w:rFonts w:ascii="Arial" w:hAnsi="Arial" w:cs="Arial"/>
            <w:iCs/>
          </w:rPr>
          <w:t>Ocena situacije</w:t>
        </w:r>
        <w:r w:rsidR="005F3FBD" w:rsidRPr="005F3FBD">
          <w:rPr>
            <w:rFonts w:ascii="Arial" w:hAnsi="Arial" w:cs="Arial"/>
            <w:webHidden/>
          </w:rPr>
          <w:tab/>
        </w:r>
        <w:r w:rsidR="005F3FBD" w:rsidRPr="005F3FBD">
          <w:rPr>
            <w:rFonts w:ascii="Arial" w:hAnsi="Arial" w:cs="Arial"/>
            <w:webHidden/>
          </w:rPr>
          <w:fldChar w:fldCharType="begin"/>
        </w:r>
        <w:r w:rsidR="005F3FBD" w:rsidRPr="005F3FBD">
          <w:rPr>
            <w:rFonts w:ascii="Arial" w:hAnsi="Arial" w:cs="Arial"/>
            <w:webHidden/>
          </w:rPr>
          <w:instrText xml:space="preserve"> PAGEREF _Toc73621781 \h </w:instrText>
        </w:r>
        <w:r w:rsidR="005F3FBD" w:rsidRPr="005F3FBD">
          <w:rPr>
            <w:rFonts w:ascii="Arial" w:hAnsi="Arial" w:cs="Arial"/>
            <w:webHidden/>
          </w:rPr>
        </w:r>
        <w:r w:rsidR="005F3FBD" w:rsidRPr="005F3FBD">
          <w:rPr>
            <w:rFonts w:ascii="Arial" w:hAnsi="Arial" w:cs="Arial"/>
            <w:webHidden/>
          </w:rPr>
          <w:fldChar w:fldCharType="separate"/>
        </w:r>
        <w:r w:rsidR="005F3FBD" w:rsidRPr="005F3FBD">
          <w:rPr>
            <w:rFonts w:ascii="Arial" w:hAnsi="Arial" w:cs="Arial"/>
            <w:webHidden/>
          </w:rPr>
          <w:t>10</w:t>
        </w:r>
        <w:r w:rsidR="005F3FBD" w:rsidRPr="005F3FBD">
          <w:rPr>
            <w:rFonts w:ascii="Arial" w:hAnsi="Arial" w:cs="Arial"/>
            <w:webHidden/>
          </w:rPr>
          <w:fldChar w:fldCharType="end"/>
        </w:r>
      </w:hyperlink>
    </w:p>
    <w:p w14:paraId="632333D3" w14:textId="2862921E" w:rsidR="005F3FBD" w:rsidRPr="005F3FBD" w:rsidRDefault="00024C68">
      <w:pPr>
        <w:pStyle w:val="Kazalovsebine3"/>
        <w:tabs>
          <w:tab w:val="left" w:pos="1100"/>
        </w:tabs>
        <w:rPr>
          <w:rFonts w:ascii="Arial" w:eastAsiaTheme="minorEastAsia" w:hAnsi="Arial" w:cs="Arial"/>
          <w:noProof/>
          <w:sz w:val="22"/>
          <w:szCs w:val="22"/>
          <w:lang w:eastAsia="sl-SI"/>
        </w:rPr>
      </w:pPr>
      <w:hyperlink w:anchor="_Toc73621782" w:history="1">
        <w:r w:rsidR="005F3FBD" w:rsidRPr="005F3FBD">
          <w:rPr>
            <w:rStyle w:val="Hiperpovezava"/>
            <w:rFonts w:ascii="Arial" w:hAnsi="Arial" w:cs="Arial"/>
            <w:noProof/>
          </w:rPr>
          <w:t>3.1.1.</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Spremljanje nevarnosti</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_Toc73621782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10</w:t>
        </w:r>
        <w:r w:rsidR="005F3FBD" w:rsidRPr="005F3FBD">
          <w:rPr>
            <w:rFonts w:ascii="Arial" w:hAnsi="Arial" w:cs="Arial"/>
            <w:noProof/>
            <w:webHidden/>
          </w:rPr>
          <w:fldChar w:fldCharType="end"/>
        </w:r>
      </w:hyperlink>
    </w:p>
    <w:p w14:paraId="58881F43" w14:textId="39F059F9" w:rsidR="005F3FBD" w:rsidRPr="005F3FBD" w:rsidRDefault="00024C68">
      <w:pPr>
        <w:pStyle w:val="Kazalovsebine2"/>
        <w:rPr>
          <w:rFonts w:ascii="Arial" w:eastAsiaTheme="minorEastAsia" w:hAnsi="Arial" w:cs="Arial"/>
          <w:sz w:val="22"/>
          <w:szCs w:val="22"/>
          <w:lang w:eastAsia="sl-SI"/>
        </w:rPr>
      </w:pPr>
      <w:hyperlink w:anchor="_Toc73621783" w:history="1">
        <w:r w:rsidR="005F3FBD" w:rsidRPr="005F3FBD">
          <w:rPr>
            <w:rStyle w:val="Hiperpovezava"/>
            <w:rFonts w:ascii="Arial" w:hAnsi="Arial" w:cs="Arial"/>
            <w:iCs/>
          </w:rPr>
          <w:t>3.2.</w:t>
        </w:r>
        <w:r w:rsidR="005F3FBD" w:rsidRPr="005F3FBD">
          <w:rPr>
            <w:rFonts w:ascii="Arial" w:eastAsiaTheme="minorEastAsia" w:hAnsi="Arial" w:cs="Arial"/>
            <w:sz w:val="22"/>
            <w:szCs w:val="22"/>
            <w:lang w:eastAsia="sl-SI"/>
          </w:rPr>
          <w:tab/>
        </w:r>
        <w:r w:rsidR="005F3FBD" w:rsidRPr="005F3FBD">
          <w:rPr>
            <w:rStyle w:val="Hiperpovezava"/>
            <w:rFonts w:ascii="Arial" w:hAnsi="Arial" w:cs="Arial"/>
            <w:iCs/>
          </w:rPr>
          <w:t>Odreditev izvajanja izvidovanja</w:t>
        </w:r>
        <w:r w:rsidR="005F3FBD" w:rsidRPr="005F3FBD">
          <w:rPr>
            <w:rFonts w:ascii="Arial" w:hAnsi="Arial" w:cs="Arial"/>
            <w:webHidden/>
          </w:rPr>
          <w:tab/>
        </w:r>
        <w:r w:rsidR="005F3FBD" w:rsidRPr="005F3FBD">
          <w:rPr>
            <w:rFonts w:ascii="Arial" w:hAnsi="Arial" w:cs="Arial"/>
            <w:webHidden/>
          </w:rPr>
          <w:fldChar w:fldCharType="begin"/>
        </w:r>
        <w:r w:rsidR="005F3FBD" w:rsidRPr="005F3FBD">
          <w:rPr>
            <w:rFonts w:ascii="Arial" w:hAnsi="Arial" w:cs="Arial"/>
            <w:webHidden/>
          </w:rPr>
          <w:instrText xml:space="preserve"> PAGEREF _Toc73621783 \h </w:instrText>
        </w:r>
        <w:r w:rsidR="005F3FBD" w:rsidRPr="005F3FBD">
          <w:rPr>
            <w:rFonts w:ascii="Arial" w:hAnsi="Arial" w:cs="Arial"/>
            <w:webHidden/>
          </w:rPr>
        </w:r>
        <w:r w:rsidR="005F3FBD" w:rsidRPr="005F3FBD">
          <w:rPr>
            <w:rFonts w:ascii="Arial" w:hAnsi="Arial" w:cs="Arial"/>
            <w:webHidden/>
          </w:rPr>
          <w:fldChar w:fldCharType="separate"/>
        </w:r>
        <w:r w:rsidR="005F3FBD" w:rsidRPr="005F3FBD">
          <w:rPr>
            <w:rFonts w:ascii="Arial" w:hAnsi="Arial" w:cs="Arial"/>
            <w:webHidden/>
          </w:rPr>
          <w:t>11</w:t>
        </w:r>
        <w:r w:rsidR="005F3FBD" w:rsidRPr="005F3FBD">
          <w:rPr>
            <w:rFonts w:ascii="Arial" w:hAnsi="Arial" w:cs="Arial"/>
            <w:webHidden/>
          </w:rPr>
          <w:fldChar w:fldCharType="end"/>
        </w:r>
      </w:hyperlink>
    </w:p>
    <w:p w14:paraId="79241F9C" w14:textId="470D8676" w:rsidR="005F3FBD" w:rsidRPr="005F3FBD" w:rsidRDefault="00024C68">
      <w:pPr>
        <w:pStyle w:val="Kazalovsebine2"/>
        <w:rPr>
          <w:rFonts w:ascii="Arial" w:eastAsiaTheme="minorEastAsia" w:hAnsi="Arial" w:cs="Arial"/>
          <w:sz w:val="22"/>
          <w:szCs w:val="22"/>
          <w:lang w:eastAsia="sl-SI"/>
        </w:rPr>
      </w:pPr>
      <w:hyperlink w:anchor="_Toc73621784" w:history="1">
        <w:r w:rsidR="005F3FBD" w:rsidRPr="005F3FBD">
          <w:rPr>
            <w:rStyle w:val="Hiperpovezava"/>
            <w:rFonts w:ascii="Arial" w:hAnsi="Arial" w:cs="Arial"/>
            <w:iCs/>
          </w:rPr>
          <w:t>3.3.</w:t>
        </w:r>
        <w:r w:rsidR="005F3FBD" w:rsidRPr="005F3FBD">
          <w:rPr>
            <w:rFonts w:ascii="Arial" w:eastAsiaTheme="minorEastAsia" w:hAnsi="Arial" w:cs="Arial"/>
            <w:sz w:val="22"/>
            <w:szCs w:val="22"/>
            <w:lang w:eastAsia="sl-SI"/>
          </w:rPr>
          <w:tab/>
        </w:r>
        <w:r w:rsidR="005F3FBD" w:rsidRPr="005F3FBD">
          <w:rPr>
            <w:rStyle w:val="Hiperpovezava"/>
            <w:rFonts w:ascii="Arial" w:hAnsi="Arial" w:cs="Arial"/>
            <w:iCs/>
          </w:rPr>
          <w:t>Vodenje izvajanja izvidovanja</w:t>
        </w:r>
        <w:r w:rsidR="005F3FBD" w:rsidRPr="005F3FBD">
          <w:rPr>
            <w:rFonts w:ascii="Arial" w:hAnsi="Arial" w:cs="Arial"/>
            <w:webHidden/>
          </w:rPr>
          <w:tab/>
        </w:r>
        <w:r w:rsidR="005F3FBD" w:rsidRPr="005F3FBD">
          <w:rPr>
            <w:rFonts w:ascii="Arial" w:hAnsi="Arial" w:cs="Arial"/>
            <w:webHidden/>
          </w:rPr>
          <w:fldChar w:fldCharType="begin"/>
        </w:r>
        <w:r w:rsidR="005F3FBD" w:rsidRPr="005F3FBD">
          <w:rPr>
            <w:rFonts w:ascii="Arial" w:hAnsi="Arial" w:cs="Arial"/>
            <w:webHidden/>
          </w:rPr>
          <w:instrText xml:space="preserve"> PAGEREF _Toc73621784 \h </w:instrText>
        </w:r>
        <w:r w:rsidR="005F3FBD" w:rsidRPr="005F3FBD">
          <w:rPr>
            <w:rFonts w:ascii="Arial" w:hAnsi="Arial" w:cs="Arial"/>
            <w:webHidden/>
          </w:rPr>
        </w:r>
        <w:r w:rsidR="005F3FBD" w:rsidRPr="005F3FBD">
          <w:rPr>
            <w:rFonts w:ascii="Arial" w:hAnsi="Arial" w:cs="Arial"/>
            <w:webHidden/>
          </w:rPr>
          <w:fldChar w:fldCharType="separate"/>
        </w:r>
        <w:r w:rsidR="005F3FBD" w:rsidRPr="005F3FBD">
          <w:rPr>
            <w:rFonts w:ascii="Arial" w:hAnsi="Arial" w:cs="Arial"/>
            <w:webHidden/>
          </w:rPr>
          <w:t>11</w:t>
        </w:r>
        <w:r w:rsidR="005F3FBD" w:rsidRPr="005F3FBD">
          <w:rPr>
            <w:rFonts w:ascii="Arial" w:hAnsi="Arial" w:cs="Arial"/>
            <w:webHidden/>
          </w:rPr>
          <w:fldChar w:fldCharType="end"/>
        </w:r>
      </w:hyperlink>
    </w:p>
    <w:p w14:paraId="79DD8E71" w14:textId="586B4590" w:rsidR="005F3FBD" w:rsidRPr="005F3FBD" w:rsidRDefault="00024C68">
      <w:pPr>
        <w:pStyle w:val="Kazalovsebine2"/>
        <w:rPr>
          <w:rFonts w:ascii="Arial" w:eastAsiaTheme="minorEastAsia" w:hAnsi="Arial" w:cs="Arial"/>
          <w:sz w:val="22"/>
          <w:szCs w:val="22"/>
          <w:lang w:eastAsia="sl-SI"/>
        </w:rPr>
      </w:pPr>
      <w:hyperlink w:anchor="_Toc73621785" w:history="1">
        <w:r w:rsidR="005F3FBD" w:rsidRPr="005F3FBD">
          <w:rPr>
            <w:rStyle w:val="Hiperpovezava"/>
            <w:rFonts w:ascii="Arial" w:hAnsi="Arial" w:cs="Arial"/>
            <w:iCs/>
          </w:rPr>
          <w:t>3.4.</w:t>
        </w:r>
        <w:r w:rsidR="005F3FBD" w:rsidRPr="005F3FBD">
          <w:rPr>
            <w:rFonts w:ascii="Arial" w:eastAsiaTheme="minorEastAsia" w:hAnsi="Arial" w:cs="Arial"/>
            <w:sz w:val="22"/>
            <w:szCs w:val="22"/>
            <w:lang w:eastAsia="sl-SI"/>
          </w:rPr>
          <w:tab/>
        </w:r>
        <w:r w:rsidR="005F3FBD" w:rsidRPr="005F3FBD">
          <w:rPr>
            <w:rStyle w:val="Hiperpovezava"/>
            <w:rFonts w:ascii="Arial" w:hAnsi="Arial" w:cs="Arial"/>
            <w:iCs/>
          </w:rPr>
          <w:t>Izvajanje izvidovanja</w:t>
        </w:r>
        <w:r w:rsidR="005F3FBD" w:rsidRPr="005F3FBD">
          <w:rPr>
            <w:rFonts w:ascii="Arial" w:hAnsi="Arial" w:cs="Arial"/>
            <w:webHidden/>
          </w:rPr>
          <w:tab/>
        </w:r>
        <w:r w:rsidR="005F3FBD" w:rsidRPr="005F3FBD">
          <w:rPr>
            <w:rFonts w:ascii="Arial" w:hAnsi="Arial" w:cs="Arial"/>
            <w:webHidden/>
          </w:rPr>
          <w:fldChar w:fldCharType="begin"/>
        </w:r>
        <w:r w:rsidR="005F3FBD" w:rsidRPr="005F3FBD">
          <w:rPr>
            <w:rFonts w:ascii="Arial" w:hAnsi="Arial" w:cs="Arial"/>
            <w:webHidden/>
          </w:rPr>
          <w:instrText xml:space="preserve"> PAGEREF _Toc73621785 \h </w:instrText>
        </w:r>
        <w:r w:rsidR="005F3FBD" w:rsidRPr="005F3FBD">
          <w:rPr>
            <w:rFonts w:ascii="Arial" w:hAnsi="Arial" w:cs="Arial"/>
            <w:webHidden/>
          </w:rPr>
        </w:r>
        <w:r w:rsidR="005F3FBD" w:rsidRPr="005F3FBD">
          <w:rPr>
            <w:rFonts w:ascii="Arial" w:hAnsi="Arial" w:cs="Arial"/>
            <w:webHidden/>
          </w:rPr>
          <w:fldChar w:fldCharType="separate"/>
        </w:r>
        <w:r w:rsidR="005F3FBD" w:rsidRPr="005F3FBD">
          <w:rPr>
            <w:rFonts w:ascii="Arial" w:hAnsi="Arial" w:cs="Arial"/>
            <w:webHidden/>
          </w:rPr>
          <w:t>11</w:t>
        </w:r>
        <w:r w:rsidR="005F3FBD" w:rsidRPr="005F3FBD">
          <w:rPr>
            <w:rFonts w:ascii="Arial" w:hAnsi="Arial" w:cs="Arial"/>
            <w:webHidden/>
          </w:rPr>
          <w:fldChar w:fldCharType="end"/>
        </w:r>
      </w:hyperlink>
    </w:p>
    <w:p w14:paraId="43AE7F1C" w14:textId="3DFF54A5" w:rsidR="005F3FBD" w:rsidRPr="005F3FBD" w:rsidRDefault="00024C68">
      <w:pPr>
        <w:pStyle w:val="Kazalovsebine2"/>
        <w:rPr>
          <w:rFonts w:ascii="Arial" w:eastAsiaTheme="minorEastAsia" w:hAnsi="Arial" w:cs="Arial"/>
          <w:sz w:val="22"/>
          <w:szCs w:val="22"/>
          <w:lang w:eastAsia="sl-SI"/>
        </w:rPr>
      </w:pPr>
      <w:hyperlink w:anchor="_Toc73621786" w:history="1">
        <w:r w:rsidR="005F3FBD" w:rsidRPr="005F3FBD">
          <w:rPr>
            <w:rStyle w:val="Hiperpovezava"/>
            <w:rFonts w:ascii="Arial" w:hAnsi="Arial" w:cs="Arial"/>
            <w:iCs/>
          </w:rPr>
          <w:t>3.5.</w:t>
        </w:r>
        <w:r w:rsidR="005F3FBD" w:rsidRPr="005F3FBD">
          <w:rPr>
            <w:rFonts w:ascii="Arial" w:eastAsiaTheme="minorEastAsia" w:hAnsi="Arial" w:cs="Arial"/>
            <w:sz w:val="22"/>
            <w:szCs w:val="22"/>
            <w:lang w:eastAsia="sl-SI"/>
          </w:rPr>
          <w:tab/>
        </w:r>
        <w:r w:rsidR="005F3FBD" w:rsidRPr="005F3FBD">
          <w:rPr>
            <w:rStyle w:val="Hiperpovezava"/>
            <w:rFonts w:ascii="Arial" w:hAnsi="Arial" w:cs="Arial"/>
            <w:iCs/>
          </w:rPr>
          <w:t>Ocenitev rezultatov izvidovanja</w:t>
        </w:r>
        <w:r w:rsidR="005F3FBD" w:rsidRPr="005F3FBD">
          <w:rPr>
            <w:rFonts w:ascii="Arial" w:hAnsi="Arial" w:cs="Arial"/>
            <w:webHidden/>
          </w:rPr>
          <w:tab/>
        </w:r>
        <w:r w:rsidR="005F3FBD" w:rsidRPr="005F3FBD">
          <w:rPr>
            <w:rFonts w:ascii="Arial" w:hAnsi="Arial" w:cs="Arial"/>
            <w:webHidden/>
          </w:rPr>
          <w:fldChar w:fldCharType="begin"/>
        </w:r>
        <w:r w:rsidR="005F3FBD" w:rsidRPr="005F3FBD">
          <w:rPr>
            <w:rFonts w:ascii="Arial" w:hAnsi="Arial" w:cs="Arial"/>
            <w:webHidden/>
          </w:rPr>
          <w:instrText xml:space="preserve"> PAGEREF _Toc73621786 \h </w:instrText>
        </w:r>
        <w:r w:rsidR="005F3FBD" w:rsidRPr="005F3FBD">
          <w:rPr>
            <w:rFonts w:ascii="Arial" w:hAnsi="Arial" w:cs="Arial"/>
            <w:webHidden/>
          </w:rPr>
        </w:r>
        <w:r w:rsidR="005F3FBD" w:rsidRPr="005F3FBD">
          <w:rPr>
            <w:rFonts w:ascii="Arial" w:hAnsi="Arial" w:cs="Arial"/>
            <w:webHidden/>
          </w:rPr>
          <w:fldChar w:fldCharType="separate"/>
        </w:r>
        <w:r w:rsidR="005F3FBD" w:rsidRPr="005F3FBD">
          <w:rPr>
            <w:rFonts w:ascii="Arial" w:hAnsi="Arial" w:cs="Arial"/>
            <w:webHidden/>
          </w:rPr>
          <w:t>12</w:t>
        </w:r>
        <w:r w:rsidR="005F3FBD" w:rsidRPr="005F3FBD">
          <w:rPr>
            <w:rFonts w:ascii="Arial" w:hAnsi="Arial" w:cs="Arial"/>
            <w:webHidden/>
          </w:rPr>
          <w:fldChar w:fldCharType="end"/>
        </w:r>
      </w:hyperlink>
    </w:p>
    <w:p w14:paraId="184F2AF8" w14:textId="6153F825" w:rsidR="005F3FBD" w:rsidRPr="005F3FBD" w:rsidRDefault="00024C68">
      <w:pPr>
        <w:pStyle w:val="Kazalovsebine2"/>
        <w:rPr>
          <w:rFonts w:ascii="Arial" w:eastAsiaTheme="minorEastAsia" w:hAnsi="Arial" w:cs="Arial"/>
          <w:sz w:val="22"/>
          <w:szCs w:val="22"/>
          <w:lang w:eastAsia="sl-SI"/>
        </w:rPr>
      </w:pPr>
      <w:hyperlink w:anchor="_Toc73621787" w:history="1">
        <w:r w:rsidR="005F3FBD" w:rsidRPr="005F3FBD">
          <w:rPr>
            <w:rStyle w:val="Hiperpovezava"/>
            <w:rFonts w:ascii="Arial" w:hAnsi="Arial" w:cs="Arial"/>
            <w:iCs/>
          </w:rPr>
          <w:t>3.6.</w:t>
        </w:r>
        <w:r w:rsidR="005F3FBD" w:rsidRPr="005F3FBD">
          <w:rPr>
            <w:rFonts w:ascii="Arial" w:eastAsiaTheme="minorEastAsia" w:hAnsi="Arial" w:cs="Arial"/>
            <w:sz w:val="22"/>
            <w:szCs w:val="22"/>
            <w:lang w:eastAsia="sl-SI"/>
          </w:rPr>
          <w:tab/>
        </w:r>
        <w:r w:rsidR="005F3FBD" w:rsidRPr="005F3FBD">
          <w:rPr>
            <w:rStyle w:val="Hiperpovezava"/>
            <w:rFonts w:ascii="Arial" w:hAnsi="Arial" w:cs="Arial"/>
            <w:iCs/>
          </w:rPr>
          <w:t>Odreditev izvajanja dekontaminacije</w:t>
        </w:r>
        <w:r w:rsidR="005F3FBD" w:rsidRPr="005F3FBD">
          <w:rPr>
            <w:rFonts w:ascii="Arial" w:hAnsi="Arial" w:cs="Arial"/>
            <w:webHidden/>
          </w:rPr>
          <w:tab/>
        </w:r>
        <w:r w:rsidR="005F3FBD" w:rsidRPr="005F3FBD">
          <w:rPr>
            <w:rFonts w:ascii="Arial" w:hAnsi="Arial" w:cs="Arial"/>
            <w:webHidden/>
          </w:rPr>
          <w:fldChar w:fldCharType="begin"/>
        </w:r>
        <w:r w:rsidR="005F3FBD" w:rsidRPr="005F3FBD">
          <w:rPr>
            <w:rFonts w:ascii="Arial" w:hAnsi="Arial" w:cs="Arial"/>
            <w:webHidden/>
          </w:rPr>
          <w:instrText xml:space="preserve"> PAGEREF _Toc73621787 \h </w:instrText>
        </w:r>
        <w:r w:rsidR="005F3FBD" w:rsidRPr="005F3FBD">
          <w:rPr>
            <w:rFonts w:ascii="Arial" w:hAnsi="Arial" w:cs="Arial"/>
            <w:webHidden/>
          </w:rPr>
        </w:r>
        <w:r w:rsidR="005F3FBD" w:rsidRPr="005F3FBD">
          <w:rPr>
            <w:rFonts w:ascii="Arial" w:hAnsi="Arial" w:cs="Arial"/>
            <w:webHidden/>
          </w:rPr>
          <w:fldChar w:fldCharType="separate"/>
        </w:r>
        <w:r w:rsidR="005F3FBD" w:rsidRPr="005F3FBD">
          <w:rPr>
            <w:rFonts w:ascii="Arial" w:hAnsi="Arial" w:cs="Arial"/>
            <w:webHidden/>
          </w:rPr>
          <w:t>12</w:t>
        </w:r>
        <w:r w:rsidR="005F3FBD" w:rsidRPr="005F3FBD">
          <w:rPr>
            <w:rFonts w:ascii="Arial" w:hAnsi="Arial" w:cs="Arial"/>
            <w:webHidden/>
          </w:rPr>
          <w:fldChar w:fldCharType="end"/>
        </w:r>
      </w:hyperlink>
    </w:p>
    <w:p w14:paraId="30301EBF" w14:textId="66B7FA0C" w:rsidR="005F3FBD" w:rsidRPr="005F3FBD" w:rsidRDefault="00024C68">
      <w:pPr>
        <w:pStyle w:val="Kazalovsebine2"/>
        <w:rPr>
          <w:rFonts w:ascii="Arial" w:eastAsiaTheme="minorEastAsia" w:hAnsi="Arial" w:cs="Arial"/>
          <w:sz w:val="22"/>
          <w:szCs w:val="22"/>
          <w:lang w:eastAsia="sl-SI"/>
        </w:rPr>
      </w:pPr>
      <w:hyperlink w:anchor="_Toc73621788" w:history="1">
        <w:r w:rsidR="005F3FBD" w:rsidRPr="005F3FBD">
          <w:rPr>
            <w:rStyle w:val="Hiperpovezava"/>
            <w:rFonts w:ascii="Arial" w:hAnsi="Arial" w:cs="Arial"/>
            <w:iCs/>
          </w:rPr>
          <w:t>3.7.</w:t>
        </w:r>
        <w:r w:rsidR="005F3FBD" w:rsidRPr="005F3FBD">
          <w:rPr>
            <w:rFonts w:ascii="Arial" w:eastAsiaTheme="minorEastAsia" w:hAnsi="Arial" w:cs="Arial"/>
            <w:sz w:val="22"/>
            <w:szCs w:val="22"/>
            <w:lang w:eastAsia="sl-SI"/>
          </w:rPr>
          <w:tab/>
        </w:r>
        <w:r w:rsidR="005F3FBD" w:rsidRPr="005F3FBD">
          <w:rPr>
            <w:rStyle w:val="Hiperpovezava"/>
            <w:rFonts w:ascii="Arial" w:hAnsi="Arial" w:cs="Arial"/>
            <w:iCs/>
          </w:rPr>
          <w:t>Vodenje dekontaminacije</w:t>
        </w:r>
        <w:r w:rsidR="005F3FBD" w:rsidRPr="005F3FBD">
          <w:rPr>
            <w:rFonts w:ascii="Arial" w:hAnsi="Arial" w:cs="Arial"/>
            <w:webHidden/>
          </w:rPr>
          <w:tab/>
        </w:r>
        <w:r w:rsidR="005F3FBD" w:rsidRPr="005F3FBD">
          <w:rPr>
            <w:rFonts w:ascii="Arial" w:hAnsi="Arial" w:cs="Arial"/>
            <w:webHidden/>
          </w:rPr>
          <w:fldChar w:fldCharType="begin"/>
        </w:r>
        <w:r w:rsidR="005F3FBD" w:rsidRPr="005F3FBD">
          <w:rPr>
            <w:rFonts w:ascii="Arial" w:hAnsi="Arial" w:cs="Arial"/>
            <w:webHidden/>
          </w:rPr>
          <w:instrText xml:space="preserve"> PAGEREF _Toc73621788 \h </w:instrText>
        </w:r>
        <w:r w:rsidR="005F3FBD" w:rsidRPr="005F3FBD">
          <w:rPr>
            <w:rFonts w:ascii="Arial" w:hAnsi="Arial" w:cs="Arial"/>
            <w:webHidden/>
          </w:rPr>
        </w:r>
        <w:r w:rsidR="005F3FBD" w:rsidRPr="005F3FBD">
          <w:rPr>
            <w:rFonts w:ascii="Arial" w:hAnsi="Arial" w:cs="Arial"/>
            <w:webHidden/>
          </w:rPr>
          <w:fldChar w:fldCharType="separate"/>
        </w:r>
        <w:r w:rsidR="005F3FBD" w:rsidRPr="005F3FBD">
          <w:rPr>
            <w:rFonts w:ascii="Arial" w:hAnsi="Arial" w:cs="Arial"/>
            <w:webHidden/>
          </w:rPr>
          <w:t>13</w:t>
        </w:r>
        <w:r w:rsidR="005F3FBD" w:rsidRPr="005F3FBD">
          <w:rPr>
            <w:rFonts w:ascii="Arial" w:hAnsi="Arial" w:cs="Arial"/>
            <w:webHidden/>
          </w:rPr>
          <w:fldChar w:fldCharType="end"/>
        </w:r>
      </w:hyperlink>
    </w:p>
    <w:p w14:paraId="41185722" w14:textId="2C4289A1" w:rsidR="005F3FBD" w:rsidRPr="005F3FBD" w:rsidRDefault="00024C68">
      <w:pPr>
        <w:pStyle w:val="Kazalovsebine2"/>
        <w:rPr>
          <w:rFonts w:ascii="Arial" w:eastAsiaTheme="minorEastAsia" w:hAnsi="Arial" w:cs="Arial"/>
          <w:sz w:val="22"/>
          <w:szCs w:val="22"/>
          <w:lang w:eastAsia="sl-SI"/>
        </w:rPr>
      </w:pPr>
      <w:hyperlink w:anchor="_Toc73621789" w:history="1">
        <w:r w:rsidR="005F3FBD" w:rsidRPr="005F3FBD">
          <w:rPr>
            <w:rStyle w:val="Hiperpovezava"/>
            <w:rFonts w:ascii="Arial" w:hAnsi="Arial" w:cs="Arial"/>
            <w:iCs/>
          </w:rPr>
          <w:t>3.8.</w:t>
        </w:r>
        <w:r w:rsidR="005F3FBD" w:rsidRPr="005F3FBD">
          <w:rPr>
            <w:rFonts w:ascii="Arial" w:eastAsiaTheme="minorEastAsia" w:hAnsi="Arial" w:cs="Arial"/>
            <w:sz w:val="22"/>
            <w:szCs w:val="22"/>
            <w:lang w:eastAsia="sl-SI"/>
          </w:rPr>
          <w:tab/>
        </w:r>
        <w:r w:rsidR="005F3FBD" w:rsidRPr="005F3FBD">
          <w:rPr>
            <w:rStyle w:val="Hiperpovezava"/>
            <w:rFonts w:ascii="Arial" w:hAnsi="Arial" w:cs="Arial"/>
            <w:iCs/>
          </w:rPr>
          <w:t>Izvajanje dekontaminacije</w:t>
        </w:r>
        <w:r w:rsidR="005F3FBD" w:rsidRPr="005F3FBD">
          <w:rPr>
            <w:rFonts w:ascii="Arial" w:hAnsi="Arial" w:cs="Arial"/>
            <w:webHidden/>
          </w:rPr>
          <w:tab/>
        </w:r>
        <w:r w:rsidR="005F3FBD" w:rsidRPr="005F3FBD">
          <w:rPr>
            <w:rFonts w:ascii="Arial" w:hAnsi="Arial" w:cs="Arial"/>
            <w:webHidden/>
          </w:rPr>
          <w:fldChar w:fldCharType="begin"/>
        </w:r>
        <w:r w:rsidR="005F3FBD" w:rsidRPr="005F3FBD">
          <w:rPr>
            <w:rFonts w:ascii="Arial" w:hAnsi="Arial" w:cs="Arial"/>
            <w:webHidden/>
          </w:rPr>
          <w:instrText xml:space="preserve"> PAGEREF _Toc73621789 \h </w:instrText>
        </w:r>
        <w:r w:rsidR="005F3FBD" w:rsidRPr="005F3FBD">
          <w:rPr>
            <w:rFonts w:ascii="Arial" w:hAnsi="Arial" w:cs="Arial"/>
            <w:webHidden/>
          </w:rPr>
        </w:r>
        <w:r w:rsidR="005F3FBD" w:rsidRPr="005F3FBD">
          <w:rPr>
            <w:rFonts w:ascii="Arial" w:hAnsi="Arial" w:cs="Arial"/>
            <w:webHidden/>
          </w:rPr>
          <w:fldChar w:fldCharType="separate"/>
        </w:r>
        <w:r w:rsidR="005F3FBD" w:rsidRPr="005F3FBD">
          <w:rPr>
            <w:rFonts w:ascii="Arial" w:hAnsi="Arial" w:cs="Arial"/>
            <w:webHidden/>
          </w:rPr>
          <w:t>13</w:t>
        </w:r>
        <w:r w:rsidR="005F3FBD" w:rsidRPr="005F3FBD">
          <w:rPr>
            <w:rFonts w:ascii="Arial" w:hAnsi="Arial" w:cs="Arial"/>
            <w:webHidden/>
          </w:rPr>
          <w:fldChar w:fldCharType="end"/>
        </w:r>
      </w:hyperlink>
    </w:p>
    <w:p w14:paraId="5DD393B5" w14:textId="4B9D0D77" w:rsidR="005F3FBD" w:rsidRPr="005F3FBD" w:rsidRDefault="00024C68">
      <w:pPr>
        <w:pStyle w:val="Kazalovsebine3"/>
        <w:tabs>
          <w:tab w:val="left" w:pos="1100"/>
        </w:tabs>
        <w:rPr>
          <w:rFonts w:ascii="Arial" w:eastAsiaTheme="minorEastAsia" w:hAnsi="Arial" w:cs="Arial"/>
          <w:noProof/>
          <w:sz w:val="22"/>
          <w:szCs w:val="22"/>
          <w:lang w:eastAsia="sl-SI"/>
        </w:rPr>
      </w:pPr>
      <w:hyperlink w:anchor="_Toc73621790" w:history="1">
        <w:r w:rsidR="005F3FBD" w:rsidRPr="005F3FBD">
          <w:rPr>
            <w:rStyle w:val="Hiperpovezava"/>
            <w:rFonts w:ascii="Arial" w:hAnsi="Arial" w:cs="Arial"/>
            <w:noProof/>
          </w:rPr>
          <w:t>3.8.1.</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Vodenje izvajanja dekontaminacije ogroženih prebivalcev</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_Toc73621790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14</w:t>
        </w:r>
        <w:r w:rsidR="005F3FBD" w:rsidRPr="005F3FBD">
          <w:rPr>
            <w:rFonts w:ascii="Arial" w:hAnsi="Arial" w:cs="Arial"/>
            <w:noProof/>
            <w:webHidden/>
          </w:rPr>
          <w:fldChar w:fldCharType="end"/>
        </w:r>
      </w:hyperlink>
    </w:p>
    <w:p w14:paraId="18D67739" w14:textId="0865297E" w:rsidR="005F3FBD" w:rsidRPr="005F3FBD" w:rsidRDefault="00024C68">
      <w:pPr>
        <w:pStyle w:val="Kazalovsebine3"/>
        <w:tabs>
          <w:tab w:val="left" w:pos="1100"/>
        </w:tabs>
        <w:rPr>
          <w:rFonts w:ascii="Arial" w:eastAsiaTheme="minorEastAsia" w:hAnsi="Arial" w:cs="Arial"/>
          <w:noProof/>
          <w:sz w:val="22"/>
          <w:szCs w:val="22"/>
          <w:lang w:eastAsia="sl-SI"/>
        </w:rPr>
      </w:pPr>
      <w:hyperlink w:anchor="_Toc73621791" w:history="1">
        <w:r w:rsidR="005F3FBD" w:rsidRPr="005F3FBD">
          <w:rPr>
            <w:rStyle w:val="Hiperpovezava"/>
            <w:rFonts w:ascii="Arial" w:hAnsi="Arial" w:cs="Arial"/>
            <w:noProof/>
          </w:rPr>
          <w:t>3.8.2.</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Zagotavljanje varnosti kontaminiranih območij</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_Toc73621791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14</w:t>
        </w:r>
        <w:r w:rsidR="005F3FBD" w:rsidRPr="005F3FBD">
          <w:rPr>
            <w:rFonts w:ascii="Arial" w:hAnsi="Arial" w:cs="Arial"/>
            <w:noProof/>
            <w:webHidden/>
          </w:rPr>
          <w:fldChar w:fldCharType="end"/>
        </w:r>
      </w:hyperlink>
    </w:p>
    <w:p w14:paraId="76A891D5" w14:textId="318C2C8A" w:rsidR="005F3FBD" w:rsidRPr="005F3FBD" w:rsidRDefault="00024C68">
      <w:pPr>
        <w:pStyle w:val="Kazalovsebine3"/>
        <w:tabs>
          <w:tab w:val="left" w:pos="1100"/>
        </w:tabs>
        <w:rPr>
          <w:rFonts w:ascii="Arial" w:eastAsiaTheme="minorEastAsia" w:hAnsi="Arial" w:cs="Arial"/>
          <w:noProof/>
          <w:sz w:val="22"/>
          <w:szCs w:val="22"/>
          <w:lang w:eastAsia="sl-SI"/>
        </w:rPr>
      </w:pPr>
      <w:hyperlink w:anchor="_Toc73621792" w:history="1">
        <w:r w:rsidR="005F3FBD" w:rsidRPr="005F3FBD">
          <w:rPr>
            <w:rStyle w:val="Hiperpovezava"/>
            <w:rFonts w:ascii="Arial" w:hAnsi="Arial" w:cs="Arial"/>
            <w:noProof/>
          </w:rPr>
          <w:t>3.8.3.</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Organizacijska struktura in naloge pri izvajanju dekontaminacije</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_Toc73621792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14</w:t>
        </w:r>
        <w:r w:rsidR="005F3FBD" w:rsidRPr="005F3FBD">
          <w:rPr>
            <w:rFonts w:ascii="Arial" w:hAnsi="Arial" w:cs="Arial"/>
            <w:noProof/>
            <w:webHidden/>
          </w:rPr>
          <w:fldChar w:fldCharType="end"/>
        </w:r>
      </w:hyperlink>
    </w:p>
    <w:p w14:paraId="3BEF8733" w14:textId="1FD6C1AC" w:rsidR="005F3FBD" w:rsidRPr="005F3FBD" w:rsidRDefault="00024C68">
      <w:pPr>
        <w:pStyle w:val="Kazalovsebine3"/>
        <w:tabs>
          <w:tab w:val="left" w:pos="1100"/>
        </w:tabs>
        <w:rPr>
          <w:rFonts w:ascii="Arial" w:eastAsiaTheme="minorEastAsia" w:hAnsi="Arial" w:cs="Arial"/>
          <w:noProof/>
          <w:sz w:val="22"/>
          <w:szCs w:val="22"/>
          <w:lang w:eastAsia="sl-SI"/>
        </w:rPr>
      </w:pPr>
      <w:hyperlink w:anchor="_Toc73621793" w:history="1">
        <w:r w:rsidR="005F3FBD" w:rsidRPr="005F3FBD">
          <w:rPr>
            <w:rStyle w:val="Hiperpovezava"/>
            <w:rFonts w:ascii="Arial" w:hAnsi="Arial" w:cs="Arial"/>
            <w:noProof/>
          </w:rPr>
          <w:t>3.8.4.</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Osebna zaščitna sredstva nosilcev in izvajalcev dekontaminacije</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_Toc73621793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15</w:t>
        </w:r>
        <w:r w:rsidR="005F3FBD" w:rsidRPr="005F3FBD">
          <w:rPr>
            <w:rFonts w:ascii="Arial" w:hAnsi="Arial" w:cs="Arial"/>
            <w:noProof/>
            <w:webHidden/>
          </w:rPr>
          <w:fldChar w:fldCharType="end"/>
        </w:r>
      </w:hyperlink>
    </w:p>
    <w:p w14:paraId="6F227BE0" w14:textId="27B9A1C4" w:rsidR="005F3FBD" w:rsidRPr="005F3FBD" w:rsidRDefault="00024C68">
      <w:pPr>
        <w:pStyle w:val="Kazalovsebine3"/>
        <w:tabs>
          <w:tab w:val="left" w:pos="1100"/>
        </w:tabs>
        <w:rPr>
          <w:rFonts w:ascii="Arial" w:eastAsiaTheme="minorEastAsia" w:hAnsi="Arial" w:cs="Arial"/>
          <w:noProof/>
          <w:sz w:val="22"/>
          <w:szCs w:val="22"/>
          <w:lang w:eastAsia="sl-SI"/>
        </w:rPr>
      </w:pPr>
      <w:hyperlink w:anchor="_Toc73621794" w:history="1">
        <w:r w:rsidR="005F3FBD" w:rsidRPr="005F3FBD">
          <w:rPr>
            <w:rStyle w:val="Hiperpovezava"/>
            <w:rFonts w:ascii="Arial" w:hAnsi="Arial" w:cs="Arial"/>
            <w:noProof/>
          </w:rPr>
          <w:t>3.8.5.</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Predhodna določitev ustreznih lokacij za dekontaminacijo</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_Toc73621794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15</w:t>
        </w:r>
        <w:r w:rsidR="005F3FBD" w:rsidRPr="005F3FBD">
          <w:rPr>
            <w:rFonts w:ascii="Arial" w:hAnsi="Arial" w:cs="Arial"/>
            <w:noProof/>
            <w:webHidden/>
          </w:rPr>
          <w:fldChar w:fldCharType="end"/>
        </w:r>
      </w:hyperlink>
    </w:p>
    <w:p w14:paraId="18F7441A" w14:textId="01033124" w:rsidR="005F3FBD" w:rsidRPr="005F3FBD" w:rsidRDefault="00024C68">
      <w:pPr>
        <w:pStyle w:val="Kazalovsebine3"/>
        <w:tabs>
          <w:tab w:val="left" w:pos="1100"/>
        </w:tabs>
        <w:rPr>
          <w:rFonts w:ascii="Arial" w:eastAsiaTheme="minorEastAsia" w:hAnsi="Arial" w:cs="Arial"/>
          <w:noProof/>
          <w:sz w:val="22"/>
          <w:szCs w:val="22"/>
          <w:lang w:eastAsia="sl-SI"/>
        </w:rPr>
      </w:pPr>
      <w:hyperlink w:anchor="_Toc73621795" w:history="1">
        <w:r w:rsidR="005F3FBD" w:rsidRPr="005F3FBD">
          <w:rPr>
            <w:rStyle w:val="Hiperpovezava"/>
            <w:rFonts w:ascii="Arial" w:hAnsi="Arial" w:cs="Arial"/>
            <w:noProof/>
          </w:rPr>
          <w:t>3.8.6.</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Kriteriji za izbiro lokacije za dekontaminacijo</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_Toc73621795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16</w:t>
        </w:r>
        <w:r w:rsidR="005F3FBD" w:rsidRPr="005F3FBD">
          <w:rPr>
            <w:rFonts w:ascii="Arial" w:hAnsi="Arial" w:cs="Arial"/>
            <w:noProof/>
            <w:webHidden/>
          </w:rPr>
          <w:fldChar w:fldCharType="end"/>
        </w:r>
      </w:hyperlink>
    </w:p>
    <w:p w14:paraId="60FC5982" w14:textId="2DD0A4AE" w:rsidR="005F3FBD" w:rsidRPr="005F3FBD" w:rsidRDefault="00024C68">
      <w:pPr>
        <w:pStyle w:val="Kazalovsebine3"/>
        <w:tabs>
          <w:tab w:val="left" w:pos="1100"/>
        </w:tabs>
        <w:rPr>
          <w:rFonts w:ascii="Arial" w:eastAsiaTheme="minorEastAsia" w:hAnsi="Arial" w:cs="Arial"/>
          <w:noProof/>
          <w:sz w:val="22"/>
          <w:szCs w:val="22"/>
          <w:lang w:eastAsia="sl-SI"/>
        </w:rPr>
      </w:pPr>
      <w:hyperlink w:anchor="_Toc73621796" w:history="1">
        <w:r w:rsidR="005F3FBD" w:rsidRPr="005F3FBD">
          <w:rPr>
            <w:rStyle w:val="Hiperpovezava"/>
            <w:rFonts w:ascii="Arial" w:hAnsi="Arial" w:cs="Arial"/>
            <w:noProof/>
          </w:rPr>
          <w:t>3.8.7.</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Varnost uporabnikov in izvajalcev med postopkom dekontaminacije</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_Toc73621796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18</w:t>
        </w:r>
        <w:r w:rsidR="005F3FBD" w:rsidRPr="005F3FBD">
          <w:rPr>
            <w:rFonts w:ascii="Arial" w:hAnsi="Arial" w:cs="Arial"/>
            <w:noProof/>
            <w:webHidden/>
          </w:rPr>
          <w:fldChar w:fldCharType="end"/>
        </w:r>
      </w:hyperlink>
    </w:p>
    <w:p w14:paraId="4C02B5AE" w14:textId="05E41132" w:rsidR="005F3FBD" w:rsidRPr="005F3FBD" w:rsidRDefault="00024C68">
      <w:pPr>
        <w:pStyle w:val="Kazalovsebine3"/>
        <w:tabs>
          <w:tab w:val="left" w:pos="1100"/>
        </w:tabs>
        <w:rPr>
          <w:rFonts w:ascii="Arial" w:eastAsiaTheme="minorEastAsia" w:hAnsi="Arial" w:cs="Arial"/>
          <w:noProof/>
          <w:sz w:val="22"/>
          <w:szCs w:val="22"/>
          <w:lang w:eastAsia="sl-SI"/>
        </w:rPr>
      </w:pPr>
      <w:hyperlink w:anchor="_Toc73621797" w:history="1">
        <w:r w:rsidR="005F3FBD" w:rsidRPr="005F3FBD">
          <w:rPr>
            <w:rStyle w:val="Hiperpovezava"/>
            <w:rFonts w:ascii="Arial" w:hAnsi="Arial" w:cs="Arial"/>
            <w:noProof/>
          </w:rPr>
          <w:t>3.8.8.</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Obveščanje javnosti o delovanju posameznih lokacij dekontaminacije</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_Toc73621797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19</w:t>
        </w:r>
        <w:r w:rsidR="005F3FBD" w:rsidRPr="005F3FBD">
          <w:rPr>
            <w:rFonts w:ascii="Arial" w:hAnsi="Arial" w:cs="Arial"/>
            <w:noProof/>
            <w:webHidden/>
          </w:rPr>
          <w:fldChar w:fldCharType="end"/>
        </w:r>
      </w:hyperlink>
    </w:p>
    <w:p w14:paraId="1F00ABCE" w14:textId="683DCF66" w:rsidR="005F3FBD" w:rsidRPr="005F3FBD" w:rsidRDefault="00024C68">
      <w:pPr>
        <w:pStyle w:val="Kazalovsebine3"/>
        <w:tabs>
          <w:tab w:val="left" w:pos="1100"/>
        </w:tabs>
        <w:rPr>
          <w:rFonts w:ascii="Arial" w:eastAsiaTheme="minorEastAsia" w:hAnsi="Arial" w:cs="Arial"/>
          <w:noProof/>
          <w:sz w:val="22"/>
          <w:szCs w:val="22"/>
          <w:lang w:eastAsia="sl-SI"/>
        </w:rPr>
      </w:pPr>
      <w:hyperlink w:anchor="_Toc73621798" w:history="1">
        <w:r w:rsidR="005F3FBD" w:rsidRPr="005F3FBD">
          <w:rPr>
            <w:rStyle w:val="Hiperpovezava"/>
            <w:rFonts w:ascii="Arial" w:hAnsi="Arial" w:cs="Arial"/>
            <w:noProof/>
          </w:rPr>
          <w:t>3.8.9.</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Postopek dekontaminacije ogroženih prebivalcev</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_Toc73621798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19</w:t>
        </w:r>
        <w:r w:rsidR="005F3FBD" w:rsidRPr="005F3FBD">
          <w:rPr>
            <w:rFonts w:ascii="Arial" w:hAnsi="Arial" w:cs="Arial"/>
            <w:noProof/>
            <w:webHidden/>
          </w:rPr>
          <w:fldChar w:fldCharType="end"/>
        </w:r>
      </w:hyperlink>
    </w:p>
    <w:p w14:paraId="77CBBE45" w14:textId="7B886207" w:rsidR="005F3FBD" w:rsidRPr="005F3FBD" w:rsidRDefault="00024C68">
      <w:pPr>
        <w:pStyle w:val="Kazalovsebine3"/>
        <w:tabs>
          <w:tab w:val="left" w:pos="1320"/>
        </w:tabs>
        <w:rPr>
          <w:rFonts w:ascii="Arial" w:eastAsiaTheme="minorEastAsia" w:hAnsi="Arial" w:cs="Arial"/>
          <w:noProof/>
          <w:sz w:val="22"/>
          <w:szCs w:val="22"/>
          <w:lang w:eastAsia="sl-SI"/>
        </w:rPr>
      </w:pPr>
      <w:hyperlink w:anchor="_Toc73621799" w:history="1">
        <w:r w:rsidR="005F3FBD" w:rsidRPr="005F3FBD">
          <w:rPr>
            <w:rStyle w:val="Hiperpovezava"/>
            <w:rFonts w:ascii="Arial" w:hAnsi="Arial" w:cs="Arial"/>
            <w:noProof/>
          </w:rPr>
          <w:t>3.8.10.</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Preverjanje ustreznosti dekontaminacije</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_Toc73621799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21</w:t>
        </w:r>
        <w:r w:rsidR="005F3FBD" w:rsidRPr="005F3FBD">
          <w:rPr>
            <w:rFonts w:ascii="Arial" w:hAnsi="Arial" w:cs="Arial"/>
            <w:noProof/>
            <w:webHidden/>
          </w:rPr>
          <w:fldChar w:fldCharType="end"/>
        </w:r>
      </w:hyperlink>
    </w:p>
    <w:p w14:paraId="5E4F655C" w14:textId="7068AAC6" w:rsidR="005F3FBD" w:rsidRPr="005F3FBD" w:rsidRDefault="00024C68">
      <w:pPr>
        <w:pStyle w:val="Kazalovsebine3"/>
        <w:tabs>
          <w:tab w:val="left" w:pos="1320"/>
        </w:tabs>
        <w:rPr>
          <w:rFonts w:ascii="Arial" w:eastAsiaTheme="minorEastAsia" w:hAnsi="Arial" w:cs="Arial"/>
          <w:noProof/>
          <w:sz w:val="22"/>
          <w:szCs w:val="22"/>
          <w:lang w:eastAsia="sl-SI"/>
        </w:rPr>
      </w:pPr>
      <w:hyperlink w:anchor="_Toc73621800" w:history="1">
        <w:r w:rsidR="005F3FBD" w:rsidRPr="005F3FBD">
          <w:rPr>
            <w:rStyle w:val="Hiperpovezava"/>
            <w:rFonts w:ascii="Arial" w:hAnsi="Arial" w:cs="Arial"/>
            <w:noProof/>
          </w:rPr>
          <w:t>3.8.11.</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Evidentiranje dekontaminiranih prebivalcev</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_Toc73621800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21</w:t>
        </w:r>
        <w:r w:rsidR="005F3FBD" w:rsidRPr="005F3FBD">
          <w:rPr>
            <w:rFonts w:ascii="Arial" w:hAnsi="Arial" w:cs="Arial"/>
            <w:noProof/>
            <w:webHidden/>
          </w:rPr>
          <w:fldChar w:fldCharType="end"/>
        </w:r>
      </w:hyperlink>
    </w:p>
    <w:p w14:paraId="26F063D9" w14:textId="5F035B80" w:rsidR="005F3FBD" w:rsidRPr="005F3FBD" w:rsidRDefault="00024C68">
      <w:pPr>
        <w:pStyle w:val="Kazalovsebine3"/>
        <w:tabs>
          <w:tab w:val="left" w:pos="1320"/>
        </w:tabs>
        <w:rPr>
          <w:rFonts w:ascii="Arial" w:eastAsiaTheme="minorEastAsia" w:hAnsi="Arial" w:cs="Arial"/>
          <w:noProof/>
          <w:sz w:val="22"/>
          <w:szCs w:val="22"/>
          <w:lang w:eastAsia="sl-SI"/>
        </w:rPr>
      </w:pPr>
      <w:hyperlink w:anchor="_Toc73621801" w:history="1">
        <w:r w:rsidR="005F3FBD" w:rsidRPr="005F3FBD">
          <w:rPr>
            <w:rStyle w:val="Hiperpovezava"/>
            <w:rFonts w:ascii="Arial" w:hAnsi="Arial" w:cs="Arial"/>
            <w:noProof/>
          </w:rPr>
          <w:t>3.8.12.</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Premestitev dekontaminiranih prebivalcev na varno območje</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_Toc73621801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22</w:t>
        </w:r>
        <w:r w:rsidR="005F3FBD" w:rsidRPr="005F3FBD">
          <w:rPr>
            <w:rFonts w:ascii="Arial" w:hAnsi="Arial" w:cs="Arial"/>
            <w:noProof/>
            <w:webHidden/>
          </w:rPr>
          <w:fldChar w:fldCharType="end"/>
        </w:r>
      </w:hyperlink>
    </w:p>
    <w:p w14:paraId="6F33451C" w14:textId="3FB541E0" w:rsidR="005F3FBD" w:rsidRPr="005F3FBD" w:rsidRDefault="00024C68">
      <w:pPr>
        <w:pStyle w:val="Kazalovsebine3"/>
        <w:tabs>
          <w:tab w:val="left" w:pos="1320"/>
        </w:tabs>
        <w:rPr>
          <w:rFonts w:ascii="Arial" w:eastAsiaTheme="minorEastAsia" w:hAnsi="Arial" w:cs="Arial"/>
          <w:noProof/>
          <w:sz w:val="22"/>
          <w:szCs w:val="22"/>
          <w:lang w:eastAsia="sl-SI"/>
        </w:rPr>
      </w:pPr>
      <w:hyperlink w:anchor="_Toc73621802" w:history="1">
        <w:r w:rsidR="005F3FBD" w:rsidRPr="005F3FBD">
          <w:rPr>
            <w:rStyle w:val="Hiperpovezava"/>
            <w:rFonts w:ascii="Arial" w:hAnsi="Arial" w:cs="Arial"/>
            <w:noProof/>
          </w:rPr>
          <w:t>3.8.13.</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Predhodna določitev centrov za ravnanje z odpadki oziroma deponij nevarnih odpadkov in odpadne vode</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_Toc73621802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22</w:t>
        </w:r>
        <w:r w:rsidR="005F3FBD" w:rsidRPr="005F3FBD">
          <w:rPr>
            <w:rFonts w:ascii="Arial" w:hAnsi="Arial" w:cs="Arial"/>
            <w:noProof/>
            <w:webHidden/>
          </w:rPr>
          <w:fldChar w:fldCharType="end"/>
        </w:r>
      </w:hyperlink>
    </w:p>
    <w:p w14:paraId="1CEF35BD" w14:textId="070BE04C" w:rsidR="005F3FBD" w:rsidRPr="005F3FBD" w:rsidRDefault="00024C68">
      <w:pPr>
        <w:pStyle w:val="Kazalovsebine3"/>
        <w:tabs>
          <w:tab w:val="left" w:pos="1320"/>
        </w:tabs>
        <w:rPr>
          <w:rFonts w:ascii="Arial" w:eastAsiaTheme="minorEastAsia" w:hAnsi="Arial" w:cs="Arial"/>
          <w:noProof/>
          <w:sz w:val="22"/>
          <w:szCs w:val="22"/>
          <w:lang w:eastAsia="sl-SI"/>
        </w:rPr>
      </w:pPr>
      <w:hyperlink w:anchor="_Toc73621803" w:history="1">
        <w:r w:rsidR="005F3FBD" w:rsidRPr="005F3FBD">
          <w:rPr>
            <w:rStyle w:val="Hiperpovezava"/>
            <w:rFonts w:ascii="Arial" w:hAnsi="Arial" w:cs="Arial"/>
            <w:noProof/>
          </w:rPr>
          <w:t>3.8.14.</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Ravnanje s kontaminiranimi odpadki in odpadno vodo</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_Toc73621803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22</w:t>
        </w:r>
        <w:r w:rsidR="005F3FBD" w:rsidRPr="005F3FBD">
          <w:rPr>
            <w:rFonts w:ascii="Arial" w:hAnsi="Arial" w:cs="Arial"/>
            <w:noProof/>
            <w:webHidden/>
          </w:rPr>
          <w:fldChar w:fldCharType="end"/>
        </w:r>
      </w:hyperlink>
    </w:p>
    <w:p w14:paraId="1FED6329" w14:textId="01CD0CD8" w:rsidR="005F3FBD" w:rsidRPr="005F3FBD" w:rsidRDefault="00024C68">
      <w:pPr>
        <w:pStyle w:val="Kazalovsebine3"/>
        <w:tabs>
          <w:tab w:val="left" w:pos="1320"/>
        </w:tabs>
        <w:rPr>
          <w:rFonts w:ascii="Arial" w:eastAsiaTheme="minorEastAsia" w:hAnsi="Arial" w:cs="Arial"/>
          <w:noProof/>
          <w:sz w:val="22"/>
          <w:szCs w:val="22"/>
          <w:lang w:eastAsia="sl-SI"/>
        </w:rPr>
      </w:pPr>
      <w:hyperlink w:anchor="_Toc73621804" w:history="1">
        <w:r w:rsidR="005F3FBD" w:rsidRPr="005F3FBD">
          <w:rPr>
            <w:rStyle w:val="Hiperpovezava"/>
            <w:rFonts w:ascii="Arial" w:hAnsi="Arial" w:cs="Arial"/>
            <w:noProof/>
          </w:rPr>
          <w:t>3.8.15.</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Pokop umrlih kontaminiranih oseb</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_Toc73621804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23</w:t>
        </w:r>
        <w:r w:rsidR="005F3FBD" w:rsidRPr="005F3FBD">
          <w:rPr>
            <w:rFonts w:ascii="Arial" w:hAnsi="Arial" w:cs="Arial"/>
            <w:noProof/>
            <w:webHidden/>
          </w:rPr>
          <w:fldChar w:fldCharType="end"/>
        </w:r>
      </w:hyperlink>
    </w:p>
    <w:p w14:paraId="7101EB04" w14:textId="109E5705" w:rsidR="005F3FBD" w:rsidRPr="005F3FBD" w:rsidRDefault="00024C68">
      <w:pPr>
        <w:pStyle w:val="Kazalovsebine3"/>
        <w:tabs>
          <w:tab w:val="left" w:pos="1320"/>
        </w:tabs>
        <w:rPr>
          <w:rFonts w:ascii="Arial" w:eastAsiaTheme="minorEastAsia" w:hAnsi="Arial" w:cs="Arial"/>
          <w:noProof/>
          <w:sz w:val="22"/>
          <w:szCs w:val="22"/>
          <w:lang w:eastAsia="sl-SI"/>
        </w:rPr>
      </w:pPr>
      <w:hyperlink w:anchor="_Toc73621805" w:history="1">
        <w:r w:rsidR="005F3FBD" w:rsidRPr="005F3FBD">
          <w:rPr>
            <w:rStyle w:val="Hiperpovezava"/>
            <w:rFonts w:ascii="Arial" w:hAnsi="Arial" w:cs="Arial"/>
            <w:noProof/>
          </w:rPr>
          <w:t>3.8.16.</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Odstranitev kadavrov</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_Toc73621805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23</w:t>
        </w:r>
        <w:r w:rsidR="005F3FBD" w:rsidRPr="005F3FBD">
          <w:rPr>
            <w:rFonts w:ascii="Arial" w:hAnsi="Arial" w:cs="Arial"/>
            <w:noProof/>
            <w:webHidden/>
          </w:rPr>
          <w:fldChar w:fldCharType="end"/>
        </w:r>
      </w:hyperlink>
    </w:p>
    <w:p w14:paraId="71A1F176" w14:textId="2B42FE8C" w:rsidR="005F3FBD" w:rsidRPr="005F3FBD" w:rsidRDefault="00024C68">
      <w:pPr>
        <w:pStyle w:val="Kazalovsebine3"/>
        <w:tabs>
          <w:tab w:val="left" w:pos="1320"/>
        </w:tabs>
        <w:rPr>
          <w:rFonts w:ascii="Arial" w:eastAsiaTheme="minorEastAsia" w:hAnsi="Arial" w:cs="Arial"/>
          <w:noProof/>
          <w:sz w:val="22"/>
          <w:szCs w:val="22"/>
          <w:lang w:eastAsia="sl-SI"/>
        </w:rPr>
      </w:pPr>
      <w:hyperlink w:anchor="_Toc73621806" w:history="1">
        <w:r w:rsidR="005F3FBD" w:rsidRPr="005F3FBD">
          <w:rPr>
            <w:rStyle w:val="Hiperpovezava"/>
            <w:rFonts w:ascii="Arial" w:hAnsi="Arial" w:cs="Arial"/>
            <w:noProof/>
          </w:rPr>
          <w:t>3.8.17.</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Dekontaminacija živali, kulturne dediščine</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_Toc73621806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23</w:t>
        </w:r>
        <w:r w:rsidR="005F3FBD" w:rsidRPr="005F3FBD">
          <w:rPr>
            <w:rFonts w:ascii="Arial" w:hAnsi="Arial" w:cs="Arial"/>
            <w:noProof/>
            <w:webHidden/>
          </w:rPr>
          <w:fldChar w:fldCharType="end"/>
        </w:r>
      </w:hyperlink>
    </w:p>
    <w:p w14:paraId="6CB92331" w14:textId="3C16F5CC" w:rsidR="005F3FBD" w:rsidRPr="005F3FBD" w:rsidRDefault="00024C68">
      <w:pPr>
        <w:pStyle w:val="Kazalovsebine3"/>
        <w:tabs>
          <w:tab w:val="left" w:pos="1320"/>
        </w:tabs>
        <w:rPr>
          <w:rFonts w:ascii="Arial" w:eastAsiaTheme="minorEastAsia" w:hAnsi="Arial" w:cs="Arial"/>
          <w:noProof/>
          <w:sz w:val="22"/>
          <w:szCs w:val="22"/>
          <w:lang w:eastAsia="sl-SI"/>
        </w:rPr>
      </w:pPr>
      <w:hyperlink w:anchor="_Toc73621807" w:history="1">
        <w:r w:rsidR="005F3FBD" w:rsidRPr="005F3FBD">
          <w:rPr>
            <w:rStyle w:val="Hiperpovezava"/>
            <w:rFonts w:ascii="Arial" w:hAnsi="Arial" w:cs="Arial"/>
            <w:noProof/>
          </w:rPr>
          <w:t>3.8.18.</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Dekontaminacija opreme</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_Toc73621807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23</w:t>
        </w:r>
        <w:r w:rsidR="005F3FBD" w:rsidRPr="005F3FBD">
          <w:rPr>
            <w:rFonts w:ascii="Arial" w:hAnsi="Arial" w:cs="Arial"/>
            <w:noProof/>
            <w:webHidden/>
          </w:rPr>
          <w:fldChar w:fldCharType="end"/>
        </w:r>
      </w:hyperlink>
    </w:p>
    <w:p w14:paraId="1587FB3A" w14:textId="2828C9C2" w:rsidR="005F3FBD" w:rsidRPr="005F3FBD" w:rsidRDefault="00024C68">
      <w:pPr>
        <w:pStyle w:val="Kazalovsebine3"/>
        <w:tabs>
          <w:tab w:val="left" w:pos="1320"/>
        </w:tabs>
        <w:rPr>
          <w:rFonts w:ascii="Arial" w:eastAsiaTheme="minorEastAsia" w:hAnsi="Arial" w:cs="Arial"/>
          <w:noProof/>
          <w:sz w:val="22"/>
          <w:szCs w:val="22"/>
          <w:lang w:eastAsia="sl-SI"/>
        </w:rPr>
      </w:pPr>
      <w:hyperlink w:anchor="_Toc73621808" w:history="1">
        <w:r w:rsidR="005F3FBD" w:rsidRPr="005F3FBD">
          <w:rPr>
            <w:rStyle w:val="Hiperpovezava"/>
            <w:rFonts w:ascii="Arial" w:hAnsi="Arial" w:cs="Arial"/>
            <w:noProof/>
          </w:rPr>
          <w:t>3.8.19.</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Dekontaminacija pred zaklanjanjem</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_Toc73621808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23</w:t>
        </w:r>
        <w:r w:rsidR="005F3FBD" w:rsidRPr="005F3FBD">
          <w:rPr>
            <w:rFonts w:ascii="Arial" w:hAnsi="Arial" w:cs="Arial"/>
            <w:noProof/>
            <w:webHidden/>
          </w:rPr>
          <w:fldChar w:fldCharType="end"/>
        </w:r>
      </w:hyperlink>
    </w:p>
    <w:p w14:paraId="1CBD8D41" w14:textId="1C98CEEC" w:rsidR="005F3FBD" w:rsidRPr="005F3FBD" w:rsidRDefault="00024C68">
      <w:pPr>
        <w:pStyle w:val="Kazalovsebine3"/>
        <w:tabs>
          <w:tab w:val="left" w:pos="1320"/>
        </w:tabs>
        <w:rPr>
          <w:rFonts w:ascii="Arial" w:eastAsiaTheme="minorEastAsia" w:hAnsi="Arial" w:cs="Arial"/>
          <w:noProof/>
          <w:sz w:val="22"/>
          <w:szCs w:val="22"/>
          <w:lang w:eastAsia="sl-SI"/>
        </w:rPr>
      </w:pPr>
      <w:hyperlink w:anchor="_Toc73621809" w:history="1">
        <w:r w:rsidR="005F3FBD" w:rsidRPr="005F3FBD">
          <w:rPr>
            <w:rStyle w:val="Hiperpovezava"/>
            <w:rFonts w:ascii="Arial" w:hAnsi="Arial" w:cs="Arial"/>
            <w:noProof/>
          </w:rPr>
          <w:t>3.8.20.</w:t>
        </w:r>
        <w:r w:rsidR="005F3FBD" w:rsidRPr="005F3FBD">
          <w:rPr>
            <w:rFonts w:ascii="Arial" w:eastAsiaTheme="minorEastAsia" w:hAnsi="Arial" w:cs="Arial"/>
            <w:noProof/>
            <w:sz w:val="22"/>
            <w:szCs w:val="22"/>
            <w:lang w:eastAsia="sl-SI"/>
          </w:rPr>
          <w:tab/>
        </w:r>
        <w:r w:rsidR="005F3FBD" w:rsidRPr="005F3FBD">
          <w:rPr>
            <w:rStyle w:val="Hiperpovezava"/>
            <w:rFonts w:ascii="Arial" w:hAnsi="Arial" w:cs="Arial"/>
            <w:noProof/>
          </w:rPr>
          <w:t>Jodna profilaksa, delitev tablet kalijevega jodida KJ ob jedrski nesreči</w:t>
        </w:r>
        <w:r w:rsidR="005F3FBD" w:rsidRPr="005F3FBD">
          <w:rPr>
            <w:rFonts w:ascii="Arial" w:hAnsi="Arial" w:cs="Arial"/>
            <w:noProof/>
            <w:webHidden/>
          </w:rPr>
          <w:tab/>
        </w:r>
        <w:r w:rsidR="005F3FBD" w:rsidRPr="005F3FBD">
          <w:rPr>
            <w:rFonts w:ascii="Arial" w:hAnsi="Arial" w:cs="Arial"/>
            <w:noProof/>
            <w:webHidden/>
          </w:rPr>
          <w:fldChar w:fldCharType="begin"/>
        </w:r>
        <w:r w:rsidR="005F3FBD" w:rsidRPr="005F3FBD">
          <w:rPr>
            <w:rFonts w:ascii="Arial" w:hAnsi="Arial" w:cs="Arial"/>
            <w:noProof/>
            <w:webHidden/>
          </w:rPr>
          <w:instrText xml:space="preserve"> PAGEREF _Toc73621809 \h </w:instrText>
        </w:r>
        <w:r w:rsidR="005F3FBD" w:rsidRPr="005F3FBD">
          <w:rPr>
            <w:rFonts w:ascii="Arial" w:hAnsi="Arial" w:cs="Arial"/>
            <w:noProof/>
            <w:webHidden/>
          </w:rPr>
        </w:r>
        <w:r w:rsidR="005F3FBD" w:rsidRPr="005F3FBD">
          <w:rPr>
            <w:rFonts w:ascii="Arial" w:hAnsi="Arial" w:cs="Arial"/>
            <w:noProof/>
            <w:webHidden/>
          </w:rPr>
          <w:fldChar w:fldCharType="separate"/>
        </w:r>
        <w:r w:rsidR="005F3FBD" w:rsidRPr="005F3FBD">
          <w:rPr>
            <w:rFonts w:ascii="Arial" w:hAnsi="Arial" w:cs="Arial"/>
            <w:noProof/>
            <w:webHidden/>
          </w:rPr>
          <w:t>24</w:t>
        </w:r>
        <w:r w:rsidR="005F3FBD" w:rsidRPr="005F3FBD">
          <w:rPr>
            <w:rFonts w:ascii="Arial" w:hAnsi="Arial" w:cs="Arial"/>
            <w:noProof/>
            <w:webHidden/>
          </w:rPr>
          <w:fldChar w:fldCharType="end"/>
        </w:r>
      </w:hyperlink>
    </w:p>
    <w:p w14:paraId="2EE0BE65" w14:textId="306E9730" w:rsidR="005F3FBD" w:rsidRPr="005F3FBD" w:rsidRDefault="00024C68">
      <w:pPr>
        <w:pStyle w:val="Kazalovsebine2"/>
        <w:rPr>
          <w:rFonts w:ascii="Arial" w:eastAsiaTheme="minorEastAsia" w:hAnsi="Arial" w:cs="Arial"/>
          <w:sz w:val="22"/>
          <w:szCs w:val="22"/>
          <w:lang w:eastAsia="sl-SI"/>
        </w:rPr>
      </w:pPr>
      <w:hyperlink w:anchor="_Toc73621810" w:history="1">
        <w:r w:rsidR="005F3FBD" w:rsidRPr="005F3FBD">
          <w:rPr>
            <w:rStyle w:val="Hiperpovezava"/>
            <w:rFonts w:ascii="Arial" w:hAnsi="Arial" w:cs="Arial"/>
            <w:iCs/>
          </w:rPr>
          <w:t>3.9.</w:t>
        </w:r>
        <w:r w:rsidR="005F3FBD" w:rsidRPr="005F3FBD">
          <w:rPr>
            <w:rFonts w:ascii="Arial" w:eastAsiaTheme="minorEastAsia" w:hAnsi="Arial" w:cs="Arial"/>
            <w:sz w:val="22"/>
            <w:szCs w:val="22"/>
            <w:lang w:eastAsia="sl-SI"/>
          </w:rPr>
          <w:tab/>
        </w:r>
        <w:r w:rsidR="005F3FBD" w:rsidRPr="005F3FBD">
          <w:rPr>
            <w:rStyle w:val="Hiperpovezava"/>
            <w:rFonts w:ascii="Arial" w:hAnsi="Arial" w:cs="Arial"/>
            <w:iCs/>
          </w:rPr>
          <w:t>Konec nevarnosti / odločitev o izvajanju drugih zaščitnih ukrepov</w:t>
        </w:r>
        <w:r w:rsidR="005F3FBD" w:rsidRPr="005F3FBD">
          <w:rPr>
            <w:rFonts w:ascii="Arial" w:hAnsi="Arial" w:cs="Arial"/>
            <w:webHidden/>
          </w:rPr>
          <w:tab/>
        </w:r>
        <w:r w:rsidR="005F3FBD" w:rsidRPr="005F3FBD">
          <w:rPr>
            <w:rFonts w:ascii="Arial" w:hAnsi="Arial" w:cs="Arial"/>
            <w:webHidden/>
          </w:rPr>
          <w:fldChar w:fldCharType="begin"/>
        </w:r>
        <w:r w:rsidR="005F3FBD" w:rsidRPr="005F3FBD">
          <w:rPr>
            <w:rFonts w:ascii="Arial" w:hAnsi="Arial" w:cs="Arial"/>
            <w:webHidden/>
          </w:rPr>
          <w:instrText xml:space="preserve"> PAGEREF _Toc73621810 \h </w:instrText>
        </w:r>
        <w:r w:rsidR="005F3FBD" w:rsidRPr="005F3FBD">
          <w:rPr>
            <w:rFonts w:ascii="Arial" w:hAnsi="Arial" w:cs="Arial"/>
            <w:webHidden/>
          </w:rPr>
        </w:r>
        <w:r w:rsidR="005F3FBD" w:rsidRPr="005F3FBD">
          <w:rPr>
            <w:rFonts w:ascii="Arial" w:hAnsi="Arial" w:cs="Arial"/>
            <w:webHidden/>
          </w:rPr>
          <w:fldChar w:fldCharType="separate"/>
        </w:r>
        <w:r w:rsidR="005F3FBD" w:rsidRPr="005F3FBD">
          <w:rPr>
            <w:rFonts w:ascii="Arial" w:hAnsi="Arial" w:cs="Arial"/>
            <w:webHidden/>
          </w:rPr>
          <w:t>25</w:t>
        </w:r>
        <w:r w:rsidR="005F3FBD" w:rsidRPr="005F3FBD">
          <w:rPr>
            <w:rFonts w:ascii="Arial" w:hAnsi="Arial" w:cs="Arial"/>
            <w:webHidden/>
          </w:rPr>
          <w:fldChar w:fldCharType="end"/>
        </w:r>
      </w:hyperlink>
    </w:p>
    <w:p w14:paraId="7EF502FA" w14:textId="674474FC" w:rsidR="005F3FBD" w:rsidRPr="005F3FBD" w:rsidRDefault="00024C68">
      <w:pPr>
        <w:pStyle w:val="Kazalovsebine1"/>
        <w:rPr>
          <w:rFonts w:eastAsiaTheme="minorEastAsia"/>
          <w:b w:val="0"/>
          <w:szCs w:val="22"/>
          <w:lang w:eastAsia="sl-SI"/>
        </w:rPr>
      </w:pPr>
      <w:hyperlink w:anchor="_Toc73621811" w:history="1">
        <w:r w:rsidR="005F3FBD" w:rsidRPr="005F3FBD">
          <w:rPr>
            <w:rStyle w:val="Hiperpovezava"/>
            <w:rFonts w:cs="Arial"/>
          </w:rPr>
          <w:t>4.</w:t>
        </w:r>
        <w:r w:rsidR="005F3FBD" w:rsidRPr="005F3FBD">
          <w:rPr>
            <w:rFonts w:eastAsiaTheme="minorEastAsia"/>
            <w:b w:val="0"/>
            <w:szCs w:val="22"/>
            <w:lang w:eastAsia="sl-SI"/>
          </w:rPr>
          <w:tab/>
        </w:r>
        <w:r w:rsidR="005F3FBD" w:rsidRPr="005F3FBD">
          <w:rPr>
            <w:rStyle w:val="Hiperpovezava"/>
            <w:rFonts w:cs="Arial"/>
          </w:rPr>
          <w:t>UKREPI OB POJAVU NALEZLJIVIH BOLEZNI PRI LJUDEH</w:t>
        </w:r>
        <w:r w:rsidR="005F3FBD" w:rsidRPr="005F3FBD">
          <w:rPr>
            <w:webHidden/>
          </w:rPr>
          <w:tab/>
        </w:r>
        <w:r w:rsidR="005F3FBD" w:rsidRPr="005F3FBD">
          <w:rPr>
            <w:webHidden/>
          </w:rPr>
          <w:fldChar w:fldCharType="begin"/>
        </w:r>
        <w:r w:rsidR="005F3FBD" w:rsidRPr="005F3FBD">
          <w:rPr>
            <w:webHidden/>
          </w:rPr>
          <w:instrText xml:space="preserve"> PAGEREF _Toc73621811 \h </w:instrText>
        </w:r>
        <w:r w:rsidR="005F3FBD" w:rsidRPr="005F3FBD">
          <w:rPr>
            <w:webHidden/>
          </w:rPr>
        </w:r>
        <w:r w:rsidR="005F3FBD" w:rsidRPr="005F3FBD">
          <w:rPr>
            <w:webHidden/>
          </w:rPr>
          <w:fldChar w:fldCharType="separate"/>
        </w:r>
        <w:r w:rsidR="005F3FBD" w:rsidRPr="005F3FBD">
          <w:rPr>
            <w:webHidden/>
          </w:rPr>
          <w:t>25</w:t>
        </w:r>
        <w:r w:rsidR="005F3FBD" w:rsidRPr="005F3FBD">
          <w:rPr>
            <w:webHidden/>
          </w:rPr>
          <w:fldChar w:fldCharType="end"/>
        </w:r>
      </w:hyperlink>
    </w:p>
    <w:p w14:paraId="18802C4E" w14:textId="59A4A8C9" w:rsidR="005F3FBD" w:rsidRPr="005F3FBD" w:rsidRDefault="00024C68">
      <w:pPr>
        <w:pStyle w:val="Kazalovsebine2"/>
        <w:rPr>
          <w:rFonts w:ascii="Arial" w:eastAsiaTheme="minorEastAsia" w:hAnsi="Arial" w:cs="Arial"/>
          <w:sz w:val="22"/>
          <w:szCs w:val="22"/>
          <w:lang w:eastAsia="sl-SI"/>
        </w:rPr>
      </w:pPr>
      <w:hyperlink w:anchor="_Toc73621812" w:history="1">
        <w:r w:rsidR="005F3FBD" w:rsidRPr="005F3FBD">
          <w:rPr>
            <w:rStyle w:val="Hiperpovezava"/>
            <w:rFonts w:ascii="Arial" w:hAnsi="Arial" w:cs="Arial"/>
            <w:iCs/>
          </w:rPr>
          <w:t>4.1.</w:t>
        </w:r>
        <w:r w:rsidR="005F3FBD" w:rsidRPr="005F3FBD">
          <w:rPr>
            <w:rFonts w:ascii="Arial" w:eastAsiaTheme="minorEastAsia" w:hAnsi="Arial" w:cs="Arial"/>
            <w:sz w:val="22"/>
            <w:szCs w:val="22"/>
            <w:lang w:eastAsia="sl-SI"/>
          </w:rPr>
          <w:tab/>
        </w:r>
        <w:r w:rsidR="005F3FBD" w:rsidRPr="005F3FBD">
          <w:rPr>
            <w:rStyle w:val="Hiperpovezava"/>
            <w:rFonts w:ascii="Arial" w:hAnsi="Arial" w:cs="Arial"/>
            <w:iCs/>
          </w:rPr>
          <w:t>Preprečevanje okužbe</w:t>
        </w:r>
        <w:r w:rsidR="005F3FBD" w:rsidRPr="005F3FBD">
          <w:rPr>
            <w:rFonts w:ascii="Arial" w:hAnsi="Arial" w:cs="Arial"/>
            <w:webHidden/>
          </w:rPr>
          <w:tab/>
        </w:r>
        <w:r w:rsidR="005F3FBD" w:rsidRPr="005F3FBD">
          <w:rPr>
            <w:rFonts w:ascii="Arial" w:hAnsi="Arial" w:cs="Arial"/>
            <w:webHidden/>
          </w:rPr>
          <w:fldChar w:fldCharType="begin"/>
        </w:r>
        <w:r w:rsidR="005F3FBD" w:rsidRPr="005F3FBD">
          <w:rPr>
            <w:rFonts w:ascii="Arial" w:hAnsi="Arial" w:cs="Arial"/>
            <w:webHidden/>
          </w:rPr>
          <w:instrText xml:space="preserve"> PAGEREF _Toc73621812 \h </w:instrText>
        </w:r>
        <w:r w:rsidR="005F3FBD" w:rsidRPr="005F3FBD">
          <w:rPr>
            <w:rFonts w:ascii="Arial" w:hAnsi="Arial" w:cs="Arial"/>
            <w:webHidden/>
          </w:rPr>
        </w:r>
        <w:r w:rsidR="005F3FBD" w:rsidRPr="005F3FBD">
          <w:rPr>
            <w:rFonts w:ascii="Arial" w:hAnsi="Arial" w:cs="Arial"/>
            <w:webHidden/>
          </w:rPr>
          <w:fldChar w:fldCharType="separate"/>
        </w:r>
        <w:r w:rsidR="005F3FBD" w:rsidRPr="005F3FBD">
          <w:rPr>
            <w:rFonts w:ascii="Arial" w:hAnsi="Arial" w:cs="Arial"/>
            <w:webHidden/>
          </w:rPr>
          <w:t>25</w:t>
        </w:r>
        <w:r w:rsidR="005F3FBD" w:rsidRPr="005F3FBD">
          <w:rPr>
            <w:rFonts w:ascii="Arial" w:hAnsi="Arial" w:cs="Arial"/>
            <w:webHidden/>
          </w:rPr>
          <w:fldChar w:fldCharType="end"/>
        </w:r>
      </w:hyperlink>
    </w:p>
    <w:p w14:paraId="08306D01" w14:textId="736B3CFD" w:rsidR="005F3FBD" w:rsidRPr="005F3FBD" w:rsidRDefault="00024C68">
      <w:pPr>
        <w:pStyle w:val="Kazalovsebine2"/>
        <w:rPr>
          <w:rFonts w:ascii="Arial" w:eastAsiaTheme="minorEastAsia" w:hAnsi="Arial" w:cs="Arial"/>
          <w:sz w:val="22"/>
          <w:szCs w:val="22"/>
          <w:lang w:eastAsia="sl-SI"/>
        </w:rPr>
      </w:pPr>
      <w:hyperlink w:anchor="_Toc73621813" w:history="1">
        <w:r w:rsidR="005F3FBD" w:rsidRPr="005F3FBD">
          <w:rPr>
            <w:rStyle w:val="Hiperpovezava"/>
            <w:rFonts w:ascii="Arial" w:hAnsi="Arial" w:cs="Arial"/>
            <w:iCs/>
          </w:rPr>
          <w:t>4.2.</w:t>
        </w:r>
        <w:r w:rsidR="005F3FBD" w:rsidRPr="005F3FBD">
          <w:rPr>
            <w:rFonts w:ascii="Arial" w:eastAsiaTheme="minorEastAsia" w:hAnsi="Arial" w:cs="Arial"/>
            <w:sz w:val="22"/>
            <w:szCs w:val="22"/>
            <w:lang w:eastAsia="sl-SI"/>
          </w:rPr>
          <w:tab/>
        </w:r>
        <w:r w:rsidR="005F3FBD" w:rsidRPr="005F3FBD">
          <w:rPr>
            <w:rStyle w:val="Hiperpovezava"/>
            <w:rFonts w:ascii="Arial" w:hAnsi="Arial" w:cs="Arial"/>
            <w:iCs/>
          </w:rPr>
          <w:t>Osamitev (izolacija)</w:t>
        </w:r>
        <w:r w:rsidR="005F3FBD" w:rsidRPr="005F3FBD">
          <w:rPr>
            <w:rFonts w:ascii="Arial" w:hAnsi="Arial" w:cs="Arial"/>
            <w:webHidden/>
          </w:rPr>
          <w:tab/>
        </w:r>
        <w:r w:rsidR="005F3FBD" w:rsidRPr="005F3FBD">
          <w:rPr>
            <w:rFonts w:ascii="Arial" w:hAnsi="Arial" w:cs="Arial"/>
            <w:webHidden/>
          </w:rPr>
          <w:fldChar w:fldCharType="begin"/>
        </w:r>
        <w:r w:rsidR="005F3FBD" w:rsidRPr="005F3FBD">
          <w:rPr>
            <w:rFonts w:ascii="Arial" w:hAnsi="Arial" w:cs="Arial"/>
            <w:webHidden/>
          </w:rPr>
          <w:instrText xml:space="preserve"> PAGEREF _Toc73621813 \h </w:instrText>
        </w:r>
        <w:r w:rsidR="005F3FBD" w:rsidRPr="005F3FBD">
          <w:rPr>
            <w:rFonts w:ascii="Arial" w:hAnsi="Arial" w:cs="Arial"/>
            <w:webHidden/>
          </w:rPr>
        </w:r>
        <w:r w:rsidR="005F3FBD" w:rsidRPr="005F3FBD">
          <w:rPr>
            <w:rFonts w:ascii="Arial" w:hAnsi="Arial" w:cs="Arial"/>
            <w:webHidden/>
          </w:rPr>
          <w:fldChar w:fldCharType="separate"/>
        </w:r>
        <w:r w:rsidR="005F3FBD" w:rsidRPr="005F3FBD">
          <w:rPr>
            <w:rFonts w:ascii="Arial" w:hAnsi="Arial" w:cs="Arial"/>
            <w:webHidden/>
          </w:rPr>
          <w:t>26</w:t>
        </w:r>
        <w:r w:rsidR="005F3FBD" w:rsidRPr="005F3FBD">
          <w:rPr>
            <w:rFonts w:ascii="Arial" w:hAnsi="Arial" w:cs="Arial"/>
            <w:webHidden/>
          </w:rPr>
          <w:fldChar w:fldCharType="end"/>
        </w:r>
      </w:hyperlink>
    </w:p>
    <w:p w14:paraId="44D26979" w14:textId="26D521DD" w:rsidR="005F3FBD" w:rsidRPr="005F3FBD" w:rsidRDefault="00024C68">
      <w:pPr>
        <w:pStyle w:val="Kazalovsebine2"/>
        <w:rPr>
          <w:rFonts w:ascii="Arial" w:eastAsiaTheme="minorEastAsia" w:hAnsi="Arial" w:cs="Arial"/>
          <w:sz w:val="22"/>
          <w:szCs w:val="22"/>
          <w:lang w:eastAsia="sl-SI"/>
        </w:rPr>
      </w:pPr>
      <w:hyperlink w:anchor="_Toc73621814" w:history="1">
        <w:r w:rsidR="005F3FBD" w:rsidRPr="005F3FBD">
          <w:rPr>
            <w:rStyle w:val="Hiperpovezava"/>
            <w:rFonts w:ascii="Arial" w:hAnsi="Arial" w:cs="Arial"/>
            <w:iCs/>
          </w:rPr>
          <w:t>4.3.</w:t>
        </w:r>
        <w:r w:rsidR="005F3FBD" w:rsidRPr="005F3FBD">
          <w:rPr>
            <w:rFonts w:ascii="Arial" w:eastAsiaTheme="minorEastAsia" w:hAnsi="Arial" w:cs="Arial"/>
            <w:sz w:val="22"/>
            <w:szCs w:val="22"/>
            <w:lang w:eastAsia="sl-SI"/>
          </w:rPr>
          <w:tab/>
        </w:r>
        <w:r w:rsidR="005F3FBD" w:rsidRPr="005F3FBD">
          <w:rPr>
            <w:rStyle w:val="Hiperpovezava"/>
            <w:rFonts w:ascii="Arial" w:hAnsi="Arial" w:cs="Arial"/>
            <w:iCs/>
          </w:rPr>
          <w:t>Karantena</w:t>
        </w:r>
        <w:r w:rsidR="005F3FBD" w:rsidRPr="005F3FBD">
          <w:rPr>
            <w:rFonts w:ascii="Arial" w:hAnsi="Arial" w:cs="Arial"/>
            <w:webHidden/>
          </w:rPr>
          <w:tab/>
        </w:r>
        <w:r w:rsidR="005F3FBD" w:rsidRPr="005F3FBD">
          <w:rPr>
            <w:rFonts w:ascii="Arial" w:hAnsi="Arial" w:cs="Arial"/>
            <w:webHidden/>
          </w:rPr>
          <w:fldChar w:fldCharType="begin"/>
        </w:r>
        <w:r w:rsidR="005F3FBD" w:rsidRPr="005F3FBD">
          <w:rPr>
            <w:rFonts w:ascii="Arial" w:hAnsi="Arial" w:cs="Arial"/>
            <w:webHidden/>
          </w:rPr>
          <w:instrText xml:space="preserve"> PAGEREF _Toc73621814 \h </w:instrText>
        </w:r>
        <w:r w:rsidR="005F3FBD" w:rsidRPr="005F3FBD">
          <w:rPr>
            <w:rFonts w:ascii="Arial" w:hAnsi="Arial" w:cs="Arial"/>
            <w:webHidden/>
          </w:rPr>
        </w:r>
        <w:r w:rsidR="005F3FBD" w:rsidRPr="005F3FBD">
          <w:rPr>
            <w:rFonts w:ascii="Arial" w:hAnsi="Arial" w:cs="Arial"/>
            <w:webHidden/>
          </w:rPr>
          <w:fldChar w:fldCharType="separate"/>
        </w:r>
        <w:r w:rsidR="005F3FBD" w:rsidRPr="005F3FBD">
          <w:rPr>
            <w:rFonts w:ascii="Arial" w:hAnsi="Arial" w:cs="Arial"/>
            <w:webHidden/>
          </w:rPr>
          <w:t>26</w:t>
        </w:r>
        <w:r w:rsidR="005F3FBD" w:rsidRPr="005F3FBD">
          <w:rPr>
            <w:rFonts w:ascii="Arial" w:hAnsi="Arial" w:cs="Arial"/>
            <w:webHidden/>
          </w:rPr>
          <w:fldChar w:fldCharType="end"/>
        </w:r>
      </w:hyperlink>
    </w:p>
    <w:p w14:paraId="572523F1" w14:textId="69EFB757" w:rsidR="005F3FBD" w:rsidRPr="005F3FBD" w:rsidRDefault="00024C68">
      <w:pPr>
        <w:pStyle w:val="Kazalovsebine2"/>
        <w:rPr>
          <w:rFonts w:ascii="Arial" w:eastAsiaTheme="minorEastAsia" w:hAnsi="Arial" w:cs="Arial"/>
          <w:sz w:val="22"/>
          <w:szCs w:val="22"/>
          <w:lang w:eastAsia="sl-SI"/>
        </w:rPr>
      </w:pPr>
      <w:hyperlink w:anchor="_Toc73621815" w:history="1">
        <w:r w:rsidR="005F3FBD" w:rsidRPr="005F3FBD">
          <w:rPr>
            <w:rStyle w:val="Hiperpovezava"/>
            <w:rFonts w:ascii="Arial" w:hAnsi="Arial" w:cs="Arial"/>
            <w:iCs/>
          </w:rPr>
          <w:t>4.4.</w:t>
        </w:r>
        <w:r w:rsidR="005F3FBD" w:rsidRPr="005F3FBD">
          <w:rPr>
            <w:rFonts w:ascii="Arial" w:eastAsiaTheme="minorEastAsia" w:hAnsi="Arial" w:cs="Arial"/>
            <w:sz w:val="22"/>
            <w:szCs w:val="22"/>
            <w:lang w:eastAsia="sl-SI"/>
          </w:rPr>
          <w:tab/>
        </w:r>
        <w:r w:rsidR="005F3FBD" w:rsidRPr="005F3FBD">
          <w:rPr>
            <w:rStyle w:val="Hiperpovezava"/>
            <w:rFonts w:ascii="Arial" w:hAnsi="Arial" w:cs="Arial"/>
            <w:iCs/>
          </w:rPr>
          <w:t>Testiranje potencialno okuženih oseb</w:t>
        </w:r>
        <w:r w:rsidR="005F3FBD" w:rsidRPr="005F3FBD">
          <w:rPr>
            <w:rFonts w:ascii="Arial" w:hAnsi="Arial" w:cs="Arial"/>
            <w:webHidden/>
          </w:rPr>
          <w:tab/>
        </w:r>
        <w:r w:rsidR="005F3FBD" w:rsidRPr="005F3FBD">
          <w:rPr>
            <w:rFonts w:ascii="Arial" w:hAnsi="Arial" w:cs="Arial"/>
            <w:webHidden/>
          </w:rPr>
          <w:fldChar w:fldCharType="begin"/>
        </w:r>
        <w:r w:rsidR="005F3FBD" w:rsidRPr="005F3FBD">
          <w:rPr>
            <w:rFonts w:ascii="Arial" w:hAnsi="Arial" w:cs="Arial"/>
            <w:webHidden/>
          </w:rPr>
          <w:instrText xml:space="preserve"> PAGEREF _Toc73621815 \h </w:instrText>
        </w:r>
        <w:r w:rsidR="005F3FBD" w:rsidRPr="005F3FBD">
          <w:rPr>
            <w:rFonts w:ascii="Arial" w:hAnsi="Arial" w:cs="Arial"/>
            <w:webHidden/>
          </w:rPr>
        </w:r>
        <w:r w:rsidR="005F3FBD" w:rsidRPr="005F3FBD">
          <w:rPr>
            <w:rFonts w:ascii="Arial" w:hAnsi="Arial" w:cs="Arial"/>
            <w:webHidden/>
          </w:rPr>
          <w:fldChar w:fldCharType="separate"/>
        </w:r>
        <w:r w:rsidR="005F3FBD" w:rsidRPr="005F3FBD">
          <w:rPr>
            <w:rFonts w:ascii="Arial" w:hAnsi="Arial" w:cs="Arial"/>
            <w:webHidden/>
          </w:rPr>
          <w:t>27</w:t>
        </w:r>
        <w:r w:rsidR="005F3FBD" w:rsidRPr="005F3FBD">
          <w:rPr>
            <w:rFonts w:ascii="Arial" w:hAnsi="Arial" w:cs="Arial"/>
            <w:webHidden/>
          </w:rPr>
          <w:fldChar w:fldCharType="end"/>
        </w:r>
      </w:hyperlink>
    </w:p>
    <w:p w14:paraId="46E0BE59" w14:textId="4FE5F303" w:rsidR="005F3FBD" w:rsidRPr="005F3FBD" w:rsidRDefault="00024C68">
      <w:pPr>
        <w:pStyle w:val="Kazalovsebine2"/>
        <w:rPr>
          <w:rFonts w:ascii="Arial" w:eastAsiaTheme="minorEastAsia" w:hAnsi="Arial" w:cs="Arial"/>
          <w:sz w:val="22"/>
          <w:szCs w:val="22"/>
          <w:lang w:eastAsia="sl-SI"/>
        </w:rPr>
      </w:pPr>
      <w:hyperlink w:anchor="_Toc73621816" w:history="1">
        <w:r w:rsidR="005F3FBD" w:rsidRPr="005F3FBD">
          <w:rPr>
            <w:rStyle w:val="Hiperpovezava"/>
            <w:rFonts w:ascii="Arial" w:hAnsi="Arial" w:cs="Arial"/>
            <w:iCs/>
          </w:rPr>
          <w:t>4.5.</w:t>
        </w:r>
        <w:r w:rsidR="005F3FBD" w:rsidRPr="005F3FBD">
          <w:rPr>
            <w:rFonts w:ascii="Arial" w:eastAsiaTheme="minorEastAsia" w:hAnsi="Arial" w:cs="Arial"/>
            <w:sz w:val="22"/>
            <w:szCs w:val="22"/>
            <w:lang w:eastAsia="sl-SI"/>
          </w:rPr>
          <w:tab/>
        </w:r>
        <w:r w:rsidR="005F3FBD" w:rsidRPr="005F3FBD">
          <w:rPr>
            <w:rStyle w:val="Hiperpovezava"/>
            <w:rFonts w:ascii="Arial" w:hAnsi="Arial" w:cs="Arial"/>
            <w:iCs/>
          </w:rPr>
          <w:t>Zdravljenje</w:t>
        </w:r>
        <w:r w:rsidR="005F3FBD" w:rsidRPr="005F3FBD">
          <w:rPr>
            <w:rFonts w:ascii="Arial" w:hAnsi="Arial" w:cs="Arial"/>
            <w:webHidden/>
          </w:rPr>
          <w:tab/>
        </w:r>
        <w:r w:rsidR="005F3FBD" w:rsidRPr="005F3FBD">
          <w:rPr>
            <w:rFonts w:ascii="Arial" w:hAnsi="Arial" w:cs="Arial"/>
            <w:webHidden/>
          </w:rPr>
          <w:fldChar w:fldCharType="begin"/>
        </w:r>
        <w:r w:rsidR="005F3FBD" w:rsidRPr="005F3FBD">
          <w:rPr>
            <w:rFonts w:ascii="Arial" w:hAnsi="Arial" w:cs="Arial"/>
            <w:webHidden/>
          </w:rPr>
          <w:instrText xml:space="preserve"> PAGEREF _Toc73621816 \h </w:instrText>
        </w:r>
        <w:r w:rsidR="005F3FBD" w:rsidRPr="005F3FBD">
          <w:rPr>
            <w:rFonts w:ascii="Arial" w:hAnsi="Arial" w:cs="Arial"/>
            <w:webHidden/>
          </w:rPr>
        </w:r>
        <w:r w:rsidR="005F3FBD" w:rsidRPr="005F3FBD">
          <w:rPr>
            <w:rFonts w:ascii="Arial" w:hAnsi="Arial" w:cs="Arial"/>
            <w:webHidden/>
          </w:rPr>
          <w:fldChar w:fldCharType="separate"/>
        </w:r>
        <w:r w:rsidR="005F3FBD" w:rsidRPr="005F3FBD">
          <w:rPr>
            <w:rFonts w:ascii="Arial" w:hAnsi="Arial" w:cs="Arial"/>
            <w:webHidden/>
          </w:rPr>
          <w:t>27</w:t>
        </w:r>
        <w:r w:rsidR="005F3FBD" w:rsidRPr="005F3FBD">
          <w:rPr>
            <w:rFonts w:ascii="Arial" w:hAnsi="Arial" w:cs="Arial"/>
            <w:webHidden/>
          </w:rPr>
          <w:fldChar w:fldCharType="end"/>
        </w:r>
      </w:hyperlink>
    </w:p>
    <w:p w14:paraId="36F34874" w14:textId="43718C3A" w:rsidR="005F3FBD" w:rsidRPr="005F3FBD" w:rsidRDefault="00024C68">
      <w:pPr>
        <w:pStyle w:val="Kazalovsebine2"/>
        <w:rPr>
          <w:rFonts w:ascii="Arial" w:eastAsiaTheme="minorEastAsia" w:hAnsi="Arial" w:cs="Arial"/>
          <w:sz w:val="22"/>
          <w:szCs w:val="22"/>
          <w:lang w:eastAsia="sl-SI"/>
        </w:rPr>
      </w:pPr>
      <w:hyperlink w:anchor="_Toc73621817" w:history="1">
        <w:r w:rsidR="005F3FBD" w:rsidRPr="005F3FBD">
          <w:rPr>
            <w:rStyle w:val="Hiperpovezava"/>
            <w:rFonts w:ascii="Arial" w:hAnsi="Arial" w:cs="Arial"/>
            <w:iCs/>
          </w:rPr>
          <w:t>4.6.</w:t>
        </w:r>
        <w:r w:rsidR="005F3FBD" w:rsidRPr="005F3FBD">
          <w:rPr>
            <w:rFonts w:ascii="Arial" w:eastAsiaTheme="minorEastAsia" w:hAnsi="Arial" w:cs="Arial"/>
            <w:sz w:val="22"/>
            <w:szCs w:val="22"/>
            <w:lang w:eastAsia="sl-SI"/>
          </w:rPr>
          <w:tab/>
        </w:r>
        <w:r w:rsidR="005F3FBD" w:rsidRPr="005F3FBD">
          <w:rPr>
            <w:rStyle w:val="Hiperpovezava"/>
            <w:rFonts w:ascii="Arial" w:hAnsi="Arial" w:cs="Arial"/>
            <w:iCs/>
          </w:rPr>
          <w:t>Ukrepi za varno delo</w:t>
        </w:r>
        <w:r w:rsidR="005F3FBD" w:rsidRPr="005F3FBD">
          <w:rPr>
            <w:rFonts w:ascii="Arial" w:hAnsi="Arial" w:cs="Arial"/>
            <w:webHidden/>
          </w:rPr>
          <w:tab/>
        </w:r>
        <w:r w:rsidR="005F3FBD" w:rsidRPr="005F3FBD">
          <w:rPr>
            <w:rFonts w:ascii="Arial" w:hAnsi="Arial" w:cs="Arial"/>
            <w:webHidden/>
          </w:rPr>
          <w:fldChar w:fldCharType="begin"/>
        </w:r>
        <w:r w:rsidR="005F3FBD" w:rsidRPr="005F3FBD">
          <w:rPr>
            <w:rFonts w:ascii="Arial" w:hAnsi="Arial" w:cs="Arial"/>
            <w:webHidden/>
          </w:rPr>
          <w:instrText xml:space="preserve"> PAGEREF _Toc73621817 \h </w:instrText>
        </w:r>
        <w:r w:rsidR="005F3FBD" w:rsidRPr="005F3FBD">
          <w:rPr>
            <w:rFonts w:ascii="Arial" w:hAnsi="Arial" w:cs="Arial"/>
            <w:webHidden/>
          </w:rPr>
        </w:r>
        <w:r w:rsidR="005F3FBD" w:rsidRPr="005F3FBD">
          <w:rPr>
            <w:rFonts w:ascii="Arial" w:hAnsi="Arial" w:cs="Arial"/>
            <w:webHidden/>
          </w:rPr>
          <w:fldChar w:fldCharType="separate"/>
        </w:r>
        <w:r w:rsidR="005F3FBD" w:rsidRPr="005F3FBD">
          <w:rPr>
            <w:rFonts w:ascii="Arial" w:hAnsi="Arial" w:cs="Arial"/>
            <w:webHidden/>
          </w:rPr>
          <w:t>28</w:t>
        </w:r>
        <w:r w:rsidR="005F3FBD" w:rsidRPr="005F3FBD">
          <w:rPr>
            <w:rFonts w:ascii="Arial" w:hAnsi="Arial" w:cs="Arial"/>
            <w:webHidden/>
          </w:rPr>
          <w:fldChar w:fldCharType="end"/>
        </w:r>
      </w:hyperlink>
    </w:p>
    <w:p w14:paraId="2E2F681A" w14:textId="582CE4C3" w:rsidR="005F3FBD" w:rsidRPr="005F3FBD" w:rsidRDefault="00024C68">
      <w:pPr>
        <w:pStyle w:val="Kazalovsebine1"/>
        <w:rPr>
          <w:rFonts w:eastAsiaTheme="minorEastAsia"/>
          <w:b w:val="0"/>
          <w:szCs w:val="22"/>
          <w:lang w:eastAsia="sl-SI"/>
        </w:rPr>
      </w:pPr>
      <w:hyperlink w:anchor="_Toc73621818" w:history="1">
        <w:r w:rsidR="005F3FBD" w:rsidRPr="005F3FBD">
          <w:rPr>
            <w:rStyle w:val="Hiperpovezava"/>
            <w:rFonts w:cs="Arial"/>
          </w:rPr>
          <w:t>5.</w:t>
        </w:r>
        <w:r w:rsidR="005F3FBD" w:rsidRPr="005F3FBD">
          <w:rPr>
            <w:rFonts w:eastAsiaTheme="minorEastAsia"/>
            <w:b w:val="0"/>
            <w:szCs w:val="22"/>
            <w:lang w:eastAsia="sl-SI"/>
          </w:rPr>
          <w:tab/>
        </w:r>
        <w:r w:rsidR="005F3FBD" w:rsidRPr="005F3FBD">
          <w:rPr>
            <w:rStyle w:val="Hiperpovezava"/>
            <w:rFonts w:cs="Arial"/>
          </w:rPr>
          <w:t>INFORMIRANJE IN USPOSABLJANJE PREBIVALCEV</w:t>
        </w:r>
        <w:r w:rsidR="005F3FBD" w:rsidRPr="005F3FBD">
          <w:rPr>
            <w:webHidden/>
          </w:rPr>
          <w:tab/>
        </w:r>
        <w:r w:rsidR="005F3FBD" w:rsidRPr="005F3FBD">
          <w:rPr>
            <w:webHidden/>
          </w:rPr>
          <w:fldChar w:fldCharType="begin"/>
        </w:r>
        <w:r w:rsidR="005F3FBD" w:rsidRPr="005F3FBD">
          <w:rPr>
            <w:webHidden/>
          </w:rPr>
          <w:instrText xml:space="preserve"> PAGEREF _Toc73621818 \h </w:instrText>
        </w:r>
        <w:r w:rsidR="005F3FBD" w:rsidRPr="005F3FBD">
          <w:rPr>
            <w:webHidden/>
          </w:rPr>
        </w:r>
        <w:r w:rsidR="005F3FBD" w:rsidRPr="005F3FBD">
          <w:rPr>
            <w:webHidden/>
          </w:rPr>
          <w:fldChar w:fldCharType="separate"/>
        </w:r>
        <w:r w:rsidR="005F3FBD" w:rsidRPr="005F3FBD">
          <w:rPr>
            <w:webHidden/>
          </w:rPr>
          <w:t>28</w:t>
        </w:r>
        <w:r w:rsidR="005F3FBD" w:rsidRPr="005F3FBD">
          <w:rPr>
            <w:webHidden/>
          </w:rPr>
          <w:fldChar w:fldCharType="end"/>
        </w:r>
      </w:hyperlink>
    </w:p>
    <w:p w14:paraId="6BB97EBD" w14:textId="3B819B4F" w:rsidR="005F3FBD" w:rsidRPr="005F3FBD" w:rsidRDefault="00024C68">
      <w:pPr>
        <w:pStyle w:val="Kazalovsebine1"/>
        <w:rPr>
          <w:rFonts w:eastAsiaTheme="minorEastAsia"/>
          <w:b w:val="0"/>
          <w:szCs w:val="22"/>
          <w:lang w:eastAsia="sl-SI"/>
        </w:rPr>
      </w:pPr>
      <w:hyperlink w:anchor="_Toc73621819" w:history="1">
        <w:r w:rsidR="005F3FBD" w:rsidRPr="005F3FBD">
          <w:rPr>
            <w:rStyle w:val="Hiperpovezava"/>
            <w:rFonts w:cs="Arial"/>
          </w:rPr>
          <w:t>6.</w:t>
        </w:r>
        <w:r w:rsidR="005F3FBD" w:rsidRPr="005F3FBD">
          <w:rPr>
            <w:rFonts w:eastAsiaTheme="minorEastAsia"/>
            <w:b w:val="0"/>
            <w:szCs w:val="22"/>
            <w:lang w:eastAsia="sl-SI"/>
          </w:rPr>
          <w:tab/>
        </w:r>
        <w:r w:rsidR="005F3FBD" w:rsidRPr="005F3FBD">
          <w:rPr>
            <w:rStyle w:val="Hiperpovezava"/>
            <w:rFonts w:cs="Arial"/>
          </w:rPr>
          <w:t>DELOVODNIK IN DNEVNO POROČILO</w:t>
        </w:r>
        <w:r w:rsidR="005F3FBD" w:rsidRPr="005F3FBD">
          <w:rPr>
            <w:webHidden/>
          </w:rPr>
          <w:tab/>
        </w:r>
        <w:r w:rsidR="005F3FBD" w:rsidRPr="005F3FBD">
          <w:rPr>
            <w:webHidden/>
          </w:rPr>
          <w:fldChar w:fldCharType="begin"/>
        </w:r>
        <w:r w:rsidR="005F3FBD" w:rsidRPr="005F3FBD">
          <w:rPr>
            <w:webHidden/>
          </w:rPr>
          <w:instrText xml:space="preserve"> PAGEREF _Toc73621819 \h </w:instrText>
        </w:r>
        <w:r w:rsidR="005F3FBD" w:rsidRPr="005F3FBD">
          <w:rPr>
            <w:webHidden/>
          </w:rPr>
        </w:r>
        <w:r w:rsidR="005F3FBD" w:rsidRPr="005F3FBD">
          <w:rPr>
            <w:webHidden/>
          </w:rPr>
          <w:fldChar w:fldCharType="separate"/>
        </w:r>
        <w:r w:rsidR="005F3FBD" w:rsidRPr="005F3FBD">
          <w:rPr>
            <w:webHidden/>
          </w:rPr>
          <w:t>29</w:t>
        </w:r>
        <w:r w:rsidR="005F3FBD" w:rsidRPr="005F3FBD">
          <w:rPr>
            <w:webHidden/>
          </w:rPr>
          <w:fldChar w:fldCharType="end"/>
        </w:r>
      </w:hyperlink>
    </w:p>
    <w:p w14:paraId="46401BEF" w14:textId="3BFC2425" w:rsidR="005F3FBD" w:rsidRPr="005F3FBD" w:rsidRDefault="00024C68">
      <w:pPr>
        <w:pStyle w:val="Kazalovsebine1"/>
        <w:rPr>
          <w:rFonts w:eastAsiaTheme="minorEastAsia"/>
          <w:b w:val="0"/>
          <w:szCs w:val="22"/>
          <w:lang w:eastAsia="sl-SI"/>
        </w:rPr>
      </w:pPr>
      <w:hyperlink w:anchor="_Toc73621820" w:history="1">
        <w:r w:rsidR="005F3FBD" w:rsidRPr="005F3FBD">
          <w:rPr>
            <w:rStyle w:val="Hiperpovezava"/>
            <w:rFonts w:cs="Arial"/>
          </w:rPr>
          <w:t>7.</w:t>
        </w:r>
        <w:r w:rsidR="005F3FBD" w:rsidRPr="005F3FBD">
          <w:rPr>
            <w:rFonts w:eastAsiaTheme="minorEastAsia"/>
            <w:b w:val="0"/>
            <w:szCs w:val="22"/>
            <w:lang w:eastAsia="sl-SI"/>
          </w:rPr>
          <w:tab/>
        </w:r>
        <w:r w:rsidR="005F3FBD" w:rsidRPr="005F3FBD">
          <w:rPr>
            <w:rStyle w:val="Hiperpovezava"/>
            <w:rFonts w:cs="Arial"/>
          </w:rPr>
          <w:t>KRATICE IN OKRAJŠAVE</w:t>
        </w:r>
        <w:r w:rsidR="005F3FBD" w:rsidRPr="005F3FBD">
          <w:rPr>
            <w:webHidden/>
          </w:rPr>
          <w:tab/>
        </w:r>
        <w:r w:rsidR="005F3FBD" w:rsidRPr="005F3FBD">
          <w:rPr>
            <w:webHidden/>
          </w:rPr>
          <w:fldChar w:fldCharType="begin"/>
        </w:r>
        <w:r w:rsidR="005F3FBD" w:rsidRPr="005F3FBD">
          <w:rPr>
            <w:webHidden/>
          </w:rPr>
          <w:instrText xml:space="preserve"> PAGEREF _Toc73621820 \h </w:instrText>
        </w:r>
        <w:r w:rsidR="005F3FBD" w:rsidRPr="005F3FBD">
          <w:rPr>
            <w:webHidden/>
          </w:rPr>
        </w:r>
        <w:r w:rsidR="005F3FBD" w:rsidRPr="005F3FBD">
          <w:rPr>
            <w:webHidden/>
          </w:rPr>
          <w:fldChar w:fldCharType="separate"/>
        </w:r>
        <w:r w:rsidR="005F3FBD" w:rsidRPr="005F3FBD">
          <w:rPr>
            <w:webHidden/>
          </w:rPr>
          <w:t>29</w:t>
        </w:r>
        <w:r w:rsidR="005F3FBD" w:rsidRPr="005F3FBD">
          <w:rPr>
            <w:webHidden/>
          </w:rPr>
          <w:fldChar w:fldCharType="end"/>
        </w:r>
      </w:hyperlink>
    </w:p>
    <w:p w14:paraId="247C82A8" w14:textId="075C2E24" w:rsidR="005F3FBD" w:rsidRPr="005F3FBD" w:rsidRDefault="00024C68">
      <w:pPr>
        <w:pStyle w:val="Kazalovsebine1"/>
        <w:rPr>
          <w:rFonts w:eastAsiaTheme="minorEastAsia"/>
          <w:b w:val="0"/>
          <w:szCs w:val="22"/>
          <w:lang w:eastAsia="sl-SI"/>
        </w:rPr>
      </w:pPr>
      <w:hyperlink w:anchor="_Toc73621821" w:history="1">
        <w:r w:rsidR="005F3FBD" w:rsidRPr="005F3FBD">
          <w:rPr>
            <w:rStyle w:val="Hiperpovezava"/>
            <w:rFonts w:cs="Arial"/>
          </w:rPr>
          <w:t>8.</w:t>
        </w:r>
        <w:r w:rsidR="005F3FBD" w:rsidRPr="005F3FBD">
          <w:rPr>
            <w:rFonts w:eastAsiaTheme="minorEastAsia"/>
            <w:b w:val="0"/>
            <w:szCs w:val="22"/>
            <w:lang w:eastAsia="sl-SI"/>
          </w:rPr>
          <w:tab/>
        </w:r>
        <w:r w:rsidR="005F3FBD" w:rsidRPr="005F3FBD">
          <w:rPr>
            <w:rStyle w:val="Hiperpovezava"/>
            <w:rFonts w:cs="Arial"/>
          </w:rPr>
          <w:t>IZRAZI IN DEFINICIJE</w:t>
        </w:r>
        <w:r w:rsidR="005F3FBD" w:rsidRPr="005F3FBD">
          <w:rPr>
            <w:webHidden/>
          </w:rPr>
          <w:tab/>
        </w:r>
        <w:r w:rsidR="005F3FBD" w:rsidRPr="005F3FBD">
          <w:rPr>
            <w:webHidden/>
          </w:rPr>
          <w:fldChar w:fldCharType="begin"/>
        </w:r>
        <w:r w:rsidR="005F3FBD" w:rsidRPr="005F3FBD">
          <w:rPr>
            <w:webHidden/>
          </w:rPr>
          <w:instrText xml:space="preserve"> PAGEREF _Toc73621821 \h </w:instrText>
        </w:r>
        <w:r w:rsidR="005F3FBD" w:rsidRPr="005F3FBD">
          <w:rPr>
            <w:webHidden/>
          </w:rPr>
        </w:r>
        <w:r w:rsidR="005F3FBD" w:rsidRPr="005F3FBD">
          <w:rPr>
            <w:webHidden/>
          </w:rPr>
          <w:fldChar w:fldCharType="separate"/>
        </w:r>
        <w:r w:rsidR="005F3FBD" w:rsidRPr="005F3FBD">
          <w:rPr>
            <w:webHidden/>
          </w:rPr>
          <w:t>29</w:t>
        </w:r>
        <w:r w:rsidR="005F3FBD" w:rsidRPr="005F3FBD">
          <w:rPr>
            <w:webHidden/>
          </w:rPr>
          <w:fldChar w:fldCharType="end"/>
        </w:r>
      </w:hyperlink>
    </w:p>
    <w:p w14:paraId="57AD30E9" w14:textId="2C9A90F5" w:rsidR="005F3FBD" w:rsidRPr="005F3FBD" w:rsidRDefault="00024C68">
      <w:pPr>
        <w:pStyle w:val="Kazalovsebine1"/>
        <w:rPr>
          <w:rFonts w:eastAsiaTheme="minorEastAsia"/>
          <w:b w:val="0"/>
          <w:szCs w:val="22"/>
          <w:lang w:eastAsia="sl-SI"/>
        </w:rPr>
      </w:pPr>
      <w:hyperlink w:anchor="_Toc73621822" w:history="1">
        <w:r w:rsidR="005F3FBD" w:rsidRPr="005F3FBD">
          <w:rPr>
            <w:rStyle w:val="Hiperpovezava"/>
            <w:rFonts w:cs="Arial"/>
          </w:rPr>
          <w:t>9.</w:t>
        </w:r>
        <w:r w:rsidR="005F3FBD" w:rsidRPr="005F3FBD">
          <w:rPr>
            <w:rFonts w:eastAsiaTheme="minorEastAsia"/>
            <w:b w:val="0"/>
            <w:szCs w:val="22"/>
            <w:lang w:eastAsia="sl-SI"/>
          </w:rPr>
          <w:tab/>
        </w:r>
        <w:r w:rsidR="005F3FBD" w:rsidRPr="005F3FBD">
          <w:rPr>
            <w:rStyle w:val="Hiperpovezava"/>
            <w:rFonts w:cs="Arial"/>
          </w:rPr>
          <w:t>VIRI</w:t>
        </w:r>
        <w:r w:rsidR="005F3FBD" w:rsidRPr="005F3FBD">
          <w:rPr>
            <w:webHidden/>
          </w:rPr>
          <w:tab/>
        </w:r>
        <w:r w:rsidR="005F3FBD" w:rsidRPr="005F3FBD">
          <w:rPr>
            <w:webHidden/>
          </w:rPr>
          <w:fldChar w:fldCharType="begin"/>
        </w:r>
        <w:r w:rsidR="005F3FBD" w:rsidRPr="005F3FBD">
          <w:rPr>
            <w:webHidden/>
          </w:rPr>
          <w:instrText xml:space="preserve"> PAGEREF _Toc73621822 \h </w:instrText>
        </w:r>
        <w:r w:rsidR="005F3FBD" w:rsidRPr="005F3FBD">
          <w:rPr>
            <w:webHidden/>
          </w:rPr>
        </w:r>
        <w:r w:rsidR="005F3FBD" w:rsidRPr="005F3FBD">
          <w:rPr>
            <w:webHidden/>
          </w:rPr>
          <w:fldChar w:fldCharType="separate"/>
        </w:r>
        <w:r w:rsidR="005F3FBD" w:rsidRPr="005F3FBD">
          <w:rPr>
            <w:webHidden/>
          </w:rPr>
          <w:t>31</w:t>
        </w:r>
        <w:r w:rsidR="005F3FBD" w:rsidRPr="005F3FBD">
          <w:rPr>
            <w:webHidden/>
          </w:rPr>
          <w:fldChar w:fldCharType="end"/>
        </w:r>
      </w:hyperlink>
    </w:p>
    <w:p w14:paraId="42C4F818" w14:textId="0C2CF0E2" w:rsidR="00545066" w:rsidRDefault="00723254" w:rsidP="005F3FBD">
      <w:pPr>
        <w:pStyle w:val="Naslov1"/>
        <w:numPr>
          <w:ilvl w:val="0"/>
          <w:numId w:val="0"/>
        </w:numPr>
        <w:ind w:left="360" w:hanging="360"/>
        <w:rPr>
          <w:rFonts w:cs="Arial"/>
          <w:b w:val="0"/>
          <w:i w:val="0"/>
        </w:rPr>
      </w:pPr>
      <w:r w:rsidRPr="005F3FBD">
        <w:rPr>
          <w:rFonts w:cs="Arial"/>
          <w:sz w:val="20"/>
        </w:rPr>
        <w:fldChar w:fldCharType="end"/>
      </w:r>
      <w:r w:rsidR="00545066">
        <w:rPr>
          <w:rFonts w:cs="Arial"/>
        </w:rPr>
        <w:br w:type="page"/>
      </w:r>
    </w:p>
    <w:p w14:paraId="09C5B10B" w14:textId="77777777" w:rsidR="00AE3DA3" w:rsidRPr="00E35EB2" w:rsidRDefault="00C17077" w:rsidP="001B7A8B">
      <w:pPr>
        <w:pStyle w:val="Naslov1"/>
        <w:numPr>
          <w:ilvl w:val="0"/>
          <w:numId w:val="1"/>
        </w:numPr>
        <w:spacing w:before="0" w:after="0"/>
        <w:rPr>
          <w:rFonts w:cs="Arial"/>
          <w:i w:val="0"/>
          <w:sz w:val="22"/>
          <w:szCs w:val="22"/>
        </w:rPr>
      </w:pPr>
      <w:bookmarkStart w:id="0" w:name="_Toc73621777"/>
      <w:r w:rsidRPr="00E35EB2">
        <w:rPr>
          <w:rFonts w:cs="Arial"/>
          <w:i w:val="0"/>
          <w:sz w:val="22"/>
          <w:szCs w:val="22"/>
        </w:rPr>
        <w:lastRenderedPageBreak/>
        <w:t>NAMEN DOKUMENTA</w:t>
      </w:r>
      <w:bookmarkEnd w:id="0"/>
    </w:p>
    <w:p w14:paraId="0025B397" w14:textId="77777777" w:rsidR="00AE3DA3" w:rsidRPr="00E35EB2" w:rsidRDefault="00AE3DA3" w:rsidP="00C81C60">
      <w:pPr>
        <w:tabs>
          <w:tab w:val="left" w:pos="6570"/>
        </w:tabs>
        <w:rPr>
          <w:rFonts w:ascii="Arial" w:hAnsi="Arial" w:cs="Arial"/>
          <w:sz w:val="22"/>
          <w:szCs w:val="22"/>
        </w:rPr>
      </w:pPr>
    </w:p>
    <w:p w14:paraId="41674AFF" w14:textId="77777777" w:rsidR="00707CDA" w:rsidRPr="00E35EB2" w:rsidRDefault="00CD5B0A" w:rsidP="00CA69B0">
      <w:pPr>
        <w:jc w:val="both"/>
        <w:rPr>
          <w:rFonts w:ascii="Arial" w:hAnsi="Arial" w:cs="Arial"/>
          <w:sz w:val="22"/>
          <w:szCs w:val="22"/>
          <w:lang w:eastAsia="sl-SI"/>
        </w:rPr>
      </w:pPr>
      <w:r w:rsidRPr="00E35EB2">
        <w:rPr>
          <w:rFonts w:ascii="Arial" w:hAnsi="Arial" w:cs="Arial"/>
          <w:sz w:val="22"/>
          <w:szCs w:val="22"/>
          <w:lang w:eastAsia="sl-SI"/>
        </w:rPr>
        <w:t>Zakon</w:t>
      </w:r>
      <w:r w:rsidR="00AE3DA3" w:rsidRPr="00E35EB2">
        <w:rPr>
          <w:rFonts w:ascii="Arial" w:hAnsi="Arial" w:cs="Arial"/>
          <w:sz w:val="22"/>
          <w:szCs w:val="22"/>
          <w:lang w:eastAsia="sl-SI"/>
        </w:rPr>
        <w:t xml:space="preserve"> o varstvu pred naravnimi in drugimi nesrečami v 59. členu </w:t>
      </w:r>
      <w:r w:rsidR="007479B7" w:rsidRPr="00E35EB2">
        <w:rPr>
          <w:rFonts w:ascii="Arial" w:hAnsi="Arial" w:cs="Arial"/>
          <w:sz w:val="22"/>
          <w:szCs w:val="22"/>
          <w:lang w:eastAsia="sl-SI"/>
        </w:rPr>
        <w:t xml:space="preserve">med drugim </w:t>
      </w:r>
      <w:r w:rsidR="00AE3DA3" w:rsidRPr="00E35EB2">
        <w:rPr>
          <w:rFonts w:ascii="Arial" w:hAnsi="Arial" w:cs="Arial"/>
          <w:sz w:val="22"/>
          <w:szCs w:val="22"/>
          <w:lang w:eastAsia="sl-SI"/>
        </w:rPr>
        <w:t xml:space="preserve">določa zaščitni ukrep </w:t>
      </w:r>
      <w:r w:rsidR="00082CB1" w:rsidRPr="00E35EB2">
        <w:rPr>
          <w:rFonts w:ascii="Arial" w:hAnsi="Arial" w:cs="Arial"/>
          <w:sz w:val="22"/>
          <w:szCs w:val="22"/>
          <w:lang w:eastAsia="sl-SI"/>
        </w:rPr>
        <w:t>radiološka, kemijska in biološka zaščita</w:t>
      </w:r>
      <w:r w:rsidR="009765ED" w:rsidRPr="00E35EB2">
        <w:rPr>
          <w:rFonts w:ascii="Arial" w:hAnsi="Arial" w:cs="Arial"/>
          <w:sz w:val="22"/>
          <w:szCs w:val="22"/>
          <w:lang w:eastAsia="sl-SI"/>
        </w:rPr>
        <w:t xml:space="preserve"> (v nadaljevanju RKB-zaščita)</w:t>
      </w:r>
      <w:r w:rsidR="001B65CF" w:rsidRPr="00E35EB2">
        <w:rPr>
          <w:rFonts w:ascii="Arial" w:hAnsi="Arial" w:cs="Arial"/>
          <w:sz w:val="22"/>
          <w:szCs w:val="22"/>
          <w:lang w:eastAsia="sl-SI"/>
        </w:rPr>
        <w:t>.</w:t>
      </w:r>
    </w:p>
    <w:p w14:paraId="32B4F9BF" w14:textId="77777777" w:rsidR="00C17077" w:rsidRPr="00E35EB2" w:rsidRDefault="00C17077" w:rsidP="00CA69B0">
      <w:pPr>
        <w:jc w:val="both"/>
        <w:rPr>
          <w:rFonts w:ascii="Arial" w:hAnsi="Arial" w:cs="Arial"/>
          <w:sz w:val="22"/>
          <w:szCs w:val="22"/>
          <w:lang w:eastAsia="sl-SI"/>
        </w:rPr>
      </w:pPr>
    </w:p>
    <w:p w14:paraId="63DDE5D5" w14:textId="77777777" w:rsidR="00C17077" w:rsidRPr="00E35EB2" w:rsidRDefault="00C17077" w:rsidP="00C17077">
      <w:pPr>
        <w:pStyle w:val="odstavek1"/>
        <w:spacing w:before="0"/>
        <w:ind w:firstLine="0"/>
        <w:rPr>
          <w:color w:val="000000" w:themeColor="text1"/>
        </w:rPr>
      </w:pPr>
      <w:r w:rsidRPr="00E35EB2">
        <w:t>Dokument je izdelan kot pomoč pri načrtovanju zaščitnega ukrepa RKB-zaščita vsem, ki izdelujejo načrte zaščite in reševanja ob naravnih in drugih nesrečah,</w:t>
      </w:r>
      <w:r w:rsidRPr="00E35EB2">
        <w:rPr>
          <w:color w:val="000000" w:themeColor="text1"/>
        </w:rPr>
        <w:t xml:space="preserve"> v katerih predvidevajo izvajanje zaščitnega ukrepa </w:t>
      </w:r>
      <w:r w:rsidRPr="00E35EB2">
        <w:t>RKB-zaščita</w:t>
      </w:r>
      <w:r w:rsidRPr="00E35EB2">
        <w:rPr>
          <w:color w:val="000000" w:themeColor="text1"/>
        </w:rPr>
        <w:t xml:space="preserve">, prav tako pa tudi za pomoč osebam, ki so odgovorne za izvajanje </w:t>
      </w:r>
      <w:r w:rsidRPr="00E35EB2">
        <w:t>RKB-zaščite</w:t>
      </w:r>
      <w:r w:rsidR="001B65CF" w:rsidRPr="00E35EB2">
        <w:rPr>
          <w:color w:val="000000" w:themeColor="text1"/>
        </w:rPr>
        <w:t>.</w:t>
      </w:r>
    </w:p>
    <w:p w14:paraId="52C7073A" w14:textId="77777777" w:rsidR="0042413B" w:rsidRPr="005F3FBD" w:rsidRDefault="0042413B" w:rsidP="005F3FBD">
      <w:pPr>
        <w:pStyle w:val="odstavek1"/>
        <w:spacing w:before="0"/>
        <w:ind w:firstLine="0"/>
      </w:pPr>
    </w:p>
    <w:p w14:paraId="386D16A9" w14:textId="6672F322" w:rsidR="0042413B" w:rsidRPr="005F3FBD" w:rsidRDefault="0042413B" w:rsidP="005F3FBD">
      <w:pPr>
        <w:pStyle w:val="Glava"/>
        <w:jc w:val="both"/>
        <w:rPr>
          <w:rFonts w:ascii="Arial" w:hAnsi="Arial" w:cs="Arial"/>
          <w:sz w:val="22"/>
          <w:szCs w:val="22"/>
          <w:lang w:eastAsia="sl-SI"/>
        </w:rPr>
      </w:pPr>
      <w:r w:rsidRPr="005F3FBD">
        <w:rPr>
          <w:rFonts w:ascii="Arial" w:hAnsi="Arial" w:cs="Arial"/>
          <w:sz w:val="22"/>
          <w:szCs w:val="22"/>
          <w:lang w:eastAsia="sl-SI"/>
        </w:rPr>
        <w:t xml:space="preserve">Dokument Zaščitni ukrep RKB-zaščita – </w:t>
      </w:r>
      <w:r w:rsidR="005F3FBD" w:rsidRPr="005F3FBD">
        <w:rPr>
          <w:rFonts w:ascii="Arial" w:hAnsi="Arial" w:cs="Arial"/>
          <w:sz w:val="22"/>
          <w:szCs w:val="22"/>
          <w:lang w:eastAsia="sl-SI"/>
        </w:rPr>
        <w:t>Razdelava</w:t>
      </w:r>
      <w:r w:rsidR="005F3FBD">
        <w:rPr>
          <w:rFonts w:ascii="Arial" w:hAnsi="Arial" w:cs="Arial"/>
          <w:sz w:val="22"/>
          <w:szCs w:val="22"/>
          <w:lang w:eastAsia="sl-SI"/>
        </w:rPr>
        <w:t xml:space="preserve"> zaščitnega ukrepa za pomoč pri </w:t>
      </w:r>
      <w:r w:rsidR="005F3FBD" w:rsidRPr="005F3FBD">
        <w:rPr>
          <w:rFonts w:ascii="Arial" w:hAnsi="Arial" w:cs="Arial"/>
          <w:sz w:val="22"/>
          <w:szCs w:val="22"/>
          <w:lang w:eastAsia="sl-SI"/>
        </w:rPr>
        <w:t xml:space="preserve">načrtovanju in izvajanju ukrepa </w:t>
      </w:r>
      <w:r w:rsidRPr="005F3FBD">
        <w:rPr>
          <w:rFonts w:ascii="Arial" w:hAnsi="Arial" w:cs="Arial"/>
          <w:sz w:val="22"/>
          <w:szCs w:val="22"/>
          <w:lang w:eastAsia="sl-SI"/>
        </w:rPr>
        <w:t>je izdelan na podlagi:</w:t>
      </w:r>
    </w:p>
    <w:p w14:paraId="4C0B1C06" w14:textId="77777777" w:rsidR="0042413B" w:rsidRPr="00E35EB2" w:rsidRDefault="0042413B" w:rsidP="0042413B">
      <w:pPr>
        <w:pStyle w:val="odstavek1"/>
        <w:spacing w:before="0"/>
        <w:ind w:firstLine="0"/>
      </w:pPr>
    </w:p>
    <w:p w14:paraId="613EE8B8" w14:textId="77777777" w:rsidR="0042413B" w:rsidRPr="00E35EB2" w:rsidRDefault="0042413B" w:rsidP="0042413B">
      <w:pPr>
        <w:pStyle w:val="odstavek1"/>
        <w:spacing w:before="0"/>
        <w:ind w:firstLine="0"/>
      </w:pPr>
      <w:r w:rsidRPr="00E35EB2">
        <w:t>Zakona o varstvu pred naravnimi in drugimi nesrečami (Uradni list RS, št. 51/06 - uradno prečiščeno besedilo in 97/10) (v nadaljnjem besedilu: ZVNDN),</w:t>
      </w:r>
    </w:p>
    <w:p w14:paraId="4572D32E" w14:textId="77777777" w:rsidR="0042413B" w:rsidRPr="00E35EB2" w:rsidRDefault="0042413B" w:rsidP="0042413B">
      <w:pPr>
        <w:pStyle w:val="odstavek1"/>
        <w:spacing w:before="0"/>
        <w:ind w:firstLine="0"/>
      </w:pPr>
    </w:p>
    <w:p w14:paraId="611C5A9C" w14:textId="77777777" w:rsidR="0042413B" w:rsidRPr="00E35EB2" w:rsidRDefault="0042413B" w:rsidP="0042413B">
      <w:pPr>
        <w:pStyle w:val="odstavek1"/>
        <w:spacing w:before="0"/>
        <w:ind w:firstLine="0"/>
      </w:pPr>
      <w:r w:rsidRPr="00E35EB2">
        <w:t>Uredbe o vsebini in izdelavi načrtov zaščite in reševanja (Uradni list RS, št. 24/12, 78/16</w:t>
      </w:r>
      <w:r w:rsidR="00120B16" w:rsidRPr="00E35EB2">
        <w:t>, 26/19</w:t>
      </w:r>
      <w:r w:rsidRPr="00E35EB2">
        <w:t>) (v nadaljnjem besedilu: Uredba o vsebini in izdelavi načrtov zaščite in reševanja),</w:t>
      </w:r>
    </w:p>
    <w:p w14:paraId="17CCF6C7" w14:textId="77777777" w:rsidR="0042413B" w:rsidRPr="00E35EB2" w:rsidRDefault="0042413B" w:rsidP="0042413B">
      <w:pPr>
        <w:pStyle w:val="odstavek1"/>
        <w:spacing w:before="0"/>
        <w:ind w:firstLine="0"/>
      </w:pPr>
    </w:p>
    <w:p w14:paraId="2D23FD8C" w14:textId="77777777" w:rsidR="0042413B" w:rsidRPr="00E35EB2" w:rsidRDefault="0042413B" w:rsidP="0042413B">
      <w:pPr>
        <w:pStyle w:val="odstavek1"/>
        <w:spacing w:before="0"/>
        <w:ind w:firstLine="0"/>
      </w:pPr>
      <w:bookmarkStart w:id="1" w:name="_Hlk63931442"/>
      <w:r w:rsidRPr="00E35EB2">
        <w:t>Uredbe o organiziranju, opremljanju in usposabljanju sil za zaščito, reševanje in pomoč (Uradni list RS, št. </w:t>
      </w:r>
      <w:hyperlink r:id="rId8" w:tgtFrame="_blank" w:history="1">
        <w:r w:rsidRPr="00E35EB2">
          <w:t>54/2009</w:t>
        </w:r>
      </w:hyperlink>
      <w:r w:rsidRPr="00E35EB2">
        <w:t>, </w:t>
      </w:r>
      <w:hyperlink r:id="rId9" w:tgtFrame="_blank" w:history="1">
        <w:r w:rsidRPr="00E35EB2">
          <w:t>23/2011</w:t>
        </w:r>
      </w:hyperlink>
      <w:r w:rsidRPr="00E35EB2">
        <w:t>, 27/2016) (v nadaljnjem besedilu: Uredba o organiziranju, opremljanju in usposabljanju sil za zaščito, reševanje in pomoč),</w:t>
      </w:r>
    </w:p>
    <w:bookmarkEnd w:id="1"/>
    <w:p w14:paraId="58C2A1C0" w14:textId="77777777" w:rsidR="0042413B" w:rsidRPr="00E35EB2" w:rsidRDefault="0042413B" w:rsidP="0042413B">
      <w:pPr>
        <w:pStyle w:val="odstavek1"/>
        <w:spacing w:before="0"/>
        <w:ind w:firstLine="0"/>
      </w:pPr>
    </w:p>
    <w:p w14:paraId="3DC41DF0" w14:textId="77777777" w:rsidR="0042413B" w:rsidRPr="00E35EB2" w:rsidRDefault="0042413B" w:rsidP="0042413B">
      <w:pPr>
        <w:pStyle w:val="odstavek1"/>
        <w:spacing w:before="0"/>
        <w:ind w:firstLine="0"/>
      </w:pPr>
      <w:r w:rsidRPr="00E35EB2">
        <w:t>Navodila o izvajanju zaščitnih ukrepov (Uradni list RS, št. 39/94) (v nadaljnjem besedilu: Navodilo o izvajanju zaščitnih ukrepov),</w:t>
      </w:r>
    </w:p>
    <w:p w14:paraId="27BD5C34" w14:textId="77777777" w:rsidR="0042413B" w:rsidRPr="00E35EB2" w:rsidRDefault="0042413B" w:rsidP="0042413B">
      <w:pPr>
        <w:pStyle w:val="odstavek1"/>
        <w:spacing w:before="0"/>
        <w:ind w:firstLine="0"/>
      </w:pPr>
    </w:p>
    <w:p w14:paraId="2686EC77" w14:textId="562A1673" w:rsidR="0042413B" w:rsidRPr="00E35EB2" w:rsidRDefault="0042413B" w:rsidP="0042413B">
      <w:pPr>
        <w:pStyle w:val="odstavek1"/>
        <w:spacing w:before="0"/>
        <w:ind w:firstLine="0"/>
      </w:pPr>
      <w:r w:rsidRPr="00E35EB2">
        <w:t>Uredbe o organizaciji in delovanju sistema opazovanja, obveščanja in alarmiranja (Uradni list RS, št. 105/07) (v nadaljnjem besedilu: Uredba o organizaciji in delovanju sistema opazovanja, obveščanja in alarmiranja),</w:t>
      </w:r>
    </w:p>
    <w:p w14:paraId="212A6634" w14:textId="77777777" w:rsidR="0042413B" w:rsidRPr="00E35EB2" w:rsidRDefault="0042413B" w:rsidP="0042413B">
      <w:pPr>
        <w:pStyle w:val="odstavek1"/>
        <w:spacing w:before="0"/>
        <w:ind w:firstLine="0"/>
      </w:pPr>
    </w:p>
    <w:p w14:paraId="729F8B9D" w14:textId="77777777" w:rsidR="0042413B" w:rsidRPr="00E35EB2" w:rsidRDefault="0042413B" w:rsidP="0042413B">
      <w:pPr>
        <w:pStyle w:val="odstavek1"/>
        <w:spacing w:before="0"/>
        <w:ind w:firstLine="0"/>
      </w:pPr>
      <w:r w:rsidRPr="00E35EB2">
        <w:t xml:space="preserve">Pravilnika o kadrovskih in materialnih formacijah enot, služb in organov Civilne zaščite (Uradni list RS, št. </w:t>
      </w:r>
      <w:hyperlink r:id="rId10" w:tgtFrame="_blank" w:tooltip="Pravilnik o kadrovskih in materialnih formacijah enot, služb in organov Civilne zaščite" w:history="1">
        <w:r w:rsidRPr="00E35EB2">
          <w:t>104/08</w:t>
        </w:r>
      </w:hyperlink>
      <w:r w:rsidRPr="00E35EB2">
        <w:t>) (v nadaljnjem besedilu: Pravilnik o kadrovskih in materialnih formacijah enot, služb in organov Civ</w:t>
      </w:r>
      <w:r w:rsidR="00AE7392" w:rsidRPr="00E35EB2">
        <w:t>ilne zaščite),</w:t>
      </w:r>
    </w:p>
    <w:p w14:paraId="6DBC051C" w14:textId="77777777" w:rsidR="00AE7392" w:rsidRPr="00E35EB2" w:rsidRDefault="00AE7392" w:rsidP="0042413B">
      <w:pPr>
        <w:pStyle w:val="odstavek1"/>
        <w:spacing w:before="0"/>
        <w:ind w:firstLine="0"/>
      </w:pPr>
    </w:p>
    <w:p w14:paraId="611D05C5" w14:textId="0E9C1008" w:rsidR="0042413B" w:rsidRPr="00E35EB2" w:rsidRDefault="00AE7392" w:rsidP="0042413B">
      <w:pPr>
        <w:pStyle w:val="odstavek1"/>
        <w:spacing w:before="0"/>
        <w:ind w:firstLine="0"/>
      </w:pPr>
      <w:r w:rsidRPr="00E35EB2">
        <w:t>Navodil</w:t>
      </w:r>
      <w:r w:rsidR="00BF4740" w:rsidRPr="00E35EB2">
        <w:t>a</w:t>
      </w:r>
      <w:r w:rsidRPr="00E35EB2">
        <w:t xml:space="preserve"> za določanje in prikazovanje potreb obrambe in zaščite v prostorskih planih (Uradni list RS, št. </w:t>
      </w:r>
      <w:hyperlink r:id="rId11" w:tgtFrame="_blank" w:tooltip="Navodilo za določanje in prikazovanje potreb obrambe in zaščite v prostorskih planih" w:history="1">
        <w:r w:rsidRPr="00E35EB2">
          <w:t>23/94</w:t>
        </w:r>
      </w:hyperlink>
      <w:r w:rsidRPr="00E35EB2">
        <w:t>),</w:t>
      </w:r>
    </w:p>
    <w:p w14:paraId="3173477C" w14:textId="77777777" w:rsidR="00AE7392" w:rsidRPr="00E35EB2" w:rsidRDefault="00AE7392" w:rsidP="0042413B">
      <w:pPr>
        <w:pStyle w:val="odstavek1"/>
        <w:spacing w:before="0"/>
        <w:ind w:firstLine="0"/>
      </w:pPr>
    </w:p>
    <w:p w14:paraId="2E8A2F9F" w14:textId="141FC05A" w:rsidR="00AE7392" w:rsidRPr="00E35EB2" w:rsidRDefault="00AE7392" w:rsidP="0042413B">
      <w:pPr>
        <w:pStyle w:val="odstavek1"/>
        <w:spacing w:before="0"/>
        <w:ind w:firstLine="0"/>
      </w:pPr>
      <w:r w:rsidRPr="00E35EB2">
        <w:t>Pravilnik</w:t>
      </w:r>
      <w:r w:rsidR="00BF4740" w:rsidRPr="00E35EB2">
        <w:t>a</w:t>
      </w:r>
      <w:r w:rsidRPr="00E35EB2">
        <w:t xml:space="preserve"> o vrstah začasnih ureditev za potrebe obrambe in varstva pred naravnimi in drugimi nesrečami (Uradni list RS, št. </w:t>
      </w:r>
      <w:hyperlink r:id="rId12" w:tgtFrame="_blank" w:tooltip="Pravilnik o vrstah začasnih ureditev za potrebe obrambe in varstva pred naravnimi in drugimi nesrečami" w:history="1">
        <w:r w:rsidRPr="00E35EB2">
          <w:t>63/16</w:t>
        </w:r>
      </w:hyperlink>
      <w:r w:rsidRPr="00E35EB2">
        <w:t>)</w:t>
      </w:r>
      <w:r w:rsidR="0097242B" w:rsidRPr="00E35EB2">
        <w:t>,</w:t>
      </w:r>
    </w:p>
    <w:p w14:paraId="0651BCDC" w14:textId="77777777" w:rsidR="0097242B" w:rsidRPr="00E35EB2" w:rsidRDefault="0097242B" w:rsidP="0042413B">
      <w:pPr>
        <w:pStyle w:val="odstavek1"/>
        <w:spacing w:before="0"/>
        <w:ind w:firstLine="0"/>
      </w:pPr>
    </w:p>
    <w:p w14:paraId="08C6EC16" w14:textId="2122EE13" w:rsidR="0097242B" w:rsidRPr="00E35EB2" w:rsidRDefault="0097242B" w:rsidP="0042413B">
      <w:pPr>
        <w:pStyle w:val="odstavek1"/>
        <w:spacing w:before="0"/>
        <w:ind w:firstLine="0"/>
      </w:pPr>
      <w:r w:rsidRPr="00E35EB2">
        <w:t>Pravilnik</w:t>
      </w:r>
      <w:r w:rsidR="00BF4740" w:rsidRPr="00E35EB2">
        <w:t>a</w:t>
      </w:r>
      <w:r w:rsidRPr="00E35EB2">
        <w:t xml:space="preserve"> o uporabi tablet kalijevega jodida ob jedrski ali radiološki nesreči (Uradni list RS, št. </w:t>
      </w:r>
      <w:hyperlink r:id="rId13" w:tgtFrame="_blank" w:tooltip="Pravilnik o uporabi tablet kalijevega jodida ob jedrski ali radiološki nesreči" w:history="1">
        <w:r w:rsidRPr="00E35EB2">
          <w:t>59/10</w:t>
        </w:r>
      </w:hyperlink>
      <w:r w:rsidRPr="00E35EB2">
        <w:t> in </w:t>
      </w:r>
      <w:hyperlink r:id="rId14" w:tgtFrame="_blank" w:tooltip="Zakon o zdravilih" w:history="1">
        <w:r w:rsidRPr="00E35EB2">
          <w:t>17/14</w:t>
        </w:r>
      </w:hyperlink>
      <w:r w:rsidRPr="00E35EB2">
        <w:t> – ZZdr-2).</w:t>
      </w:r>
    </w:p>
    <w:p w14:paraId="525BC941" w14:textId="77777777" w:rsidR="00AE7392" w:rsidRPr="00E35EB2" w:rsidRDefault="00AE7392" w:rsidP="0042413B">
      <w:pPr>
        <w:pStyle w:val="odstavek1"/>
        <w:spacing w:before="0"/>
        <w:ind w:firstLine="0"/>
      </w:pPr>
    </w:p>
    <w:p w14:paraId="2644A479" w14:textId="77777777" w:rsidR="0042413B" w:rsidRPr="00E35EB2" w:rsidRDefault="0042413B" w:rsidP="0042413B">
      <w:pPr>
        <w:jc w:val="both"/>
        <w:rPr>
          <w:rFonts w:ascii="Arial" w:hAnsi="Arial" w:cs="Arial"/>
          <w:sz w:val="22"/>
          <w:szCs w:val="22"/>
          <w:lang w:eastAsia="sl-SI"/>
        </w:rPr>
      </w:pPr>
      <w:r w:rsidRPr="00E35EB2">
        <w:rPr>
          <w:rFonts w:ascii="Arial" w:hAnsi="Arial" w:cs="Arial"/>
          <w:b/>
          <w:sz w:val="22"/>
          <w:szCs w:val="22"/>
          <w:lang w:eastAsia="sl-SI"/>
        </w:rPr>
        <w:t>Radiološka, kemijska in biološka zaščita</w:t>
      </w:r>
      <w:r w:rsidRPr="00E35EB2">
        <w:rPr>
          <w:rFonts w:ascii="Arial" w:hAnsi="Arial" w:cs="Arial"/>
          <w:sz w:val="22"/>
          <w:szCs w:val="22"/>
          <w:lang w:eastAsia="sl-SI"/>
        </w:rPr>
        <w:t xml:space="preserve"> v skladu s 63. členom </w:t>
      </w:r>
      <w:r w:rsidR="00205C9A" w:rsidRPr="00E35EB2">
        <w:rPr>
          <w:rFonts w:ascii="Arial" w:hAnsi="Arial" w:cs="Arial"/>
          <w:sz w:val="22"/>
          <w:szCs w:val="22"/>
          <w:lang w:eastAsia="sl-SI"/>
        </w:rPr>
        <w:t xml:space="preserve">ZVNDN </w:t>
      </w:r>
      <w:r w:rsidRPr="00E35EB2">
        <w:rPr>
          <w:rFonts w:ascii="Arial" w:hAnsi="Arial" w:cs="Arial"/>
          <w:sz w:val="22"/>
          <w:szCs w:val="22"/>
          <w:lang w:eastAsia="sl-SI"/>
        </w:rPr>
        <w:t xml:space="preserve">obsega ukrepe ter sredstva za neposredno zaščito pred učinki jedrskega, kemičnega in biološkega orožja, drugih sredstev za množično uničevanje ter pred posledicami nesreč z nevarnimi snovmi. </w:t>
      </w:r>
    </w:p>
    <w:p w14:paraId="326671FA" w14:textId="77777777" w:rsidR="004768E4" w:rsidRPr="00E35EB2" w:rsidRDefault="004768E4" w:rsidP="0042413B">
      <w:pPr>
        <w:jc w:val="both"/>
        <w:rPr>
          <w:rFonts w:ascii="Arial" w:hAnsi="Arial" w:cs="Arial"/>
          <w:sz w:val="22"/>
          <w:szCs w:val="22"/>
          <w:lang w:eastAsia="sl-SI"/>
        </w:rPr>
      </w:pPr>
    </w:p>
    <w:p w14:paraId="1F2F4A41" w14:textId="77777777" w:rsidR="004768E4" w:rsidRPr="00E35EB2" w:rsidRDefault="004768E4" w:rsidP="004768E4">
      <w:pPr>
        <w:jc w:val="both"/>
        <w:rPr>
          <w:rFonts w:ascii="Arial" w:hAnsi="Arial" w:cs="Arial"/>
          <w:sz w:val="22"/>
          <w:szCs w:val="22"/>
          <w:lang w:eastAsia="sl-SI"/>
        </w:rPr>
      </w:pPr>
      <w:r w:rsidRPr="00E35EB2">
        <w:rPr>
          <w:rFonts w:ascii="Arial" w:hAnsi="Arial" w:cs="Arial"/>
          <w:sz w:val="22"/>
          <w:szCs w:val="22"/>
          <w:lang w:eastAsia="sl-SI"/>
        </w:rPr>
        <w:t>Po Navodilu o izvajanju zaščitnih ukrepov RKB-zaščita obsega predvsem ukrepe, aktivnosti in sredstva za odkrivanje radioloških, kemijskih in bioloških nevarnosti (detekcija in identifikacija), osebno in skupno zaščito ljudi in živali, zaščito premoženja, kulturne dediščine in okolja ter dekontaminacijo.</w:t>
      </w:r>
    </w:p>
    <w:p w14:paraId="74406F8F" w14:textId="77777777" w:rsidR="004768E4" w:rsidRPr="00E35EB2" w:rsidRDefault="004768E4" w:rsidP="004768E4">
      <w:pPr>
        <w:jc w:val="both"/>
        <w:rPr>
          <w:rFonts w:ascii="Arial" w:hAnsi="Arial" w:cs="Arial"/>
          <w:sz w:val="22"/>
          <w:szCs w:val="22"/>
          <w:lang w:eastAsia="sl-SI"/>
        </w:rPr>
      </w:pPr>
    </w:p>
    <w:p w14:paraId="6704B9E2" w14:textId="77777777" w:rsidR="0042413B" w:rsidRPr="00E35EB2" w:rsidRDefault="0042413B" w:rsidP="0042413B">
      <w:pPr>
        <w:pStyle w:val="odstavek1"/>
        <w:spacing w:before="0"/>
        <w:ind w:firstLine="0"/>
      </w:pPr>
      <w:r w:rsidRPr="00E35EB2">
        <w:t xml:space="preserve">Namen </w:t>
      </w:r>
      <w:r w:rsidR="00DA4BD1" w:rsidRPr="00E35EB2">
        <w:t>zaščitnega ukrepa RKB</w:t>
      </w:r>
      <w:r w:rsidR="001947A0" w:rsidRPr="00E35EB2">
        <w:t>-</w:t>
      </w:r>
      <w:r w:rsidR="00DA4BD1" w:rsidRPr="00E35EB2">
        <w:t>zaščite</w:t>
      </w:r>
      <w:r w:rsidRPr="00E35EB2">
        <w:t xml:space="preserve"> je zmanjšati izpostavljenost prebivalstva nevarnim učinkom ob nesrečah, v katerih pride do </w:t>
      </w:r>
      <w:r w:rsidR="00196774" w:rsidRPr="00E35EB2">
        <w:t>izpusta nevarnih snovi v okolje</w:t>
      </w:r>
      <w:r w:rsidRPr="00E35EB2">
        <w:t>.</w:t>
      </w:r>
    </w:p>
    <w:p w14:paraId="3B5BF389" w14:textId="77777777" w:rsidR="001D29C3" w:rsidRPr="00E35EB2" w:rsidRDefault="001D29C3" w:rsidP="0042413B">
      <w:pPr>
        <w:pStyle w:val="odstavek1"/>
        <w:spacing w:before="0"/>
        <w:ind w:firstLine="0"/>
      </w:pPr>
    </w:p>
    <w:p w14:paraId="519A9FD7" w14:textId="77777777" w:rsidR="00196774" w:rsidRPr="00E35EB2" w:rsidRDefault="00583EEB" w:rsidP="00196774">
      <w:pPr>
        <w:pStyle w:val="odstavek1"/>
        <w:spacing w:before="0"/>
        <w:ind w:firstLine="0"/>
        <w:rPr>
          <w:color w:val="000000" w:themeColor="text1"/>
        </w:rPr>
      </w:pPr>
      <w:r w:rsidRPr="00E35EB2">
        <w:t>Zaščitni ukrep RKB</w:t>
      </w:r>
      <w:r w:rsidR="001947A0" w:rsidRPr="00E35EB2">
        <w:t>-</w:t>
      </w:r>
      <w:r w:rsidRPr="00E35EB2">
        <w:t xml:space="preserve">zaščita je </w:t>
      </w:r>
      <w:r w:rsidR="00196774" w:rsidRPr="00E35EB2">
        <w:t xml:space="preserve">učinkovit, </w:t>
      </w:r>
      <w:r w:rsidRPr="00E35EB2">
        <w:t xml:space="preserve">če </w:t>
      </w:r>
      <w:r w:rsidR="00196774" w:rsidRPr="00E35EB2">
        <w:t xml:space="preserve">se ga odredi </w:t>
      </w:r>
      <w:r w:rsidR="001D29C3" w:rsidRPr="00E35EB2">
        <w:t>v</w:t>
      </w:r>
      <w:r w:rsidR="00196774" w:rsidRPr="00E35EB2">
        <w:t xml:space="preserve"> zgodnji fazi nesreče</w:t>
      </w:r>
      <w:r w:rsidR="00205C9A" w:rsidRPr="00E35EB2">
        <w:t xml:space="preserve"> oziroma čim hitreje po nastanku nesreče, da je čas izpostavljenosti prebivalcev nevarnim snovem čim krajši in da je koncentracija nevarnih snovi s katero so kontaminirani prebivalci</w:t>
      </w:r>
      <w:r w:rsidR="0097242B" w:rsidRPr="00E35EB2">
        <w:t>,</w:t>
      </w:r>
      <w:r w:rsidR="00205C9A" w:rsidRPr="00E35EB2">
        <w:t xml:space="preserve"> čim nižja</w:t>
      </w:r>
      <w:r w:rsidR="00196774" w:rsidRPr="00E35EB2">
        <w:rPr>
          <w:color w:val="000000" w:themeColor="text1"/>
        </w:rPr>
        <w:t xml:space="preserve">. </w:t>
      </w:r>
    </w:p>
    <w:p w14:paraId="33F2E97A" w14:textId="77777777" w:rsidR="00F73AF7" w:rsidRPr="00E35EB2" w:rsidRDefault="00F73AF7" w:rsidP="00196774">
      <w:pPr>
        <w:pStyle w:val="odstavek1"/>
        <w:spacing w:before="0"/>
        <w:ind w:firstLine="0"/>
        <w:rPr>
          <w:color w:val="000000" w:themeColor="text1"/>
        </w:rPr>
      </w:pPr>
    </w:p>
    <w:p w14:paraId="08F3B628" w14:textId="77777777" w:rsidR="00196774" w:rsidRPr="00E35EB2" w:rsidRDefault="00DA4BD1" w:rsidP="00196774">
      <w:pPr>
        <w:jc w:val="both"/>
        <w:rPr>
          <w:rFonts w:ascii="Arial" w:hAnsi="Arial" w:cs="Arial"/>
          <w:sz w:val="22"/>
          <w:szCs w:val="22"/>
        </w:rPr>
      </w:pPr>
      <w:r w:rsidRPr="00E35EB2">
        <w:rPr>
          <w:rFonts w:ascii="Arial" w:hAnsi="Arial" w:cs="Arial"/>
          <w:sz w:val="22"/>
          <w:szCs w:val="22"/>
          <w:lang w:eastAsia="sl-SI"/>
        </w:rPr>
        <w:t>Zaščitni ukrep</w:t>
      </w:r>
      <w:r w:rsidR="00196774" w:rsidRPr="00E35EB2">
        <w:rPr>
          <w:rFonts w:ascii="Arial" w:hAnsi="Arial" w:cs="Arial"/>
          <w:sz w:val="22"/>
          <w:szCs w:val="22"/>
          <w:lang w:eastAsia="sl-SI"/>
        </w:rPr>
        <w:t xml:space="preserve"> RKB</w:t>
      </w:r>
      <w:r w:rsidR="001947A0" w:rsidRPr="00E35EB2">
        <w:rPr>
          <w:rFonts w:ascii="Arial" w:hAnsi="Arial" w:cs="Arial"/>
          <w:sz w:val="22"/>
          <w:szCs w:val="22"/>
          <w:lang w:eastAsia="sl-SI"/>
        </w:rPr>
        <w:t>-</w:t>
      </w:r>
      <w:r w:rsidR="00196774" w:rsidRPr="00E35EB2">
        <w:rPr>
          <w:rFonts w:ascii="Arial" w:hAnsi="Arial" w:cs="Arial"/>
          <w:sz w:val="22"/>
          <w:szCs w:val="22"/>
          <w:lang w:eastAsia="sl-SI"/>
        </w:rPr>
        <w:t>zaščit</w:t>
      </w:r>
      <w:r w:rsidRPr="00E35EB2">
        <w:rPr>
          <w:rFonts w:ascii="Arial" w:hAnsi="Arial" w:cs="Arial"/>
          <w:sz w:val="22"/>
          <w:szCs w:val="22"/>
          <w:lang w:eastAsia="sl-SI"/>
        </w:rPr>
        <w:t>a</w:t>
      </w:r>
      <w:r w:rsidR="00196774" w:rsidRPr="00E35EB2">
        <w:rPr>
          <w:rFonts w:ascii="Arial" w:hAnsi="Arial" w:cs="Arial"/>
          <w:sz w:val="22"/>
          <w:szCs w:val="22"/>
          <w:lang w:eastAsia="sl-SI"/>
        </w:rPr>
        <w:t xml:space="preserve"> bi izvajali</w:t>
      </w:r>
      <w:r w:rsidR="00196774" w:rsidRPr="00E35EB2">
        <w:rPr>
          <w:rFonts w:ascii="Arial" w:hAnsi="Arial" w:cs="Arial"/>
          <w:sz w:val="22"/>
          <w:szCs w:val="22"/>
        </w:rPr>
        <w:t xml:space="preserve"> v:</w:t>
      </w:r>
    </w:p>
    <w:p w14:paraId="089FBEED" w14:textId="77777777" w:rsidR="0097242B" w:rsidRPr="00E35EB2" w:rsidRDefault="0097242B" w:rsidP="0097242B">
      <w:pPr>
        <w:pStyle w:val="Odstavekseznama"/>
        <w:numPr>
          <w:ilvl w:val="0"/>
          <w:numId w:val="22"/>
        </w:numPr>
        <w:jc w:val="both"/>
        <w:rPr>
          <w:rFonts w:ascii="Arial" w:hAnsi="Arial" w:cs="Arial"/>
          <w:sz w:val="22"/>
          <w:szCs w:val="22"/>
        </w:rPr>
      </w:pPr>
      <w:r w:rsidRPr="00E35EB2">
        <w:rPr>
          <w:rFonts w:ascii="Arial" w:hAnsi="Arial" w:cs="Arial"/>
          <w:sz w:val="22"/>
          <w:szCs w:val="22"/>
        </w:rPr>
        <w:t>primeru jedrske ali radiološke nesreče,</w:t>
      </w:r>
    </w:p>
    <w:p w14:paraId="736C4BE2" w14:textId="77777777" w:rsidR="00196774" w:rsidRPr="00E35EB2" w:rsidRDefault="00196774" w:rsidP="00CB764E">
      <w:pPr>
        <w:pStyle w:val="Odstavekseznama"/>
        <w:numPr>
          <w:ilvl w:val="0"/>
          <w:numId w:val="22"/>
        </w:numPr>
        <w:jc w:val="both"/>
        <w:rPr>
          <w:rFonts w:ascii="Arial" w:hAnsi="Arial" w:cs="Arial"/>
          <w:sz w:val="22"/>
          <w:szCs w:val="22"/>
        </w:rPr>
      </w:pPr>
      <w:r w:rsidRPr="00E35EB2">
        <w:rPr>
          <w:rFonts w:ascii="Arial" w:hAnsi="Arial" w:cs="Arial"/>
          <w:sz w:val="22"/>
          <w:szCs w:val="22"/>
        </w:rPr>
        <w:t>primeru ekološke nesreče</w:t>
      </w:r>
      <w:r w:rsidR="001D29C3" w:rsidRPr="00E35EB2">
        <w:rPr>
          <w:rFonts w:ascii="Arial" w:hAnsi="Arial" w:cs="Arial"/>
          <w:sz w:val="22"/>
          <w:szCs w:val="22"/>
        </w:rPr>
        <w:t>,</w:t>
      </w:r>
    </w:p>
    <w:p w14:paraId="1CA80960" w14:textId="77777777" w:rsidR="00196774" w:rsidRPr="00E35EB2" w:rsidRDefault="00196774" w:rsidP="00CB764E">
      <w:pPr>
        <w:pStyle w:val="Odstavekseznama"/>
        <w:numPr>
          <w:ilvl w:val="0"/>
          <w:numId w:val="22"/>
        </w:numPr>
        <w:jc w:val="both"/>
        <w:rPr>
          <w:rFonts w:ascii="Arial" w:hAnsi="Arial" w:cs="Arial"/>
          <w:sz w:val="22"/>
          <w:szCs w:val="22"/>
        </w:rPr>
      </w:pPr>
      <w:r w:rsidRPr="00E35EB2">
        <w:rPr>
          <w:rFonts w:ascii="Arial" w:hAnsi="Arial" w:cs="Arial"/>
          <w:sz w:val="22"/>
          <w:szCs w:val="22"/>
        </w:rPr>
        <w:t>primeru industrijske nesreče z nevarnimi snovmi</w:t>
      </w:r>
      <w:r w:rsidR="001D29C3" w:rsidRPr="00E35EB2">
        <w:rPr>
          <w:rFonts w:ascii="Arial" w:hAnsi="Arial" w:cs="Arial"/>
          <w:sz w:val="22"/>
          <w:szCs w:val="22"/>
        </w:rPr>
        <w:t>,</w:t>
      </w:r>
    </w:p>
    <w:p w14:paraId="757C6D7B" w14:textId="6A9667F0" w:rsidR="00196774" w:rsidRPr="00E35EB2" w:rsidRDefault="00196774" w:rsidP="00CB764E">
      <w:pPr>
        <w:pStyle w:val="Odstavekseznama"/>
        <w:numPr>
          <w:ilvl w:val="0"/>
          <w:numId w:val="22"/>
        </w:numPr>
        <w:jc w:val="both"/>
        <w:rPr>
          <w:rFonts w:ascii="Arial" w:hAnsi="Arial" w:cs="Arial"/>
          <w:sz w:val="22"/>
          <w:szCs w:val="22"/>
        </w:rPr>
      </w:pPr>
      <w:r w:rsidRPr="00E35EB2">
        <w:rPr>
          <w:rFonts w:ascii="Arial" w:hAnsi="Arial" w:cs="Arial"/>
          <w:sz w:val="22"/>
          <w:szCs w:val="22"/>
        </w:rPr>
        <w:t xml:space="preserve">primeru naravnih in drugih nesreč, pri katerih pride ali obstaja velika nevarnost, da bo prišlo do izpusta nevarnih snovi v </w:t>
      </w:r>
      <w:r w:rsidR="001D29C3" w:rsidRPr="00E35EB2">
        <w:rPr>
          <w:rFonts w:ascii="Arial" w:hAnsi="Arial" w:cs="Arial"/>
          <w:sz w:val="22"/>
          <w:szCs w:val="22"/>
        </w:rPr>
        <w:t>okolje</w:t>
      </w:r>
      <w:r w:rsidRPr="00E35EB2">
        <w:rPr>
          <w:rFonts w:ascii="Arial" w:hAnsi="Arial" w:cs="Arial"/>
          <w:sz w:val="22"/>
          <w:szCs w:val="22"/>
        </w:rPr>
        <w:t xml:space="preserve"> oziroma zaradi produktov gorenja (požari na objektih).</w:t>
      </w:r>
    </w:p>
    <w:p w14:paraId="4180FE12" w14:textId="271E488B" w:rsidR="001D29C3" w:rsidRPr="00E35EB2" w:rsidRDefault="001D29C3" w:rsidP="00CB764E">
      <w:pPr>
        <w:pStyle w:val="Odstavekseznama"/>
        <w:numPr>
          <w:ilvl w:val="0"/>
          <w:numId w:val="22"/>
        </w:numPr>
        <w:jc w:val="both"/>
        <w:rPr>
          <w:rFonts w:ascii="Arial" w:hAnsi="Arial" w:cs="Arial"/>
          <w:sz w:val="22"/>
          <w:szCs w:val="22"/>
        </w:rPr>
      </w:pPr>
      <w:r w:rsidRPr="00E35EB2">
        <w:rPr>
          <w:rFonts w:ascii="Arial" w:hAnsi="Arial" w:cs="Arial"/>
          <w:sz w:val="22"/>
          <w:szCs w:val="22"/>
        </w:rPr>
        <w:t>primeru dogodkov pri katerih pride ali obstaja velika nevarnost, da bo prišlo do izpusta nevarnih snovi v okolje oziroma zaradi produktov gorenja (požari na objektih)</w:t>
      </w:r>
      <w:r w:rsidR="00BF4740" w:rsidRPr="00E35EB2">
        <w:rPr>
          <w:rFonts w:ascii="Arial" w:hAnsi="Arial" w:cs="Arial"/>
          <w:sz w:val="22"/>
          <w:szCs w:val="22"/>
        </w:rPr>
        <w:t>, zaradi terorističnih napadov..</w:t>
      </w:r>
      <w:r w:rsidRPr="00E35EB2">
        <w:rPr>
          <w:rFonts w:ascii="Arial" w:hAnsi="Arial" w:cs="Arial"/>
          <w:sz w:val="22"/>
          <w:szCs w:val="22"/>
        </w:rPr>
        <w:t>.</w:t>
      </w:r>
    </w:p>
    <w:p w14:paraId="3D102372" w14:textId="76224494" w:rsidR="004E3F55" w:rsidRPr="00E35EB2" w:rsidRDefault="004E3F55" w:rsidP="00637D3B">
      <w:pPr>
        <w:pStyle w:val="Odstavekseznama"/>
        <w:numPr>
          <w:ilvl w:val="0"/>
          <w:numId w:val="22"/>
        </w:numPr>
        <w:jc w:val="both"/>
        <w:rPr>
          <w:rFonts w:ascii="Arial" w:hAnsi="Arial" w:cs="Arial"/>
          <w:sz w:val="22"/>
          <w:szCs w:val="22"/>
        </w:rPr>
      </w:pPr>
      <w:bookmarkStart w:id="2" w:name="_Hlk63932682"/>
      <w:r w:rsidRPr="00E35EB2">
        <w:rPr>
          <w:rFonts w:ascii="Arial" w:hAnsi="Arial" w:cs="Arial"/>
          <w:sz w:val="22"/>
          <w:szCs w:val="22"/>
        </w:rPr>
        <w:t>primeru pojava epidemije oziroma pandemije nalezljive bolezni pri ljudeh</w:t>
      </w:r>
      <w:r w:rsidR="00637D3B" w:rsidRPr="00E35EB2">
        <w:rPr>
          <w:rFonts w:ascii="Arial" w:hAnsi="Arial" w:cs="Arial"/>
          <w:sz w:val="22"/>
          <w:szCs w:val="22"/>
        </w:rPr>
        <w:t>.</w:t>
      </w:r>
    </w:p>
    <w:bookmarkEnd w:id="2"/>
    <w:p w14:paraId="0C9FD215" w14:textId="77777777" w:rsidR="001D29C3" w:rsidRPr="00E35EB2" w:rsidRDefault="001D29C3" w:rsidP="001B3549">
      <w:pPr>
        <w:jc w:val="both"/>
        <w:rPr>
          <w:rFonts w:ascii="Arial" w:hAnsi="Arial" w:cs="Arial"/>
          <w:sz w:val="22"/>
          <w:szCs w:val="22"/>
        </w:rPr>
      </w:pPr>
    </w:p>
    <w:p w14:paraId="6A4B256D" w14:textId="77777777" w:rsidR="001D29C3" w:rsidRPr="00E35EB2" w:rsidRDefault="001D29C3" w:rsidP="001D29C3">
      <w:pPr>
        <w:pStyle w:val="odstavek1"/>
        <w:spacing w:before="0"/>
        <w:ind w:firstLine="0"/>
        <w:rPr>
          <w:color w:val="000000" w:themeColor="text1"/>
        </w:rPr>
      </w:pPr>
      <w:r w:rsidRPr="00E35EB2">
        <w:t>Pri</w:t>
      </w:r>
      <w:r w:rsidR="00DA4BD1" w:rsidRPr="00E35EB2">
        <w:t xml:space="preserve"> zaščitnem ukrepu RKB</w:t>
      </w:r>
      <w:r w:rsidR="001947A0" w:rsidRPr="00E35EB2">
        <w:t>-</w:t>
      </w:r>
      <w:r w:rsidR="00DA4BD1" w:rsidRPr="00E35EB2">
        <w:t>zaščita</w:t>
      </w:r>
      <w:r w:rsidRPr="00E35EB2">
        <w:t xml:space="preserve"> sodelujejo službe in organi civilne zaščite, sile za zaščito, reševanje in pomoč in</w:t>
      </w:r>
      <w:r w:rsidR="00DA4BD1" w:rsidRPr="00E35EB2">
        <w:t xml:space="preserve"> lokalne</w:t>
      </w:r>
      <w:r w:rsidRPr="00E35EB2">
        <w:t xml:space="preserve"> skupnosti, ki jih prizadenejo nesreče. Celovito načrtovanje </w:t>
      </w:r>
      <w:r w:rsidRPr="00E35EB2">
        <w:rPr>
          <w:color w:val="000000" w:themeColor="text1"/>
        </w:rPr>
        <w:t>zaščitnega ukrepa RKB</w:t>
      </w:r>
      <w:r w:rsidR="001947A0" w:rsidRPr="00E35EB2">
        <w:rPr>
          <w:color w:val="000000" w:themeColor="text1"/>
        </w:rPr>
        <w:t>-</w:t>
      </w:r>
      <w:r w:rsidRPr="00E35EB2">
        <w:rPr>
          <w:color w:val="000000" w:themeColor="text1"/>
        </w:rPr>
        <w:t xml:space="preserve">zaščita mora predvideti in podpirati aktiviranje ter usklajevanje vseh vpletenih in sredstev, tudi z zagotavljanjem jasnih usmeritev ter rednih in zanesljivih informacij vsem prizadetim prebivalcem in reševalcem. </w:t>
      </w:r>
    </w:p>
    <w:p w14:paraId="5FE7B078" w14:textId="77777777" w:rsidR="00D67B02" w:rsidRPr="00E35EB2" w:rsidRDefault="00D67B02" w:rsidP="001D29C3">
      <w:pPr>
        <w:pStyle w:val="odstavek1"/>
        <w:spacing w:before="0"/>
        <w:ind w:firstLine="0"/>
        <w:rPr>
          <w:color w:val="000000" w:themeColor="text1"/>
        </w:rPr>
      </w:pPr>
    </w:p>
    <w:p w14:paraId="5669DEAF" w14:textId="33D79148" w:rsidR="00E47BF9" w:rsidRPr="00E35EB2" w:rsidRDefault="0087713B" w:rsidP="00F02E13">
      <w:pPr>
        <w:pStyle w:val="Naslov2"/>
        <w:numPr>
          <w:ilvl w:val="1"/>
          <w:numId w:val="1"/>
        </w:numPr>
        <w:jc w:val="left"/>
        <w:rPr>
          <w:rFonts w:cs="Arial"/>
          <w:i w:val="0"/>
          <w:iCs/>
          <w:sz w:val="22"/>
          <w:szCs w:val="22"/>
        </w:rPr>
      </w:pPr>
      <w:bookmarkStart w:id="3" w:name="_Toc495312874"/>
      <w:bookmarkStart w:id="4" w:name="_Toc73621778"/>
      <w:r w:rsidRPr="00E35EB2">
        <w:rPr>
          <w:rFonts w:cs="Arial"/>
          <w:i w:val="0"/>
          <w:iCs/>
          <w:sz w:val="22"/>
          <w:szCs w:val="22"/>
        </w:rPr>
        <w:t xml:space="preserve">Pregled, ažuriranje, dopolnjevanje in spreminjanje </w:t>
      </w:r>
      <w:r w:rsidR="00E47BF9" w:rsidRPr="00E35EB2">
        <w:rPr>
          <w:rFonts w:cs="Arial"/>
          <w:i w:val="0"/>
          <w:iCs/>
          <w:sz w:val="22"/>
          <w:szCs w:val="22"/>
        </w:rPr>
        <w:t>načrtovan</w:t>
      </w:r>
      <w:r w:rsidR="00F45BC7" w:rsidRPr="00E35EB2">
        <w:rPr>
          <w:rFonts w:cs="Arial"/>
          <w:i w:val="0"/>
          <w:iCs/>
          <w:sz w:val="22"/>
          <w:szCs w:val="22"/>
        </w:rPr>
        <w:t xml:space="preserve">ega </w:t>
      </w:r>
      <w:r w:rsidR="00E47BF9" w:rsidRPr="00E35EB2">
        <w:rPr>
          <w:rFonts w:cs="Arial"/>
          <w:i w:val="0"/>
          <w:iCs/>
          <w:sz w:val="22"/>
          <w:szCs w:val="22"/>
        </w:rPr>
        <w:t xml:space="preserve">zaščitnega ukrepa </w:t>
      </w:r>
      <w:bookmarkEnd w:id="3"/>
      <w:r w:rsidR="009765ED" w:rsidRPr="00E35EB2">
        <w:rPr>
          <w:rFonts w:cs="Arial"/>
          <w:i w:val="0"/>
          <w:iCs/>
          <w:sz w:val="22"/>
          <w:szCs w:val="22"/>
        </w:rPr>
        <w:t>RKB-zaščita</w:t>
      </w:r>
      <w:bookmarkEnd w:id="4"/>
      <w:r w:rsidR="005554EA" w:rsidRPr="00E35EB2">
        <w:rPr>
          <w:rFonts w:cs="Arial"/>
          <w:i w:val="0"/>
          <w:iCs/>
          <w:sz w:val="22"/>
          <w:szCs w:val="22"/>
        </w:rPr>
        <w:t xml:space="preserve"> </w:t>
      </w:r>
    </w:p>
    <w:p w14:paraId="3690B96A" w14:textId="77777777" w:rsidR="00E47BF9" w:rsidRPr="00E35EB2" w:rsidRDefault="00E47BF9" w:rsidP="001B3549">
      <w:pPr>
        <w:pStyle w:val="odstavek1"/>
        <w:spacing w:before="0"/>
        <w:ind w:firstLine="0"/>
        <w:rPr>
          <w:color w:val="000000" w:themeColor="text1"/>
        </w:rPr>
      </w:pPr>
    </w:p>
    <w:p w14:paraId="6925E92D" w14:textId="77777777" w:rsidR="00E47BF9" w:rsidRPr="00E35EB2" w:rsidRDefault="00F45BC7" w:rsidP="001B7A8B">
      <w:pPr>
        <w:pStyle w:val="Telobesedila"/>
        <w:spacing w:after="0"/>
        <w:ind w:right="103"/>
        <w:jc w:val="both"/>
        <w:rPr>
          <w:rFonts w:ascii="Arial" w:hAnsi="Arial" w:cs="Arial"/>
          <w:sz w:val="22"/>
          <w:szCs w:val="22"/>
        </w:rPr>
      </w:pPr>
      <w:r w:rsidRPr="00E35EB2">
        <w:rPr>
          <w:rFonts w:ascii="Arial" w:hAnsi="Arial" w:cs="Arial"/>
          <w:sz w:val="22"/>
          <w:szCs w:val="22"/>
        </w:rPr>
        <w:t>N</w:t>
      </w:r>
      <w:r w:rsidR="00625E3D" w:rsidRPr="00E35EB2">
        <w:rPr>
          <w:rFonts w:ascii="Arial" w:hAnsi="Arial" w:cs="Arial"/>
          <w:sz w:val="22"/>
          <w:szCs w:val="22"/>
        </w:rPr>
        <w:t>ačrtovan</w:t>
      </w:r>
      <w:r w:rsidRPr="00E35EB2">
        <w:rPr>
          <w:rFonts w:ascii="Arial" w:hAnsi="Arial" w:cs="Arial"/>
          <w:sz w:val="22"/>
          <w:szCs w:val="22"/>
        </w:rPr>
        <w:t>i</w:t>
      </w:r>
      <w:r w:rsidR="00625E3D" w:rsidRPr="00E35EB2">
        <w:rPr>
          <w:rFonts w:ascii="Arial" w:hAnsi="Arial" w:cs="Arial"/>
          <w:sz w:val="22"/>
          <w:szCs w:val="22"/>
        </w:rPr>
        <w:t xml:space="preserve"> zaščitn</w:t>
      </w:r>
      <w:r w:rsidRPr="00E35EB2">
        <w:rPr>
          <w:rFonts w:ascii="Arial" w:hAnsi="Arial" w:cs="Arial"/>
          <w:sz w:val="22"/>
          <w:szCs w:val="22"/>
        </w:rPr>
        <w:t>i ukrep</w:t>
      </w:r>
      <w:r w:rsidR="00625E3D" w:rsidRPr="00E35EB2">
        <w:rPr>
          <w:rFonts w:ascii="Arial" w:hAnsi="Arial" w:cs="Arial"/>
          <w:sz w:val="22"/>
          <w:szCs w:val="22"/>
        </w:rPr>
        <w:t xml:space="preserve"> </w:t>
      </w:r>
      <w:r w:rsidR="009765ED" w:rsidRPr="00E35EB2">
        <w:rPr>
          <w:rFonts w:ascii="Arial" w:hAnsi="Arial" w:cs="Arial"/>
          <w:sz w:val="22"/>
          <w:szCs w:val="22"/>
          <w:lang w:eastAsia="sl-SI"/>
        </w:rPr>
        <w:t>RKB-zaščita</w:t>
      </w:r>
      <w:r w:rsidR="00625E3D" w:rsidRPr="00E35EB2">
        <w:rPr>
          <w:rFonts w:ascii="Arial" w:hAnsi="Arial" w:cs="Arial"/>
          <w:sz w:val="22"/>
          <w:szCs w:val="22"/>
        </w:rPr>
        <w:t>, ki je sestavni del načrtov zaščite in reševanja,</w:t>
      </w:r>
      <w:r w:rsidRPr="00E35EB2">
        <w:rPr>
          <w:rFonts w:ascii="Arial" w:hAnsi="Arial" w:cs="Arial"/>
          <w:sz w:val="22"/>
          <w:szCs w:val="22"/>
        </w:rPr>
        <w:t xml:space="preserve"> je treba pregledati</w:t>
      </w:r>
      <w:r w:rsidR="00494737" w:rsidRPr="00E35EB2">
        <w:rPr>
          <w:rFonts w:ascii="Arial" w:hAnsi="Arial" w:cs="Arial"/>
          <w:sz w:val="22"/>
          <w:szCs w:val="22"/>
        </w:rPr>
        <w:t>,</w:t>
      </w:r>
      <w:r w:rsidRPr="00E35EB2">
        <w:rPr>
          <w:rFonts w:ascii="Arial" w:hAnsi="Arial" w:cs="Arial"/>
          <w:sz w:val="22"/>
          <w:szCs w:val="22"/>
        </w:rPr>
        <w:t xml:space="preserve"> </w:t>
      </w:r>
      <w:r w:rsidR="00494737" w:rsidRPr="00E35EB2">
        <w:rPr>
          <w:rFonts w:ascii="Arial" w:hAnsi="Arial" w:cs="Arial"/>
          <w:sz w:val="22"/>
          <w:szCs w:val="22"/>
        </w:rPr>
        <w:t>ažurirati, dopolnjevati in spreminjati</w:t>
      </w:r>
      <w:r w:rsidRPr="00E35EB2">
        <w:rPr>
          <w:rFonts w:ascii="Arial" w:hAnsi="Arial" w:cs="Arial"/>
          <w:sz w:val="22"/>
          <w:szCs w:val="22"/>
        </w:rPr>
        <w:t xml:space="preserve">, kadar pride do spremembe okoliščin. </w:t>
      </w:r>
      <w:r w:rsidR="00494737" w:rsidRPr="00E35EB2">
        <w:rPr>
          <w:rFonts w:ascii="Arial" w:hAnsi="Arial" w:cs="Arial"/>
          <w:sz w:val="22"/>
          <w:szCs w:val="22"/>
        </w:rPr>
        <w:t xml:space="preserve">Pregled, ažuriranje, dopolnjevanje in spreminjanje </w:t>
      </w:r>
      <w:r w:rsidR="00625E3D" w:rsidRPr="00E35EB2">
        <w:rPr>
          <w:rFonts w:ascii="Arial" w:hAnsi="Arial" w:cs="Arial"/>
          <w:sz w:val="22"/>
          <w:szCs w:val="22"/>
        </w:rPr>
        <w:t xml:space="preserve">mora </w:t>
      </w:r>
      <w:r w:rsidR="00E47BF9" w:rsidRPr="00E35EB2">
        <w:rPr>
          <w:rFonts w:ascii="Arial" w:hAnsi="Arial" w:cs="Arial"/>
          <w:sz w:val="22"/>
          <w:szCs w:val="22"/>
        </w:rPr>
        <w:t>temelji</w:t>
      </w:r>
      <w:r w:rsidR="00625E3D" w:rsidRPr="00E35EB2">
        <w:rPr>
          <w:rFonts w:ascii="Arial" w:hAnsi="Arial" w:cs="Arial"/>
          <w:sz w:val="22"/>
          <w:szCs w:val="22"/>
        </w:rPr>
        <w:t>ti</w:t>
      </w:r>
      <w:r w:rsidR="00E47BF9" w:rsidRPr="00E35EB2">
        <w:rPr>
          <w:rFonts w:ascii="Arial" w:hAnsi="Arial" w:cs="Arial"/>
          <w:sz w:val="22"/>
          <w:szCs w:val="22"/>
        </w:rPr>
        <w:t xml:space="preserve"> na:</w:t>
      </w:r>
    </w:p>
    <w:p w14:paraId="6E6F6319" w14:textId="77777777" w:rsidR="00AF2DC6" w:rsidRPr="00E35EB2" w:rsidRDefault="00AF2DC6" w:rsidP="001B3549">
      <w:pPr>
        <w:pStyle w:val="odstavek1"/>
        <w:spacing w:before="0"/>
        <w:ind w:firstLine="0"/>
        <w:rPr>
          <w:color w:val="000000" w:themeColor="text1"/>
        </w:rPr>
      </w:pPr>
    </w:p>
    <w:p w14:paraId="4239AAAC" w14:textId="77777777" w:rsidR="00E47BF9" w:rsidRPr="00E35EB2" w:rsidRDefault="00E47BF9" w:rsidP="001B7A8B">
      <w:pPr>
        <w:pStyle w:val="Telobesedila"/>
        <w:numPr>
          <w:ilvl w:val="0"/>
          <w:numId w:val="6"/>
        </w:numPr>
        <w:spacing w:after="0"/>
        <w:ind w:right="103"/>
        <w:jc w:val="both"/>
        <w:rPr>
          <w:rFonts w:ascii="Arial" w:hAnsi="Arial" w:cs="Arial"/>
          <w:sz w:val="22"/>
          <w:szCs w:val="22"/>
        </w:rPr>
      </w:pPr>
      <w:r w:rsidRPr="00E35EB2">
        <w:rPr>
          <w:rFonts w:ascii="Arial" w:hAnsi="Arial" w:cs="Arial"/>
          <w:sz w:val="22"/>
          <w:szCs w:val="22"/>
        </w:rPr>
        <w:t>Novih znanstvenih dognanjih, ki zahtevajo ponovno opredelitev nevarnih območij.</w:t>
      </w:r>
    </w:p>
    <w:p w14:paraId="3955543D" w14:textId="77777777" w:rsidR="00E47BF9" w:rsidRPr="00E35EB2" w:rsidRDefault="00C2776B" w:rsidP="001B7A8B">
      <w:pPr>
        <w:pStyle w:val="Telobesedila"/>
        <w:numPr>
          <w:ilvl w:val="0"/>
          <w:numId w:val="6"/>
        </w:numPr>
        <w:spacing w:after="0"/>
        <w:ind w:right="103"/>
        <w:jc w:val="both"/>
        <w:rPr>
          <w:rFonts w:ascii="Arial" w:hAnsi="Arial" w:cs="Arial"/>
          <w:sz w:val="22"/>
          <w:szCs w:val="22"/>
        </w:rPr>
      </w:pPr>
      <w:r w:rsidRPr="00E35EB2">
        <w:rPr>
          <w:rFonts w:ascii="Arial" w:hAnsi="Arial" w:cs="Arial"/>
          <w:sz w:val="22"/>
          <w:szCs w:val="22"/>
        </w:rPr>
        <w:t xml:space="preserve">Spremembah v ocenah ogroženosti. </w:t>
      </w:r>
      <w:r w:rsidR="00E47BF9" w:rsidRPr="00E35EB2">
        <w:rPr>
          <w:rFonts w:ascii="Arial" w:hAnsi="Arial" w:cs="Arial"/>
          <w:sz w:val="22"/>
          <w:szCs w:val="22"/>
        </w:rPr>
        <w:t xml:space="preserve">Ker je načrtovanje zaščitnega ukrepa </w:t>
      </w:r>
      <w:r w:rsidR="009765ED" w:rsidRPr="00E35EB2">
        <w:rPr>
          <w:rFonts w:ascii="Arial" w:hAnsi="Arial" w:cs="Arial"/>
          <w:sz w:val="22"/>
          <w:szCs w:val="22"/>
          <w:lang w:eastAsia="sl-SI"/>
        </w:rPr>
        <w:t>RKB</w:t>
      </w:r>
      <w:r w:rsidR="001947A0" w:rsidRPr="00E35EB2">
        <w:rPr>
          <w:rFonts w:ascii="Arial" w:hAnsi="Arial" w:cs="Arial"/>
          <w:sz w:val="22"/>
          <w:szCs w:val="22"/>
          <w:lang w:eastAsia="sl-SI"/>
        </w:rPr>
        <w:t>-</w:t>
      </w:r>
      <w:r w:rsidR="009765ED" w:rsidRPr="00E35EB2">
        <w:rPr>
          <w:rFonts w:ascii="Arial" w:hAnsi="Arial" w:cs="Arial"/>
          <w:sz w:val="22"/>
          <w:szCs w:val="22"/>
          <w:lang w:eastAsia="sl-SI"/>
        </w:rPr>
        <w:t xml:space="preserve">zaščita </w:t>
      </w:r>
      <w:r w:rsidR="00E47BF9" w:rsidRPr="00E35EB2">
        <w:rPr>
          <w:rFonts w:ascii="Arial" w:hAnsi="Arial" w:cs="Arial"/>
          <w:sz w:val="22"/>
          <w:szCs w:val="22"/>
        </w:rPr>
        <w:t xml:space="preserve">povezan z oceno ogroženosti, je treba glede na spremembe v ocenah ogroženosti, pregledati tudi načrtovanje zaščitnega ukrepa </w:t>
      </w:r>
      <w:r w:rsidR="00DA4BD1" w:rsidRPr="00E35EB2">
        <w:rPr>
          <w:rFonts w:ascii="Arial" w:hAnsi="Arial" w:cs="Arial"/>
          <w:sz w:val="22"/>
          <w:szCs w:val="22"/>
          <w:lang w:eastAsia="sl-SI"/>
        </w:rPr>
        <w:t>RK</w:t>
      </w:r>
      <w:r w:rsidR="001947A0" w:rsidRPr="00E35EB2">
        <w:rPr>
          <w:rFonts w:ascii="Arial" w:hAnsi="Arial" w:cs="Arial"/>
          <w:sz w:val="22"/>
          <w:szCs w:val="22"/>
          <w:lang w:eastAsia="sl-SI"/>
        </w:rPr>
        <w:t>B-</w:t>
      </w:r>
      <w:r w:rsidR="009765ED" w:rsidRPr="00E35EB2">
        <w:rPr>
          <w:rFonts w:ascii="Arial" w:hAnsi="Arial" w:cs="Arial"/>
          <w:sz w:val="22"/>
          <w:szCs w:val="22"/>
          <w:lang w:eastAsia="sl-SI"/>
        </w:rPr>
        <w:t>zaščita</w:t>
      </w:r>
      <w:r w:rsidR="00E47BF9" w:rsidRPr="00E35EB2">
        <w:rPr>
          <w:rFonts w:ascii="Arial" w:hAnsi="Arial" w:cs="Arial"/>
          <w:sz w:val="22"/>
          <w:szCs w:val="22"/>
        </w:rPr>
        <w:t>.</w:t>
      </w:r>
    </w:p>
    <w:p w14:paraId="198D7424" w14:textId="2CF70B6F" w:rsidR="00E47BF9" w:rsidRPr="00E35EB2" w:rsidRDefault="00E47BF9" w:rsidP="001B7A8B">
      <w:pPr>
        <w:pStyle w:val="Telobesedila"/>
        <w:numPr>
          <w:ilvl w:val="0"/>
          <w:numId w:val="6"/>
        </w:numPr>
        <w:spacing w:after="0"/>
        <w:ind w:right="103"/>
        <w:jc w:val="both"/>
        <w:rPr>
          <w:rFonts w:ascii="Arial" w:hAnsi="Arial" w:cs="Arial"/>
          <w:sz w:val="22"/>
          <w:szCs w:val="22"/>
        </w:rPr>
      </w:pPr>
      <w:r w:rsidRPr="00E35EB2">
        <w:rPr>
          <w:rFonts w:ascii="Arial" w:hAnsi="Arial" w:cs="Arial"/>
          <w:sz w:val="22"/>
          <w:szCs w:val="22"/>
        </w:rPr>
        <w:t xml:space="preserve">Spremembah vzorca poselitve, cestne infrastrukture, komunikacijskih mrež in druge tehnične infrastrukture, </w:t>
      </w:r>
      <w:r w:rsidR="001549C0" w:rsidRPr="00E35EB2">
        <w:rPr>
          <w:rFonts w:ascii="Arial" w:hAnsi="Arial" w:cs="Arial"/>
          <w:sz w:val="22"/>
          <w:szCs w:val="22"/>
        </w:rPr>
        <w:t xml:space="preserve">ki </w:t>
      </w:r>
      <w:r w:rsidRPr="00E35EB2">
        <w:rPr>
          <w:rFonts w:ascii="Arial" w:hAnsi="Arial" w:cs="Arial"/>
          <w:sz w:val="22"/>
          <w:szCs w:val="22"/>
        </w:rPr>
        <w:t>spremenijo postopke za</w:t>
      </w:r>
      <w:r w:rsidR="00DA4BD1" w:rsidRPr="00E35EB2">
        <w:rPr>
          <w:rFonts w:ascii="Arial" w:hAnsi="Arial" w:cs="Arial"/>
          <w:sz w:val="22"/>
          <w:szCs w:val="22"/>
        </w:rPr>
        <w:t xml:space="preserve"> zaščitni ukrep </w:t>
      </w:r>
      <w:r w:rsidR="00DA4BD1" w:rsidRPr="00E35EB2">
        <w:rPr>
          <w:rFonts w:ascii="Arial" w:hAnsi="Arial" w:cs="Arial"/>
          <w:sz w:val="22"/>
          <w:szCs w:val="22"/>
          <w:lang w:eastAsia="sl-SI"/>
        </w:rPr>
        <w:t>RKB</w:t>
      </w:r>
      <w:r w:rsidR="001947A0" w:rsidRPr="00E35EB2">
        <w:rPr>
          <w:rFonts w:ascii="Arial" w:hAnsi="Arial" w:cs="Arial"/>
          <w:sz w:val="22"/>
          <w:szCs w:val="22"/>
          <w:lang w:eastAsia="sl-SI"/>
        </w:rPr>
        <w:t>-</w:t>
      </w:r>
      <w:r w:rsidR="009765ED" w:rsidRPr="00E35EB2">
        <w:rPr>
          <w:rFonts w:ascii="Arial" w:hAnsi="Arial" w:cs="Arial"/>
          <w:sz w:val="22"/>
          <w:szCs w:val="22"/>
          <w:lang w:eastAsia="sl-SI"/>
        </w:rPr>
        <w:t>zaščit</w:t>
      </w:r>
      <w:r w:rsidR="00DA4BD1" w:rsidRPr="00E35EB2">
        <w:rPr>
          <w:rFonts w:ascii="Arial" w:hAnsi="Arial" w:cs="Arial"/>
          <w:sz w:val="22"/>
          <w:szCs w:val="22"/>
          <w:lang w:eastAsia="sl-SI"/>
        </w:rPr>
        <w:t>a</w:t>
      </w:r>
      <w:r w:rsidRPr="00E35EB2">
        <w:rPr>
          <w:rFonts w:ascii="Arial" w:hAnsi="Arial" w:cs="Arial"/>
          <w:sz w:val="22"/>
          <w:szCs w:val="22"/>
        </w:rPr>
        <w:t>, kadar je ta nujna.</w:t>
      </w:r>
    </w:p>
    <w:p w14:paraId="62AD4398" w14:textId="77777777" w:rsidR="00E47BF9" w:rsidRPr="00E35EB2" w:rsidRDefault="00E47BF9" w:rsidP="001B7A8B">
      <w:pPr>
        <w:pStyle w:val="Telobesedila"/>
        <w:numPr>
          <w:ilvl w:val="0"/>
          <w:numId w:val="6"/>
        </w:numPr>
        <w:spacing w:after="0"/>
        <w:ind w:right="103"/>
        <w:jc w:val="both"/>
        <w:rPr>
          <w:rFonts w:ascii="Arial" w:hAnsi="Arial" w:cs="Arial"/>
          <w:sz w:val="22"/>
          <w:szCs w:val="22"/>
        </w:rPr>
      </w:pPr>
      <w:r w:rsidRPr="00E35EB2">
        <w:rPr>
          <w:rFonts w:ascii="Arial" w:hAnsi="Arial" w:cs="Arial"/>
          <w:sz w:val="22"/>
          <w:szCs w:val="22"/>
        </w:rPr>
        <w:t>Spremembah upravne strukture na nacionalni, regionalni ali lokalni ravni.</w:t>
      </w:r>
    </w:p>
    <w:p w14:paraId="2C07191A" w14:textId="77777777" w:rsidR="00C2776B" w:rsidRPr="00E35EB2" w:rsidRDefault="00C2776B" w:rsidP="00C2776B">
      <w:pPr>
        <w:pStyle w:val="Pripombabesedilo"/>
        <w:numPr>
          <w:ilvl w:val="0"/>
          <w:numId w:val="6"/>
        </w:numPr>
        <w:rPr>
          <w:rFonts w:ascii="Arial" w:hAnsi="Arial" w:cs="Arial"/>
          <w:sz w:val="22"/>
          <w:szCs w:val="22"/>
        </w:rPr>
      </w:pPr>
      <w:r w:rsidRPr="00E35EB2">
        <w:rPr>
          <w:rFonts w:ascii="Arial" w:hAnsi="Arial" w:cs="Arial"/>
          <w:sz w:val="22"/>
          <w:szCs w:val="22"/>
        </w:rPr>
        <w:t>Pridobljenih praktičnih izkušnjah po vsaki nesreči.</w:t>
      </w:r>
    </w:p>
    <w:p w14:paraId="275AD017" w14:textId="65C0F9EB" w:rsidR="00C2776B" w:rsidRPr="00E35EB2" w:rsidRDefault="00C2776B" w:rsidP="00C2776B">
      <w:pPr>
        <w:pStyle w:val="Pripombabesedilo"/>
        <w:numPr>
          <w:ilvl w:val="0"/>
          <w:numId w:val="6"/>
        </w:numPr>
        <w:rPr>
          <w:rFonts w:ascii="Arial" w:hAnsi="Arial" w:cs="Arial"/>
          <w:sz w:val="22"/>
          <w:szCs w:val="22"/>
        </w:rPr>
      </w:pPr>
      <w:r w:rsidRPr="00E35EB2">
        <w:rPr>
          <w:rFonts w:ascii="Arial" w:hAnsi="Arial" w:cs="Arial"/>
          <w:sz w:val="22"/>
          <w:szCs w:val="22"/>
        </w:rPr>
        <w:t>Pridobljenih izkušnjah iz vaj</w:t>
      </w:r>
      <w:r w:rsidR="00BF4740" w:rsidRPr="00E35EB2">
        <w:rPr>
          <w:rFonts w:ascii="Arial" w:hAnsi="Arial" w:cs="Arial"/>
          <w:sz w:val="22"/>
          <w:szCs w:val="22"/>
        </w:rPr>
        <w:t xml:space="preserve"> v sistemu varstva pred naravnimi in drugimi nesrečami</w:t>
      </w:r>
      <w:r w:rsidRPr="00E35EB2">
        <w:rPr>
          <w:rFonts w:ascii="Arial" w:hAnsi="Arial" w:cs="Arial"/>
          <w:sz w:val="22"/>
          <w:szCs w:val="22"/>
        </w:rPr>
        <w:t>.</w:t>
      </w:r>
    </w:p>
    <w:p w14:paraId="32EDCE56" w14:textId="04AD8AC3" w:rsidR="00DE4C6B" w:rsidRPr="00E35EB2" w:rsidRDefault="00DE4C6B" w:rsidP="00DE4C6B">
      <w:pPr>
        <w:pStyle w:val="Telobesedila"/>
        <w:numPr>
          <w:ilvl w:val="0"/>
          <w:numId w:val="6"/>
        </w:numPr>
        <w:spacing w:after="0"/>
        <w:ind w:right="103"/>
        <w:jc w:val="both"/>
        <w:rPr>
          <w:rFonts w:ascii="Arial" w:hAnsi="Arial" w:cs="Arial"/>
          <w:sz w:val="22"/>
          <w:szCs w:val="22"/>
        </w:rPr>
      </w:pPr>
      <w:r w:rsidRPr="00E35EB2">
        <w:rPr>
          <w:rFonts w:ascii="Arial" w:hAnsi="Arial" w:cs="Arial"/>
          <w:sz w:val="22"/>
          <w:szCs w:val="22"/>
        </w:rPr>
        <w:t>Na podlagi najnovejših (sodobnih) mednarodnih standardov, priporočil in smernic.</w:t>
      </w:r>
    </w:p>
    <w:p w14:paraId="68117D93" w14:textId="66EBDCD0" w:rsidR="00BF2C51" w:rsidRDefault="00DE4C6B" w:rsidP="00DE4C6B">
      <w:pPr>
        <w:pStyle w:val="Telobesedila"/>
        <w:numPr>
          <w:ilvl w:val="0"/>
          <w:numId w:val="6"/>
        </w:numPr>
        <w:spacing w:after="0"/>
        <w:ind w:right="103"/>
        <w:jc w:val="both"/>
        <w:rPr>
          <w:rFonts w:ascii="Arial" w:hAnsi="Arial" w:cs="Arial"/>
          <w:sz w:val="22"/>
          <w:szCs w:val="22"/>
        </w:rPr>
      </w:pPr>
      <w:r w:rsidRPr="00E35EB2">
        <w:rPr>
          <w:rFonts w:ascii="Arial" w:hAnsi="Arial" w:cs="Arial"/>
          <w:sz w:val="22"/>
          <w:szCs w:val="22"/>
        </w:rPr>
        <w:t>Podlagi dobrih praks iz tujine.</w:t>
      </w:r>
    </w:p>
    <w:p w14:paraId="0182FF91" w14:textId="77777777" w:rsidR="00BF2C51" w:rsidRDefault="00BF2C51">
      <w:pPr>
        <w:rPr>
          <w:rFonts w:ascii="Arial" w:hAnsi="Arial" w:cs="Arial"/>
          <w:sz w:val="22"/>
          <w:szCs w:val="22"/>
        </w:rPr>
      </w:pPr>
      <w:r>
        <w:rPr>
          <w:rFonts w:ascii="Arial" w:hAnsi="Arial" w:cs="Arial"/>
          <w:sz w:val="22"/>
          <w:szCs w:val="22"/>
        </w:rPr>
        <w:br w:type="page"/>
      </w:r>
    </w:p>
    <w:p w14:paraId="7D5794F8" w14:textId="0F96B3D9" w:rsidR="00B82A18" w:rsidRDefault="00B82A18" w:rsidP="00B82A18">
      <w:pPr>
        <w:pStyle w:val="Naslov1"/>
        <w:numPr>
          <w:ilvl w:val="0"/>
          <w:numId w:val="1"/>
        </w:numPr>
        <w:spacing w:before="0" w:after="0"/>
        <w:rPr>
          <w:rFonts w:cs="Arial"/>
          <w:i w:val="0"/>
          <w:sz w:val="22"/>
          <w:szCs w:val="22"/>
        </w:rPr>
      </w:pPr>
      <w:bookmarkStart w:id="5" w:name="_Toc73621779"/>
      <w:r w:rsidRPr="00E35EB2">
        <w:rPr>
          <w:rFonts w:cs="Arial"/>
          <w:i w:val="0"/>
          <w:sz w:val="22"/>
          <w:szCs w:val="22"/>
        </w:rPr>
        <w:lastRenderedPageBreak/>
        <w:t>AKTIVNOSTI ZAŠČITNEGA UKREPA RKB-ZAŠČITA –DIAGRAM</w:t>
      </w:r>
      <w:bookmarkEnd w:id="5"/>
    </w:p>
    <w:p w14:paraId="237E351F" w14:textId="77777777" w:rsidR="000A01AE" w:rsidRPr="000A01AE" w:rsidRDefault="000A01AE" w:rsidP="000A01AE"/>
    <w:p w14:paraId="59900AB9" w14:textId="0C0B6E8C" w:rsidR="00286BD3" w:rsidRPr="00E35EB2" w:rsidRDefault="0008698F" w:rsidP="0008698F">
      <w:pPr>
        <w:pStyle w:val="odstavek1"/>
        <w:spacing w:before="0"/>
        <w:ind w:left="720" w:firstLine="0"/>
      </w:pPr>
      <w:r w:rsidRPr="0008698F">
        <w:rPr>
          <w:noProof/>
        </w:rPr>
        <w:drawing>
          <wp:inline distT="0" distB="0" distL="0" distR="0" wp14:anchorId="367C7EBA" wp14:editId="50389D30">
            <wp:extent cx="5463540" cy="7419975"/>
            <wp:effectExtent l="0" t="0" r="3810" b="9525"/>
            <wp:docPr id="27" name="Picture 27" descr="Diagram poteka aktivnosti zaščitnega ukrepa RKB-zaščita je sestavljen iz treh kolon. Na sredini so v pravokotnikih vpisani posamezni koraki , na levi strani so napisane osebe in institucije, odgovorne za izvajanje posameznega koraka, na desni strani pa izvajalci ali nosilci izvajanja aktivnosti posameznega koraka.&#10;V nadaljevanju so navedeni koraki, opsani v pravokotnikih:&#10;- Ocena situacije&#10;- Odločitev o izvajanju izvidovanja &#10;-Odreditev izvajanj izvidovanja&#10;-Vodenje izvajanja izvidovanja&#10;-Izvajanje izvidovanja&#10;-Ocenitev rezultatov izvidovanja&#10;-Odločitev o izvajanju dekontaminacije&#10;-Odreditev izvajanjU dekontaminacije&#10;-Vodenje dekontaminacije&#10;-Izvajanje dekontaminacije&#10;-Konec nevarnosti / odločitev o izvajanju drugih zaščitnih ukrepov.&#10;Posameni koraki, nosilci odgovornosti za posamezne korae in izvajalci ali nosilci izvajanja aktivnosti za posamezen korak so pdrobneje opisani v poglavju 3.&#10;" title="Aktivnosti zaščitnega ukrepa RKB-zaščita –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ko\Documents\16 GB ključek - finlna\RKB\USKLAJEVANJE_8\RKB DIAGR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6057" cy="7436974"/>
                    </a:xfrm>
                    <a:prstGeom prst="rect">
                      <a:avLst/>
                    </a:prstGeom>
                    <a:noFill/>
                    <a:ln>
                      <a:noFill/>
                    </a:ln>
                  </pic:spPr>
                </pic:pic>
              </a:graphicData>
            </a:graphic>
          </wp:inline>
        </w:drawing>
      </w:r>
    </w:p>
    <w:p w14:paraId="2029B566" w14:textId="77777777" w:rsidR="000A01AE" w:rsidRDefault="000A01AE">
      <w:pPr>
        <w:rPr>
          <w:rFonts w:ascii="Arial" w:hAnsi="Arial" w:cs="Arial"/>
          <w:b/>
          <w:kern w:val="28"/>
          <w:sz w:val="22"/>
          <w:szCs w:val="22"/>
        </w:rPr>
      </w:pPr>
      <w:r>
        <w:rPr>
          <w:rFonts w:cs="Arial"/>
          <w:i/>
          <w:sz w:val="22"/>
          <w:szCs w:val="22"/>
        </w:rPr>
        <w:br w:type="page"/>
      </w:r>
    </w:p>
    <w:p w14:paraId="5EB6DA9E" w14:textId="05E959C0" w:rsidR="00AF2DC6" w:rsidRPr="00E35EB2" w:rsidRDefault="001F008D" w:rsidP="00277720">
      <w:pPr>
        <w:pStyle w:val="Naslov1"/>
        <w:numPr>
          <w:ilvl w:val="0"/>
          <w:numId w:val="1"/>
        </w:numPr>
        <w:tabs>
          <w:tab w:val="left" w:pos="3261"/>
        </w:tabs>
        <w:spacing w:before="0" w:after="0"/>
        <w:rPr>
          <w:rFonts w:cs="Arial"/>
          <w:i w:val="0"/>
          <w:sz w:val="22"/>
          <w:szCs w:val="22"/>
        </w:rPr>
      </w:pPr>
      <w:bookmarkStart w:id="6" w:name="_Toc73621780"/>
      <w:r>
        <w:rPr>
          <w:rFonts w:cs="Arial"/>
          <w:i w:val="0"/>
          <w:sz w:val="22"/>
          <w:szCs w:val="22"/>
        </w:rPr>
        <w:lastRenderedPageBreak/>
        <w:t>AKTI</w:t>
      </w:r>
      <w:r w:rsidR="003C7856" w:rsidRPr="00E35EB2">
        <w:rPr>
          <w:rFonts w:cs="Arial"/>
          <w:i w:val="0"/>
          <w:sz w:val="22"/>
          <w:szCs w:val="22"/>
        </w:rPr>
        <w:t xml:space="preserve">VNOSTI ZAŠČITNEGA UKREPA </w:t>
      </w:r>
      <w:r w:rsidR="00DA4BD1" w:rsidRPr="00E35EB2">
        <w:rPr>
          <w:rFonts w:cs="Arial"/>
          <w:i w:val="0"/>
          <w:sz w:val="22"/>
          <w:szCs w:val="22"/>
        </w:rPr>
        <w:t>RKB</w:t>
      </w:r>
      <w:r w:rsidR="001947A0" w:rsidRPr="00E35EB2">
        <w:rPr>
          <w:rFonts w:cs="Arial"/>
          <w:i w:val="0"/>
          <w:sz w:val="22"/>
          <w:szCs w:val="22"/>
        </w:rPr>
        <w:t>-</w:t>
      </w:r>
      <w:r w:rsidR="00041726" w:rsidRPr="00E35EB2">
        <w:rPr>
          <w:rFonts w:cs="Arial"/>
          <w:i w:val="0"/>
          <w:sz w:val="22"/>
          <w:szCs w:val="22"/>
        </w:rPr>
        <w:t>ZAŠČITA</w:t>
      </w:r>
      <w:bookmarkEnd w:id="6"/>
    </w:p>
    <w:p w14:paraId="27EDD257" w14:textId="77777777" w:rsidR="0037392E" w:rsidRPr="00E35EB2" w:rsidRDefault="0037392E" w:rsidP="005A5FC4">
      <w:pPr>
        <w:jc w:val="both"/>
        <w:rPr>
          <w:rFonts w:ascii="Arial" w:hAnsi="Arial" w:cs="Arial"/>
          <w:sz w:val="22"/>
          <w:szCs w:val="22"/>
        </w:rPr>
      </w:pPr>
    </w:p>
    <w:p w14:paraId="69AB1F81" w14:textId="7CFC8156" w:rsidR="0037392E" w:rsidRPr="00E35EB2" w:rsidRDefault="00DA4BD1" w:rsidP="005A5FC4">
      <w:pPr>
        <w:jc w:val="both"/>
        <w:rPr>
          <w:rFonts w:ascii="Arial" w:hAnsi="Arial" w:cs="Arial"/>
          <w:sz w:val="22"/>
          <w:szCs w:val="22"/>
        </w:rPr>
      </w:pPr>
      <w:r w:rsidRPr="00E35EB2">
        <w:rPr>
          <w:rFonts w:ascii="Arial" w:hAnsi="Arial" w:cs="Arial"/>
          <w:sz w:val="22"/>
          <w:szCs w:val="22"/>
        </w:rPr>
        <w:t xml:space="preserve">Zaščitni ukrep </w:t>
      </w:r>
      <w:r w:rsidR="0037392E" w:rsidRPr="00E35EB2">
        <w:rPr>
          <w:rFonts w:ascii="Arial" w:hAnsi="Arial" w:cs="Arial"/>
          <w:sz w:val="22"/>
          <w:szCs w:val="22"/>
        </w:rPr>
        <w:t>RKB</w:t>
      </w:r>
      <w:r w:rsidR="001947A0" w:rsidRPr="00E35EB2">
        <w:rPr>
          <w:rFonts w:ascii="Arial" w:hAnsi="Arial" w:cs="Arial"/>
          <w:sz w:val="22"/>
          <w:szCs w:val="22"/>
        </w:rPr>
        <w:t>-</w:t>
      </w:r>
      <w:r w:rsidR="0037392E" w:rsidRPr="00E35EB2">
        <w:rPr>
          <w:rFonts w:ascii="Arial" w:hAnsi="Arial" w:cs="Arial"/>
          <w:sz w:val="22"/>
          <w:szCs w:val="22"/>
        </w:rPr>
        <w:t>zaščit</w:t>
      </w:r>
      <w:r w:rsidRPr="00E35EB2">
        <w:rPr>
          <w:rFonts w:ascii="Arial" w:hAnsi="Arial" w:cs="Arial"/>
          <w:sz w:val="22"/>
          <w:szCs w:val="22"/>
        </w:rPr>
        <w:t>a</w:t>
      </w:r>
      <w:r w:rsidR="0037392E" w:rsidRPr="00E35EB2">
        <w:rPr>
          <w:rFonts w:ascii="Arial" w:hAnsi="Arial" w:cs="Arial"/>
          <w:sz w:val="22"/>
          <w:szCs w:val="22"/>
        </w:rPr>
        <w:t xml:space="preserve"> organizirajo in izvajajo država, občine ter podjetja, zavodi in druge organi</w:t>
      </w:r>
      <w:r w:rsidR="00E94E4C" w:rsidRPr="00E35EB2">
        <w:rPr>
          <w:rFonts w:ascii="Arial" w:hAnsi="Arial" w:cs="Arial"/>
          <w:sz w:val="22"/>
          <w:szCs w:val="22"/>
        </w:rPr>
        <w:t>zacije,</w:t>
      </w:r>
      <w:r w:rsidR="00B6492F" w:rsidRPr="00E35EB2">
        <w:rPr>
          <w:rFonts w:ascii="Arial" w:hAnsi="Arial" w:cs="Arial"/>
          <w:sz w:val="22"/>
          <w:szCs w:val="22"/>
        </w:rPr>
        <w:t xml:space="preserve"> ki proizvajajo, uporabljajo, skladiščijo ali ravnajo z radiološkimi, jedrskimi</w:t>
      </w:r>
      <w:r w:rsidR="00637D3B" w:rsidRPr="00E35EB2">
        <w:rPr>
          <w:rFonts w:ascii="Arial" w:hAnsi="Arial" w:cs="Arial"/>
          <w:sz w:val="22"/>
          <w:szCs w:val="22"/>
        </w:rPr>
        <w:t>, kemijskimi</w:t>
      </w:r>
      <w:r w:rsidR="00B6492F" w:rsidRPr="00E35EB2">
        <w:rPr>
          <w:rFonts w:ascii="Arial" w:hAnsi="Arial" w:cs="Arial"/>
          <w:sz w:val="22"/>
          <w:szCs w:val="22"/>
        </w:rPr>
        <w:t xml:space="preserve"> ali biološkimi nevarnimi ali potencialno nevarnimi snovmi, </w:t>
      </w:r>
      <w:r w:rsidR="0037392E" w:rsidRPr="00E35EB2">
        <w:rPr>
          <w:rFonts w:ascii="Arial" w:hAnsi="Arial" w:cs="Arial"/>
          <w:sz w:val="22"/>
          <w:szCs w:val="22"/>
        </w:rPr>
        <w:t xml:space="preserve">ukrepe za osebno in </w:t>
      </w:r>
      <w:r w:rsidR="004F794C" w:rsidRPr="00E35EB2">
        <w:rPr>
          <w:rFonts w:ascii="Arial" w:hAnsi="Arial" w:cs="Arial"/>
          <w:sz w:val="22"/>
          <w:szCs w:val="22"/>
        </w:rPr>
        <w:t>vzajemno</w:t>
      </w:r>
      <w:r w:rsidR="0037392E" w:rsidRPr="00E35EB2">
        <w:rPr>
          <w:rFonts w:ascii="Arial" w:hAnsi="Arial" w:cs="Arial"/>
          <w:sz w:val="22"/>
          <w:szCs w:val="22"/>
        </w:rPr>
        <w:t xml:space="preserve"> zaščito pa</w:t>
      </w:r>
      <w:r w:rsidR="00BF4740" w:rsidRPr="00E35EB2">
        <w:rPr>
          <w:rFonts w:ascii="Arial" w:hAnsi="Arial" w:cs="Arial"/>
          <w:sz w:val="22"/>
          <w:szCs w:val="22"/>
        </w:rPr>
        <w:t xml:space="preserve"> izvajajo</w:t>
      </w:r>
      <w:r w:rsidR="0037392E" w:rsidRPr="00E35EB2">
        <w:rPr>
          <w:rFonts w:ascii="Arial" w:hAnsi="Arial" w:cs="Arial"/>
          <w:sz w:val="22"/>
          <w:szCs w:val="22"/>
        </w:rPr>
        <w:t xml:space="preserve"> vsi prebivalci.</w:t>
      </w:r>
    </w:p>
    <w:p w14:paraId="64E49823" w14:textId="77777777" w:rsidR="0037392E" w:rsidRPr="00E35EB2" w:rsidRDefault="0037392E" w:rsidP="005A5FC4">
      <w:pPr>
        <w:jc w:val="both"/>
        <w:rPr>
          <w:rFonts w:ascii="Arial" w:hAnsi="Arial" w:cs="Arial"/>
          <w:sz w:val="22"/>
          <w:szCs w:val="22"/>
        </w:rPr>
      </w:pPr>
      <w:r w:rsidRPr="00E35EB2">
        <w:rPr>
          <w:rFonts w:ascii="Arial" w:hAnsi="Arial" w:cs="Arial"/>
          <w:sz w:val="22"/>
          <w:szCs w:val="22"/>
        </w:rPr>
        <w:t xml:space="preserve"> </w:t>
      </w:r>
    </w:p>
    <w:p w14:paraId="30AD75B8" w14:textId="2834EF5A" w:rsidR="005A5FC4" w:rsidRPr="00E35EB2" w:rsidRDefault="00DA4BD1" w:rsidP="005A5FC4">
      <w:pPr>
        <w:jc w:val="both"/>
        <w:rPr>
          <w:rFonts w:ascii="Arial" w:hAnsi="Arial" w:cs="Arial"/>
          <w:sz w:val="22"/>
          <w:szCs w:val="22"/>
        </w:rPr>
      </w:pPr>
      <w:r w:rsidRPr="00E35EB2">
        <w:rPr>
          <w:rFonts w:ascii="Arial" w:hAnsi="Arial" w:cs="Arial"/>
          <w:sz w:val="22"/>
          <w:szCs w:val="22"/>
        </w:rPr>
        <w:t>Zaščitni ukrep RKB</w:t>
      </w:r>
      <w:r w:rsidR="001947A0" w:rsidRPr="00E35EB2">
        <w:rPr>
          <w:rFonts w:ascii="Arial" w:hAnsi="Arial" w:cs="Arial"/>
          <w:sz w:val="22"/>
          <w:szCs w:val="22"/>
        </w:rPr>
        <w:t>-</w:t>
      </w:r>
      <w:r w:rsidRPr="00E35EB2">
        <w:rPr>
          <w:rFonts w:ascii="Arial" w:hAnsi="Arial" w:cs="Arial"/>
          <w:sz w:val="22"/>
          <w:szCs w:val="22"/>
        </w:rPr>
        <w:t xml:space="preserve">zaščita </w:t>
      </w:r>
      <w:r w:rsidR="005A5FC4" w:rsidRPr="00E35EB2">
        <w:rPr>
          <w:rFonts w:ascii="Arial" w:hAnsi="Arial" w:cs="Arial"/>
          <w:sz w:val="22"/>
          <w:szCs w:val="22"/>
        </w:rPr>
        <w:t xml:space="preserve">ogroženih prebivalcev se nanaša na </w:t>
      </w:r>
      <w:r w:rsidR="00A9103C" w:rsidRPr="00E35EB2">
        <w:rPr>
          <w:rFonts w:ascii="Arial" w:hAnsi="Arial" w:cs="Arial"/>
          <w:sz w:val="22"/>
          <w:szCs w:val="22"/>
        </w:rPr>
        <w:t>zaščito</w:t>
      </w:r>
      <w:r w:rsidR="005A5FC4" w:rsidRPr="00E35EB2">
        <w:rPr>
          <w:rFonts w:ascii="Arial" w:hAnsi="Arial" w:cs="Arial"/>
          <w:sz w:val="22"/>
          <w:szCs w:val="22"/>
        </w:rPr>
        <w:t xml:space="preserve"> ogroženih prebivalcev </w:t>
      </w:r>
      <w:r w:rsidR="00DF01C7" w:rsidRPr="00E35EB2">
        <w:rPr>
          <w:rFonts w:ascii="Arial" w:hAnsi="Arial" w:cs="Arial"/>
          <w:sz w:val="22"/>
          <w:szCs w:val="22"/>
        </w:rPr>
        <w:t xml:space="preserve">in </w:t>
      </w:r>
      <w:r w:rsidR="00A9103C" w:rsidRPr="00E35EB2">
        <w:rPr>
          <w:rFonts w:ascii="Arial" w:hAnsi="Arial" w:cs="Arial"/>
          <w:sz w:val="22"/>
          <w:szCs w:val="22"/>
        </w:rPr>
        <w:t>obsega ukrepe ter sredstva za neposredno zaščito pred učinki jedrsk</w:t>
      </w:r>
      <w:r w:rsidR="00C321C7" w:rsidRPr="00E35EB2">
        <w:rPr>
          <w:rFonts w:ascii="Arial" w:hAnsi="Arial" w:cs="Arial"/>
          <w:sz w:val="22"/>
          <w:szCs w:val="22"/>
        </w:rPr>
        <w:t>ih</w:t>
      </w:r>
      <w:r w:rsidR="00A9103C" w:rsidRPr="00E35EB2">
        <w:rPr>
          <w:rFonts w:ascii="Arial" w:hAnsi="Arial" w:cs="Arial"/>
          <w:sz w:val="22"/>
          <w:szCs w:val="22"/>
        </w:rPr>
        <w:t xml:space="preserve">, </w:t>
      </w:r>
      <w:r w:rsidR="00593E47" w:rsidRPr="00E35EB2">
        <w:rPr>
          <w:rFonts w:ascii="Arial" w:hAnsi="Arial" w:cs="Arial"/>
          <w:sz w:val="22"/>
          <w:szCs w:val="22"/>
        </w:rPr>
        <w:t>radiološk</w:t>
      </w:r>
      <w:r w:rsidR="00C321C7" w:rsidRPr="00E35EB2">
        <w:rPr>
          <w:rFonts w:ascii="Arial" w:hAnsi="Arial" w:cs="Arial"/>
          <w:sz w:val="22"/>
          <w:szCs w:val="22"/>
        </w:rPr>
        <w:t>ih</w:t>
      </w:r>
      <w:r w:rsidR="00593E47" w:rsidRPr="00E35EB2">
        <w:rPr>
          <w:rFonts w:ascii="Arial" w:hAnsi="Arial" w:cs="Arial"/>
          <w:sz w:val="22"/>
          <w:szCs w:val="22"/>
        </w:rPr>
        <w:t xml:space="preserve">, </w:t>
      </w:r>
      <w:r w:rsidR="00A9103C" w:rsidRPr="00E35EB2">
        <w:rPr>
          <w:rFonts w:ascii="Arial" w:hAnsi="Arial" w:cs="Arial"/>
          <w:sz w:val="22"/>
          <w:szCs w:val="22"/>
        </w:rPr>
        <w:t>kemičn</w:t>
      </w:r>
      <w:r w:rsidR="00C321C7" w:rsidRPr="00E35EB2">
        <w:rPr>
          <w:rFonts w:ascii="Arial" w:hAnsi="Arial" w:cs="Arial"/>
          <w:sz w:val="22"/>
          <w:szCs w:val="22"/>
        </w:rPr>
        <w:t>ih</w:t>
      </w:r>
      <w:r w:rsidR="00A9103C" w:rsidRPr="00E35EB2">
        <w:rPr>
          <w:rFonts w:ascii="Arial" w:hAnsi="Arial" w:cs="Arial"/>
          <w:sz w:val="22"/>
          <w:szCs w:val="22"/>
        </w:rPr>
        <w:t xml:space="preserve"> in biološk</w:t>
      </w:r>
      <w:r w:rsidR="00C321C7" w:rsidRPr="00E35EB2">
        <w:rPr>
          <w:rFonts w:ascii="Arial" w:hAnsi="Arial" w:cs="Arial"/>
          <w:sz w:val="22"/>
          <w:szCs w:val="22"/>
        </w:rPr>
        <w:t>ih</w:t>
      </w:r>
      <w:r w:rsidR="00A9103C" w:rsidRPr="00E35EB2">
        <w:rPr>
          <w:rFonts w:ascii="Arial" w:hAnsi="Arial" w:cs="Arial"/>
          <w:sz w:val="22"/>
          <w:szCs w:val="22"/>
        </w:rPr>
        <w:t xml:space="preserve"> </w:t>
      </w:r>
      <w:r w:rsidR="00C321C7" w:rsidRPr="00E35EB2">
        <w:rPr>
          <w:rFonts w:ascii="Arial" w:hAnsi="Arial" w:cs="Arial"/>
          <w:sz w:val="22"/>
          <w:szCs w:val="22"/>
        </w:rPr>
        <w:t>snovi</w:t>
      </w:r>
      <w:r w:rsidR="00A9103C" w:rsidRPr="00E35EB2">
        <w:rPr>
          <w:rFonts w:ascii="Arial" w:hAnsi="Arial" w:cs="Arial"/>
          <w:sz w:val="22"/>
          <w:szCs w:val="22"/>
        </w:rPr>
        <w:t xml:space="preserve">, drugih sredstev za množično uničevanje ter pred posledicami nesreč z nevarnimi snovmi. </w:t>
      </w:r>
      <w:r w:rsidR="005A5FC4" w:rsidRPr="00E35EB2">
        <w:rPr>
          <w:rFonts w:ascii="Arial" w:hAnsi="Arial" w:cs="Arial"/>
          <w:sz w:val="22"/>
          <w:szCs w:val="22"/>
        </w:rPr>
        <w:t>Učinkovita priprava, izvedba in zaključek takšnega delovanja vključujejo mnogo faz pred</w:t>
      </w:r>
      <w:r w:rsidR="00A76D97" w:rsidRPr="00E35EB2">
        <w:rPr>
          <w:rFonts w:ascii="Arial" w:hAnsi="Arial" w:cs="Arial"/>
          <w:sz w:val="22"/>
          <w:szCs w:val="22"/>
        </w:rPr>
        <w:t xml:space="preserve"> </w:t>
      </w:r>
      <w:r w:rsidR="00C321C7" w:rsidRPr="00E35EB2">
        <w:rPr>
          <w:rFonts w:ascii="Arial" w:hAnsi="Arial" w:cs="Arial"/>
          <w:sz w:val="22"/>
          <w:szCs w:val="22"/>
        </w:rPr>
        <w:t>za</w:t>
      </w:r>
      <w:r w:rsidRPr="00E35EB2">
        <w:rPr>
          <w:rFonts w:ascii="Arial" w:hAnsi="Arial" w:cs="Arial"/>
          <w:sz w:val="22"/>
          <w:szCs w:val="22"/>
        </w:rPr>
        <w:t>ščitnim ukrepom RKB</w:t>
      </w:r>
      <w:r w:rsidR="001947A0" w:rsidRPr="00E35EB2">
        <w:rPr>
          <w:rFonts w:ascii="Arial" w:hAnsi="Arial" w:cs="Arial"/>
          <w:sz w:val="22"/>
          <w:szCs w:val="22"/>
        </w:rPr>
        <w:t>-</w:t>
      </w:r>
      <w:r w:rsidRPr="00E35EB2">
        <w:rPr>
          <w:rFonts w:ascii="Arial" w:hAnsi="Arial" w:cs="Arial"/>
          <w:sz w:val="22"/>
          <w:szCs w:val="22"/>
        </w:rPr>
        <w:t>zaščita</w:t>
      </w:r>
      <w:r w:rsidR="005A5FC4" w:rsidRPr="00E35EB2">
        <w:rPr>
          <w:rFonts w:ascii="Arial" w:hAnsi="Arial" w:cs="Arial"/>
          <w:sz w:val="22"/>
          <w:szCs w:val="22"/>
        </w:rPr>
        <w:t>, med nj</w:t>
      </w:r>
      <w:r w:rsidR="00A9103C" w:rsidRPr="00E35EB2">
        <w:rPr>
          <w:rFonts w:ascii="Arial" w:hAnsi="Arial" w:cs="Arial"/>
          <w:sz w:val="22"/>
          <w:szCs w:val="22"/>
        </w:rPr>
        <w:t>o in po njej</w:t>
      </w:r>
      <w:r w:rsidR="005A5FC4" w:rsidRPr="00E35EB2">
        <w:rPr>
          <w:rFonts w:ascii="Arial" w:hAnsi="Arial" w:cs="Arial"/>
          <w:sz w:val="22"/>
          <w:szCs w:val="22"/>
        </w:rPr>
        <w:t>.</w:t>
      </w:r>
    </w:p>
    <w:p w14:paraId="0989E91E" w14:textId="77777777" w:rsidR="00AE7392" w:rsidRPr="00E35EB2" w:rsidRDefault="00AE7392" w:rsidP="005A5FC4">
      <w:pPr>
        <w:jc w:val="both"/>
        <w:rPr>
          <w:rFonts w:ascii="Arial" w:hAnsi="Arial" w:cs="Arial"/>
          <w:sz w:val="22"/>
          <w:szCs w:val="22"/>
        </w:rPr>
      </w:pPr>
    </w:p>
    <w:p w14:paraId="0AC0CC23" w14:textId="77777777" w:rsidR="00AD6C86" w:rsidRPr="00E35EB2" w:rsidRDefault="00AD6C86" w:rsidP="00AD6C86">
      <w:pPr>
        <w:pStyle w:val="Odstavek0"/>
        <w:spacing w:before="0"/>
        <w:ind w:firstLine="0"/>
        <w:rPr>
          <w:rFonts w:cs="Arial"/>
        </w:rPr>
      </w:pPr>
      <w:r w:rsidRPr="00E35EB2">
        <w:rPr>
          <w:rFonts w:cs="Arial"/>
        </w:rPr>
        <w:t>Radiološko, kemijska in biološka zaščita obsega:</w:t>
      </w:r>
    </w:p>
    <w:p w14:paraId="47CA1D57" w14:textId="77777777" w:rsidR="00826F88" w:rsidRPr="00E35EB2" w:rsidRDefault="00826F88" w:rsidP="00826F88">
      <w:pPr>
        <w:pStyle w:val="Alineazaodstavkom"/>
        <w:numPr>
          <w:ilvl w:val="0"/>
          <w:numId w:val="25"/>
        </w:numPr>
        <w:rPr>
          <w:rFonts w:cs="Arial"/>
        </w:rPr>
      </w:pPr>
      <w:r w:rsidRPr="00E35EB2">
        <w:rPr>
          <w:rFonts w:cs="Arial"/>
        </w:rPr>
        <w:t>izvidovanje nevarnih snovi v okolju (detekcija, identifikacija, kvantifikacija nevarnosti (npr. meritev hitrosti doze), določitev količine nevarne snovi v okolju (npr. kontaminacija), druge potrebne analize),</w:t>
      </w:r>
    </w:p>
    <w:p w14:paraId="2FD45D9C" w14:textId="50A546AE" w:rsidR="00826F88" w:rsidRPr="00E35EB2" w:rsidRDefault="00826F88" w:rsidP="00826F88">
      <w:pPr>
        <w:pStyle w:val="Alineazaodstavkom"/>
        <w:numPr>
          <w:ilvl w:val="0"/>
          <w:numId w:val="25"/>
        </w:numPr>
        <w:rPr>
          <w:rFonts w:cs="Arial"/>
        </w:rPr>
      </w:pPr>
      <w:r w:rsidRPr="00E35EB2">
        <w:rPr>
          <w:rFonts w:cs="Arial"/>
        </w:rPr>
        <w:t>ugotavljanje stopnje nevarnosti,</w:t>
      </w:r>
    </w:p>
    <w:p w14:paraId="199D7BA7" w14:textId="340F63B7" w:rsidR="00AD6C86" w:rsidRPr="00E35EB2" w:rsidRDefault="00AD6C86" w:rsidP="00CB764E">
      <w:pPr>
        <w:pStyle w:val="Alineazaodstavkom"/>
        <w:numPr>
          <w:ilvl w:val="0"/>
          <w:numId w:val="25"/>
        </w:numPr>
        <w:rPr>
          <w:rFonts w:cs="Arial"/>
        </w:rPr>
      </w:pPr>
      <w:r w:rsidRPr="00E35EB2">
        <w:rPr>
          <w:rFonts w:cs="Arial"/>
        </w:rPr>
        <w:t>ugotavljanje</w:t>
      </w:r>
      <w:r w:rsidR="00C1253E" w:rsidRPr="00E35EB2">
        <w:rPr>
          <w:rFonts w:cs="Arial"/>
        </w:rPr>
        <w:t>, določitev</w:t>
      </w:r>
      <w:r w:rsidRPr="00E35EB2">
        <w:rPr>
          <w:rFonts w:cs="Arial"/>
        </w:rPr>
        <w:t xml:space="preserve"> in označevanje meja kontaminiranih območij,</w:t>
      </w:r>
    </w:p>
    <w:p w14:paraId="499D720F" w14:textId="224E8C3F" w:rsidR="00AD6C86" w:rsidRPr="00E35EB2" w:rsidRDefault="00AD6C86" w:rsidP="00CB764E">
      <w:pPr>
        <w:pStyle w:val="Alineazaodstavkom"/>
        <w:numPr>
          <w:ilvl w:val="0"/>
          <w:numId w:val="25"/>
        </w:numPr>
        <w:rPr>
          <w:rFonts w:cs="Arial"/>
        </w:rPr>
      </w:pPr>
      <w:r w:rsidRPr="00E35EB2">
        <w:rPr>
          <w:rFonts w:cs="Arial"/>
        </w:rPr>
        <w:t>ugotavljanje</w:t>
      </w:r>
      <w:r w:rsidR="00C1253E" w:rsidRPr="00E35EB2">
        <w:rPr>
          <w:rFonts w:cs="Arial"/>
        </w:rPr>
        <w:t xml:space="preserve"> in določitev</w:t>
      </w:r>
      <w:r w:rsidRPr="00E35EB2">
        <w:rPr>
          <w:rFonts w:cs="Arial"/>
        </w:rPr>
        <w:t xml:space="preserve"> prenehanja ra</w:t>
      </w:r>
      <w:r w:rsidR="00583EEB" w:rsidRPr="00E35EB2">
        <w:rPr>
          <w:rFonts w:cs="Arial"/>
        </w:rPr>
        <w:t>diološke</w:t>
      </w:r>
      <w:r w:rsidR="00C321C7" w:rsidRPr="00E35EB2">
        <w:rPr>
          <w:rFonts w:cs="Arial"/>
        </w:rPr>
        <w:t xml:space="preserve">, jedrske, </w:t>
      </w:r>
      <w:r w:rsidR="00583EEB" w:rsidRPr="00E35EB2">
        <w:rPr>
          <w:rFonts w:cs="Arial"/>
        </w:rPr>
        <w:t>kemijske</w:t>
      </w:r>
      <w:r w:rsidR="00C321C7" w:rsidRPr="00E35EB2">
        <w:rPr>
          <w:rFonts w:cs="Arial"/>
        </w:rPr>
        <w:t xml:space="preserve"> in biološke</w:t>
      </w:r>
      <w:r w:rsidR="00583EEB" w:rsidRPr="00E35EB2">
        <w:rPr>
          <w:rFonts w:cs="Arial"/>
        </w:rPr>
        <w:t xml:space="preserve"> nevarnosti,</w:t>
      </w:r>
    </w:p>
    <w:p w14:paraId="382D92B9" w14:textId="6BB469EA" w:rsidR="00AD6C86" w:rsidRPr="00E35EB2" w:rsidRDefault="00AD6C86" w:rsidP="00CB764E">
      <w:pPr>
        <w:pStyle w:val="Alineazaodstavkom"/>
        <w:numPr>
          <w:ilvl w:val="0"/>
          <w:numId w:val="25"/>
        </w:numPr>
        <w:rPr>
          <w:rFonts w:cs="Arial"/>
        </w:rPr>
      </w:pPr>
      <w:r w:rsidRPr="00E35EB2">
        <w:rPr>
          <w:rFonts w:cs="Arial"/>
        </w:rPr>
        <w:t>jemanje vzorcev za analize in preiskave,</w:t>
      </w:r>
    </w:p>
    <w:p w14:paraId="035014F2" w14:textId="596274CC" w:rsidR="00826F88" w:rsidRPr="00E35EB2" w:rsidRDefault="00826F88" w:rsidP="00CB764E">
      <w:pPr>
        <w:pStyle w:val="Alineazaodstavkom"/>
        <w:numPr>
          <w:ilvl w:val="0"/>
          <w:numId w:val="25"/>
        </w:numPr>
        <w:rPr>
          <w:rFonts w:cs="Arial"/>
        </w:rPr>
      </w:pPr>
      <w:r w:rsidRPr="00E35EB2">
        <w:rPr>
          <w:rFonts w:cs="Arial"/>
        </w:rPr>
        <w:t>dozimetrija,</w:t>
      </w:r>
    </w:p>
    <w:p w14:paraId="4762A4EA" w14:textId="77777777" w:rsidR="00AD6C86" w:rsidRPr="00E35EB2" w:rsidRDefault="00AD6C86" w:rsidP="00CB764E">
      <w:pPr>
        <w:pStyle w:val="Alineazaodstavkom"/>
        <w:numPr>
          <w:ilvl w:val="0"/>
          <w:numId w:val="25"/>
        </w:numPr>
        <w:rPr>
          <w:rFonts w:cs="Arial"/>
        </w:rPr>
      </w:pPr>
      <w:r w:rsidRPr="00E35EB2">
        <w:rPr>
          <w:rFonts w:cs="Arial"/>
        </w:rPr>
        <w:t>usmerjanje, usklajevanje in izvajanje zaščitnih ukrepov,</w:t>
      </w:r>
    </w:p>
    <w:p w14:paraId="2E5D7974" w14:textId="77777777" w:rsidR="00AD6C86" w:rsidRPr="00E35EB2" w:rsidRDefault="00AD6C86" w:rsidP="00CB764E">
      <w:pPr>
        <w:pStyle w:val="Alineazaodstavkom"/>
        <w:numPr>
          <w:ilvl w:val="0"/>
          <w:numId w:val="25"/>
        </w:numPr>
        <w:rPr>
          <w:rFonts w:cs="Arial"/>
        </w:rPr>
      </w:pPr>
      <w:r w:rsidRPr="00E35EB2">
        <w:rPr>
          <w:rFonts w:cs="Arial"/>
        </w:rPr>
        <w:t>izvajanje dekontaminacije ljudi in opreme.</w:t>
      </w:r>
    </w:p>
    <w:p w14:paraId="530925D1" w14:textId="77777777" w:rsidR="00AD6C86" w:rsidRPr="00E35EB2" w:rsidRDefault="00AD6C86" w:rsidP="00AD6C86">
      <w:pPr>
        <w:pStyle w:val="Alineazatevilnotoko"/>
        <w:numPr>
          <w:ilvl w:val="0"/>
          <w:numId w:val="0"/>
        </w:numPr>
        <w:tabs>
          <w:tab w:val="clear" w:pos="540"/>
          <w:tab w:val="clear" w:pos="900"/>
          <w:tab w:val="left" w:pos="0"/>
        </w:tabs>
        <w:rPr>
          <w:rFonts w:cs="Arial"/>
        </w:rPr>
      </w:pPr>
    </w:p>
    <w:p w14:paraId="20FC9221" w14:textId="77777777" w:rsidR="00825D43" w:rsidRPr="00E35EB2" w:rsidRDefault="00825D43" w:rsidP="00825D43">
      <w:pPr>
        <w:tabs>
          <w:tab w:val="left" w:pos="6570"/>
        </w:tabs>
        <w:jc w:val="both"/>
        <w:rPr>
          <w:rFonts w:ascii="Arial" w:hAnsi="Arial" w:cs="Arial"/>
          <w:sz w:val="22"/>
          <w:szCs w:val="22"/>
        </w:rPr>
      </w:pPr>
      <w:bookmarkStart w:id="7" w:name="C45"/>
      <w:bookmarkEnd w:id="7"/>
      <w:r w:rsidRPr="00E35EB2">
        <w:rPr>
          <w:rFonts w:ascii="Arial" w:hAnsi="Arial" w:cs="Arial"/>
          <w:sz w:val="22"/>
          <w:szCs w:val="22"/>
        </w:rPr>
        <w:t xml:space="preserve">Na podlagi ZVNDN </w:t>
      </w:r>
      <w:r w:rsidR="008A2369" w:rsidRPr="00E35EB2">
        <w:rPr>
          <w:rFonts w:ascii="Arial" w:hAnsi="Arial" w:cs="Arial"/>
          <w:sz w:val="22"/>
          <w:szCs w:val="22"/>
        </w:rPr>
        <w:t xml:space="preserve">in Navodila o izvajanju zaščitnih ukrepov </w:t>
      </w:r>
      <w:r w:rsidRPr="00E35EB2">
        <w:rPr>
          <w:rFonts w:ascii="Arial" w:hAnsi="Arial" w:cs="Arial"/>
          <w:sz w:val="22"/>
          <w:szCs w:val="22"/>
        </w:rPr>
        <w:t xml:space="preserve">mora načrtovanje </w:t>
      </w:r>
      <w:r w:rsidR="001947A0" w:rsidRPr="00E35EB2">
        <w:rPr>
          <w:rFonts w:ascii="Arial" w:hAnsi="Arial" w:cs="Arial"/>
          <w:sz w:val="22"/>
          <w:szCs w:val="22"/>
        </w:rPr>
        <w:t>zaščitnega ukrepa RK-</w:t>
      </w:r>
      <w:r w:rsidR="00DA4BD1" w:rsidRPr="00E35EB2">
        <w:rPr>
          <w:rFonts w:ascii="Arial" w:hAnsi="Arial" w:cs="Arial"/>
          <w:sz w:val="22"/>
          <w:szCs w:val="22"/>
        </w:rPr>
        <w:t xml:space="preserve"> zaščita </w:t>
      </w:r>
      <w:r w:rsidRPr="00E35EB2">
        <w:rPr>
          <w:rFonts w:ascii="Arial" w:hAnsi="Arial" w:cs="Arial"/>
          <w:sz w:val="22"/>
          <w:szCs w:val="22"/>
        </w:rPr>
        <w:t>ob naravni in drugi nesreči temeljiti na:</w:t>
      </w:r>
    </w:p>
    <w:p w14:paraId="147EAF3E" w14:textId="77777777" w:rsidR="00825D43" w:rsidRPr="00E35EB2" w:rsidRDefault="00825D43" w:rsidP="00F02E13">
      <w:pPr>
        <w:pStyle w:val="Odstavekseznama"/>
        <w:numPr>
          <w:ilvl w:val="0"/>
          <w:numId w:val="11"/>
        </w:numPr>
        <w:tabs>
          <w:tab w:val="left" w:pos="6570"/>
        </w:tabs>
        <w:jc w:val="both"/>
        <w:rPr>
          <w:rFonts w:ascii="Arial" w:hAnsi="Arial" w:cs="Arial"/>
          <w:sz w:val="22"/>
          <w:szCs w:val="22"/>
        </w:rPr>
      </w:pPr>
      <w:r w:rsidRPr="00E35EB2">
        <w:rPr>
          <w:rFonts w:ascii="Arial" w:hAnsi="Arial" w:cs="Arial"/>
          <w:sz w:val="22"/>
          <w:szCs w:val="22"/>
        </w:rPr>
        <w:t>prostorskih aktih ter</w:t>
      </w:r>
    </w:p>
    <w:p w14:paraId="5B159A4A" w14:textId="77777777" w:rsidR="00825D43" w:rsidRPr="00E35EB2" w:rsidRDefault="00825D43" w:rsidP="00F02E13">
      <w:pPr>
        <w:pStyle w:val="Odstavekseznama"/>
        <w:numPr>
          <w:ilvl w:val="0"/>
          <w:numId w:val="11"/>
        </w:numPr>
        <w:tabs>
          <w:tab w:val="left" w:pos="6570"/>
        </w:tabs>
        <w:jc w:val="both"/>
        <w:rPr>
          <w:rFonts w:ascii="Arial" w:hAnsi="Arial" w:cs="Arial"/>
          <w:sz w:val="22"/>
          <w:szCs w:val="22"/>
        </w:rPr>
      </w:pPr>
      <w:r w:rsidRPr="00E35EB2">
        <w:rPr>
          <w:rFonts w:ascii="Arial" w:hAnsi="Arial" w:cs="Arial"/>
          <w:sz w:val="22"/>
          <w:szCs w:val="22"/>
        </w:rPr>
        <w:t>načrtih zaščite in reševanja.</w:t>
      </w:r>
    </w:p>
    <w:p w14:paraId="66CCEEA2" w14:textId="77777777" w:rsidR="00825D43" w:rsidRPr="00E35EB2" w:rsidRDefault="00825D43" w:rsidP="001B65CF">
      <w:pPr>
        <w:pStyle w:val="Alineazatevilnotoko"/>
        <w:numPr>
          <w:ilvl w:val="0"/>
          <w:numId w:val="0"/>
        </w:numPr>
        <w:tabs>
          <w:tab w:val="clear" w:pos="540"/>
          <w:tab w:val="clear" w:pos="900"/>
          <w:tab w:val="left" w:pos="0"/>
        </w:tabs>
        <w:rPr>
          <w:rFonts w:cs="Arial"/>
        </w:rPr>
      </w:pPr>
    </w:p>
    <w:p w14:paraId="5EEBB051" w14:textId="77777777" w:rsidR="00825D43" w:rsidRPr="00E35EB2" w:rsidRDefault="00825D43" w:rsidP="00825D43">
      <w:pPr>
        <w:tabs>
          <w:tab w:val="left" w:pos="6570"/>
        </w:tabs>
        <w:jc w:val="both"/>
        <w:rPr>
          <w:rFonts w:ascii="Arial" w:hAnsi="Arial" w:cs="Arial"/>
          <w:sz w:val="22"/>
          <w:szCs w:val="22"/>
        </w:rPr>
      </w:pPr>
      <w:r w:rsidRPr="00E35EB2">
        <w:rPr>
          <w:rFonts w:ascii="Arial" w:hAnsi="Arial" w:cs="Arial"/>
          <w:sz w:val="22"/>
          <w:szCs w:val="22"/>
        </w:rPr>
        <w:t>Občine so dolžn</w:t>
      </w:r>
      <w:r w:rsidR="005C0ACD" w:rsidRPr="00E35EB2">
        <w:rPr>
          <w:rFonts w:ascii="Arial" w:hAnsi="Arial" w:cs="Arial"/>
          <w:sz w:val="22"/>
          <w:szCs w:val="22"/>
        </w:rPr>
        <w:t>e</w:t>
      </w:r>
      <w:r w:rsidRPr="00E35EB2">
        <w:rPr>
          <w:rFonts w:ascii="Arial" w:hAnsi="Arial" w:cs="Arial"/>
          <w:sz w:val="22"/>
          <w:szCs w:val="22"/>
        </w:rPr>
        <w:t xml:space="preserve"> za primer nesreče načrtovati urejanje prostora za </w:t>
      </w:r>
      <w:r w:rsidR="008A2369" w:rsidRPr="00E35EB2">
        <w:rPr>
          <w:rFonts w:ascii="Arial" w:hAnsi="Arial" w:cs="Arial"/>
          <w:sz w:val="22"/>
          <w:szCs w:val="22"/>
        </w:rPr>
        <w:t>izvajanje zaščitnih ukrepov, tudi zaščitnega ukrepa RKB-zaščita</w:t>
      </w:r>
      <w:r w:rsidRPr="00E35EB2">
        <w:rPr>
          <w:rFonts w:ascii="Arial" w:hAnsi="Arial" w:cs="Arial"/>
          <w:sz w:val="22"/>
          <w:szCs w:val="22"/>
        </w:rPr>
        <w:t>. Vnaprej je treba evidentirati lokacije</w:t>
      </w:r>
      <w:r w:rsidR="00DE35D5" w:rsidRPr="00E35EB2">
        <w:rPr>
          <w:rFonts w:ascii="Arial" w:hAnsi="Arial" w:cs="Arial"/>
          <w:sz w:val="22"/>
          <w:szCs w:val="22"/>
        </w:rPr>
        <w:t xml:space="preserve"> za dekontaminacijo</w:t>
      </w:r>
      <w:r w:rsidRPr="00E35EB2">
        <w:rPr>
          <w:rFonts w:ascii="Arial" w:hAnsi="Arial" w:cs="Arial"/>
          <w:sz w:val="22"/>
          <w:szCs w:val="22"/>
        </w:rPr>
        <w:t xml:space="preserve">, proučiti dostopnost in obstoječo infrastrukturo na njih ter pripraviti ustrezne prostorske akte. Načrtuje se: dostopnost, </w:t>
      </w:r>
      <w:r w:rsidR="008A2369" w:rsidRPr="00E35EB2">
        <w:rPr>
          <w:rFonts w:ascii="Arial" w:hAnsi="Arial" w:cs="Arial"/>
          <w:sz w:val="22"/>
          <w:szCs w:val="22"/>
        </w:rPr>
        <w:t xml:space="preserve">prometne povezave, sistemi zvez, priporočljivo tudi </w:t>
      </w:r>
      <w:r w:rsidRPr="00E35EB2">
        <w:rPr>
          <w:rFonts w:ascii="Arial" w:hAnsi="Arial" w:cs="Arial"/>
          <w:sz w:val="22"/>
          <w:szCs w:val="22"/>
        </w:rPr>
        <w:t>komunalna</w:t>
      </w:r>
      <w:r w:rsidR="000746B8" w:rsidRPr="00E35EB2">
        <w:rPr>
          <w:rFonts w:ascii="Arial" w:hAnsi="Arial" w:cs="Arial"/>
          <w:sz w:val="22"/>
          <w:szCs w:val="22"/>
        </w:rPr>
        <w:t xml:space="preserve"> oskrba, oskrba z vodo</w:t>
      </w:r>
      <w:r w:rsidRPr="00E35EB2">
        <w:rPr>
          <w:rFonts w:ascii="Arial" w:hAnsi="Arial" w:cs="Arial"/>
          <w:sz w:val="22"/>
          <w:szCs w:val="22"/>
        </w:rPr>
        <w:t xml:space="preserve">, energetska oskrba, </w:t>
      </w:r>
      <w:r w:rsidR="00DF01C7" w:rsidRPr="00E35EB2">
        <w:rPr>
          <w:rFonts w:ascii="Arial" w:hAnsi="Arial" w:cs="Arial"/>
          <w:sz w:val="22"/>
          <w:szCs w:val="22"/>
        </w:rPr>
        <w:t>ipd</w:t>
      </w:r>
      <w:r w:rsidR="003B457B" w:rsidRPr="00E35EB2">
        <w:rPr>
          <w:rFonts w:ascii="Arial" w:hAnsi="Arial" w:cs="Arial"/>
          <w:sz w:val="22"/>
          <w:szCs w:val="22"/>
        </w:rPr>
        <w:t>.</w:t>
      </w:r>
    </w:p>
    <w:p w14:paraId="12D7E9BF" w14:textId="77777777" w:rsidR="008A2369" w:rsidRPr="00E35EB2" w:rsidRDefault="008A2369" w:rsidP="00825D43">
      <w:pPr>
        <w:tabs>
          <w:tab w:val="left" w:pos="6570"/>
        </w:tabs>
        <w:jc w:val="both"/>
        <w:rPr>
          <w:rFonts w:ascii="Arial" w:hAnsi="Arial" w:cs="Arial"/>
          <w:sz w:val="22"/>
          <w:szCs w:val="22"/>
        </w:rPr>
      </w:pPr>
    </w:p>
    <w:p w14:paraId="002F0175" w14:textId="77777777" w:rsidR="00FB08F7" w:rsidRPr="00E35EB2" w:rsidRDefault="00FB08F7" w:rsidP="00FB08F7">
      <w:pPr>
        <w:spacing w:line="240" w:lineRule="atLeast"/>
        <w:jc w:val="both"/>
        <w:rPr>
          <w:rFonts w:ascii="Arial" w:hAnsi="Arial" w:cs="Arial"/>
          <w:sz w:val="22"/>
          <w:szCs w:val="22"/>
        </w:rPr>
      </w:pPr>
      <w:r w:rsidRPr="00E35EB2">
        <w:rPr>
          <w:rFonts w:ascii="Arial" w:hAnsi="Arial" w:cs="Arial"/>
          <w:sz w:val="22"/>
          <w:szCs w:val="22"/>
        </w:rPr>
        <w:t>Urejanje prostora določata tudi Navodilo za določanje in prikazovanje potreb obrambe in zaščite v prostorskih planih</w:t>
      </w:r>
      <w:r w:rsidR="00E94E4C" w:rsidRPr="00E35EB2">
        <w:rPr>
          <w:rFonts w:ascii="Arial" w:hAnsi="Arial" w:cs="Arial"/>
          <w:sz w:val="22"/>
          <w:szCs w:val="22"/>
        </w:rPr>
        <w:t xml:space="preserve"> in Pravilnik o vrstah začasnih ureditev za potrebe obrambe in varstva pred naravnimi in drugimi nesrečami. M</w:t>
      </w:r>
      <w:r w:rsidRPr="00E35EB2">
        <w:rPr>
          <w:rFonts w:ascii="Arial" w:hAnsi="Arial" w:cs="Arial"/>
          <w:sz w:val="22"/>
          <w:szCs w:val="22"/>
        </w:rPr>
        <w:t xml:space="preserve">ed drugim </w:t>
      </w:r>
      <w:r w:rsidR="00E94E4C" w:rsidRPr="00E35EB2">
        <w:rPr>
          <w:rFonts w:ascii="Arial" w:hAnsi="Arial" w:cs="Arial"/>
          <w:sz w:val="22"/>
          <w:szCs w:val="22"/>
        </w:rPr>
        <w:t xml:space="preserve">so </w:t>
      </w:r>
      <w:r w:rsidRPr="00E35EB2">
        <w:rPr>
          <w:rFonts w:ascii="Arial" w:hAnsi="Arial" w:cs="Arial"/>
          <w:sz w:val="22"/>
          <w:szCs w:val="22"/>
        </w:rPr>
        <w:t>opredeljena tudi območja za dekontaminacijo ljudi,</w:t>
      </w:r>
      <w:r w:rsidR="00E94E4C" w:rsidRPr="00E35EB2">
        <w:rPr>
          <w:rFonts w:ascii="Arial" w:hAnsi="Arial" w:cs="Arial"/>
          <w:sz w:val="22"/>
          <w:szCs w:val="22"/>
        </w:rPr>
        <w:t xml:space="preserve"> živali in drugih dobrin. </w:t>
      </w:r>
      <w:r w:rsidRPr="00E35EB2">
        <w:rPr>
          <w:rFonts w:ascii="Arial" w:hAnsi="Arial" w:cs="Arial"/>
          <w:sz w:val="22"/>
          <w:szCs w:val="22"/>
        </w:rPr>
        <w:t xml:space="preserve">Poudariti je treba, da se je treba pri načrtovanju območij izogibati načrtovanja na kmetijskih zemljiščih in jih izvajati le kadar druge načrtovane površine zaradi večjega obsega nesreče ne bi zadostovale. </w:t>
      </w:r>
    </w:p>
    <w:p w14:paraId="26579A68" w14:textId="77777777" w:rsidR="008A2369" w:rsidRPr="00E35EB2" w:rsidRDefault="008A2369" w:rsidP="00825D43">
      <w:pPr>
        <w:tabs>
          <w:tab w:val="left" w:pos="6570"/>
        </w:tabs>
        <w:jc w:val="both"/>
        <w:rPr>
          <w:rFonts w:ascii="Arial" w:hAnsi="Arial" w:cs="Arial"/>
          <w:sz w:val="22"/>
          <w:szCs w:val="22"/>
        </w:rPr>
      </w:pPr>
    </w:p>
    <w:p w14:paraId="09CB4467" w14:textId="601A9EE0" w:rsidR="00960282" w:rsidRPr="00E35EB2" w:rsidRDefault="00960282" w:rsidP="00960282">
      <w:pPr>
        <w:jc w:val="both"/>
        <w:rPr>
          <w:rFonts w:ascii="Arial" w:hAnsi="Arial" w:cs="Arial"/>
          <w:sz w:val="22"/>
          <w:szCs w:val="22"/>
        </w:rPr>
      </w:pPr>
      <w:r w:rsidRPr="00E35EB2">
        <w:rPr>
          <w:rFonts w:ascii="Arial" w:hAnsi="Arial" w:cs="Arial"/>
          <w:sz w:val="22"/>
          <w:szCs w:val="22"/>
        </w:rPr>
        <w:t>Z načrti zaščite in reševanja se določi, kako se zaščitijo prebivalci</w:t>
      </w:r>
      <w:r w:rsidR="0010191F" w:rsidRPr="00E35EB2">
        <w:rPr>
          <w:rFonts w:ascii="Arial" w:hAnsi="Arial" w:cs="Arial"/>
          <w:sz w:val="22"/>
          <w:szCs w:val="22"/>
        </w:rPr>
        <w:t xml:space="preserve"> o</w:t>
      </w:r>
      <w:r w:rsidRPr="00E35EB2">
        <w:rPr>
          <w:rFonts w:ascii="Arial" w:hAnsi="Arial" w:cs="Arial"/>
          <w:sz w:val="22"/>
          <w:szCs w:val="22"/>
        </w:rPr>
        <w:t>b naravnih in drugih nesrečah: napotki, kje in kako se preb</w:t>
      </w:r>
      <w:r w:rsidR="00215C89" w:rsidRPr="00E35EB2">
        <w:rPr>
          <w:rFonts w:ascii="Arial" w:hAnsi="Arial" w:cs="Arial"/>
          <w:sz w:val="22"/>
          <w:szCs w:val="22"/>
        </w:rPr>
        <w:t>ivalci lahko zaščitijo pred RKB-</w:t>
      </w:r>
      <w:r w:rsidRPr="00E35EB2">
        <w:rPr>
          <w:rFonts w:ascii="Arial" w:hAnsi="Arial" w:cs="Arial"/>
          <w:sz w:val="22"/>
          <w:szCs w:val="22"/>
        </w:rPr>
        <w:t xml:space="preserve">nevarnostmi </w:t>
      </w:r>
      <w:r w:rsidR="001947A0" w:rsidRPr="00E35EB2">
        <w:rPr>
          <w:rFonts w:ascii="Arial" w:hAnsi="Arial" w:cs="Arial"/>
          <w:sz w:val="22"/>
          <w:szCs w:val="22"/>
        </w:rPr>
        <w:t xml:space="preserve">in če je predvidena </w:t>
      </w:r>
      <w:r w:rsidR="00C321C7" w:rsidRPr="00E35EB2">
        <w:rPr>
          <w:rFonts w:ascii="Arial" w:hAnsi="Arial" w:cs="Arial"/>
          <w:sz w:val="22"/>
          <w:szCs w:val="22"/>
        </w:rPr>
        <w:t>dekontaminacija</w:t>
      </w:r>
      <w:r w:rsidRPr="00E35EB2">
        <w:rPr>
          <w:rFonts w:ascii="Arial" w:hAnsi="Arial" w:cs="Arial"/>
          <w:sz w:val="22"/>
          <w:szCs w:val="22"/>
        </w:rPr>
        <w:t>, katere lokacije za dekontaminacijo v primeru potrebe po izvajanju dekontaminacije uporabijo prebivalci posameznih območij.</w:t>
      </w:r>
      <w:r w:rsidR="00C1253E" w:rsidRPr="00E35EB2">
        <w:rPr>
          <w:rFonts w:ascii="Arial" w:hAnsi="Arial" w:cs="Arial"/>
          <w:sz w:val="22"/>
          <w:szCs w:val="22"/>
        </w:rPr>
        <w:t xml:space="preserve"> </w:t>
      </w:r>
    </w:p>
    <w:p w14:paraId="560BE341" w14:textId="77777777" w:rsidR="00960282" w:rsidRPr="00E35EB2" w:rsidRDefault="00960282" w:rsidP="00960282">
      <w:pPr>
        <w:jc w:val="both"/>
        <w:rPr>
          <w:rFonts w:ascii="Arial" w:hAnsi="Arial" w:cs="Arial"/>
          <w:sz w:val="22"/>
          <w:szCs w:val="22"/>
        </w:rPr>
      </w:pPr>
    </w:p>
    <w:p w14:paraId="211A2B87" w14:textId="77777777" w:rsidR="00960282" w:rsidRPr="00E35EB2" w:rsidRDefault="00960282" w:rsidP="00960282">
      <w:pPr>
        <w:jc w:val="both"/>
        <w:rPr>
          <w:rFonts w:ascii="Arial" w:hAnsi="Arial" w:cs="Arial"/>
          <w:sz w:val="22"/>
          <w:szCs w:val="22"/>
        </w:rPr>
      </w:pPr>
      <w:r w:rsidRPr="00E35EB2">
        <w:rPr>
          <w:rFonts w:ascii="Arial" w:hAnsi="Arial" w:cs="Arial"/>
          <w:sz w:val="22"/>
          <w:szCs w:val="22"/>
        </w:rPr>
        <w:t>Prebivalci morajo biti o tem obveščeni.</w:t>
      </w:r>
    </w:p>
    <w:p w14:paraId="040497A3" w14:textId="77777777" w:rsidR="00960282" w:rsidRPr="00E35EB2" w:rsidRDefault="00960282" w:rsidP="00960282">
      <w:pPr>
        <w:jc w:val="both"/>
        <w:rPr>
          <w:rFonts w:ascii="Arial" w:hAnsi="Arial" w:cs="Arial"/>
          <w:sz w:val="22"/>
          <w:szCs w:val="22"/>
        </w:rPr>
      </w:pPr>
    </w:p>
    <w:p w14:paraId="3F3A0788" w14:textId="0F04260E" w:rsidR="00960282" w:rsidRPr="00E35EB2" w:rsidRDefault="00960282" w:rsidP="00960282">
      <w:pPr>
        <w:tabs>
          <w:tab w:val="left" w:pos="709"/>
        </w:tabs>
        <w:jc w:val="both"/>
        <w:rPr>
          <w:rFonts w:ascii="Arial" w:hAnsi="Arial" w:cs="Arial"/>
          <w:sz w:val="22"/>
          <w:szCs w:val="22"/>
        </w:rPr>
      </w:pPr>
      <w:r w:rsidRPr="00E35EB2">
        <w:rPr>
          <w:rFonts w:ascii="Arial" w:hAnsi="Arial" w:cs="Arial"/>
          <w:sz w:val="22"/>
          <w:szCs w:val="22"/>
        </w:rPr>
        <w:t xml:space="preserve">Načrtovanje zaščitnega ukrepa RKB-zaščita vključuje tudi informacije, tako da </w:t>
      </w:r>
      <w:r w:rsidR="00B6492F" w:rsidRPr="00E35EB2">
        <w:rPr>
          <w:rFonts w:ascii="Arial" w:hAnsi="Arial" w:cs="Arial"/>
          <w:sz w:val="22"/>
          <w:szCs w:val="22"/>
        </w:rPr>
        <w:t>so</w:t>
      </w:r>
      <w:r w:rsidRPr="00E35EB2">
        <w:rPr>
          <w:rFonts w:ascii="Arial" w:hAnsi="Arial" w:cs="Arial"/>
          <w:sz w:val="22"/>
          <w:szCs w:val="22"/>
        </w:rPr>
        <w:t xml:space="preserve"> prebival</w:t>
      </w:r>
      <w:r w:rsidR="00B6492F" w:rsidRPr="00E35EB2">
        <w:rPr>
          <w:rFonts w:ascii="Arial" w:hAnsi="Arial" w:cs="Arial"/>
          <w:sz w:val="22"/>
          <w:szCs w:val="22"/>
        </w:rPr>
        <w:t>ci pravočasno obveščeni</w:t>
      </w:r>
      <w:r w:rsidR="00FB748F">
        <w:rPr>
          <w:rFonts w:ascii="Arial" w:hAnsi="Arial" w:cs="Arial"/>
          <w:sz w:val="22"/>
          <w:szCs w:val="22"/>
        </w:rPr>
        <w:t xml:space="preserve"> </w:t>
      </w:r>
      <w:r w:rsidR="00B6492F" w:rsidRPr="00E35EB2">
        <w:rPr>
          <w:rFonts w:ascii="Arial" w:hAnsi="Arial" w:cs="Arial"/>
          <w:sz w:val="22"/>
          <w:szCs w:val="22"/>
        </w:rPr>
        <w:t>/</w:t>
      </w:r>
      <w:r w:rsidR="00FB748F">
        <w:rPr>
          <w:rFonts w:ascii="Arial" w:hAnsi="Arial" w:cs="Arial"/>
          <w:sz w:val="22"/>
          <w:szCs w:val="22"/>
        </w:rPr>
        <w:t xml:space="preserve"> </w:t>
      </w:r>
      <w:r w:rsidR="00B6492F" w:rsidRPr="00E35EB2">
        <w:rPr>
          <w:rFonts w:ascii="Arial" w:hAnsi="Arial" w:cs="Arial"/>
          <w:sz w:val="22"/>
          <w:szCs w:val="22"/>
        </w:rPr>
        <w:t>seznanjeni</w:t>
      </w:r>
      <w:r w:rsidRPr="00E35EB2">
        <w:rPr>
          <w:rFonts w:ascii="Arial" w:hAnsi="Arial" w:cs="Arial"/>
          <w:sz w:val="22"/>
          <w:szCs w:val="22"/>
        </w:rPr>
        <w:t>, kaj storiti:</w:t>
      </w:r>
    </w:p>
    <w:p w14:paraId="303FB28A" w14:textId="77777777" w:rsidR="00960282" w:rsidRPr="00E35EB2" w:rsidRDefault="00960282" w:rsidP="00CB764E">
      <w:pPr>
        <w:pStyle w:val="Odstavekseznama"/>
        <w:numPr>
          <w:ilvl w:val="0"/>
          <w:numId w:val="24"/>
        </w:numPr>
        <w:tabs>
          <w:tab w:val="left" w:pos="709"/>
        </w:tabs>
        <w:jc w:val="both"/>
        <w:rPr>
          <w:rFonts w:ascii="Arial" w:hAnsi="Arial" w:cs="Arial"/>
          <w:sz w:val="22"/>
          <w:szCs w:val="22"/>
        </w:rPr>
      </w:pPr>
      <w:r w:rsidRPr="00E35EB2">
        <w:rPr>
          <w:rFonts w:ascii="Arial" w:hAnsi="Arial" w:cs="Arial"/>
          <w:sz w:val="22"/>
          <w:szCs w:val="22"/>
        </w:rPr>
        <w:t>če so družinski člani ločeni,</w:t>
      </w:r>
    </w:p>
    <w:p w14:paraId="16B13293" w14:textId="77777777" w:rsidR="00960282" w:rsidRPr="00E35EB2" w:rsidRDefault="00960282" w:rsidP="00CB764E">
      <w:pPr>
        <w:pStyle w:val="Odstavekseznama"/>
        <w:numPr>
          <w:ilvl w:val="0"/>
          <w:numId w:val="24"/>
        </w:numPr>
        <w:jc w:val="both"/>
        <w:rPr>
          <w:rFonts w:ascii="Arial" w:hAnsi="Arial" w:cs="Arial"/>
          <w:sz w:val="22"/>
          <w:szCs w:val="22"/>
        </w:rPr>
      </w:pPr>
      <w:r w:rsidRPr="00E35EB2">
        <w:rPr>
          <w:rFonts w:ascii="Arial" w:hAnsi="Arial" w:cs="Arial"/>
          <w:sz w:val="22"/>
          <w:szCs w:val="22"/>
        </w:rPr>
        <w:t>če je družinski član poškodovan ali bolan,</w:t>
      </w:r>
    </w:p>
    <w:p w14:paraId="26EDEE19" w14:textId="77777777" w:rsidR="00960282" w:rsidRPr="00E35EB2" w:rsidRDefault="00960282" w:rsidP="00CB764E">
      <w:pPr>
        <w:pStyle w:val="Odstavekseznama"/>
        <w:numPr>
          <w:ilvl w:val="0"/>
          <w:numId w:val="24"/>
        </w:numPr>
        <w:jc w:val="both"/>
        <w:rPr>
          <w:rFonts w:ascii="Arial" w:hAnsi="Arial" w:cs="Arial"/>
          <w:sz w:val="22"/>
          <w:szCs w:val="22"/>
        </w:rPr>
      </w:pPr>
      <w:r w:rsidRPr="00E35EB2">
        <w:rPr>
          <w:rFonts w:ascii="Arial" w:hAnsi="Arial" w:cs="Arial"/>
          <w:sz w:val="22"/>
          <w:szCs w:val="22"/>
        </w:rPr>
        <w:lastRenderedPageBreak/>
        <w:t>v primeru, ko jim pristojni organ svetuje</w:t>
      </w:r>
      <w:r w:rsidR="00593E47" w:rsidRPr="00E35EB2">
        <w:rPr>
          <w:rFonts w:ascii="Arial" w:hAnsi="Arial" w:cs="Arial"/>
          <w:sz w:val="22"/>
          <w:szCs w:val="22"/>
        </w:rPr>
        <w:t xml:space="preserve"> </w:t>
      </w:r>
      <w:r w:rsidRPr="00E35EB2">
        <w:rPr>
          <w:rFonts w:ascii="Arial" w:hAnsi="Arial" w:cs="Arial"/>
          <w:sz w:val="22"/>
          <w:szCs w:val="22"/>
        </w:rPr>
        <w:t>dekontam</w:t>
      </w:r>
      <w:r w:rsidR="00593E47" w:rsidRPr="00E35EB2">
        <w:rPr>
          <w:rFonts w:ascii="Arial" w:hAnsi="Arial" w:cs="Arial"/>
          <w:sz w:val="22"/>
          <w:szCs w:val="22"/>
        </w:rPr>
        <w:t>in</w:t>
      </w:r>
      <w:r w:rsidRPr="00E35EB2">
        <w:rPr>
          <w:rFonts w:ascii="Arial" w:hAnsi="Arial" w:cs="Arial"/>
          <w:sz w:val="22"/>
          <w:szCs w:val="22"/>
        </w:rPr>
        <w:t>acijo,</w:t>
      </w:r>
    </w:p>
    <w:p w14:paraId="10D3ED82" w14:textId="77777777" w:rsidR="00960282" w:rsidRPr="00E35EB2" w:rsidRDefault="00960282" w:rsidP="00CB764E">
      <w:pPr>
        <w:pStyle w:val="Odstavekseznama"/>
        <w:numPr>
          <w:ilvl w:val="0"/>
          <w:numId w:val="24"/>
        </w:numPr>
        <w:jc w:val="both"/>
        <w:rPr>
          <w:rFonts w:ascii="Arial" w:hAnsi="Arial" w:cs="Arial"/>
          <w:sz w:val="22"/>
          <w:szCs w:val="22"/>
        </w:rPr>
      </w:pPr>
      <w:r w:rsidRPr="00E35EB2">
        <w:rPr>
          <w:rFonts w:ascii="Arial" w:hAnsi="Arial" w:cs="Arial"/>
          <w:sz w:val="22"/>
          <w:szCs w:val="22"/>
        </w:rPr>
        <w:t xml:space="preserve">poznati morajo telefonske številke za klic v sili (gasilci, policija, reševalci itd.). </w:t>
      </w:r>
    </w:p>
    <w:p w14:paraId="2D4B3F16" w14:textId="77777777" w:rsidR="00960282" w:rsidRPr="00E35EB2" w:rsidRDefault="00960282" w:rsidP="001B3549">
      <w:pPr>
        <w:jc w:val="both"/>
        <w:rPr>
          <w:rFonts w:ascii="Arial" w:hAnsi="Arial" w:cs="Arial"/>
          <w:sz w:val="22"/>
          <w:szCs w:val="22"/>
        </w:rPr>
      </w:pPr>
    </w:p>
    <w:p w14:paraId="3AC004F0" w14:textId="77777777" w:rsidR="005A5FC4" w:rsidRPr="00E35EB2" w:rsidRDefault="005A5FC4" w:rsidP="001B7A8B">
      <w:pPr>
        <w:pStyle w:val="Telobesedila"/>
        <w:spacing w:after="0"/>
        <w:ind w:right="103"/>
        <w:jc w:val="both"/>
        <w:rPr>
          <w:rFonts w:ascii="Arial" w:hAnsi="Arial" w:cs="Arial"/>
          <w:sz w:val="22"/>
          <w:szCs w:val="22"/>
        </w:rPr>
      </w:pPr>
      <w:r w:rsidRPr="00E35EB2">
        <w:rPr>
          <w:rFonts w:ascii="Arial" w:hAnsi="Arial" w:cs="Arial"/>
          <w:sz w:val="22"/>
          <w:szCs w:val="22"/>
        </w:rPr>
        <w:t xml:space="preserve">Opredelijo se vse osnovne predpostavke, ki so osnova za načrtovanje zaščitnega ukrepa </w:t>
      </w:r>
      <w:r w:rsidR="00DD0BEE" w:rsidRPr="00E35EB2">
        <w:rPr>
          <w:rFonts w:ascii="Arial" w:hAnsi="Arial" w:cs="Arial"/>
          <w:sz w:val="22"/>
          <w:szCs w:val="22"/>
        </w:rPr>
        <w:t>RKB-zaščita</w:t>
      </w:r>
      <w:r w:rsidRPr="00E35EB2">
        <w:rPr>
          <w:rFonts w:ascii="Arial" w:hAnsi="Arial" w:cs="Arial"/>
          <w:sz w:val="22"/>
          <w:szCs w:val="22"/>
        </w:rPr>
        <w:t xml:space="preserve">, </w:t>
      </w:r>
      <w:r w:rsidR="0009051F" w:rsidRPr="00E35EB2">
        <w:rPr>
          <w:rFonts w:ascii="Arial" w:hAnsi="Arial" w:cs="Arial"/>
          <w:sz w:val="22"/>
          <w:szCs w:val="22"/>
        </w:rPr>
        <w:t>in sicer</w:t>
      </w:r>
      <w:r w:rsidRPr="00E35EB2">
        <w:rPr>
          <w:rFonts w:ascii="Arial" w:hAnsi="Arial" w:cs="Arial"/>
          <w:sz w:val="22"/>
          <w:szCs w:val="22"/>
        </w:rPr>
        <w:t>:</w:t>
      </w:r>
    </w:p>
    <w:p w14:paraId="738A2BC6" w14:textId="62157C8F" w:rsidR="005A5FC4" w:rsidRPr="00E35EB2" w:rsidRDefault="00960282" w:rsidP="006A4003">
      <w:pPr>
        <w:pStyle w:val="Odstavekseznama"/>
        <w:numPr>
          <w:ilvl w:val="0"/>
          <w:numId w:val="24"/>
        </w:numPr>
        <w:jc w:val="both"/>
        <w:rPr>
          <w:rFonts w:ascii="Arial" w:hAnsi="Arial" w:cs="Arial"/>
          <w:sz w:val="22"/>
          <w:szCs w:val="22"/>
        </w:rPr>
      </w:pPr>
      <w:r w:rsidRPr="00E35EB2">
        <w:rPr>
          <w:rFonts w:ascii="Arial" w:hAnsi="Arial" w:cs="Arial"/>
          <w:sz w:val="22"/>
          <w:szCs w:val="22"/>
        </w:rPr>
        <w:t>u</w:t>
      </w:r>
      <w:r w:rsidR="005A5FC4" w:rsidRPr="00E35EB2">
        <w:rPr>
          <w:rFonts w:ascii="Arial" w:hAnsi="Arial" w:cs="Arial"/>
          <w:sz w:val="22"/>
          <w:szCs w:val="22"/>
        </w:rPr>
        <w:t xml:space="preserve">poštevati je treba specifike za vsako vrsto nesreče </w:t>
      </w:r>
      <w:r w:rsidR="00826F88" w:rsidRPr="00E35EB2">
        <w:rPr>
          <w:rFonts w:ascii="Arial" w:hAnsi="Arial" w:cs="Arial"/>
          <w:sz w:val="22"/>
          <w:szCs w:val="22"/>
        </w:rPr>
        <w:t>(npr. za jedrsko ali radiološko nesrečo upoštevati negativne učinke radioaktivnega sevanja na zdravje,</w:t>
      </w:r>
      <w:r w:rsidR="00DD0BEE" w:rsidRPr="00E35EB2">
        <w:rPr>
          <w:rFonts w:ascii="Arial" w:hAnsi="Arial" w:cs="Arial"/>
          <w:sz w:val="22"/>
          <w:szCs w:val="22"/>
        </w:rPr>
        <w:t xml:space="preserve"> po potrebi preventivno zaužitje tablet kalijevega jodida</w:t>
      </w:r>
      <w:r w:rsidR="005A5FC4" w:rsidRPr="00E35EB2">
        <w:rPr>
          <w:rFonts w:ascii="Arial" w:hAnsi="Arial" w:cs="Arial"/>
          <w:sz w:val="22"/>
          <w:szCs w:val="22"/>
        </w:rPr>
        <w:t>, veliko verjetnost nujnosti dekontaminacije,</w:t>
      </w:r>
      <w:r w:rsidR="000746B8" w:rsidRPr="00E35EB2">
        <w:rPr>
          <w:rFonts w:ascii="Arial" w:hAnsi="Arial" w:cs="Arial"/>
          <w:sz w:val="22"/>
          <w:szCs w:val="22"/>
        </w:rPr>
        <w:t xml:space="preserve"> </w:t>
      </w:r>
      <w:r w:rsidR="005A5FC4" w:rsidRPr="00E35EB2">
        <w:rPr>
          <w:rFonts w:ascii="Arial" w:hAnsi="Arial" w:cs="Arial"/>
          <w:sz w:val="22"/>
          <w:szCs w:val="22"/>
        </w:rPr>
        <w:t>upoštevati veliko verjetnost velikega števila evakuiranih prebivalcev</w:t>
      </w:r>
      <w:r w:rsidR="000746B8" w:rsidRPr="00E35EB2">
        <w:rPr>
          <w:rFonts w:ascii="Arial" w:hAnsi="Arial" w:cs="Arial"/>
          <w:sz w:val="22"/>
          <w:szCs w:val="22"/>
        </w:rPr>
        <w:t xml:space="preserve"> </w:t>
      </w:r>
      <w:r w:rsidR="00DD0BEE" w:rsidRPr="00E35EB2">
        <w:rPr>
          <w:rFonts w:ascii="Arial" w:hAnsi="Arial" w:cs="Arial"/>
          <w:sz w:val="22"/>
          <w:szCs w:val="22"/>
        </w:rPr>
        <w:t>za</w:t>
      </w:r>
      <w:r w:rsidR="000746B8" w:rsidRPr="00E35EB2">
        <w:rPr>
          <w:rFonts w:ascii="Arial" w:hAnsi="Arial" w:cs="Arial"/>
          <w:sz w:val="22"/>
          <w:szCs w:val="22"/>
        </w:rPr>
        <w:t xml:space="preserve"> predvidoma daljše obdobje</w:t>
      </w:r>
      <w:r w:rsidR="005A5FC4" w:rsidRPr="00E35EB2">
        <w:rPr>
          <w:rFonts w:ascii="Arial" w:hAnsi="Arial" w:cs="Arial"/>
          <w:sz w:val="22"/>
          <w:szCs w:val="22"/>
        </w:rPr>
        <w:t xml:space="preserve">, za </w:t>
      </w:r>
      <w:r w:rsidR="00DD0BEE" w:rsidRPr="00E35EB2">
        <w:rPr>
          <w:rFonts w:ascii="Arial" w:hAnsi="Arial" w:cs="Arial"/>
          <w:sz w:val="22"/>
          <w:szCs w:val="22"/>
        </w:rPr>
        <w:t>nesrečo z nevarnimi snovmi veli</w:t>
      </w:r>
      <w:r w:rsidR="0009051F" w:rsidRPr="00E35EB2">
        <w:rPr>
          <w:rFonts w:ascii="Arial" w:hAnsi="Arial" w:cs="Arial"/>
          <w:sz w:val="22"/>
          <w:szCs w:val="22"/>
        </w:rPr>
        <w:t>ko</w:t>
      </w:r>
      <w:r w:rsidR="00DD0BEE" w:rsidRPr="00E35EB2">
        <w:rPr>
          <w:rFonts w:ascii="Arial" w:hAnsi="Arial" w:cs="Arial"/>
          <w:sz w:val="22"/>
          <w:szCs w:val="22"/>
        </w:rPr>
        <w:t xml:space="preserve"> verjetnost dekontaminacije, ukrepi </w:t>
      </w:r>
      <w:r w:rsidRPr="00E35EB2">
        <w:rPr>
          <w:rFonts w:ascii="Arial" w:hAnsi="Arial" w:cs="Arial"/>
          <w:sz w:val="22"/>
          <w:szCs w:val="22"/>
        </w:rPr>
        <w:t>različni glede na vrsto nevarni</w:t>
      </w:r>
      <w:r w:rsidR="00DD0BEE" w:rsidRPr="00E35EB2">
        <w:rPr>
          <w:rFonts w:ascii="Arial" w:hAnsi="Arial" w:cs="Arial"/>
          <w:sz w:val="22"/>
          <w:szCs w:val="22"/>
        </w:rPr>
        <w:t>h snovi (trdno, tekoče, plinasto stanje in posledično različne posledice in različno onesnaženje – zemlja,</w:t>
      </w:r>
      <w:r w:rsidR="009E10E5" w:rsidRPr="00E35EB2">
        <w:rPr>
          <w:rFonts w:ascii="Arial" w:hAnsi="Arial" w:cs="Arial"/>
          <w:sz w:val="22"/>
          <w:szCs w:val="22"/>
        </w:rPr>
        <w:t xml:space="preserve"> </w:t>
      </w:r>
      <w:r w:rsidR="00DD0BEE" w:rsidRPr="00E35EB2">
        <w:rPr>
          <w:rFonts w:ascii="Arial" w:hAnsi="Arial" w:cs="Arial"/>
          <w:sz w:val="22"/>
          <w:szCs w:val="22"/>
        </w:rPr>
        <w:t>voda, zrak</w:t>
      </w:r>
      <w:r w:rsidR="005A5FC4" w:rsidRPr="00E35EB2">
        <w:rPr>
          <w:rFonts w:ascii="Arial" w:hAnsi="Arial" w:cs="Arial"/>
          <w:sz w:val="22"/>
          <w:szCs w:val="22"/>
        </w:rPr>
        <w:t>, itd</w:t>
      </w:r>
      <w:r w:rsidR="009E10E5" w:rsidRPr="00E35EB2">
        <w:rPr>
          <w:rFonts w:ascii="Arial" w:hAnsi="Arial" w:cs="Arial"/>
          <w:sz w:val="22"/>
          <w:szCs w:val="22"/>
        </w:rPr>
        <w:t>.</w:t>
      </w:r>
      <w:r w:rsidR="005A5FC4" w:rsidRPr="00E35EB2">
        <w:rPr>
          <w:rFonts w:ascii="Arial" w:hAnsi="Arial" w:cs="Arial"/>
          <w:sz w:val="22"/>
          <w:szCs w:val="22"/>
        </w:rPr>
        <w:t>)</w:t>
      </w:r>
      <w:r w:rsidR="00C321C7" w:rsidRPr="00E35EB2">
        <w:rPr>
          <w:rFonts w:ascii="Arial" w:hAnsi="Arial" w:cs="Arial"/>
          <w:sz w:val="22"/>
          <w:szCs w:val="22"/>
        </w:rPr>
        <w:t>, ob pojavu epidemije oziroma pandemije nalezljive bolezni pri ljudeh</w:t>
      </w:r>
      <w:r w:rsidR="006A4003" w:rsidRPr="00E35EB2">
        <w:rPr>
          <w:rFonts w:ascii="Arial" w:hAnsi="Arial" w:cs="Arial"/>
          <w:sz w:val="22"/>
          <w:szCs w:val="22"/>
        </w:rPr>
        <w:t xml:space="preserve"> upoštevati </w:t>
      </w:r>
      <w:bookmarkStart w:id="8" w:name="_Hlk63933052"/>
      <w:r w:rsidR="006A4003" w:rsidRPr="00E35EB2">
        <w:rPr>
          <w:rFonts w:ascii="Arial" w:hAnsi="Arial" w:cs="Arial"/>
          <w:sz w:val="22"/>
          <w:szCs w:val="22"/>
        </w:rPr>
        <w:t>potrebe po ustrezni zaščitni opremi</w:t>
      </w:r>
      <w:bookmarkEnd w:id="8"/>
      <w:r w:rsidR="006A4003" w:rsidRPr="00E35EB2">
        <w:rPr>
          <w:rFonts w:ascii="Arial" w:hAnsi="Arial" w:cs="Arial"/>
          <w:sz w:val="22"/>
          <w:szCs w:val="22"/>
        </w:rPr>
        <w:t>, izolaciji obolelih in karanteno, itd</w:t>
      </w:r>
      <w:r w:rsidR="00C321C7" w:rsidRPr="00E35EB2">
        <w:rPr>
          <w:rFonts w:ascii="Arial" w:hAnsi="Arial" w:cs="Arial"/>
          <w:sz w:val="22"/>
          <w:szCs w:val="22"/>
        </w:rPr>
        <w:t>.</w:t>
      </w:r>
      <w:r w:rsidR="006A4003" w:rsidRPr="00E35EB2">
        <w:rPr>
          <w:rFonts w:ascii="Arial" w:hAnsi="Arial" w:cs="Arial"/>
          <w:sz w:val="22"/>
          <w:szCs w:val="22"/>
        </w:rPr>
        <w:t>).</w:t>
      </w:r>
    </w:p>
    <w:p w14:paraId="16BE3ACD" w14:textId="77777777" w:rsidR="00960282" w:rsidRPr="00E35EB2" w:rsidRDefault="00960282" w:rsidP="001B7A8B">
      <w:pPr>
        <w:pStyle w:val="Telobesedila"/>
        <w:numPr>
          <w:ilvl w:val="0"/>
          <w:numId w:val="8"/>
        </w:numPr>
        <w:spacing w:after="0"/>
        <w:ind w:right="103"/>
        <w:jc w:val="both"/>
        <w:rPr>
          <w:rFonts w:ascii="Arial" w:hAnsi="Arial" w:cs="Arial"/>
          <w:sz w:val="22"/>
          <w:szCs w:val="22"/>
        </w:rPr>
      </w:pPr>
      <w:r w:rsidRPr="00E35EB2">
        <w:rPr>
          <w:rFonts w:ascii="Arial" w:hAnsi="Arial" w:cs="Arial"/>
          <w:sz w:val="22"/>
          <w:szCs w:val="22"/>
        </w:rPr>
        <w:t>razglasitev ukrepa</w:t>
      </w:r>
      <w:r w:rsidR="006E0AA2" w:rsidRPr="00E35EB2">
        <w:rPr>
          <w:rFonts w:ascii="Arial" w:hAnsi="Arial" w:cs="Arial"/>
          <w:sz w:val="22"/>
          <w:szCs w:val="22"/>
        </w:rPr>
        <w:t>,</w:t>
      </w:r>
    </w:p>
    <w:p w14:paraId="1AE2854B" w14:textId="77777777" w:rsidR="005A5FC4" w:rsidRPr="00E35EB2" w:rsidRDefault="00960282" w:rsidP="001B7A8B">
      <w:pPr>
        <w:pStyle w:val="Telobesedila"/>
        <w:numPr>
          <w:ilvl w:val="0"/>
          <w:numId w:val="8"/>
        </w:numPr>
        <w:spacing w:after="0"/>
        <w:ind w:right="103"/>
        <w:jc w:val="both"/>
        <w:rPr>
          <w:rFonts w:ascii="Arial" w:hAnsi="Arial" w:cs="Arial"/>
          <w:sz w:val="22"/>
          <w:szCs w:val="22"/>
        </w:rPr>
      </w:pPr>
      <w:r w:rsidRPr="00E35EB2">
        <w:rPr>
          <w:rFonts w:ascii="Arial" w:hAnsi="Arial" w:cs="Arial"/>
          <w:sz w:val="22"/>
          <w:szCs w:val="22"/>
        </w:rPr>
        <w:t>skrb za r</w:t>
      </w:r>
      <w:r w:rsidR="005A5FC4" w:rsidRPr="00E35EB2">
        <w:rPr>
          <w:rFonts w:ascii="Arial" w:hAnsi="Arial" w:cs="Arial"/>
          <w:sz w:val="22"/>
          <w:szCs w:val="22"/>
        </w:rPr>
        <w:t>anljive skupine (na primer bolne in ostarele osebe, invalidi, rekonvalescenti, nosečnice ter matere in samohranilci z nepreskrbljenimi otroki) in posameznik</w:t>
      </w:r>
      <w:r w:rsidR="00593E47" w:rsidRPr="00E35EB2">
        <w:rPr>
          <w:rFonts w:ascii="Arial" w:hAnsi="Arial" w:cs="Arial"/>
          <w:sz w:val="22"/>
          <w:szCs w:val="22"/>
        </w:rPr>
        <w:t>e, ki</w:t>
      </w:r>
      <w:r w:rsidR="005A5FC4" w:rsidRPr="00E35EB2">
        <w:rPr>
          <w:rFonts w:ascii="Arial" w:hAnsi="Arial" w:cs="Arial"/>
          <w:sz w:val="22"/>
          <w:szCs w:val="22"/>
        </w:rPr>
        <w:t xml:space="preserve"> bodo potrebovali dodatno </w:t>
      </w:r>
      <w:r w:rsidR="00A76D97" w:rsidRPr="00E35EB2">
        <w:rPr>
          <w:rFonts w:ascii="Arial" w:hAnsi="Arial" w:cs="Arial"/>
          <w:sz w:val="22"/>
          <w:szCs w:val="22"/>
        </w:rPr>
        <w:t xml:space="preserve">oskrbo </w:t>
      </w:r>
      <w:r w:rsidR="005A5FC4" w:rsidRPr="00E35EB2">
        <w:rPr>
          <w:rFonts w:ascii="Arial" w:hAnsi="Arial" w:cs="Arial"/>
          <w:sz w:val="22"/>
          <w:szCs w:val="22"/>
        </w:rPr>
        <w:t>ali podporo</w:t>
      </w:r>
      <w:r w:rsidRPr="00E35EB2">
        <w:rPr>
          <w:rFonts w:ascii="Arial" w:hAnsi="Arial" w:cs="Arial"/>
          <w:sz w:val="22"/>
          <w:szCs w:val="22"/>
        </w:rPr>
        <w:t>,</w:t>
      </w:r>
    </w:p>
    <w:p w14:paraId="7F205846" w14:textId="77777777" w:rsidR="00960282" w:rsidRPr="00E35EB2" w:rsidRDefault="0009051F" w:rsidP="00960282">
      <w:pPr>
        <w:pStyle w:val="Telobesedila"/>
        <w:numPr>
          <w:ilvl w:val="0"/>
          <w:numId w:val="8"/>
        </w:numPr>
        <w:spacing w:after="0"/>
        <w:ind w:right="103"/>
        <w:jc w:val="both"/>
        <w:rPr>
          <w:rFonts w:ascii="Arial" w:hAnsi="Arial" w:cs="Arial"/>
          <w:sz w:val="22"/>
          <w:szCs w:val="22"/>
        </w:rPr>
      </w:pPr>
      <w:r w:rsidRPr="00E35EB2">
        <w:rPr>
          <w:rFonts w:ascii="Arial" w:hAnsi="Arial" w:cs="Arial"/>
          <w:sz w:val="22"/>
          <w:szCs w:val="22"/>
        </w:rPr>
        <w:t>napotki za prebivalc</w:t>
      </w:r>
      <w:r w:rsidR="00196E61" w:rsidRPr="00E35EB2">
        <w:rPr>
          <w:rFonts w:ascii="Arial" w:hAnsi="Arial" w:cs="Arial"/>
          <w:sz w:val="22"/>
          <w:szCs w:val="22"/>
        </w:rPr>
        <w:t>e</w:t>
      </w:r>
      <w:r w:rsidR="003C738E" w:rsidRPr="00E35EB2">
        <w:rPr>
          <w:rFonts w:ascii="Arial" w:hAnsi="Arial" w:cs="Arial"/>
          <w:sz w:val="22"/>
          <w:szCs w:val="22"/>
        </w:rPr>
        <w:t xml:space="preserve"> </w:t>
      </w:r>
      <w:r w:rsidRPr="00E35EB2">
        <w:rPr>
          <w:rFonts w:ascii="Arial" w:hAnsi="Arial" w:cs="Arial"/>
          <w:sz w:val="22"/>
          <w:szCs w:val="22"/>
        </w:rPr>
        <w:t>/</w:t>
      </w:r>
      <w:r w:rsidR="00960282" w:rsidRPr="00E35EB2">
        <w:rPr>
          <w:rFonts w:ascii="Arial" w:hAnsi="Arial" w:cs="Arial"/>
          <w:sz w:val="22"/>
          <w:szCs w:val="22"/>
        </w:rPr>
        <w:t>informacije o stanju na prizadetem območju,</w:t>
      </w:r>
    </w:p>
    <w:p w14:paraId="16E760F4" w14:textId="77777777" w:rsidR="005A5FC4" w:rsidRPr="00E35EB2" w:rsidRDefault="00960282" w:rsidP="001B7A8B">
      <w:pPr>
        <w:pStyle w:val="Telobesedila"/>
        <w:numPr>
          <w:ilvl w:val="0"/>
          <w:numId w:val="8"/>
        </w:numPr>
        <w:spacing w:after="0"/>
        <w:ind w:right="103"/>
        <w:jc w:val="both"/>
        <w:rPr>
          <w:rFonts w:ascii="Arial" w:hAnsi="Arial" w:cs="Arial"/>
          <w:sz w:val="22"/>
          <w:szCs w:val="22"/>
        </w:rPr>
      </w:pPr>
      <w:r w:rsidRPr="00E35EB2">
        <w:rPr>
          <w:rFonts w:ascii="Arial" w:hAnsi="Arial" w:cs="Arial"/>
          <w:sz w:val="22"/>
          <w:szCs w:val="22"/>
        </w:rPr>
        <w:t>v</w:t>
      </w:r>
      <w:r w:rsidR="005A5FC4" w:rsidRPr="00E35EB2">
        <w:rPr>
          <w:rFonts w:ascii="Arial" w:hAnsi="Arial" w:cs="Arial"/>
          <w:sz w:val="22"/>
          <w:szCs w:val="22"/>
        </w:rPr>
        <w:t xml:space="preserve">arovanje </w:t>
      </w:r>
      <w:r w:rsidR="00DD0BEE" w:rsidRPr="00E35EB2">
        <w:rPr>
          <w:rFonts w:ascii="Arial" w:hAnsi="Arial" w:cs="Arial"/>
          <w:sz w:val="22"/>
          <w:szCs w:val="22"/>
        </w:rPr>
        <w:t>prizadetega območja</w:t>
      </w:r>
      <w:r w:rsidR="005A5FC4" w:rsidRPr="00E35EB2">
        <w:rPr>
          <w:rFonts w:ascii="Arial" w:hAnsi="Arial" w:cs="Arial"/>
          <w:sz w:val="22"/>
          <w:szCs w:val="22"/>
        </w:rPr>
        <w:t xml:space="preserve"> (vstop in izstop iz območja).</w:t>
      </w:r>
    </w:p>
    <w:p w14:paraId="457F3D4B" w14:textId="77777777" w:rsidR="00D33353" w:rsidRPr="00E35EB2" w:rsidRDefault="00D33353" w:rsidP="001B7A8B">
      <w:pPr>
        <w:pStyle w:val="Telobesedila"/>
        <w:spacing w:after="0"/>
        <w:ind w:right="103"/>
        <w:jc w:val="both"/>
        <w:rPr>
          <w:rFonts w:ascii="Arial" w:hAnsi="Arial" w:cs="Arial"/>
          <w:sz w:val="22"/>
          <w:szCs w:val="22"/>
        </w:rPr>
      </w:pPr>
    </w:p>
    <w:p w14:paraId="3D5F391E" w14:textId="50C45977" w:rsidR="007B3996" w:rsidRPr="00E35EB2" w:rsidRDefault="005A5FC4" w:rsidP="00DD0BEE">
      <w:pPr>
        <w:pStyle w:val="Telobesedila"/>
        <w:spacing w:after="0"/>
        <w:ind w:right="103"/>
        <w:jc w:val="both"/>
        <w:rPr>
          <w:rFonts w:ascii="Arial" w:hAnsi="Arial" w:cs="Arial"/>
          <w:sz w:val="22"/>
          <w:szCs w:val="22"/>
        </w:rPr>
      </w:pPr>
      <w:r w:rsidRPr="00E35EB2">
        <w:rPr>
          <w:rFonts w:ascii="Arial" w:hAnsi="Arial" w:cs="Arial"/>
          <w:sz w:val="22"/>
          <w:szCs w:val="22"/>
        </w:rPr>
        <w:t xml:space="preserve">Za zaščitni ukrep </w:t>
      </w:r>
      <w:r w:rsidR="00DD0BEE" w:rsidRPr="00E35EB2">
        <w:rPr>
          <w:rFonts w:ascii="Arial" w:hAnsi="Arial" w:cs="Arial"/>
          <w:sz w:val="22"/>
          <w:szCs w:val="22"/>
        </w:rPr>
        <w:t xml:space="preserve">RKB-zaščita </w:t>
      </w:r>
      <w:r w:rsidR="00A76D97" w:rsidRPr="00E35EB2">
        <w:rPr>
          <w:rFonts w:ascii="Arial" w:hAnsi="Arial" w:cs="Arial"/>
          <w:sz w:val="22"/>
          <w:szCs w:val="22"/>
        </w:rPr>
        <w:t>ogroženih prebivalcev</w:t>
      </w:r>
      <w:r w:rsidRPr="00E35EB2">
        <w:rPr>
          <w:rFonts w:ascii="Arial" w:hAnsi="Arial" w:cs="Arial"/>
          <w:sz w:val="22"/>
          <w:szCs w:val="22"/>
        </w:rPr>
        <w:t xml:space="preserve"> se z načrti zaščite in reševanja določijo </w:t>
      </w:r>
      <w:r w:rsidR="00DD0BEE" w:rsidRPr="00E35EB2">
        <w:rPr>
          <w:rFonts w:ascii="Arial" w:hAnsi="Arial" w:cs="Arial"/>
          <w:sz w:val="22"/>
          <w:szCs w:val="22"/>
        </w:rPr>
        <w:t xml:space="preserve">mesta za izvajanje dekontaminacije, deponije kontaminiranih odpadkov, </w:t>
      </w:r>
      <w:r w:rsidR="006A4003" w:rsidRPr="00E35EB2">
        <w:rPr>
          <w:rFonts w:ascii="Arial" w:hAnsi="Arial" w:cs="Arial"/>
          <w:sz w:val="22"/>
          <w:szCs w:val="22"/>
        </w:rPr>
        <w:t xml:space="preserve">zajem </w:t>
      </w:r>
      <w:r w:rsidR="00DD0BEE" w:rsidRPr="00E35EB2">
        <w:rPr>
          <w:rFonts w:ascii="Arial" w:hAnsi="Arial" w:cs="Arial"/>
          <w:sz w:val="22"/>
          <w:szCs w:val="22"/>
        </w:rPr>
        <w:t>odpadne vode, ki nastanejo pri dekontaminaciji</w:t>
      </w:r>
      <w:r w:rsidRPr="00E35EB2">
        <w:rPr>
          <w:rFonts w:ascii="Arial" w:hAnsi="Arial" w:cs="Arial"/>
          <w:sz w:val="22"/>
          <w:szCs w:val="22"/>
        </w:rPr>
        <w:t xml:space="preserve">, </w:t>
      </w:r>
      <w:r w:rsidR="0071562B" w:rsidRPr="00E35EB2">
        <w:rPr>
          <w:rFonts w:ascii="Arial" w:hAnsi="Arial" w:cs="Arial"/>
          <w:sz w:val="22"/>
          <w:szCs w:val="22"/>
        </w:rPr>
        <w:t xml:space="preserve">mesta za </w:t>
      </w:r>
      <w:r w:rsidR="006A4003" w:rsidRPr="00E35EB2">
        <w:rPr>
          <w:rFonts w:ascii="Arial" w:hAnsi="Arial" w:cs="Arial"/>
          <w:sz w:val="22"/>
          <w:szCs w:val="22"/>
        </w:rPr>
        <w:t>izvedb</w:t>
      </w:r>
      <w:r w:rsidR="0071562B" w:rsidRPr="00E35EB2">
        <w:rPr>
          <w:rFonts w:ascii="Arial" w:hAnsi="Arial" w:cs="Arial"/>
          <w:sz w:val="22"/>
          <w:szCs w:val="22"/>
        </w:rPr>
        <w:t>o</w:t>
      </w:r>
      <w:r w:rsidR="006A4003" w:rsidRPr="00E35EB2">
        <w:rPr>
          <w:rFonts w:ascii="Arial" w:hAnsi="Arial" w:cs="Arial"/>
          <w:sz w:val="22"/>
          <w:szCs w:val="22"/>
        </w:rPr>
        <w:t xml:space="preserve"> izolacij</w:t>
      </w:r>
      <w:r w:rsidR="0071562B" w:rsidRPr="00E35EB2">
        <w:rPr>
          <w:rFonts w:ascii="Arial" w:hAnsi="Arial" w:cs="Arial"/>
          <w:sz w:val="22"/>
          <w:szCs w:val="22"/>
        </w:rPr>
        <w:t>e</w:t>
      </w:r>
      <w:r w:rsidR="006A4003" w:rsidRPr="00E35EB2">
        <w:rPr>
          <w:rFonts w:ascii="Arial" w:hAnsi="Arial" w:cs="Arial"/>
          <w:sz w:val="22"/>
          <w:szCs w:val="22"/>
        </w:rPr>
        <w:t xml:space="preserve"> in karantene </w:t>
      </w:r>
      <w:r w:rsidRPr="00E35EB2">
        <w:rPr>
          <w:rFonts w:ascii="Arial" w:hAnsi="Arial" w:cs="Arial"/>
          <w:sz w:val="22"/>
          <w:szCs w:val="22"/>
        </w:rPr>
        <w:t xml:space="preserve">ter izvajalci. </w:t>
      </w:r>
    </w:p>
    <w:p w14:paraId="091F09B2" w14:textId="77777777" w:rsidR="00E94E4C" w:rsidRPr="00E35EB2" w:rsidRDefault="00E94E4C" w:rsidP="00DD0BEE">
      <w:pPr>
        <w:pStyle w:val="Telobesedila"/>
        <w:spacing w:after="0"/>
        <w:ind w:right="103"/>
        <w:jc w:val="both"/>
        <w:rPr>
          <w:rFonts w:ascii="Arial" w:hAnsi="Arial" w:cs="Arial"/>
          <w:sz w:val="22"/>
          <w:szCs w:val="22"/>
        </w:rPr>
      </w:pPr>
    </w:p>
    <w:p w14:paraId="06C3A452" w14:textId="77777777" w:rsidR="005A5FC4" w:rsidRPr="00E35EB2" w:rsidRDefault="005A5FC4" w:rsidP="00DD0BEE">
      <w:pPr>
        <w:pStyle w:val="Telobesedila"/>
        <w:spacing w:after="0"/>
        <w:ind w:right="103"/>
        <w:jc w:val="both"/>
        <w:rPr>
          <w:rFonts w:ascii="Arial" w:hAnsi="Arial" w:cs="Arial"/>
          <w:sz w:val="22"/>
          <w:szCs w:val="22"/>
        </w:rPr>
      </w:pPr>
      <w:r w:rsidRPr="00E35EB2">
        <w:rPr>
          <w:rFonts w:ascii="Arial" w:hAnsi="Arial" w:cs="Arial"/>
          <w:sz w:val="22"/>
          <w:szCs w:val="22"/>
        </w:rPr>
        <w:t xml:space="preserve">Evidentirana morajo biti </w:t>
      </w:r>
      <w:r w:rsidR="005C0ACD" w:rsidRPr="00E35EB2">
        <w:rPr>
          <w:rFonts w:ascii="Arial" w:hAnsi="Arial" w:cs="Arial"/>
          <w:sz w:val="22"/>
          <w:szCs w:val="22"/>
        </w:rPr>
        <w:t xml:space="preserve">potencialno </w:t>
      </w:r>
      <w:r w:rsidR="00793D67" w:rsidRPr="00E35EB2">
        <w:rPr>
          <w:rFonts w:ascii="Arial" w:hAnsi="Arial" w:cs="Arial"/>
          <w:sz w:val="22"/>
          <w:szCs w:val="22"/>
        </w:rPr>
        <w:t xml:space="preserve">ogrožena </w:t>
      </w:r>
      <w:r w:rsidRPr="00E35EB2">
        <w:rPr>
          <w:rFonts w:ascii="Arial" w:hAnsi="Arial" w:cs="Arial"/>
          <w:sz w:val="22"/>
          <w:szCs w:val="22"/>
        </w:rPr>
        <w:t>območja</w:t>
      </w:r>
      <w:r w:rsidR="005C0ACD" w:rsidRPr="00E35EB2">
        <w:rPr>
          <w:rFonts w:ascii="Arial" w:hAnsi="Arial" w:cs="Arial"/>
          <w:sz w:val="22"/>
          <w:szCs w:val="22"/>
        </w:rPr>
        <w:t xml:space="preserve"> in </w:t>
      </w:r>
      <w:r w:rsidRPr="00E35EB2">
        <w:rPr>
          <w:rFonts w:ascii="Arial" w:hAnsi="Arial" w:cs="Arial"/>
          <w:sz w:val="22"/>
          <w:szCs w:val="22"/>
        </w:rPr>
        <w:t>objekti</w:t>
      </w:r>
      <w:r w:rsidR="008A59CA" w:rsidRPr="00E35EB2">
        <w:rPr>
          <w:rFonts w:ascii="Arial" w:hAnsi="Arial" w:cs="Arial"/>
          <w:sz w:val="22"/>
          <w:szCs w:val="22"/>
        </w:rPr>
        <w:t>,</w:t>
      </w:r>
      <w:r w:rsidR="00AA7BF8" w:rsidRPr="00E35EB2">
        <w:rPr>
          <w:rFonts w:ascii="Arial" w:hAnsi="Arial" w:cs="Arial"/>
          <w:sz w:val="22"/>
          <w:szCs w:val="22"/>
        </w:rPr>
        <w:t xml:space="preserve"> katerih prebivalci </w:t>
      </w:r>
      <w:r w:rsidR="005C0ACD" w:rsidRPr="00E35EB2">
        <w:rPr>
          <w:rFonts w:ascii="Arial" w:hAnsi="Arial" w:cs="Arial"/>
          <w:sz w:val="22"/>
          <w:szCs w:val="22"/>
        </w:rPr>
        <w:t>bodo potrebovali</w:t>
      </w:r>
      <w:r w:rsidR="00DA4BD1" w:rsidRPr="00E35EB2">
        <w:rPr>
          <w:rFonts w:ascii="Arial" w:hAnsi="Arial" w:cs="Arial"/>
          <w:sz w:val="22"/>
          <w:szCs w:val="22"/>
        </w:rPr>
        <w:t xml:space="preserve"> zaščitni ukrep RKB-zaščita</w:t>
      </w:r>
      <w:r w:rsidR="005C0ACD" w:rsidRPr="00E35EB2">
        <w:rPr>
          <w:rFonts w:ascii="Arial" w:hAnsi="Arial" w:cs="Arial"/>
          <w:sz w:val="22"/>
          <w:szCs w:val="22"/>
        </w:rPr>
        <w:t xml:space="preserve"> </w:t>
      </w:r>
      <w:r w:rsidRPr="00E35EB2">
        <w:rPr>
          <w:rFonts w:ascii="Arial" w:hAnsi="Arial" w:cs="Arial"/>
          <w:sz w:val="22"/>
          <w:szCs w:val="22"/>
        </w:rPr>
        <w:t>in predmeti kulturne dediščine</w:t>
      </w:r>
      <w:r w:rsidR="005C0ACD" w:rsidRPr="00E35EB2">
        <w:rPr>
          <w:rFonts w:ascii="Arial" w:hAnsi="Arial" w:cs="Arial"/>
          <w:sz w:val="22"/>
          <w:szCs w:val="22"/>
        </w:rPr>
        <w:t xml:space="preserve"> na teh območjih</w:t>
      </w:r>
      <w:r w:rsidR="009D758E" w:rsidRPr="00E35EB2">
        <w:rPr>
          <w:rFonts w:ascii="Arial" w:hAnsi="Arial" w:cs="Arial"/>
          <w:sz w:val="22"/>
          <w:szCs w:val="22"/>
        </w:rPr>
        <w:t xml:space="preserve"> </w:t>
      </w:r>
      <w:r w:rsidRPr="00E35EB2">
        <w:rPr>
          <w:rFonts w:ascii="Arial" w:hAnsi="Arial" w:cs="Arial"/>
          <w:sz w:val="22"/>
          <w:szCs w:val="22"/>
        </w:rPr>
        <w:t>ter predvideni izvajalci in sredstva za njihovo zaščito in reševanje.</w:t>
      </w:r>
    </w:p>
    <w:p w14:paraId="1A83892D" w14:textId="77777777" w:rsidR="00D33353" w:rsidRPr="00E35EB2" w:rsidRDefault="00D33353" w:rsidP="00D33353">
      <w:pPr>
        <w:jc w:val="both"/>
        <w:rPr>
          <w:rFonts w:ascii="Arial" w:hAnsi="Arial" w:cs="Arial"/>
          <w:sz w:val="22"/>
          <w:szCs w:val="22"/>
        </w:rPr>
      </w:pPr>
    </w:p>
    <w:p w14:paraId="43323D58" w14:textId="77777777" w:rsidR="00C76140" w:rsidRPr="00E35EB2" w:rsidRDefault="00C76140" w:rsidP="005A5FC4">
      <w:pPr>
        <w:jc w:val="both"/>
        <w:rPr>
          <w:rFonts w:ascii="Arial" w:hAnsi="Arial" w:cs="Arial"/>
          <w:sz w:val="22"/>
          <w:szCs w:val="22"/>
        </w:rPr>
      </w:pPr>
      <w:r w:rsidRPr="00E35EB2">
        <w:rPr>
          <w:rFonts w:ascii="Arial" w:hAnsi="Arial" w:cs="Arial"/>
          <w:sz w:val="22"/>
          <w:szCs w:val="22"/>
        </w:rPr>
        <w:t xml:space="preserve">Načrtovati je treba tudi </w:t>
      </w:r>
      <w:r w:rsidR="00102835" w:rsidRPr="00E35EB2">
        <w:rPr>
          <w:rFonts w:ascii="Arial" w:hAnsi="Arial" w:cs="Arial"/>
          <w:sz w:val="22"/>
          <w:szCs w:val="22"/>
        </w:rPr>
        <w:t>dekontaminacijo</w:t>
      </w:r>
      <w:r w:rsidRPr="00E35EB2">
        <w:rPr>
          <w:rFonts w:ascii="Arial" w:hAnsi="Arial" w:cs="Arial"/>
          <w:sz w:val="22"/>
          <w:szCs w:val="22"/>
        </w:rPr>
        <w:t xml:space="preserve"> živine in drugih domačih živali, če </w:t>
      </w:r>
      <w:r w:rsidR="008E2BB8" w:rsidRPr="00E35EB2">
        <w:rPr>
          <w:rFonts w:ascii="Arial" w:hAnsi="Arial" w:cs="Arial"/>
          <w:sz w:val="22"/>
          <w:szCs w:val="22"/>
        </w:rPr>
        <w:t xml:space="preserve">na ogroženem območju </w:t>
      </w:r>
      <w:r w:rsidRPr="00E35EB2">
        <w:rPr>
          <w:rFonts w:ascii="Arial" w:hAnsi="Arial" w:cs="Arial"/>
          <w:sz w:val="22"/>
          <w:szCs w:val="22"/>
        </w:rPr>
        <w:t>na noben drug način ni mogoče poskrbeti zanje</w:t>
      </w:r>
      <w:r w:rsidR="00102835" w:rsidRPr="00E35EB2">
        <w:rPr>
          <w:rFonts w:ascii="Arial" w:hAnsi="Arial" w:cs="Arial"/>
          <w:sz w:val="22"/>
          <w:szCs w:val="22"/>
        </w:rPr>
        <w:t>.</w:t>
      </w:r>
    </w:p>
    <w:p w14:paraId="79682312" w14:textId="77777777" w:rsidR="00D33353" w:rsidRPr="00E35EB2" w:rsidRDefault="00D33353" w:rsidP="005A5FC4">
      <w:pPr>
        <w:jc w:val="both"/>
        <w:rPr>
          <w:rFonts w:ascii="Arial" w:hAnsi="Arial" w:cs="Arial"/>
          <w:sz w:val="22"/>
          <w:szCs w:val="22"/>
        </w:rPr>
      </w:pPr>
    </w:p>
    <w:p w14:paraId="2B165C08" w14:textId="77777777" w:rsidR="005A5FC4" w:rsidRPr="00E35EB2" w:rsidRDefault="005A5FC4" w:rsidP="005A5FC4">
      <w:pPr>
        <w:jc w:val="both"/>
        <w:rPr>
          <w:rFonts w:ascii="Arial" w:hAnsi="Arial" w:cs="Arial"/>
          <w:sz w:val="22"/>
          <w:szCs w:val="22"/>
        </w:rPr>
      </w:pPr>
      <w:r w:rsidRPr="00E35EB2">
        <w:rPr>
          <w:rFonts w:ascii="Arial" w:hAnsi="Arial" w:cs="Arial"/>
          <w:sz w:val="22"/>
          <w:szCs w:val="22"/>
        </w:rPr>
        <w:t>Določijo se izvajalci ter viri materialnih in drugih sredstev potrebnih za izvedbo</w:t>
      </w:r>
      <w:r w:rsidR="00102835" w:rsidRPr="00E35EB2">
        <w:rPr>
          <w:rFonts w:ascii="Arial" w:hAnsi="Arial" w:cs="Arial"/>
          <w:sz w:val="22"/>
          <w:szCs w:val="22"/>
        </w:rPr>
        <w:t xml:space="preserve"> </w:t>
      </w:r>
      <w:r w:rsidR="00DA4BD1" w:rsidRPr="00E35EB2">
        <w:rPr>
          <w:rFonts w:ascii="Arial" w:hAnsi="Arial" w:cs="Arial"/>
          <w:sz w:val="22"/>
          <w:szCs w:val="22"/>
        </w:rPr>
        <w:t>zaščitnega ukrepa RKB-zaščita</w:t>
      </w:r>
      <w:r w:rsidR="00102835" w:rsidRPr="00E35EB2">
        <w:rPr>
          <w:rFonts w:ascii="Arial" w:hAnsi="Arial" w:cs="Arial"/>
          <w:sz w:val="22"/>
          <w:szCs w:val="22"/>
        </w:rPr>
        <w:t>.</w:t>
      </w:r>
    </w:p>
    <w:p w14:paraId="13D5675D" w14:textId="77777777" w:rsidR="00D33353" w:rsidRPr="00E35EB2" w:rsidRDefault="00D33353" w:rsidP="005A5FC4">
      <w:pPr>
        <w:jc w:val="both"/>
        <w:rPr>
          <w:rFonts w:ascii="Arial" w:hAnsi="Arial" w:cs="Arial"/>
          <w:sz w:val="22"/>
          <w:szCs w:val="22"/>
        </w:rPr>
      </w:pPr>
    </w:p>
    <w:p w14:paraId="7CEB270F" w14:textId="77777777" w:rsidR="00C76140" w:rsidRPr="00E35EB2" w:rsidRDefault="005A5FC4" w:rsidP="00D358D5">
      <w:pPr>
        <w:jc w:val="both"/>
        <w:rPr>
          <w:rFonts w:ascii="Arial" w:hAnsi="Arial" w:cs="Arial"/>
          <w:sz w:val="22"/>
          <w:szCs w:val="22"/>
        </w:rPr>
      </w:pPr>
      <w:r w:rsidRPr="00E35EB2">
        <w:rPr>
          <w:rFonts w:ascii="Arial" w:hAnsi="Arial" w:cs="Arial"/>
          <w:sz w:val="22"/>
          <w:szCs w:val="22"/>
        </w:rPr>
        <w:t xml:space="preserve">Za izvajanje </w:t>
      </w:r>
      <w:r w:rsidR="00DA4BD1" w:rsidRPr="00E35EB2">
        <w:rPr>
          <w:rFonts w:ascii="Arial" w:hAnsi="Arial" w:cs="Arial"/>
          <w:sz w:val="22"/>
          <w:szCs w:val="22"/>
        </w:rPr>
        <w:t xml:space="preserve">zaščitnega ukrepa RKB-zaščita </w:t>
      </w:r>
      <w:r w:rsidRPr="00E35EB2">
        <w:rPr>
          <w:rFonts w:ascii="Arial" w:hAnsi="Arial" w:cs="Arial"/>
          <w:sz w:val="22"/>
          <w:szCs w:val="22"/>
        </w:rPr>
        <w:t xml:space="preserve">se priporočajo podatki iz prilog k načrtom zaščite in reševanja, </w:t>
      </w:r>
      <w:r w:rsidR="00A76D97" w:rsidRPr="00E35EB2">
        <w:rPr>
          <w:rFonts w:ascii="Arial" w:hAnsi="Arial" w:cs="Arial"/>
          <w:sz w:val="22"/>
          <w:szCs w:val="22"/>
        </w:rPr>
        <w:t xml:space="preserve">ki so </w:t>
      </w:r>
      <w:r w:rsidRPr="00E35EB2">
        <w:rPr>
          <w:rFonts w:ascii="Arial" w:hAnsi="Arial" w:cs="Arial"/>
          <w:sz w:val="22"/>
          <w:szCs w:val="22"/>
        </w:rPr>
        <w:t xml:space="preserve">za posamezno načrtovanje zaščitnega ukrepa </w:t>
      </w:r>
      <w:r w:rsidR="00102835" w:rsidRPr="00E35EB2">
        <w:rPr>
          <w:rFonts w:ascii="Arial" w:hAnsi="Arial" w:cs="Arial"/>
          <w:sz w:val="22"/>
          <w:szCs w:val="22"/>
        </w:rPr>
        <w:t xml:space="preserve">RKB-zaščita </w:t>
      </w:r>
      <w:r w:rsidR="00A76D97" w:rsidRPr="00E35EB2">
        <w:rPr>
          <w:rFonts w:ascii="Arial" w:hAnsi="Arial" w:cs="Arial"/>
          <w:sz w:val="22"/>
          <w:szCs w:val="22"/>
        </w:rPr>
        <w:t>ogroženih prebivalcev</w:t>
      </w:r>
      <w:r w:rsidRPr="00E35EB2">
        <w:rPr>
          <w:rFonts w:ascii="Arial" w:hAnsi="Arial" w:cs="Arial"/>
          <w:sz w:val="22"/>
          <w:szCs w:val="22"/>
        </w:rPr>
        <w:t xml:space="preserve"> dopolnjene in redno ažurirane:</w:t>
      </w:r>
    </w:p>
    <w:p w14:paraId="64466734" w14:textId="77777777" w:rsidR="00FB7AA7" w:rsidRPr="00E35EB2" w:rsidRDefault="00FB7AA7"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P – 1</w:t>
      </w:r>
      <w:r w:rsidR="00CD5B0A" w:rsidRPr="00E35EB2">
        <w:rPr>
          <w:rFonts w:ascii="Arial" w:hAnsi="Arial" w:cs="Arial"/>
          <w:color w:val="000000" w:themeColor="text1"/>
          <w:sz w:val="22"/>
          <w:szCs w:val="22"/>
        </w:rPr>
        <w:tab/>
      </w:r>
      <w:r w:rsidRPr="00E35EB2">
        <w:rPr>
          <w:rFonts w:ascii="Arial" w:hAnsi="Arial" w:cs="Arial"/>
          <w:color w:val="000000" w:themeColor="text1"/>
          <w:sz w:val="22"/>
          <w:szCs w:val="22"/>
        </w:rPr>
        <w:t xml:space="preserve">Podatki o poveljniku, namestniku poveljnika in članih štaba Civilne </w:t>
      </w:r>
      <w:r w:rsidR="0010191F" w:rsidRPr="00E35EB2">
        <w:rPr>
          <w:rFonts w:ascii="Arial" w:hAnsi="Arial" w:cs="Arial"/>
          <w:color w:val="000000" w:themeColor="text1"/>
          <w:sz w:val="22"/>
          <w:szCs w:val="22"/>
        </w:rPr>
        <w:t>z</w:t>
      </w:r>
      <w:r w:rsidRPr="00E35EB2">
        <w:rPr>
          <w:rFonts w:ascii="Arial" w:hAnsi="Arial" w:cs="Arial"/>
          <w:color w:val="000000" w:themeColor="text1"/>
          <w:sz w:val="22"/>
          <w:szCs w:val="22"/>
        </w:rPr>
        <w:t>aščite</w:t>
      </w:r>
      <w:r w:rsidR="00C61F32" w:rsidRPr="00E35EB2">
        <w:rPr>
          <w:rFonts w:ascii="Arial" w:hAnsi="Arial" w:cs="Arial"/>
          <w:color w:val="000000" w:themeColor="text1"/>
          <w:sz w:val="22"/>
          <w:szCs w:val="22"/>
        </w:rPr>
        <w:t>,</w:t>
      </w:r>
    </w:p>
    <w:p w14:paraId="7BF2205C" w14:textId="77777777" w:rsidR="00FB7AA7" w:rsidRPr="00E35EB2" w:rsidRDefault="00CD5B0A" w:rsidP="00D358D5">
      <w:pPr>
        <w:ind w:left="1417" w:hanging="708"/>
        <w:jc w:val="both"/>
        <w:rPr>
          <w:rFonts w:ascii="Arial" w:hAnsi="Arial" w:cs="Arial"/>
          <w:color w:val="000000" w:themeColor="text1"/>
          <w:sz w:val="22"/>
          <w:szCs w:val="22"/>
        </w:rPr>
      </w:pPr>
      <w:r w:rsidRPr="00E35EB2">
        <w:rPr>
          <w:rFonts w:ascii="Arial" w:hAnsi="Arial" w:cs="Arial"/>
          <w:color w:val="000000" w:themeColor="text1"/>
          <w:sz w:val="22"/>
          <w:szCs w:val="22"/>
        </w:rPr>
        <w:t>P – 2</w:t>
      </w:r>
      <w:r w:rsidRPr="00E35EB2">
        <w:rPr>
          <w:rFonts w:ascii="Arial" w:hAnsi="Arial" w:cs="Arial"/>
          <w:color w:val="000000" w:themeColor="text1"/>
          <w:sz w:val="22"/>
          <w:szCs w:val="22"/>
        </w:rPr>
        <w:tab/>
      </w:r>
      <w:r w:rsidR="00FB7AA7" w:rsidRPr="00E35EB2">
        <w:rPr>
          <w:rFonts w:ascii="Arial" w:hAnsi="Arial" w:cs="Arial"/>
          <w:color w:val="000000" w:themeColor="text1"/>
          <w:sz w:val="22"/>
          <w:szCs w:val="22"/>
        </w:rPr>
        <w:t xml:space="preserve">Podatki o dežurnih osebah na </w:t>
      </w:r>
      <w:r w:rsidR="002C3F03" w:rsidRPr="00E35EB2">
        <w:rPr>
          <w:rFonts w:ascii="Arial" w:hAnsi="Arial" w:cs="Arial"/>
          <w:color w:val="000000" w:themeColor="text1"/>
          <w:sz w:val="22"/>
          <w:szCs w:val="22"/>
        </w:rPr>
        <w:t>Upravi Republike Slovenije za zaščito in reševanje (</w:t>
      </w:r>
      <w:r w:rsidR="008A59CA" w:rsidRPr="00E35EB2">
        <w:rPr>
          <w:rFonts w:ascii="Arial" w:hAnsi="Arial" w:cs="Arial"/>
          <w:color w:val="000000" w:themeColor="text1"/>
          <w:sz w:val="22"/>
          <w:szCs w:val="22"/>
        </w:rPr>
        <w:t>v</w:t>
      </w:r>
      <w:r w:rsidR="002C3F03" w:rsidRPr="00E35EB2">
        <w:rPr>
          <w:rFonts w:ascii="Arial" w:hAnsi="Arial" w:cs="Arial"/>
          <w:color w:val="000000" w:themeColor="text1"/>
          <w:sz w:val="22"/>
          <w:szCs w:val="22"/>
        </w:rPr>
        <w:t xml:space="preserve"> nadaljevanju </w:t>
      </w:r>
      <w:r w:rsidR="00FB7AA7" w:rsidRPr="00E35EB2">
        <w:rPr>
          <w:rFonts w:ascii="Arial" w:hAnsi="Arial" w:cs="Arial"/>
          <w:color w:val="000000" w:themeColor="text1"/>
          <w:sz w:val="22"/>
          <w:szCs w:val="22"/>
        </w:rPr>
        <w:t>URSZR</w:t>
      </w:r>
      <w:r w:rsidR="002C3F03" w:rsidRPr="00E35EB2">
        <w:rPr>
          <w:rFonts w:ascii="Arial" w:hAnsi="Arial" w:cs="Arial"/>
          <w:color w:val="000000" w:themeColor="text1"/>
          <w:sz w:val="22"/>
          <w:szCs w:val="22"/>
        </w:rPr>
        <w:t>)</w:t>
      </w:r>
      <w:r w:rsidR="00C61F32" w:rsidRPr="00E35EB2">
        <w:rPr>
          <w:rFonts w:ascii="Arial" w:hAnsi="Arial" w:cs="Arial"/>
          <w:color w:val="000000" w:themeColor="text1"/>
          <w:sz w:val="22"/>
          <w:szCs w:val="22"/>
        </w:rPr>
        <w:t>,</w:t>
      </w:r>
    </w:p>
    <w:p w14:paraId="12D06DE6" w14:textId="77777777" w:rsidR="00FB7AA7" w:rsidRPr="00E35EB2" w:rsidRDefault="00CD5B0A"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P – 3</w:t>
      </w:r>
      <w:r w:rsidRPr="00E35EB2">
        <w:rPr>
          <w:rFonts w:ascii="Arial" w:hAnsi="Arial" w:cs="Arial"/>
          <w:color w:val="000000" w:themeColor="text1"/>
          <w:sz w:val="22"/>
          <w:szCs w:val="22"/>
        </w:rPr>
        <w:tab/>
      </w:r>
      <w:r w:rsidR="00FB7AA7" w:rsidRPr="00E35EB2">
        <w:rPr>
          <w:rFonts w:ascii="Arial" w:hAnsi="Arial" w:cs="Arial"/>
          <w:color w:val="000000" w:themeColor="text1"/>
          <w:sz w:val="22"/>
          <w:szCs w:val="22"/>
        </w:rPr>
        <w:t>Pregled sil za zaščito, reševanje in pomoč</w:t>
      </w:r>
      <w:r w:rsidR="00C61F32" w:rsidRPr="00E35EB2">
        <w:rPr>
          <w:rFonts w:ascii="Arial" w:hAnsi="Arial" w:cs="Arial"/>
          <w:color w:val="000000" w:themeColor="text1"/>
          <w:sz w:val="22"/>
          <w:szCs w:val="22"/>
        </w:rPr>
        <w:t>,</w:t>
      </w:r>
    </w:p>
    <w:p w14:paraId="6114C96C" w14:textId="77777777" w:rsidR="005C0ACD" w:rsidRPr="00E35EB2" w:rsidRDefault="005A5FC4"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P – 8</w:t>
      </w:r>
      <w:r w:rsidR="00CD5B0A" w:rsidRPr="00E35EB2">
        <w:rPr>
          <w:rFonts w:ascii="Arial" w:hAnsi="Arial" w:cs="Arial"/>
          <w:color w:val="000000" w:themeColor="text1"/>
          <w:sz w:val="22"/>
          <w:szCs w:val="22"/>
        </w:rPr>
        <w:tab/>
      </w:r>
      <w:r w:rsidRPr="00E35EB2">
        <w:rPr>
          <w:rFonts w:ascii="Arial" w:hAnsi="Arial" w:cs="Arial"/>
          <w:color w:val="000000" w:themeColor="text1"/>
          <w:sz w:val="22"/>
          <w:szCs w:val="22"/>
        </w:rPr>
        <w:t xml:space="preserve">Pregled materialnih sredstev iz državnih rezerv za primer naravnih in drugih </w:t>
      </w:r>
    </w:p>
    <w:p w14:paraId="75802F44" w14:textId="77777777" w:rsidR="005A5FC4" w:rsidRPr="00E35EB2" w:rsidRDefault="005A5FC4" w:rsidP="00D358D5">
      <w:pPr>
        <w:pStyle w:val="Odstavekseznama"/>
        <w:ind w:left="1440"/>
        <w:jc w:val="both"/>
        <w:rPr>
          <w:rFonts w:ascii="Arial" w:hAnsi="Arial" w:cs="Arial"/>
          <w:color w:val="000000" w:themeColor="text1"/>
          <w:sz w:val="22"/>
          <w:szCs w:val="22"/>
        </w:rPr>
      </w:pPr>
      <w:r w:rsidRPr="00E35EB2">
        <w:rPr>
          <w:rFonts w:ascii="Arial" w:hAnsi="Arial" w:cs="Arial"/>
          <w:color w:val="000000" w:themeColor="text1"/>
          <w:sz w:val="22"/>
          <w:szCs w:val="22"/>
        </w:rPr>
        <w:t>nesreč,</w:t>
      </w:r>
    </w:p>
    <w:p w14:paraId="51A22748" w14:textId="77777777" w:rsidR="005C0ACD" w:rsidRPr="00E35EB2" w:rsidRDefault="00CD5B0A"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P – 9</w:t>
      </w:r>
      <w:r w:rsidRPr="00E35EB2">
        <w:rPr>
          <w:rFonts w:ascii="Arial" w:hAnsi="Arial" w:cs="Arial"/>
          <w:color w:val="000000" w:themeColor="text1"/>
          <w:sz w:val="22"/>
          <w:szCs w:val="22"/>
        </w:rPr>
        <w:tab/>
      </w:r>
      <w:r w:rsidR="005A5FC4" w:rsidRPr="00E35EB2">
        <w:rPr>
          <w:rFonts w:ascii="Arial" w:hAnsi="Arial" w:cs="Arial"/>
          <w:color w:val="000000" w:themeColor="text1"/>
          <w:sz w:val="22"/>
          <w:szCs w:val="22"/>
        </w:rPr>
        <w:t xml:space="preserve">Pregled materialnih sredstev iz državnih blagovnih rezerv za primer naravnih </w:t>
      </w:r>
    </w:p>
    <w:p w14:paraId="54C9DE6E" w14:textId="77777777" w:rsidR="005A5FC4" w:rsidRPr="00E35EB2" w:rsidRDefault="005A5FC4" w:rsidP="00D358D5">
      <w:pPr>
        <w:pStyle w:val="Odstavekseznama"/>
        <w:ind w:firstLine="698"/>
        <w:jc w:val="both"/>
        <w:rPr>
          <w:rFonts w:ascii="Arial" w:hAnsi="Arial" w:cs="Arial"/>
          <w:color w:val="000000" w:themeColor="text1"/>
          <w:sz w:val="22"/>
          <w:szCs w:val="22"/>
        </w:rPr>
      </w:pPr>
      <w:r w:rsidRPr="00E35EB2">
        <w:rPr>
          <w:rFonts w:ascii="Arial" w:hAnsi="Arial" w:cs="Arial"/>
          <w:color w:val="000000" w:themeColor="text1"/>
          <w:sz w:val="22"/>
          <w:szCs w:val="22"/>
        </w:rPr>
        <w:t>in drugih nesreč,</w:t>
      </w:r>
    </w:p>
    <w:p w14:paraId="5F6703AA" w14:textId="77777777" w:rsidR="005A5FC4" w:rsidRPr="00E35EB2" w:rsidRDefault="00CD5B0A"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P – 1</w:t>
      </w:r>
      <w:r w:rsidR="006E0AA2" w:rsidRPr="00E35EB2">
        <w:rPr>
          <w:rFonts w:ascii="Arial" w:hAnsi="Arial" w:cs="Arial"/>
          <w:color w:val="000000" w:themeColor="text1"/>
          <w:sz w:val="22"/>
          <w:szCs w:val="22"/>
        </w:rPr>
        <w:t>0</w:t>
      </w:r>
      <w:r w:rsidRPr="00E35EB2">
        <w:rPr>
          <w:rFonts w:ascii="Arial" w:hAnsi="Arial" w:cs="Arial"/>
          <w:color w:val="000000" w:themeColor="text1"/>
          <w:sz w:val="22"/>
          <w:szCs w:val="22"/>
        </w:rPr>
        <w:tab/>
      </w:r>
      <w:r w:rsidR="005A5FC4" w:rsidRPr="00E35EB2">
        <w:rPr>
          <w:rFonts w:ascii="Arial" w:hAnsi="Arial" w:cs="Arial"/>
          <w:color w:val="000000" w:themeColor="text1"/>
          <w:sz w:val="22"/>
          <w:szCs w:val="22"/>
        </w:rPr>
        <w:t>Pregled gradbenih organizacij,</w:t>
      </w:r>
    </w:p>
    <w:p w14:paraId="0E048B92" w14:textId="77777777" w:rsidR="00DB5139" w:rsidRPr="00E35EB2" w:rsidRDefault="00DB5139" w:rsidP="00D358D5">
      <w:pPr>
        <w:pStyle w:val="podpisi"/>
        <w:numPr>
          <w:ilvl w:val="0"/>
          <w:numId w:val="9"/>
        </w:numPr>
        <w:jc w:val="both"/>
        <w:rPr>
          <w:rFonts w:cs="Arial"/>
          <w:color w:val="000000" w:themeColor="text1"/>
          <w:sz w:val="22"/>
          <w:szCs w:val="22"/>
          <w:lang w:val="sl-SI"/>
        </w:rPr>
      </w:pPr>
      <w:r w:rsidRPr="00E35EB2">
        <w:rPr>
          <w:rFonts w:cs="Arial"/>
          <w:color w:val="000000" w:themeColor="text1"/>
          <w:sz w:val="22"/>
          <w:szCs w:val="22"/>
          <w:lang w:val="sl-SI"/>
        </w:rPr>
        <w:t>P – 14 Pregled avtomobilskih cistern za prevoz pitne vode</w:t>
      </w:r>
      <w:r w:rsidR="00102835" w:rsidRPr="00E35EB2">
        <w:rPr>
          <w:rFonts w:cs="Arial"/>
          <w:color w:val="000000" w:themeColor="text1"/>
          <w:sz w:val="22"/>
          <w:szCs w:val="22"/>
          <w:lang w:val="sl-SI"/>
        </w:rPr>
        <w:t>,</w:t>
      </w:r>
      <w:r w:rsidRPr="00E35EB2">
        <w:rPr>
          <w:rFonts w:cs="Arial"/>
          <w:color w:val="000000" w:themeColor="text1"/>
          <w:sz w:val="22"/>
          <w:szCs w:val="22"/>
          <w:lang w:val="sl-SI"/>
        </w:rPr>
        <w:t xml:space="preserve"> </w:t>
      </w:r>
    </w:p>
    <w:p w14:paraId="5F6B0859" w14:textId="77777777" w:rsidR="00FB7AA7" w:rsidRPr="00E35EB2" w:rsidRDefault="00CD5B0A"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P – 15</w:t>
      </w:r>
      <w:r w:rsidRPr="00E35EB2">
        <w:rPr>
          <w:rFonts w:ascii="Arial" w:hAnsi="Arial" w:cs="Arial"/>
          <w:color w:val="000000" w:themeColor="text1"/>
          <w:sz w:val="22"/>
          <w:szCs w:val="22"/>
        </w:rPr>
        <w:tab/>
      </w:r>
      <w:r w:rsidR="00FB7AA7" w:rsidRPr="00E35EB2">
        <w:rPr>
          <w:rFonts w:ascii="Arial" w:hAnsi="Arial" w:cs="Arial"/>
          <w:color w:val="000000" w:themeColor="text1"/>
          <w:sz w:val="22"/>
          <w:szCs w:val="22"/>
        </w:rPr>
        <w:t>Podatki o odgovornih osebah, ki se jih obvešča o nesreči</w:t>
      </w:r>
      <w:r w:rsidR="00DD53E5" w:rsidRPr="00E35EB2">
        <w:rPr>
          <w:rFonts w:ascii="Arial" w:hAnsi="Arial" w:cs="Arial"/>
          <w:color w:val="000000" w:themeColor="text1"/>
          <w:sz w:val="22"/>
          <w:szCs w:val="22"/>
        </w:rPr>
        <w:t>,</w:t>
      </w:r>
    </w:p>
    <w:p w14:paraId="282C33E5" w14:textId="77777777" w:rsidR="00CD5B0A" w:rsidRPr="00E35EB2" w:rsidRDefault="00CD5B0A"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P – 17</w:t>
      </w:r>
      <w:r w:rsidRPr="00E35EB2">
        <w:rPr>
          <w:rFonts w:ascii="Arial" w:hAnsi="Arial" w:cs="Arial"/>
          <w:color w:val="000000" w:themeColor="text1"/>
          <w:sz w:val="22"/>
          <w:szCs w:val="22"/>
        </w:rPr>
        <w:tab/>
      </w:r>
      <w:r w:rsidR="005A5FC4" w:rsidRPr="00E35EB2">
        <w:rPr>
          <w:rFonts w:ascii="Arial" w:hAnsi="Arial" w:cs="Arial"/>
          <w:color w:val="000000" w:themeColor="text1"/>
          <w:sz w:val="22"/>
          <w:szCs w:val="22"/>
        </w:rPr>
        <w:t>Seznam prejemnikov informativnega biltena,</w:t>
      </w:r>
    </w:p>
    <w:p w14:paraId="42CFB1CE" w14:textId="77777777" w:rsidR="00CD5B0A" w:rsidRPr="00E35EB2" w:rsidRDefault="005A5FC4"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P</w:t>
      </w:r>
      <w:r w:rsidR="00CD5B0A" w:rsidRPr="00E35EB2">
        <w:rPr>
          <w:rFonts w:ascii="Arial" w:hAnsi="Arial" w:cs="Arial"/>
          <w:color w:val="000000" w:themeColor="text1"/>
          <w:sz w:val="22"/>
          <w:szCs w:val="22"/>
        </w:rPr>
        <w:t xml:space="preserve"> – 18</w:t>
      </w:r>
      <w:r w:rsidR="00CD5B0A" w:rsidRPr="00E35EB2">
        <w:rPr>
          <w:rFonts w:ascii="Arial" w:hAnsi="Arial" w:cs="Arial"/>
          <w:color w:val="000000" w:themeColor="text1"/>
          <w:sz w:val="22"/>
          <w:szCs w:val="22"/>
        </w:rPr>
        <w:tab/>
      </w:r>
      <w:r w:rsidRPr="00E35EB2">
        <w:rPr>
          <w:rFonts w:ascii="Arial" w:hAnsi="Arial" w:cs="Arial"/>
          <w:color w:val="000000" w:themeColor="text1"/>
          <w:sz w:val="22"/>
          <w:szCs w:val="22"/>
        </w:rPr>
        <w:t xml:space="preserve">Seznam medijev, ki bodo posredovala obvestilo o izvedenem alarmiranju in </w:t>
      </w:r>
    </w:p>
    <w:p w14:paraId="34E50EF8" w14:textId="77777777" w:rsidR="005A5FC4" w:rsidRPr="00E35EB2" w:rsidRDefault="00CD5B0A"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ab/>
      </w:r>
      <w:r w:rsidR="00A76D97" w:rsidRPr="00E35EB2">
        <w:rPr>
          <w:rFonts w:ascii="Arial" w:hAnsi="Arial" w:cs="Arial"/>
          <w:color w:val="000000" w:themeColor="text1"/>
          <w:sz w:val="22"/>
          <w:szCs w:val="22"/>
        </w:rPr>
        <w:t>napotke za izvajanje zaščitnih ukrepov</w:t>
      </w:r>
      <w:r w:rsidR="00DD53E5" w:rsidRPr="00E35EB2">
        <w:rPr>
          <w:rFonts w:ascii="Arial" w:hAnsi="Arial" w:cs="Arial"/>
          <w:color w:val="000000" w:themeColor="text1"/>
          <w:sz w:val="22"/>
          <w:szCs w:val="22"/>
        </w:rPr>
        <w:t>,</w:t>
      </w:r>
    </w:p>
    <w:p w14:paraId="527BFF7B" w14:textId="77777777" w:rsidR="005A5FC4" w:rsidRPr="00E35EB2" w:rsidRDefault="005A5FC4"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P – 19</w:t>
      </w:r>
      <w:r w:rsidR="00CD5B0A" w:rsidRPr="00E35EB2">
        <w:rPr>
          <w:rFonts w:ascii="Arial" w:hAnsi="Arial" w:cs="Arial"/>
          <w:color w:val="000000" w:themeColor="text1"/>
          <w:sz w:val="22"/>
          <w:szCs w:val="22"/>
        </w:rPr>
        <w:tab/>
      </w:r>
      <w:r w:rsidRPr="00E35EB2">
        <w:rPr>
          <w:rFonts w:ascii="Arial" w:hAnsi="Arial" w:cs="Arial"/>
          <w:color w:val="000000" w:themeColor="text1"/>
          <w:sz w:val="22"/>
          <w:szCs w:val="22"/>
        </w:rPr>
        <w:t>Imenik ZARE</w:t>
      </w:r>
      <w:r w:rsidR="00F60190" w:rsidRPr="00E35EB2">
        <w:rPr>
          <w:rFonts w:ascii="Arial" w:hAnsi="Arial" w:cs="Arial"/>
          <w:color w:val="000000" w:themeColor="text1"/>
          <w:sz w:val="22"/>
          <w:szCs w:val="22"/>
        </w:rPr>
        <w:t xml:space="preserve"> </w:t>
      </w:r>
      <w:r w:rsidRPr="00E35EB2">
        <w:rPr>
          <w:rFonts w:ascii="Arial" w:hAnsi="Arial" w:cs="Arial"/>
          <w:color w:val="000000" w:themeColor="text1"/>
          <w:sz w:val="22"/>
          <w:szCs w:val="22"/>
        </w:rPr>
        <w:t>PLUS, ZARE</w:t>
      </w:r>
      <w:r w:rsidR="00A76D97" w:rsidRPr="00E35EB2">
        <w:rPr>
          <w:rFonts w:ascii="Arial" w:hAnsi="Arial" w:cs="Arial"/>
          <w:color w:val="000000" w:themeColor="text1"/>
          <w:sz w:val="22"/>
          <w:szCs w:val="22"/>
        </w:rPr>
        <w:t>,</w:t>
      </w:r>
    </w:p>
    <w:p w14:paraId="7A050525" w14:textId="77777777" w:rsidR="005A5FC4" w:rsidRPr="00E35EB2" w:rsidRDefault="00CD5B0A" w:rsidP="00D358D5">
      <w:pPr>
        <w:pStyle w:val="Odstavekseznama"/>
        <w:numPr>
          <w:ilvl w:val="0"/>
          <w:numId w:val="9"/>
        </w:numPr>
        <w:jc w:val="both"/>
        <w:rPr>
          <w:rFonts w:ascii="Arial" w:hAnsi="Arial" w:cs="Arial"/>
          <w:sz w:val="22"/>
          <w:szCs w:val="22"/>
        </w:rPr>
      </w:pPr>
      <w:r w:rsidRPr="00E35EB2">
        <w:rPr>
          <w:rFonts w:ascii="Arial" w:hAnsi="Arial" w:cs="Arial"/>
          <w:sz w:val="22"/>
          <w:szCs w:val="22"/>
        </w:rPr>
        <w:lastRenderedPageBreak/>
        <w:t>P – 20</w:t>
      </w:r>
      <w:r w:rsidRPr="00E35EB2">
        <w:rPr>
          <w:rFonts w:ascii="Arial" w:hAnsi="Arial" w:cs="Arial"/>
          <w:sz w:val="22"/>
          <w:szCs w:val="22"/>
        </w:rPr>
        <w:tab/>
      </w:r>
      <w:r w:rsidR="005A5FC4" w:rsidRPr="00E35EB2">
        <w:rPr>
          <w:rFonts w:ascii="Arial" w:hAnsi="Arial" w:cs="Arial"/>
          <w:sz w:val="22"/>
          <w:szCs w:val="22"/>
        </w:rPr>
        <w:t>Pregled sprejem</w:t>
      </w:r>
      <w:r w:rsidR="008951EF" w:rsidRPr="00E35EB2">
        <w:rPr>
          <w:rFonts w:ascii="Arial" w:hAnsi="Arial" w:cs="Arial"/>
          <w:sz w:val="22"/>
          <w:szCs w:val="22"/>
        </w:rPr>
        <w:t>nih centrov</w:t>
      </w:r>
      <w:r w:rsidR="005A5FC4" w:rsidRPr="00E35EB2">
        <w:rPr>
          <w:rFonts w:ascii="Arial" w:hAnsi="Arial" w:cs="Arial"/>
          <w:sz w:val="22"/>
          <w:szCs w:val="22"/>
        </w:rPr>
        <w:t xml:space="preserve"> za evakuirane prebivalce, </w:t>
      </w:r>
    </w:p>
    <w:p w14:paraId="2DA35920" w14:textId="55E64202" w:rsidR="00D8172E" w:rsidRPr="00E35EB2" w:rsidRDefault="00F72A0A" w:rsidP="00D8172E">
      <w:pPr>
        <w:pStyle w:val="Odstavekseznama"/>
        <w:numPr>
          <w:ilvl w:val="0"/>
          <w:numId w:val="9"/>
        </w:numPr>
        <w:jc w:val="both"/>
        <w:rPr>
          <w:rFonts w:ascii="Arial" w:hAnsi="Arial" w:cs="Arial"/>
          <w:sz w:val="22"/>
          <w:szCs w:val="22"/>
        </w:rPr>
      </w:pPr>
      <w:r w:rsidRPr="00E35EB2">
        <w:rPr>
          <w:rFonts w:ascii="Arial" w:hAnsi="Arial" w:cs="Arial"/>
          <w:sz w:val="22"/>
          <w:szCs w:val="22"/>
        </w:rPr>
        <w:t xml:space="preserve">P – </w:t>
      </w:r>
      <w:r w:rsidR="00CD5B0A" w:rsidRPr="00E35EB2">
        <w:rPr>
          <w:rFonts w:ascii="Arial" w:hAnsi="Arial" w:cs="Arial"/>
          <w:sz w:val="22"/>
          <w:szCs w:val="22"/>
        </w:rPr>
        <w:t>21</w:t>
      </w:r>
      <w:r w:rsidR="00CD5B0A" w:rsidRPr="00E35EB2">
        <w:rPr>
          <w:rFonts w:ascii="Arial" w:hAnsi="Arial" w:cs="Arial"/>
          <w:sz w:val="22"/>
          <w:szCs w:val="22"/>
        </w:rPr>
        <w:tab/>
      </w:r>
      <w:r w:rsidR="005A5FC4" w:rsidRPr="00E35EB2">
        <w:rPr>
          <w:rFonts w:ascii="Arial" w:hAnsi="Arial" w:cs="Arial"/>
          <w:sz w:val="22"/>
          <w:szCs w:val="22"/>
        </w:rPr>
        <w:t>Pregled objektov, kjer je možna začasna nastanitev ogroženih prebivalcev in</w:t>
      </w:r>
    </w:p>
    <w:p w14:paraId="6E9EDDB0" w14:textId="2430EBFB" w:rsidR="005A5FC4" w:rsidRPr="00E35EB2" w:rsidRDefault="005A5FC4" w:rsidP="00D358D5">
      <w:pPr>
        <w:pStyle w:val="Odstavekseznama"/>
        <w:jc w:val="both"/>
        <w:rPr>
          <w:rFonts w:ascii="Arial" w:hAnsi="Arial" w:cs="Arial"/>
          <w:sz w:val="22"/>
          <w:szCs w:val="22"/>
        </w:rPr>
      </w:pPr>
      <w:r w:rsidRPr="00E35EB2">
        <w:rPr>
          <w:rFonts w:ascii="Arial" w:hAnsi="Arial" w:cs="Arial"/>
          <w:sz w:val="22"/>
          <w:szCs w:val="22"/>
        </w:rPr>
        <w:t xml:space="preserve">njihove zmogljivosti, ter lokacije primerne za postavitev zasilnih prebivališč, </w:t>
      </w:r>
    </w:p>
    <w:p w14:paraId="5FABAA90" w14:textId="77777777" w:rsidR="00F72A0A" w:rsidRPr="00E35EB2" w:rsidRDefault="00F72A0A"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 xml:space="preserve">P – </w:t>
      </w:r>
      <w:r w:rsidR="00CD5B0A" w:rsidRPr="00E35EB2">
        <w:rPr>
          <w:rFonts w:ascii="Arial" w:hAnsi="Arial" w:cs="Arial"/>
          <w:color w:val="000000" w:themeColor="text1"/>
          <w:sz w:val="22"/>
          <w:szCs w:val="22"/>
        </w:rPr>
        <w:t>23</w:t>
      </w:r>
      <w:r w:rsidR="00CD5B0A" w:rsidRPr="00E35EB2">
        <w:rPr>
          <w:rFonts w:ascii="Arial" w:hAnsi="Arial" w:cs="Arial"/>
          <w:color w:val="000000" w:themeColor="text1"/>
          <w:sz w:val="22"/>
          <w:szCs w:val="22"/>
        </w:rPr>
        <w:tab/>
      </w:r>
      <w:r w:rsidR="005A5FC4" w:rsidRPr="00E35EB2">
        <w:rPr>
          <w:rFonts w:ascii="Arial" w:hAnsi="Arial" w:cs="Arial"/>
          <w:color w:val="000000" w:themeColor="text1"/>
          <w:sz w:val="22"/>
          <w:szCs w:val="22"/>
        </w:rPr>
        <w:t>Pregled lokacij</w:t>
      </w:r>
      <w:r w:rsidR="009D758E" w:rsidRPr="00E35EB2">
        <w:rPr>
          <w:rFonts w:ascii="Arial" w:hAnsi="Arial" w:cs="Arial"/>
          <w:color w:val="000000" w:themeColor="text1"/>
          <w:sz w:val="22"/>
          <w:szCs w:val="22"/>
        </w:rPr>
        <w:t xml:space="preserve"> </w:t>
      </w:r>
      <w:r w:rsidR="005A5FC4" w:rsidRPr="00E35EB2">
        <w:rPr>
          <w:rFonts w:ascii="Arial" w:hAnsi="Arial" w:cs="Arial"/>
          <w:color w:val="000000" w:themeColor="text1"/>
          <w:sz w:val="22"/>
          <w:szCs w:val="22"/>
        </w:rPr>
        <w:t xml:space="preserve">načrtovanih za potrebe zaščite in reševanja v občinskih </w:t>
      </w:r>
    </w:p>
    <w:p w14:paraId="57BB3971" w14:textId="77777777" w:rsidR="005A5FC4" w:rsidRPr="00E35EB2" w:rsidRDefault="005A5FC4" w:rsidP="00D358D5">
      <w:pPr>
        <w:pStyle w:val="Odstavekseznama"/>
        <w:ind w:firstLine="698"/>
        <w:jc w:val="both"/>
        <w:rPr>
          <w:rFonts w:ascii="Arial" w:hAnsi="Arial" w:cs="Arial"/>
          <w:color w:val="000000" w:themeColor="text1"/>
          <w:sz w:val="22"/>
          <w:szCs w:val="22"/>
        </w:rPr>
      </w:pPr>
      <w:r w:rsidRPr="00E35EB2">
        <w:rPr>
          <w:rFonts w:ascii="Arial" w:hAnsi="Arial" w:cs="Arial"/>
          <w:color w:val="000000" w:themeColor="text1"/>
          <w:sz w:val="22"/>
          <w:szCs w:val="22"/>
        </w:rPr>
        <w:t>prostorskih aktih (pokop ljudi, kadavrov, deponija ruševin</w:t>
      </w:r>
      <w:r w:rsidR="00DD53E5" w:rsidRPr="00E35EB2">
        <w:rPr>
          <w:rFonts w:ascii="Arial" w:hAnsi="Arial" w:cs="Arial"/>
          <w:color w:val="000000" w:themeColor="text1"/>
          <w:sz w:val="22"/>
          <w:szCs w:val="22"/>
        </w:rPr>
        <w:t>)</w:t>
      </w:r>
      <w:r w:rsidRPr="00E35EB2">
        <w:rPr>
          <w:rFonts w:ascii="Arial" w:hAnsi="Arial" w:cs="Arial"/>
          <w:color w:val="000000" w:themeColor="text1"/>
          <w:sz w:val="22"/>
          <w:szCs w:val="22"/>
        </w:rPr>
        <w:t>,</w:t>
      </w:r>
    </w:p>
    <w:p w14:paraId="449789CE" w14:textId="77777777" w:rsidR="00F72A0A" w:rsidRPr="00E35EB2" w:rsidRDefault="005A5FC4"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P – 24</w:t>
      </w:r>
      <w:r w:rsidR="00CD5B0A" w:rsidRPr="00E35EB2">
        <w:rPr>
          <w:rFonts w:ascii="Arial" w:hAnsi="Arial" w:cs="Arial"/>
          <w:color w:val="000000" w:themeColor="text1"/>
          <w:sz w:val="22"/>
          <w:szCs w:val="22"/>
        </w:rPr>
        <w:tab/>
      </w:r>
      <w:r w:rsidRPr="00E35EB2">
        <w:rPr>
          <w:rFonts w:ascii="Arial" w:hAnsi="Arial" w:cs="Arial"/>
          <w:color w:val="000000" w:themeColor="text1"/>
          <w:sz w:val="22"/>
          <w:szCs w:val="22"/>
        </w:rPr>
        <w:t xml:space="preserve">Pregled enot, služb in drugih operativnih sestavov društev in drugih nevladnih </w:t>
      </w:r>
    </w:p>
    <w:p w14:paraId="048E70F1" w14:textId="77777777" w:rsidR="005A5FC4" w:rsidRPr="00E35EB2" w:rsidRDefault="005A5FC4" w:rsidP="00D358D5">
      <w:pPr>
        <w:pStyle w:val="Odstavekseznama"/>
        <w:ind w:firstLine="698"/>
        <w:jc w:val="both"/>
        <w:rPr>
          <w:rFonts w:ascii="Arial" w:hAnsi="Arial" w:cs="Arial"/>
          <w:color w:val="000000" w:themeColor="text1"/>
          <w:sz w:val="22"/>
          <w:szCs w:val="22"/>
        </w:rPr>
      </w:pPr>
      <w:r w:rsidRPr="00E35EB2">
        <w:rPr>
          <w:rFonts w:ascii="Arial" w:hAnsi="Arial" w:cs="Arial"/>
          <w:color w:val="000000" w:themeColor="text1"/>
          <w:sz w:val="22"/>
          <w:szCs w:val="22"/>
        </w:rPr>
        <w:t xml:space="preserve">organizacij, ki sodelujejo pri reševanju, </w:t>
      </w:r>
    </w:p>
    <w:p w14:paraId="678F7D81" w14:textId="386044BD" w:rsidR="005A5FC4" w:rsidRPr="00E35EB2" w:rsidRDefault="005A5FC4"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P – 25</w:t>
      </w:r>
      <w:r w:rsidR="00CD5B0A" w:rsidRPr="00E35EB2">
        <w:rPr>
          <w:rFonts w:ascii="Arial" w:hAnsi="Arial" w:cs="Arial"/>
          <w:color w:val="000000" w:themeColor="text1"/>
          <w:sz w:val="22"/>
          <w:szCs w:val="22"/>
        </w:rPr>
        <w:tab/>
      </w:r>
      <w:r w:rsidRPr="00E35EB2">
        <w:rPr>
          <w:rFonts w:ascii="Arial" w:hAnsi="Arial" w:cs="Arial"/>
          <w:color w:val="000000" w:themeColor="text1"/>
          <w:sz w:val="22"/>
          <w:szCs w:val="22"/>
        </w:rPr>
        <w:t xml:space="preserve">Pregled </w:t>
      </w:r>
      <w:r w:rsidR="003F64AF" w:rsidRPr="00E35EB2">
        <w:rPr>
          <w:rFonts w:ascii="Arial" w:hAnsi="Arial" w:cs="Arial"/>
          <w:color w:val="000000" w:themeColor="text1"/>
          <w:sz w:val="22"/>
          <w:szCs w:val="22"/>
        </w:rPr>
        <w:t>humanitarnih (</w:t>
      </w:r>
      <w:r w:rsidRPr="00E35EB2">
        <w:rPr>
          <w:rFonts w:ascii="Arial" w:hAnsi="Arial" w:cs="Arial"/>
          <w:color w:val="000000" w:themeColor="text1"/>
          <w:sz w:val="22"/>
          <w:szCs w:val="22"/>
        </w:rPr>
        <w:t>človekoljubnih</w:t>
      </w:r>
      <w:r w:rsidR="003F64AF" w:rsidRPr="00E35EB2">
        <w:rPr>
          <w:rFonts w:ascii="Arial" w:hAnsi="Arial" w:cs="Arial"/>
          <w:color w:val="000000" w:themeColor="text1"/>
          <w:sz w:val="22"/>
          <w:szCs w:val="22"/>
        </w:rPr>
        <w:t>)</w:t>
      </w:r>
      <w:r w:rsidRPr="00E35EB2">
        <w:rPr>
          <w:rFonts w:ascii="Arial" w:hAnsi="Arial" w:cs="Arial"/>
          <w:color w:val="000000" w:themeColor="text1"/>
          <w:sz w:val="22"/>
          <w:szCs w:val="22"/>
        </w:rPr>
        <w:t xml:space="preserve"> organizacij, </w:t>
      </w:r>
      <w:r w:rsidR="003F64AF" w:rsidRPr="00E35EB2">
        <w:rPr>
          <w:rFonts w:ascii="Arial" w:hAnsi="Arial" w:cs="Arial"/>
          <w:color w:val="000000" w:themeColor="text1"/>
          <w:sz w:val="22"/>
          <w:szCs w:val="22"/>
        </w:rPr>
        <w:t>ki sodelujejo pri oskrbi prebivalcev</w:t>
      </w:r>
    </w:p>
    <w:p w14:paraId="06CEA14C" w14:textId="77777777" w:rsidR="005A5FC4" w:rsidRPr="00E35EB2" w:rsidRDefault="00CD5B0A"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P – 26</w:t>
      </w:r>
      <w:r w:rsidRPr="00E35EB2">
        <w:rPr>
          <w:rFonts w:ascii="Arial" w:hAnsi="Arial" w:cs="Arial"/>
          <w:color w:val="000000" w:themeColor="text1"/>
          <w:sz w:val="22"/>
          <w:szCs w:val="22"/>
        </w:rPr>
        <w:tab/>
      </w:r>
      <w:r w:rsidR="005A5FC4" w:rsidRPr="00E35EB2">
        <w:rPr>
          <w:rFonts w:ascii="Arial" w:hAnsi="Arial" w:cs="Arial"/>
          <w:color w:val="000000" w:themeColor="text1"/>
          <w:sz w:val="22"/>
          <w:szCs w:val="22"/>
        </w:rPr>
        <w:t xml:space="preserve">Pregled centrov za socialno delo, </w:t>
      </w:r>
    </w:p>
    <w:p w14:paraId="400E9582" w14:textId="77777777" w:rsidR="005A5FC4" w:rsidRPr="00E35EB2" w:rsidRDefault="00CD5B0A"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P – 27</w:t>
      </w:r>
      <w:r w:rsidRPr="00E35EB2">
        <w:rPr>
          <w:rFonts w:ascii="Arial" w:hAnsi="Arial" w:cs="Arial"/>
          <w:color w:val="000000" w:themeColor="text1"/>
          <w:sz w:val="22"/>
          <w:szCs w:val="22"/>
        </w:rPr>
        <w:tab/>
      </w:r>
      <w:r w:rsidR="005A5FC4" w:rsidRPr="00E35EB2">
        <w:rPr>
          <w:rFonts w:ascii="Arial" w:hAnsi="Arial" w:cs="Arial"/>
          <w:color w:val="000000" w:themeColor="text1"/>
          <w:sz w:val="22"/>
          <w:szCs w:val="22"/>
        </w:rPr>
        <w:t xml:space="preserve">Pregled zdravstvenih domov, zdravstvenih postaj in reševalnih postaj, </w:t>
      </w:r>
    </w:p>
    <w:p w14:paraId="0A8A7F36" w14:textId="77777777" w:rsidR="00FB7AA7" w:rsidRPr="00E35EB2" w:rsidRDefault="00FB7AA7"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P –</w:t>
      </w:r>
      <w:r w:rsidR="00CD5B0A" w:rsidRPr="00E35EB2">
        <w:rPr>
          <w:rFonts w:ascii="Arial" w:hAnsi="Arial" w:cs="Arial"/>
          <w:color w:val="000000" w:themeColor="text1"/>
          <w:sz w:val="22"/>
          <w:szCs w:val="22"/>
        </w:rPr>
        <w:t xml:space="preserve"> 29</w:t>
      </w:r>
      <w:r w:rsidR="00CD5B0A" w:rsidRPr="00E35EB2">
        <w:rPr>
          <w:rFonts w:ascii="Arial" w:hAnsi="Arial" w:cs="Arial"/>
          <w:color w:val="000000" w:themeColor="text1"/>
          <w:sz w:val="22"/>
          <w:szCs w:val="22"/>
        </w:rPr>
        <w:tab/>
      </w:r>
      <w:r w:rsidRPr="00E35EB2">
        <w:rPr>
          <w:rFonts w:ascii="Arial" w:hAnsi="Arial" w:cs="Arial"/>
          <w:color w:val="000000" w:themeColor="text1"/>
          <w:sz w:val="22"/>
          <w:szCs w:val="22"/>
        </w:rPr>
        <w:t>Pregled veterinarskih organizacij</w:t>
      </w:r>
      <w:r w:rsidR="00DD53E5" w:rsidRPr="00E35EB2">
        <w:rPr>
          <w:rFonts w:ascii="Arial" w:hAnsi="Arial" w:cs="Arial"/>
          <w:color w:val="000000" w:themeColor="text1"/>
          <w:sz w:val="22"/>
          <w:szCs w:val="22"/>
        </w:rPr>
        <w:t>,</w:t>
      </w:r>
    </w:p>
    <w:p w14:paraId="7E3EEC11" w14:textId="77777777" w:rsidR="00292A93" w:rsidRPr="00E35EB2" w:rsidRDefault="00292A93"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drugo po potrebi.</w:t>
      </w:r>
    </w:p>
    <w:p w14:paraId="4EF343E2" w14:textId="77777777" w:rsidR="005A5FC4" w:rsidRPr="00E35EB2" w:rsidRDefault="005A5FC4" w:rsidP="00D358D5">
      <w:pPr>
        <w:jc w:val="both"/>
        <w:rPr>
          <w:rFonts w:ascii="Arial" w:hAnsi="Arial" w:cs="Arial"/>
          <w:sz w:val="22"/>
          <w:szCs w:val="22"/>
        </w:rPr>
      </w:pPr>
    </w:p>
    <w:p w14:paraId="65800ABE" w14:textId="77777777" w:rsidR="005A5FC4" w:rsidRPr="00E35EB2" w:rsidRDefault="005A5FC4" w:rsidP="00D358D5">
      <w:pPr>
        <w:jc w:val="both"/>
        <w:rPr>
          <w:rFonts w:ascii="Arial" w:hAnsi="Arial" w:cs="Arial"/>
          <w:color w:val="000000" w:themeColor="text1"/>
          <w:sz w:val="22"/>
          <w:szCs w:val="22"/>
        </w:rPr>
      </w:pPr>
      <w:r w:rsidRPr="00E35EB2">
        <w:rPr>
          <w:rFonts w:ascii="Arial" w:hAnsi="Arial" w:cs="Arial"/>
          <w:color w:val="000000" w:themeColor="text1"/>
          <w:sz w:val="22"/>
          <w:szCs w:val="22"/>
        </w:rPr>
        <w:t xml:space="preserve">Glede na potrebe se za posamezno vrsto nesreče lahko vodijo tudi naslednje zbirke podatkov: </w:t>
      </w:r>
    </w:p>
    <w:p w14:paraId="7C290C76" w14:textId="77777777" w:rsidR="005A5FC4" w:rsidRPr="00E35EB2" w:rsidRDefault="005A5FC4" w:rsidP="00D358D5">
      <w:pPr>
        <w:pStyle w:val="Odstavekseznama"/>
        <w:numPr>
          <w:ilvl w:val="0"/>
          <w:numId w:val="9"/>
        </w:numPr>
        <w:jc w:val="both"/>
        <w:rPr>
          <w:rFonts w:ascii="Arial" w:hAnsi="Arial" w:cs="Arial"/>
          <w:color w:val="000000" w:themeColor="text1"/>
          <w:sz w:val="22"/>
          <w:szCs w:val="22"/>
        </w:rPr>
      </w:pPr>
      <w:r w:rsidRPr="00E35EB2">
        <w:rPr>
          <w:rFonts w:ascii="Arial" w:hAnsi="Arial" w:cs="Arial"/>
          <w:color w:val="000000" w:themeColor="text1"/>
          <w:sz w:val="22"/>
          <w:szCs w:val="22"/>
        </w:rPr>
        <w:t>pregled območij</w:t>
      </w:r>
      <w:r w:rsidR="00102835" w:rsidRPr="00E35EB2">
        <w:rPr>
          <w:rFonts w:ascii="Arial" w:hAnsi="Arial" w:cs="Arial"/>
          <w:color w:val="000000" w:themeColor="text1"/>
          <w:sz w:val="22"/>
          <w:szCs w:val="22"/>
        </w:rPr>
        <w:t xml:space="preserve"> in objektov</w:t>
      </w:r>
      <w:r w:rsidRPr="00E35EB2">
        <w:rPr>
          <w:rFonts w:ascii="Arial" w:hAnsi="Arial" w:cs="Arial"/>
          <w:color w:val="000000" w:themeColor="text1"/>
          <w:sz w:val="22"/>
          <w:szCs w:val="22"/>
        </w:rPr>
        <w:t xml:space="preserve">, </w:t>
      </w:r>
      <w:r w:rsidR="00102835" w:rsidRPr="00E35EB2">
        <w:rPr>
          <w:rFonts w:ascii="Arial" w:hAnsi="Arial" w:cs="Arial"/>
          <w:color w:val="000000" w:themeColor="text1"/>
          <w:sz w:val="22"/>
          <w:szCs w:val="22"/>
        </w:rPr>
        <w:t xml:space="preserve">na katerih lahko pride do nesreče, kjer je potrebno po nesreči izvajati </w:t>
      </w:r>
      <w:r w:rsidR="00DA4BD1" w:rsidRPr="00E35EB2">
        <w:rPr>
          <w:rFonts w:ascii="Arial" w:hAnsi="Arial" w:cs="Arial"/>
          <w:sz w:val="22"/>
          <w:szCs w:val="22"/>
        </w:rPr>
        <w:t>zaščitni ukrep RKB-zaščita</w:t>
      </w:r>
      <w:r w:rsidRPr="00E35EB2">
        <w:rPr>
          <w:rFonts w:ascii="Arial" w:hAnsi="Arial" w:cs="Arial"/>
          <w:color w:val="000000" w:themeColor="text1"/>
          <w:sz w:val="22"/>
          <w:szCs w:val="22"/>
        </w:rPr>
        <w:t>, s podatki o številu prebivalcev</w:t>
      </w:r>
      <w:r w:rsidR="00593E47" w:rsidRPr="00E35EB2">
        <w:rPr>
          <w:rFonts w:ascii="Arial" w:hAnsi="Arial" w:cs="Arial"/>
          <w:color w:val="000000" w:themeColor="text1"/>
          <w:sz w:val="22"/>
          <w:szCs w:val="22"/>
        </w:rPr>
        <w:t xml:space="preserve">, </w:t>
      </w:r>
      <w:r w:rsidRPr="00E35EB2">
        <w:rPr>
          <w:rFonts w:ascii="Arial" w:hAnsi="Arial" w:cs="Arial"/>
          <w:color w:val="000000" w:themeColor="text1"/>
          <w:sz w:val="22"/>
          <w:szCs w:val="22"/>
        </w:rPr>
        <w:t>živali,</w:t>
      </w:r>
      <w:r w:rsidR="003C738E" w:rsidRPr="00E35EB2">
        <w:rPr>
          <w:rFonts w:ascii="Arial" w:hAnsi="Arial" w:cs="Arial"/>
          <w:color w:val="000000" w:themeColor="text1"/>
          <w:sz w:val="22"/>
          <w:szCs w:val="22"/>
        </w:rPr>
        <w:t xml:space="preserve"> </w:t>
      </w:r>
      <w:r w:rsidR="00593E47" w:rsidRPr="00E35EB2">
        <w:rPr>
          <w:rFonts w:ascii="Arial" w:hAnsi="Arial" w:cs="Arial"/>
          <w:color w:val="000000" w:themeColor="text1"/>
          <w:sz w:val="22"/>
          <w:szCs w:val="22"/>
        </w:rPr>
        <w:t>kulturno dediščino,</w:t>
      </w:r>
      <w:r w:rsidRPr="00E35EB2">
        <w:rPr>
          <w:rFonts w:ascii="Arial" w:hAnsi="Arial" w:cs="Arial"/>
          <w:color w:val="000000" w:themeColor="text1"/>
          <w:sz w:val="22"/>
          <w:szCs w:val="22"/>
        </w:rPr>
        <w:t xml:space="preserve"> ki </w:t>
      </w:r>
      <w:r w:rsidR="00102835" w:rsidRPr="00E35EB2">
        <w:rPr>
          <w:rFonts w:ascii="Arial" w:hAnsi="Arial" w:cs="Arial"/>
          <w:color w:val="000000" w:themeColor="text1"/>
          <w:sz w:val="22"/>
          <w:szCs w:val="22"/>
        </w:rPr>
        <w:t>so na posameznem območju prizadeti</w:t>
      </w:r>
      <w:r w:rsidRPr="00E35EB2">
        <w:rPr>
          <w:rFonts w:ascii="Arial" w:hAnsi="Arial" w:cs="Arial"/>
          <w:color w:val="000000" w:themeColor="text1"/>
          <w:sz w:val="22"/>
          <w:szCs w:val="22"/>
        </w:rPr>
        <w:t>,</w:t>
      </w:r>
    </w:p>
    <w:p w14:paraId="4DD00B38" w14:textId="77777777" w:rsidR="005A5FC4" w:rsidRPr="00E35EB2" w:rsidRDefault="005A5FC4" w:rsidP="00D358D5">
      <w:pPr>
        <w:pStyle w:val="Odstavekseznama"/>
        <w:numPr>
          <w:ilvl w:val="0"/>
          <w:numId w:val="10"/>
        </w:numPr>
        <w:jc w:val="both"/>
        <w:rPr>
          <w:rFonts w:ascii="Arial" w:hAnsi="Arial" w:cs="Arial"/>
          <w:color w:val="000000" w:themeColor="text1"/>
          <w:sz w:val="22"/>
          <w:szCs w:val="22"/>
        </w:rPr>
      </w:pPr>
      <w:r w:rsidRPr="00E35EB2">
        <w:rPr>
          <w:rFonts w:ascii="Arial" w:hAnsi="Arial" w:cs="Arial"/>
          <w:color w:val="000000" w:themeColor="text1"/>
          <w:sz w:val="22"/>
          <w:szCs w:val="22"/>
        </w:rPr>
        <w:t>pregled</w:t>
      </w:r>
      <w:r w:rsidR="0009051F" w:rsidRPr="00E35EB2">
        <w:rPr>
          <w:rFonts w:ascii="Arial" w:hAnsi="Arial" w:cs="Arial"/>
          <w:color w:val="000000" w:themeColor="text1"/>
          <w:sz w:val="22"/>
          <w:szCs w:val="22"/>
        </w:rPr>
        <w:t xml:space="preserve"> dekontaminacijskih postaj</w:t>
      </w:r>
      <w:r w:rsidRPr="00E35EB2">
        <w:rPr>
          <w:rFonts w:ascii="Arial" w:hAnsi="Arial" w:cs="Arial"/>
          <w:color w:val="000000" w:themeColor="text1"/>
          <w:sz w:val="22"/>
          <w:szCs w:val="22"/>
        </w:rPr>
        <w:t xml:space="preserve"> s podatki o lastnikih, vrstah, namenu in zmogljivostih dekontaminacijskih postaj ter lokacijah mobi</w:t>
      </w:r>
      <w:r w:rsidR="005A6533" w:rsidRPr="00E35EB2">
        <w:rPr>
          <w:rFonts w:ascii="Arial" w:hAnsi="Arial" w:cs="Arial"/>
          <w:color w:val="000000" w:themeColor="text1"/>
          <w:sz w:val="22"/>
          <w:szCs w:val="22"/>
        </w:rPr>
        <w:t>lnih dekontaminacijskih postaj,</w:t>
      </w:r>
    </w:p>
    <w:p w14:paraId="414B4307" w14:textId="77777777" w:rsidR="006846BD" w:rsidRPr="00E35EB2" w:rsidRDefault="006846BD" w:rsidP="00D358D5">
      <w:pPr>
        <w:pStyle w:val="Odstavekseznama"/>
        <w:numPr>
          <w:ilvl w:val="0"/>
          <w:numId w:val="10"/>
        </w:numPr>
        <w:jc w:val="both"/>
        <w:rPr>
          <w:rFonts w:ascii="Arial" w:hAnsi="Arial" w:cs="Arial"/>
          <w:color w:val="000000" w:themeColor="text1"/>
          <w:sz w:val="22"/>
          <w:szCs w:val="22"/>
        </w:rPr>
      </w:pPr>
      <w:r w:rsidRPr="00E35EB2">
        <w:rPr>
          <w:rFonts w:ascii="Arial" w:hAnsi="Arial" w:cs="Arial"/>
          <w:color w:val="000000" w:themeColor="text1"/>
          <w:sz w:val="22"/>
          <w:szCs w:val="22"/>
        </w:rPr>
        <w:t>pregled opreme za izvidovanje,</w:t>
      </w:r>
    </w:p>
    <w:p w14:paraId="7F573BA8" w14:textId="77777777" w:rsidR="006E0AA2" w:rsidRPr="00E35EB2" w:rsidRDefault="006E0AA2" w:rsidP="00D358D5">
      <w:pPr>
        <w:pStyle w:val="Odstavekseznama"/>
        <w:numPr>
          <w:ilvl w:val="0"/>
          <w:numId w:val="10"/>
        </w:numPr>
        <w:jc w:val="both"/>
        <w:rPr>
          <w:rFonts w:ascii="Arial" w:hAnsi="Arial" w:cs="Arial"/>
          <w:color w:val="000000" w:themeColor="text1"/>
          <w:sz w:val="22"/>
          <w:szCs w:val="22"/>
        </w:rPr>
      </w:pPr>
      <w:r w:rsidRPr="00E35EB2">
        <w:rPr>
          <w:rFonts w:ascii="Arial" w:hAnsi="Arial" w:cs="Arial"/>
          <w:color w:val="000000" w:themeColor="text1"/>
          <w:sz w:val="22"/>
          <w:szCs w:val="22"/>
        </w:rPr>
        <w:t>pregled lokacij za izvedbo dekontaminacije,</w:t>
      </w:r>
    </w:p>
    <w:p w14:paraId="50988D3F" w14:textId="569827A8" w:rsidR="006E0AA2" w:rsidRPr="00E35EB2" w:rsidRDefault="006E0AA2" w:rsidP="00D358D5">
      <w:pPr>
        <w:pStyle w:val="Odstavekseznama"/>
        <w:numPr>
          <w:ilvl w:val="0"/>
          <w:numId w:val="10"/>
        </w:numPr>
        <w:jc w:val="both"/>
        <w:rPr>
          <w:rFonts w:ascii="Arial" w:hAnsi="Arial" w:cs="Arial"/>
          <w:sz w:val="22"/>
          <w:szCs w:val="22"/>
        </w:rPr>
      </w:pPr>
      <w:r w:rsidRPr="00E35EB2">
        <w:rPr>
          <w:rFonts w:ascii="Arial" w:hAnsi="Arial" w:cs="Arial"/>
          <w:sz w:val="22"/>
          <w:szCs w:val="22"/>
        </w:rPr>
        <w:t>pregled deponij nevarnih odpadkov,</w:t>
      </w:r>
      <w:r w:rsidR="00417B5B" w:rsidRPr="00E35EB2">
        <w:rPr>
          <w:rFonts w:ascii="Arial" w:hAnsi="Arial" w:cs="Arial"/>
          <w:sz w:val="22"/>
          <w:szCs w:val="22"/>
        </w:rPr>
        <w:t xml:space="preserve"> </w:t>
      </w:r>
    </w:p>
    <w:p w14:paraId="076F956A" w14:textId="26364EA5" w:rsidR="005A6533" w:rsidRPr="00E35EB2" w:rsidRDefault="005A6533" w:rsidP="00D358D5">
      <w:pPr>
        <w:pStyle w:val="Odstavekseznama"/>
        <w:numPr>
          <w:ilvl w:val="0"/>
          <w:numId w:val="10"/>
        </w:numPr>
        <w:jc w:val="both"/>
        <w:rPr>
          <w:rFonts w:ascii="Arial" w:hAnsi="Arial" w:cs="Arial"/>
          <w:sz w:val="22"/>
          <w:szCs w:val="22"/>
        </w:rPr>
      </w:pPr>
      <w:r w:rsidRPr="00E35EB2">
        <w:rPr>
          <w:rFonts w:ascii="Arial" w:hAnsi="Arial" w:cs="Arial"/>
          <w:sz w:val="22"/>
          <w:szCs w:val="22"/>
        </w:rPr>
        <w:t>pregled lokacij in števila tablet KJ za izvedbo jodne profilakse, kadar je to potrebno,</w:t>
      </w:r>
    </w:p>
    <w:p w14:paraId="3F551EE2" w14:textId="4C278007" w:rsidR="00682367" w:rsidRPr="00E35EB2" w:rsidRDefault="00417B5B" w:rsidP="00D358D5">
      <w:pPr>
        <w:pStyle w:val="Odstavekseznama"/>
        <w:numPr>
          <w:ilvl w:val="0"/>
          <w:numId w:val="10"/>
        </w:numPr>
        <w:jc w:val="both"/>
        <w:rPr>
          <w:rFonts w:ascii="Arial" w:hAnsi="Arial" w:cs="Arial"/>
          <w:sz w:val="22"/>
          <w:szCs w:val="22"/>
        </w:rPr>
      </w:pPr>
      <w:r w:rsidRPr="00E35EB2">
        <w:rPr>
          <w:rFonts w:ascii="Arial" w:hAnsi="Arial" w:cs="Arial"/>
          <w:sz w:val="22"/>
          <w:szCs w:val="22"/>
        </w:rPr>
        <w:t>pregled objektov, primernih za karanteno,</w:t>
      </w:r>
    </w:p>
    <w:p w14:paraId="22676290" w14:textId="67E69A99" w:rsidR="0071562B" w:rsidRPr="00E35EB2" w:rsidRDefault="0071562B" w:rsidP="00D358D5">
      <w:pPr>
        <w:pStyle w:val="Odstavekseznama"/>
        <w:numPr>
          <w:ilvl w:val="0"/>
          <w:numId w:val="10"/>
        </w:numPr>
        <w:jc w:val="both"/>
        <w:rPr>
          <w:rFonts w:ascii="Arial" w:hAnsi="Arial" w:cs="Arial"/>
          <w:sz w:val="22"/>
          <w:szCs w:val="22"/>
        </w:rPr>
      </w:pPr>
      <w:r w:rsidRPr="00E35EB2">
        <w:rPr>
          <w:rFonts w:ascii="Arial" w:hAnsi="Arial" w:cs="Arial"/>
          <w:sz w:val="22"/>
          <w:szCs w:val="22"/>
        </w:rPr>
        <w:t>pregled objektov, primernih za izolacijo,</w:t>
      </w:r>
    </w:p>
    <w:p w14:paraId="5EC3A9B8" w14:textId="77777777" w:rsidR="00D33353" w:rsidRPr="00E35EB2" w:rsidRDefault="005A5FC4" w:rsidP="00D358D5">
      <w:pPr>
        <w:pStyle w:val="Odstavekseznama"/>
        <w:numPr>
          <w:ilvl w:val="0"/>
          <w:numId w:val="10"/>
        </w:numPr>
        <w:jc w:val="both"/>
        <w:rPr>
          <w:rFonts w:ascii="Arial" w:hAnsi="Arial" w:cs="Arial"/>
          <w:sz w:val="22"/>
          <w:szCs w:val="22"/>
        </w:rPr>
      </w:pPr>
      <w:r w:rsidRPr="00E35EB2">
        <w:rPr>
          <w:rFonts w:ascii="Arial" w:hAnsi="Arial" w:cs="Arial"/>
          <w:sz w:val="22"/>
          <w:szCs w:val="22"/>
        </w:rPr>
        <w:t>pregled objektov</w:t>
      </w:r>
      <w:r w:rsidR="0009051F" w:rsidRPr="00E35EB2">
        <w:rPr>
          <w:rFonts w:ascii="Arial" w:hAnsi="Arial" w:cs="Arial"/>
          <w:sz w:val="22"/>
          <w:szCs w:val="22"/>
        </w:rPr>
        <w:t>/</w:t>
      </w:r>
      <w:r w:rsidR="00234D1A" w:rsidRPr="00E35EB2">
        <w:rPr>
          <w:rFonts w:ascii="Arial" w:hAnsi="Arial" w:cs="Arial"/>
          <w:sz w:val="22"/>
          <w:szCs w:val="22"/>
        </w:rPr>
        <w:t>zavetišč za nastanitev živali</w:t>
      </w:r>
      <w:r w:rsidR="0037392E" w:rsidRPr="00E35EB2">
        <w:rPr>
          <w:rFonts w:ascii="Arial" w:hAnsi="Arial" w:cs="Arial"/>
          <w:sz w:val="22"/>
          <w:szCs w:val="22"/>
        </w:rPr>
        <w:t>,</w:t>
      </w:r>
    </w:p>
    <w:p w14:paraId="1352EA1D" w14:textId="4B8FEC2A" w:rsidR="0037392E" w:rsidRPr="00E35EB2" w:rsidRDefault="0037392E" w:rsidP="00D358D5">
      <w:pPr>
        <w:pStyle w:val="Odstavekseznama"/>
        <w:numPr>
          <w:ilvl w:val="0"/>
          <w:numId w:val="10"/>
        </w:numPr>
        <w:jc w:val="both"/>
        <w:rPr>
          <w:rFonts w:ascii="Arial" w:hAnsi="Arial" w:cs="Arial"/>
          <w:sz w:val="22"/>
          <w:szCs w:val="22"/>
        </w:rPr>
      </w:pPr>
      <w:r w:rsidRPr="00E35EB2">
        <w:rPr>
          <w:rFonts w:ascii="Arial" w:hAnsi="Arial" w:cs="Arial"/>
          <w:sz w:val="22"/>
          <w:szCs w:val="22"/>
        </w:rPr>
        <w:t>pregled območij, objektov in predmetov kulturne dediščine.</w:t>
      </w:r>
    </w:p>
    <w:p w14:paraId="6B63DB8D" w14:textId="0B08825B" w:rsidR="006B66F0" w:rsidRPr="00E35EB2" w:rsidRDefault="006B66F0" w:rsidP="006B66F0">
      <w:pPr>
        <w:jc w:val="both"/>
        <w:rPr>
          <w:rFonts w:ascii="Arial" w:hAnsi="Arial" w:cs="Arial"/>
          <w:sz w:val="22"/>
          <w:szCs w:val="22"/>
        </w:rPr>
      </w:pPr>
    </w:p>
    <w:p w14:paraId="16378D3F" w14:textId="3163D8F3" w:rsidR="006B66F0" w:rsidRPr="00E35EB2" w:rsidRDefault="006B66F0" w:rsidP="006B66F0">
      <w:pPr>
        <w:jc w:val="both"/>
        <w:rPr>
          <w:rFonts w:ascii="Arial" w:hAnsi="Arial" w:cs="Arial"/>
          <w:sz w:val="22"/>
          <w:szCs w:val="22"/>
        </w:rPr>
      </w:pPr>
      <w:r w:rsidRPr="00E35EB2">
        <w:rPr>
          <w:rFonts w:ascii="Arial" w:hAnsi="Arial" w:cs="Arial"/>
          <w:sz w:val="22"/>
          <w:szCs w:val="22"/>
        </w:rPr>
        <w:t xml:space="preserve">Pri izvajanju zaščitnega ukrepa RKB zaščita se uporablja tudi podatkovna zbirka nevarnih kemičnih snovi NevSnov, ki jo ima URSZR in je objavljena na spletni strani URSZR, na naslovu </w:t>
      </w:r>
      <w:hyperlink r:id="rId16" w:history="1">
        <w:r w:rsidR="00541644" w:rsidRPr="00541644">
          <w:rPr>
            <w:rStyle w:val="Hiperpovezava"/>
            <w:rFonts w:ascii="Arial" w:hAnsi="Arial" w:cs="Arial"/>
            <w:sz w:val="22"/>
            <w:szCs w:val="22"/>
          </w:rPr>
          <w:t>NevSnov</w:t>
        </w:r>
      </w:hyperlink>
      <w:r w:rsidR="00541644">
        <w:rPr>
          <w:rFonts w:ascii="Arial" w:hAnsi="Arial" w:cs="Arial"/>
          <w:sz w:val="22"/>
          <w:szCs w:val="22"/>
        </w:rPr>
        <w:t xml:space="preserve"> </w:t>
      </w:r>
      <w:r w:rsidRPr="00E35EB2">
        <w:rPr>
          <w:rFonts w:ascii="Arial" w:hAnsi="Arial" w:cs="Arial"/>
          <w:sz w:val="22"/>
          <w:szCs w:val="22"/>
        </w:rPr>
        <w:t xml:space="preserve">in na spletni strani </w:t>
      </w:r>
      <w:hyperlink r:id="rId17" w:history="1">
        <w:r w:rsidR="0094198B" w:rsidRPr="0094198B">
          <w:rPr>
            <w:rStyle w:val="Hiperpovezava"/>
            <w:rFonts w:ascii="Arial" w:hAnsi="Arial" w:cs="Arial"/>
            <w:sz w:val="22"/>
            <w:szCs w:val="22"/>
          </w:rPr>
          <w:t>gov.si</w:t>
        </w:r>
      </w:hyperlink>
      <w:r w:rsidR="0094198B">
        <w:rPr>
          <w:rFonts w:ascii="Arial" w:hAnsi="Arial" w:cs="Arial"/>
          <w:sz w:val="22"/>
          <w:szCs w:val="22"/>
        </w:rPr>
        <w:t>.</w:t>
      </w:r>
    </w:p>
    <w:p w14:paraId="6C326767" w14:textId="77777777" w:rsidR="006B66F0" w:rsidRPr="00E35EB2" w:rsidRDefault="006B66F0" w:rsidP="006B66F0">
      <w:pPr>
        <w:jc w:val="both"/>
        <w:rPr>
          <w:rFonts w:ascii="Arial" w:hAnsi="Arial" w:cs="Arial"/>
          <w:sz w:val="22"/>
          <w:szCs w:val="22"/>
        </w:rPr>
      </w:pPr>
    </w:p>
    <w:p w14:paraId="64B5B920" w14:textId="77777777" w:rsidR="006B66F0" w:rsidRPr="00E35EB2" w:rsidRDefault="006B66F0" w:rsidP="006B66F0">
      <w:pPr>
        <w:jc w:val="both"/>
        <w:rPr>
          <w:rFonts w:ascii="Arial" w:hAnsi="Arial" w:cs="Arial"/>
          <w:sz w:val="22"/>
          <w:szCs w:val="22"/>
        </w:rPr>
      </w:pPr>
      <w:r w:rsidRPr="00E35EB2">
        <w:rPr>
          <w:rFonts w:ascii="Arial" w:hAnsi="Arial" w:cs="Arial"/>
          <w:sz w:val="22"/>
          <w:szCs w:val="22"/>
        </w:rPr>
        <w:t>V podatkovni zbirki nevarnih kemičnih snovi URSZR je trenutno vpisanih 4.250 nevarnih snovi. Zbirka je namenjena reševalcem, predvsem tistim, ki prvi pridejo na kraj nesreče, da jim pomaga pri posredovanju, in sicer skladno s t. i. določili PIRS – prepoznati, izolirati, rešiti in sanirati. V tej bazi podatkov so informacije, kako ravnati ob stiku z nevarno snovjo. Dnevno jo uporabljajo predvsem gasilci, ko posredujejo ob prometnih nesrečah, nesrečah v industrijskih objektih, ob požarih.</w:t>
      </w:r>
    </w:p>
    <w:p w14:paraId="6EEC0E15" w14:textId="70458995" w:rsidR="00BF2C51" w:rsidRDefault="00BF2C51">
      <w:pPr>
        <w:rPr>
          <w:rFonts w:ascii="Arial" w:hAnsi="Arial" w:cs="Arial"/>
          <w:sz w:val="22"/>
          <w:szCs w:val="22"/>
        </w:rPr>
      </w:pPr>
      <w:r>
        <w:rPr>
          <w:rFonts w:ascii="Arial" w:hAnsi="Arial" w:cs="Arial"/>
          <w:sz w:val="22"/>
          <w:szCs w:val="22"/>
        </w:rPr>
        <w:br w:type="page"/>
      </w:r>
    </w:p>
    <w:p w14:paraId="70E53AA1" w14:textId="77777777" w:rsidR="0082268B" w:rsidRPr="00E35EB2" w:rsidRDefault="0082268B" w:rsidP="0082268B">
      <w:pPr>
        <w:pStyle w:val="Naslov2"/>
        <w:numPr>
          <w:ilvl w:val="1"/>
          <w:numId w:val="1"/>
        </w:numPr>
        <w:jc w:val="left"/>
        <w:rPr>
          <w:rFonts w:cs="Arial"/>
          <w:i w:val="0"/>
          <w:iCs/>
          <w:sz w:val="22"/>
          <w:szCs w:val="22"/>
        </w:rPr>
      </w:pPr>
      <w:bookmarkStart w:id="9" w:name="_Toc495312883"/>
      <w:bookmarkStart w:id="10" w:name="_Toc73621781"/>
      <w:r w:rsidRPr="00E35EB2">
        <w:rPr>
          <w:rFonts w:cs="Arial"/>
          <w:i w:val="0"/>
          <w:iCs/>
          <w:sz w:val="22"/>
          <w:szCs w:val="22"/>
        </w:rPr>
        <w:lastRenderedPageBreak/>
        <w:t>Ocena situacije</w:t>
      </w:r>
      <w:bookmarkEnd w:id="9"/>
      <w:bookmarkEnd w:id="10"/>
    </w:p>
    <w:p w14:paraId="25072E32" w14:textId="77777777" w:rsidR="0082268B" w:rsidRPr="00E35EB2" w:rsidRDefault="0082268B" w:rsidP="0082268B">
      <w:pPr>
        <w:jc w:val="both"/>
        <w:rPr>
          <w:rFonts w:ascii="Arial" w:hAnsi="Arial" w:cs="Arial"/>
          <w:sz w:val="22"/>
          <w:szCs w:val="22"/>
        </w:rPr>
      </w:pPr>
    </w:p>
    <w:p w14:paraId="3DF0A220" w14:textId="029B91C5" w:rsidR="009771CC" w:rsidRPr="00E35EB2" w:rsidRDefault="0082268B" w:rsidP="009771CC">
      <w:pPr>
        <w:jc w:val="both"/>
        <w:rPr>
          <w:rFonts w:ascii="Arial" w:hAnsi="Arial" w:cs="Arial"/>
          <w:sz w:val="22"/>
          <w:szCs w:val="22"/>
        </w:rPr>
      </w:pPr>
      <w:r w:rsidRPr="00E35EB2">
        <w:rPr>
          <w:rFonts w:ascii="Arial" w:hAnsi="Arial" w:cs="Arial"/>
          <w:sz w:val="22"/>
          <w:szCs w:val="22"/>
        </w:rPr>
        <w:t xml:space="preserve">Ob naravnih in drugih nesrečah se zaradi zaščite prebivalcev, živali, premoženja, kulturne dediščine ter okolja v skladu z načrti </w:t>
      </w:r>
      <w:r w:rsidR="005720C1" w:rsidRPr="00E35EB2">
        <w:rPr>
          <w:rFonts w:ascii="Arial" w:hAnsi="Arial" w:cs="Arial"/>
          <w:sz w:val="22"/>
          <w:szCs w:val="22"/>
        </w:rPr>
        <w:t xml:space="preserve">zaščite in reševanja lahko </w:t>
      </w:r>
      <w:r w:rsidRPr="00E35EB2">
        <w:rPr>
          <w:rFonts w:ascii="Arial" w:hAnsi="Arial" w:cs="Arial"/>
          <w:sz w:val="22"/>
          <w:szCs w:val="22"/>
        </w:rPr>
        <w:t xml:space="preserve">odredijo zaščitni ukrepi, tudi </w:t>
      </w:r>
      <w:r w:rsidR="00C64598" w:rsidRPr="00E35EB2">
        <w:rPr>
          <w:rFonts w:ascii="Arial" w:hAnsi="Arial" w:cs="Arial"/>
          <w:sz w:val="22"/>
          <w:szCs w:val="22"/>
        </w:rPr>
        <w:t>zaščitni ukrep RKB-zaščita</w:t>
      </w:r>
      <w:r w:rsidRPr="00E35EB2">
        <w:rPr>
          <w:rFonts w:ascii="Arial" w:hAnsi="Arial" w:cs="Arial"/>
          <w:sz w:val="22"/>
          <w:szCs w:val="22"/>
        </w:rPr>
        <w:t xml:space="preserve">. </w:t>
      </w:r>
      <w:r w:rsidR="00C64598" w:rsidRPr="00E35EB2">
        <w:rPr>
          <w:rFonts w:ascii="Arial" w:hAnsi="Arial" w:cs="Arial"/>
          <w:sz w:val="22"/>
          <w:szCs w:val="22"/>
        </w:rPr>
        <w:t xml:space="preserve">Zaščitni ukrep RKB-zaščita </w:t>
      </w:r>
      <w:r w:rsidRPr="00E35EB2">
        <w:rPr>
          <w:rFonts w:ascii="Arial" w:hAnsi="Arial" w:cs="Arial"/>
          <w:sz w:val="22"/>
          <w:szCs w:val="22"/>
        </w:rPr>
        <w:t xml:space="preserve">ogroženih in prizadetih prebivalcev se izvaja, </w:t>
      </w:r>
      <w:r w:rsidR="00C555EE" w:rsidRPr="00E35EB2">
        <w:rPr>
          <w:rFonts w:ascii="Arial" w:hAnsi="Arial" w:cs="Arial"/>
          <w:sz w:val="22"/>
          <w:szCs w:val="22"/>
        </w:rPr>
        <w:t>kadar</w:t>
      </w:r>
      <w:r w:rsidRPr="00E35EB2">
        <w:rPr>
          <w:rFonts w:ascii="Arial" w:hAnsi="Arial" w:cs="Arial"/>
          <w:sz w:val="22"/>
          <w:szCs w:val="22"/>
        </w:rPr>
        <w:t xml:space="preserve"> </w:t>
      </w:r>
      <w:r w:rsidR="00C64598" w:rsidRPr="00E35EB2">
        <w:rPr>
          <w:rFonts w:ascii="Arial" w:hAnsi="Arial" w:cs="Arial"/>
          <w:sz w:val="22"/>
          <w:szCs w:val="22"/>
        </w:rPr>
        <w:t>je zaradi nesreče z jedrskimi</w:t>
      </w:r>
      <w:r w:rsidR="0071562B" w:rsidRPr="00E35EB2">
        <w:rPr>
          <w:rFonts w:ascii="Arial" w:hAnsi="Arial" w:cs="Arial"/>
          <w:sz w:val="22"/>
          <w:szCs w:val="22"/>
        </w:rPr>
        <w:t>,</w:t>
      </w:r>
      <w:r w:rsidR="00C64598" w:rsidRPr="00E35EB2">
        <w:rPr>
          <w:rFonts w:ascii="Arial" w:hAnsi="Arial" w:cs="Arial"/>
          <w:sz w:val="22"/>
          <w:szCs w:val="22"/>
        </w:rPr>
        <w:t xml:space="preserve"> radiološkimi</w:t>
      </w:r>
      <w:r w:rsidR="0071562B" w:rsidRPr="00E35EB2">
        <w:rPr>
          <w:rFonts w:ascii="Arial" w:hAnsi="Arial" w:cs="Arial"/>
          <w:sz w:val="22"/>
          <w:szCs w:val="22"/>
        </w:rPr>
        <w:t>, kemijskimi, biološkimi</w:t>
      </w:r>
      <w:r w:rsidR="00C64598" w:rsidRPr="00E35EB2">
        <w:rPr>
          <w:rFonts w:ascii="Arial" w:hAnsi="Arial" w:cs="Arial"/>
          <w:sz w:val="22"/>
          <w:szCs w:val="22"/>
        </w:rPr>
        <w:t xml:space="preserve"> nevarnimi snovmi</w:t>
      </w:r>
      <w:r w:rsidR="009771CC" w:rsidRPr="00E35EB2">
        <w:rPr>
          <w:rFonts w:ascii="Arial" w:hAnsi="Arial" w:cs="Arial"/>
          <w:sz w:val="22"/>
          <w:szCs w:val="22"/>
        </w:rPr>
        <w:t xml:space="preserve">, ob pojavu epidemije oziroma pandemije nalezljive bolezni pri ljudeh, </w:t>
      </w:r>
      <w:r w:rsidR="00C64598" w:rsidRPr="00E35EB2">
        <w:rPr>
          <w:rFonts w:ascii="Arial" w:hAnsi="Arial" w:cs="Arial"/>
          <w:sz w:val="22"/>
          <w:szCs w:val="22"/>
        </w:rPr>
        <w:t xml:space="preserve">ogrožena </w:t>
      </w:r>
      <w:r w:rsidRPr="00E35EB2">
        <w:rPr>
          <w:rFonts w:ascii="Arial" w:hAnsi="Arial" w:cs="Arial"/>
          <w:sz w:val="22"/>
          <w:szCs w:val="22"/>
        </w:rPr>
        <w:t>njihov</w:t>
      </w:r>
      <w:r w:rsidR="00C64598" w:rsidRPr="00E35EB2">
        <w:rPr>
          <w:rFonts w:ascii="Arial" w:hAnsi="Arial" w:cs="Arial"/>
          <w:sz w:val="22"/>
          <w:szCs w:val="22"/>
        </w:rPr>
        <w:t>a varnost</w:t>
      </w:r>
      <w:r w:rsidRPr="00E35EB2">
        <w:rPr>
          <w:rFonts w:ascii="Arial" w:hAnsi="Arial" w:cs="Arial"/>
          <w:sz w:val="22"/>
          <w:szCs w:val="22"/>
        </w:rPr>
        <w:t>.</w:t>
      </w:r>
      <w:r w:rsidR="000746B8" w:rsidRPr="00E35EB2">
        <w:rPr>
          <w:rFonts w:ascii="Arial" w:hAnsi="Arial" w:cs="Arial"/>
          <w:sz w:val="22"/>
          <w:szCs w:val="22"/>
        </w:rPr>
        <w:t xml:space="preserve"> </w:t>
      </w:r>
    </w:p>
    <w:p w14:paraId="35C592F5" w14:textId="77777777" w:rsidR="009771CC" w:rsidRPr="00E35EB2" w:rsidRDefault="009771CC" w:rsidP="009771CC">
      <w:pPr>
        <w:jc w:val="both"/>
        <w:rPr>
          <w:rFonts w:ascii="Arial" w:hAnsi="Arial" w:cs="Arial"/>
          <w:sz w:val="22"/>
          <w:szCs w:val="22"/>
        </w:rPr>
      </w:pPr>
    </w:p>
    <w:p w14:paraId="6B321EC8" w14:textId="0760E672" w:rsidR="00FF3661" w:rsidRPr="005F3FBD" w:rsidRDefault="0082268B" w:rsidP="00FF3661">
      <w:pPr>
        <w:jc w:val="both"/>
        <w:rPr>
          <w:rFonts w:ascii="Arial" w:hAnsi="Arial" w:cs="Arial"/>
          <w:sz w:val="22"/>
          <w:szCs w:val="22"/>
        </w:rPr>
      </w:pPr>
      <w:r w:rsidRPr="00E35EB2">
        <w:rPr>
          <w:rFonts w:ascii="Arial" w:hAnsi="Arial" w:cs="Arial"/>
          <w:color w:val="000000" w:themeColor="text1"/>
          <w:sz w:val="22"/>
          <w:szCs w:val="22"/>
        </w:rPr>
        <w:t>Priprava ocene situacije ob naravni ali drugi nesreči je ključnega pomena. Pomemben je prenos informacij od organizacij, ki jih ustvarijo, do tistih, ki sprejemajo odločitve, od tistih, ki proizvajajo podatke in vodijo sisteme za zgodnje opozarjanje do organov in odločevalcev.</w:t>
      </w:r>
      <w:r w:rsidR="00904F6B" w:rsidRPr="00E35EB2">
        <w:rPr>
          <w:rFonts w:ascii="Arial" w:hAnsi="Arial" w:cs="Arial"/>
          <w:color w:val="000000" w:themeColor="text1"/>
          <w:sz w:val="22"/>
          <w:szCs w:val="22"/>
        </w:rPr>
        <w:t xml:space="preserve"> </w:t>
      </w:r>
      <w:r w:rsidR="007B429D" w:rsidRPr="00E35EB2">
        <w:rPr>
          <w:rFonts w:ascii="Arial" w:hAnsi="Arial" w:cs="Arial"/>
          <w:color w:val="000000" w:themeColor="text1"/>
          <w:sz w:val="22"/>
          <w:szCs w:val="22"/>
        </w:rPr>
        <w:t xml:space="preserve">Strokovna ocena stanja ob RKB nesreči služi kot osnovna informacija odločevalcem za pripravo ukrepov RKB zaščite, alarmiranju enot CZ in obveščanju prebivalstva. </w:t>
      </w:r>
      <w:r w:rsidR="00904F6B" w:rsidRPr="00E35EB2">
        <w:rPr>
          <w:rFonts w:ascii="Arial" w:hAnsi="Arial" w:cs="Arial"/>
          <w:color w:val="000000" w:themeColor="text1"/>
          <w:sz w:val="22"/>
          <w:szCs w:val="22"/>
        </w:rPr>
        <w:t>Na podlagi strokovne ocene se pristojni poveljnik civilne zaščite, ob pomoči pristojnega štaba civilne zaščite, odloči</w:t>
      </w:r>
      <w:r w:rsidR="0009051F" w:rsidRPr="00E35EB2">
        <w:rPr>
          <w:rFonts w:ascii="Arial" w:hAnsi="Arial" w:cs="Arial"/>
          <w:color w:val="000000" w:themeColor="text1"/>
          <w:sz w:val="22"/>
          <w:szCs w:val="22"/>
        </w:rPr>
        <w:t>,</w:t>
      </w:r>
      <w:r w:rsidR="00904F6B" w:rsidRPr="00E35EB2">
        <w:rPr>
          <w:rFonts w:ascii="Arial" w:hAnsi="Arial" w:cs="Arial"/>
          <w:color w:val="000000" w:themeColor="text1"/>
          <w:sz w:val="22"/>
          <w:szCs w:val="22"/>
        </w:rPr>
        <w:t xml:space="preserve"> ali je zaščitni ukrep </w:t>
      </w:r>
      <w:r w:rsidR="00C64598" w:rsidRPr="00E35EB2">
        <w:rPr>
          <w:rFonts w:ascii="Arial" w:hAnsi="Arial" w:cs="Arial"/>
          <w:color w:val="000000" w:themeColor="text1"/>
          <w:sz w:val="22"/>
          <w:szCs w:val="22"/>
        </w:rPr>
        <w:t xml:space="preserve">RKB-zaščita </w:t>
      </w:r>
      <w:r w:rsidR="00904F6B" w:rsidRPr="00E35EB2">
        <w:rPr>
          <w:rFonts w:ascii="Arial" w:hAnsi="Arial" w:cs="Arial"/>
          <w:color w:val="000000" w:themeColor="text1"/>
          <w:sz w:val="22"/>
          <w:szCs w:val="22"/>
        </w:rPr>
        <w:t>treba odrediti.</w:t>
      </w:r>
      <w:r w:rsidR="00FF3661" w:rsidRPr="00E35EB2">
        <w:rPr>
          <w:rFonts w:ascii="Arial" w:hAnsi="Arial" w:cs="Arial"/>
          <w:sz w:val="22"/>
          <w:szCs w:val="22"/>
        </w:rPr>
        <w:t xml:space="preserve"> Odgovornost za odreditev zaščitnega ukrepa pa imajo vlada, župan, pristojni poveljnik Civilne zaščite, pristojni štab </w:t>
      </w:r>
      <w:r w:rsidR="00FF3661" w:rsidRPr="005F3FBD">
        <w:rPr>
          <w:rFonts w:ascii="Arial" w:hAnsi="Arial" w:cs="Arial"/>
          <w:sz w:val="22"/>
          <w:szCs w:val="22"/>
        </w:rPr>
        <w:t>Civilne zaščite, vodja intervencije.</w:t>
      </w:r>
    </w:p>
    <w:p w14:paraId="7CD3BE43" w14:textId="77777777" w:rsidR="0082268B" w:rsidRPr="00E35EB2" w:rsidRDefault="0082268B" w:rsidP="001B7A8B">
      <w:pPr>
        <w:pStyle w:val="Telobesedila"/>
        <w:spacing w:after="0"/>
        <w:ind w:right="103"/>
        <w:jc w:val="both"/>
        <w:rPr>
          <w:rFonts w:ascii="Arial" w:hAnsi="Arial" w:cs="Arial"/>
          <w:color w:val="000000" w:themeColor="text1"/>
          <w:sz w:val="22"/>
          <w:szCs w:val="22"/>
        </w:rPr>
      </w:pPr>
    </w:p>
    <w:p w14:paraId="623707D9" w14:textId="77777777" w:rsidR="000B2C39" w:rsidRPr="00E35EB2" w:rsidRDefault="000B2C39" w:rsidP="00C4028B">
      <w:pPr>
        <w:pStyle w:val="Naslov3"/>
        <w:numPr>
          <w:ilvl w:val="2"/>
          <w:numId w:val="1"/>
        </w:numPr>
        <w:spacing w:before="0"/>
        <w:ind w:left="1213"/>
        <w:rPr>
          <w:rFonts w:cs="Arial"/>
          <w:b w:val="0"/>
          <w:i w:val="0"/>
          <w:sz w:val="22"/>
          <w:szCs w:val="22"/>
        </w:rPr>
      </w:pPr>
      <w:bookmarkStart w:id="11" w:name="_Toc18413432"/>
      <w:bookmarkStart w:id="12" w:name="_Toc73621782"/>
      <w:r w:rsidRPr="00E35EB2">
        <w:rPr>
          <w:rFonts w:cs="Arial"/>
          <w:b w:val="0"/>
          <w:i w:val="0"/>
          <w:sz w:val="22"/>
          <w:szCs w:val="22"/>
        </w:rPr>
        <w:t>Spremljanje nevarnosti</w:t>
      </w:r>
      <w:bookmarkEnd w:id="11"/>
      <w:bookmarkEnd w:id="12"/>
    </w:p>
    <w:p w14:paraId="7435053E" w14:textId="453B296C" w:rsidR="000B2C39" w:rsidRPr="00E35EB2" w:rsidRDefault="000B2C39" w:rsidP="000B2C39">
      <w:pPr>
        <w:pStyle w:val="Telobesedila"/>
        <w:ind w:right="103"/>
        <w:jc w:val="both"/>
        <w:rPr>
          <w:rFonts w:ascii="Arial" w:hAnsi="Arial" w:cs="Arial"/>
          <w:color w:val="000000" w:themeColor="text1"/>
          <w:sz w:val="22"/>
          <w:szCs w:val="22"/>
        </w:rPr>
      </w:pPr>
      <w:r w:rsidRPr="00E35EB2">
        <w:rPr>
          <w:rFonts w:ascii="Arial" w:hAnsi="Arial" w:cs="Arial"/>
          <w:color w:val="000000" w:themeColor="text1"/>
          <w:sz w:val="22"/>
          <w:szCs w:val="22"/>
        </w:rPr>
        <w:t>Obravnavajo se sistemi zgodnjega opozarjanja, ki se nanašajo na spremljanje, analiziranje in napovedovanje nevarnosti ter sisteme konstantnega spremljanja z namenom, da pristojne poveljnike CZ, ki imajo pooblastila za javno objavo opozorila in za odreditev zaščitnega ukrepa RKB-zaščita, ves čas obveščajo o razmerah</w:t>
      </w:r>
      <w:r w:rsidR="00024149" w:rsidRPr="00E35EB2">
        <w:rPr>
          <w:rFonts w:ascii="Arial" w:hAnsi="Arial" w:cs="Arial"/>
          <w:color w:val="000000" w:themeColor="text1"/>
          <w:sz w:val="22"/>
          <w:szCs w:val="22"/>
        </w:rPr>
        <w:t>.</w:t>
      </w:r>
      <w:r w:rsidR="00826F88" w:rsidRPr="00E35EB2">
        <w:rPr>
          <w:rFonts w:ascii="Arial" w:hAnsi="Arial" w:cs="Arial"/>
          <w:color w:val="000000" w:themeColor="text1"/>
          <w:sz w:val="22"/>
          <w:szCs w:val="22"/>
        </w:rPr>
        <w:t xml:space="preserve"> Opredeljeni morajo biti izvajalci, potrebni</w:t>
      </w:r>
      <w:r w:rsidR="00826F88" w:rsidRPr="00E35EB2">
        <w:rPr>
          <w:rFonts w:ascii="Arial" w:hAnsi="Arial" w:cs="Arial"/>
          <w:color w:val="FF0000"/>
          <w:sz w:val="22"/>
          <w:szCs w:val="22"/>
        </w:rPr>
        <w:t xml:space="preserve"> </w:t>
      </w:r>
      <w:r w:rsidR="00826F88" w:rsidRPr="00E35EB2">
        <w:rPr>
          <w:rFonts w:ascii="Arial" w:hAnsi="Arial" w:cs="Arial"/>
          <w:color w:val="000000" w:themeColor="text1"/>
          <w:sz w:val="22"/>
          <w:szCs w:val="22"/>
        </w:rPr>
        <w:t xml:space="preserve">podatki ter tudi mejne vrednosti podatkov, ki bodo, ko bodo presežene, pomenile, da se odredi zaščitni ukrep RKB-zaščita. </w:t>
      </w:r>
      <w:r w:rsidRPr="00E35EB2">
        <w:rPr>
          <w:rFonts w:ascii="Arial" w:hAnsi="Arial" w:cs="Arial"/>
          <w:color w:val="000000" w:themeColor="text1"/>
          <w:sz w:val="22"/>
          <w:szCs w:val="22"/>
        </w:rPr>
        <w:t>To je eden najpomembnejših virov informacij, ki vplivajo na sprejetje odločitve za zaščitni ukrep RKB-zaščita.</w:t>
      </w:r>
      <w:r w:rsidR="00457B78" w:rsidRPr="00E35EB2">
        <w:rPr>
          <w:rFonts w:ascii="Arial" w:hAnsi="Arial" w:cs="Arial"/>
          <w:color w:val="000000" w:themeColor="text1"/>
          <w:sz w:val="22"/>
          <w:szCs w:val="22"/>
        </w:rPr>
        <w:t xml:space="preserve"> Prag podatkov zagotovijo pristojne inštitucije, odvisno od vrste </w:t>
      </w:r>
      <w:r w:rsidR="009771CC" w:rsidRPr="00E35EB2">
        <w:rPr>
          <w:rFonts w:ascii="Arial" w:hAnsi="Arial" w:cs="Arial"/>
          <w:color w:val="000000" w:themeColor="text1"/>
          <w:sz w:val="22"/>
          <w:szCs w:val="22"/>
        </w:rPr>
        <w:t>RKB snovi</w:t>
      </w:r>
      <w:r w:rsidR="00457B78" w:rsidRPr="00E35EB2">
        <w:rPr>
          <w:rFonts w:ascii="Arial" w:hAnsi="Arial" w:cs="Arial"/>
          <w:color w:val="000000" w:themeColor="text1"/>
          <w:sz w:val="22"/>
          <w:szCs w:val="22"/>
        </w:rPr>
        <w:t>.</w:t>
      </w:r>
      <w:r w:rsidRPr="00E35EB2">
        <w:rPr>
          <w:rFonts w:ascii="Arial" w:hAnsi="Arial" w:cs="Arial"/>
          <w:color w:val="000000" w:themeColor="text1"/>
          <w:sz w:val="22"/>
          <w:szCs w:val="22"/>
        </w:rPr>
        <w:t xml:space="preserve"> Nadaljnje razširjanje in posredovanje teh informacij prebivalcem v obliki opozorila za zaščitni ukrep RKB-zaščita je del začetnega procesa odziva.</w:t>
      </w:r>
    </w:p>
    <w:p w14:paraId="31170D91" w14:textId="77777777" w:rsidR="000B2C39" w:rsidRPr="00E35EB2" w:rsidRDefault="000B2C39" w:rsidP="000B2C39">
      <w:pPr>
        <w:pStyle w:val="Telobesedila"/>
        <w:ind w:right="103"/>
        <w:jc w:val="both"/>
        <w:rPr>
          <w:rFonts w:ascii="Arial" w:hAnsi="Arial" w:cs="Arial"/>
          <w:color w:val="000000" w:themeColor="text1"/>
          <w:sz w:val="22"/>
          <w:szCs w:val="22"/>
        </w:rPr>
      </w:pPr>
      <w:r w:rsidRPr="00E35EB2">
        <w:rPr>
          <w:rFonts w:ascii="Arial" w:hAnsi="Arial" w:cs="Arial"/>
          <w:color w:val="000000" w:themeColor="text1"/>
          <w:sz w:val="22"/>
          <w:szCs w:val="22"/>
        </w:rPr>
        <w:t>Aktivnosti za pripravljenost v primeru velike nevarnosti, kot so simulacije tveganja, opredelitev lokacij nevarnosti in izboljšanje odpornosti skupnosti na nevarnost, skupaj s tehnološkimi izboljšavami – kot so mobilni telefoni in sistemi za spremljanje vremena in drugih dogodkov – so pomembni za boljšo pripravljenost.</w:t>
      </w:r>
    </w:p>
    <w:p w14:paraId="5C7038D5" w14:textId="77777777" w:rsidR="000B2C39" w:rsidRPr="00E35EB2" w:rsidRDefault="000B2C39" w:rsidP="001B65CF">
      <w:pPr>
        <w:pStyle w:val="Telobesedila"/>
        <w:spacing w:after="0"/>
        <w:ind w:right="103"/>
        <w:jc w:val="both"/>
        <w:rPr>
          <w:rFonts w:ascii="Arial" w:hAnsi="Arial" w:cs="Arial"/>
          <w:color w:val="000000" w:themeColor="text1"/>
          <w:sz w:val="22"/>
          <w:szCs w:val="22"/>
        </w:rPr>
      </w:pPr>
      <w:r w:rsidRPr="00E35EB2">
        <w:rPr>
          <w:rFonts w:ascii="Arial" w:hAnsi="Arial" w:cs="Arial"/>
          <w:color w:val="000000" w:themeColor="text1"/>
          <w:sz w:val="22"/>
          <w:szCs w:val="22"/>
        </w:rPr>
        <w:t xml:space="preserve">Pred odločitvijo za </w:t>
      </w:r>
      <w:r w:rsidR="00DA4BD1" w:rsidRPr="00E35EB2">
        <w:rPr>
          <w:rFonts w:ascii="Arial" w:hAnsi="Arial" w:cs="Arial"/>
          <w:sz w:val="22"/>
          <w:szCs w:val="22"/>
        </w:rPr>
        <w:t>zaščitni ukrep RKB-zaščita</w:t>
      </w:r>
      <w:r w:rsidR="00DA4BD1" w:rsidRPr="00E35EB2">
        <w:rPr>
          <w:rFonts w:ascii="Arial" w:hAnsi="Arial" w:cs="Arial"/>
          <w:color w:val="000000" w:themeColor="text1"/>
          <w:sz w:val="22"/>
          <w:szCs w:val="22"/>
        </w:rPr>
        <w:t xml:space="preserve"> </w:t>
      </w:r>
      <w:r w:rsidRPr="00E35EB2">
        <w:rPr>
          <w:rFonts w:ascii="Arial" w:hAnsi="Arial" w:cs="Arial"/>
          <w:color w:val="000000" w:themeColor="text1"/>
          <w:sz w:val="22"/>
          <w:szCs w:val="22"/>
        </w:rPr>
        <w:t xml:space="preserve">je potrebna analiza opredelitve nevarnosti lokacije ter ocena ogroženosti. V pomoč je dostopnost pravočasnih in pomembnih informacij. </w:t>
      </w:r>
    </w:p>
    <w:p w14:paraId="58413651" w14:textId="77777777" w:rsidR="000B2C39" w:rsidRPr="00E35EB2" w:rsidRDefault="000B2C39" w:rsidP="001B65CF">
      <w:pPr>
        <w:pStyle w:val="Telobesedila"/>
        <w:spacing w:after="0"/>
        <w:ind w:right="103"/>
        <w:jc w:val="both"/>
        <w:rPr>
          <w:rFonts w:ascii="Arial" w:hAnsi="Arial" w:cs="Arial"/>
          <w:color w:val="000000" w:themeColor="text1"/>
          <w:sz w:val="22"/>
          <w:szCs w:val="22"/>
        </w:rPr>
      </w:pPr>
    </w:p>
    <w:p w14:paraId="58CDB3B1" w14:textId="77777777" w:rsidR="000B2C39" w:rsidRPr="00E35EB2" w:rsidRDefault="000B2C39" w:rsidP="000B2C39">
      <w:pPr>
        <w:pStyle w:val="Telobesedila"/>
        <w:ind w:right="103"/>
        <w:jc w:val="both"/>
        <w:rPr>
          <w:rFonts w:ascii="Arial" w:hAnsi="Arial" w:cs="Arial"/>
          <w:color w:val="000000" w:themeColor="text1"/>
          <w:sz w:val="22"/>
          <w:szCs w:val="22"/>
        </w:rPr>
      </w:pPr>
      <w:r w:rsidRPr="00E35EB2">
        <w:rPr>
          <w:rFonts w:ascii="Arial" w:hAnsi="Arial" w:cs="Arial"/>
          <w:color w:val="000000" w:themeColor="text1"/>
          <w:sz w:val="22"/>
          <w:szCs w:val="22"/>
        </w:rPr>
        <w:t>Ko se odloča za odreditev izvedbe zaščitnega ukrepa RKB-zaščita, se upošteva veliko dejavnikov, vključno z:</w:t>
      </w:r>
    </w:p>
    <w:p w14:paraId="66736736" w14:textId="77777777" w:rsidR="000B2C39" w:rsidRPr="00E35EB2" w:rsidRDefault="000B2C39" w:rsidP="00CB764E">
      <w:pPr>
        <w:pStyle w:val="Telobesedila"/>
        <w:numPr>
          <w:ilvl w:val="0"/>
          <w:numId w:val="21"/>
        </w:numPr>
        <w:spacing w:after="0"/>
        <w:ind w:right="103"/>
        <w:jc w:val="both"/>
        <w:rPr>
          <w:rFonts w:ascii="Arial" w:hAnsi="Arial" w:cs="Arial"/>
          <w:sz w:val="22"/>
          <w:szCs w:val="22"/>
        </w:rPr>
      </w:pPr>
      <w:r w:rsidRPr="00E35EB2">
        <w:rPr>
          <w:rFonts w:ascii="Arial" w:hAnsi="Arial" w:cs="Arial"/>
          <w:sz w:val="22"/>
          <w:szCs w:val="22"/>
        </w:rPr>
        <w:t>analizo ranljivosti,</w:t>
      </w:r>
    </w:p>
    <w:p w14:paraId="744B819E" w14:textId="77777777" w:rsidR="000B2C39" w:rsidRPr="00E35EB2" w:rsidRDefault="000B2C39" w:rsidP="00CB764E">
      <w:pPr>
        <w:pStyle w:val="Telobesedila"/>
        <w:numPr>
          <w:ilvl w:val="0"/>
          <w:numId w:val="21"/>
        </w:numPr>
        <w:spacing w:after="0"/>
        <w:ind w:right="103"/>
        <w:jc w:val="both"/>
        <w:rPr>
          <w:rFonts w:ascii="Arial" w:hAnsi="Arial" w:cs="Arial"/>
          <w:sz w:val="22"/>
          <w:szCs w:val="22"/>
        </w:rPr>
      </w:pPr>
      <w:r w:rsidRPr="00E35EB2">
        <w:rPr>
          <w:rFonts w:ascii="Arial" w:hAnsi="Arial" w:cs="Arial"/>
          <w:sz w:val="22"/>
          <w:szCs w:val="22"/>
        </w:rPr>
        <w:t>časom, ki je na voljo za RKB-zaščito,</w:t>
      </w:r>
    </w:p>
    <w:p w14:paraId="0FB88609" w14:textId="77777777" w:rsidR="000B2C39" w:rsidRPr="00E35EB2" w:rsidRDefault="000B2C39" w:rsidP="00CB764E">
      <w:pPr>
        <w:pStyle w:val="Telobesedila"/>
        <w:numPr>
          <w:ilvl w:val="0"/>
          <w:numId w:val="21"/>
        </w:numPr>
        <w:spacing w:after="0"/>
        <w:ind w:right="103"/>
        <w:jc w:val="both"/>
        <w:rPr>
          <w:rFonts w:ascii="Arial" w:hAnsi="Arial" w:cs="Arial"/>
          <w:sz w:val="22"/>
          <w:szCs w:val="22"/>
        </w:rPr>
      </w:pPr>
      <w:r w:rsidRPr="00E35EB2">
        <w:rPr>
          <w:rFonts w:ascii="Arial" w:hAnsi="Arial" w:cs="Arial"/>
          <w:sz w:val="22"/>
          <w:szCs w:val="22"/>
        </w:rPr>
        <w:t>številom prebivalcev, ki potrebujejo RKB-zaščito,</w:t>
      </w:r>
    </w:p>
    <w:p w14:paraId="34FAAFA8" w14:textId="77777777" w:rsidR="000B2C39" w:rsidRPr="00E35EB2" w:rsidRDefault="002911F5" w:rsidP="00CB764E">
      <w:pPr>
        <w:pStyle w:val="Telobesedila"/>
        <w:numPr>
          <w:ilvl w:val="0"/>
          <w:numId w:val="21"/>
        </w:numPr>
        <w:spacing w:after="0"/>
        <w:ind w:right="103"/>
        <w:jc w:val="both"/>
        <w:rPr>
          <w:rFonts w:ascii="Arial" w:hAnsi="Arial" w:cs="Arial"/>
          <w:sz w:val="22"/>
          <w:szCs w:val="22"/>
        </w:rPr>
      </w:pPr>
      <w:r w:rsidRPr="00E35EB2">
        <w:rPr>
          <w:rFonts w:ascii="Arial" w:hAnsi="Arial" w:cs="Arial"/>
          <w:sz w:val="22"/>
          <w:szCs w:val="22"/>
        </w:rPr>
        <w:t>oddaljenostjo,</w:t>
      </w:r>
      <w:r w:rsidR="000B2C39" w:rsidRPr="00E35EB2">
        <w:rPr>
          <w:rFonts w:ascii="Arial" w:hAnsi="Arial" w:cs="Arial"/>
          <w:sz w:val="22"/>
          <w:szCs w:val="22"/>
        </w:rPr>
        <w:t xml:space="preserve"> kapaciteto </w:t>
      </w:r>
      <w:r w:rsidRPr="00E35EB2">
        <w:rPr>
          <w:rFonts w:ascii="Arial" w:hAnsi="Arial" w:cs="Arial"/>
          <w:sz w:val="22"/>
          <w:szCs w:val="22"/>
        </w:rPr>
        <w:t>in potrebnim časom za pripravo</w:t>
      </w:r>
      <w:r w:rsidR="006E0AA2" w:rsidRPr="00E35EB2">
        <w:rPr>
          <w:rFonts w:ascii="Arial" w:hAnsi="Arial" w:cs="Arial"/>
          <w:sz w:val="22"/>
          <w:szCs w:val="22"/>
        </w:rPr>
        <w:t xml:space="preserve"> lokacij za dekontaminacijo</w:t>
      </w:r>
      <w:r w:rsidR="000B2C39" w:rsidRPr="00E35EB2">
        <w:rPr>
          <w:rFonts w:ascii="Arial" w:hAnsi="Arial" w:cs="Arial"/>
          <w:sz w:val="22"/>
          <w:szCs w:val="22"/>
        </w:rPr>
        <w:t xml:space="preserve">, </w:t>
      </w:r>
    </w:p>
    <w:p w14:paraId="10319634" w14:textId="77777777" w:rsidR="006E0AA2" w:rsidRPr="00E35EB2" w:rsidRDefault="006E0AA2" w:rsidP="00CB764E">
      <w:pPr>
        <w:pStyle w:val="Telobesedila"/>
        <w:numPr>
          <w:ilvl w:val="0"/>
          <w:numId w:val="21"/>
        </w:numPr>
        <w:spacing w:after="0"/>
        <w:ind w:right="103"/>
        <w:jc w:val="both"/>
        <w:rPr>
          <w:rFonts w:ascii="Arial" w:hAnsi="Arial" w:cs="Arial"/>
          <w:sz w:val="22"/>
          <w:szCs w:val="22"/>
        </w:rPr>
      </w:pPr>
      <w:r w:rsidRPr="00E35EB2">
        <w:rPr>
          <w:rFonts w:ascii="Arial" w:hAnsi="Arial" w:cs="Arial"/>
          <w:sz w:val="22"/>
          <w:szCs w:val="22"/>
        </w:rPr>
        <w:t>predvidenimi deponijami za nevarne odpadke,</w:t>
      </w:r>
    </w:p>
    <w:p w14:paraId="595BF805" w14:textId="77777777" w:rsidR="000B2C39" w:rsidRPr="00E35EB2" w:rsidRDefault="000B2C39" w:rsidP="00CB764E">
      <w:pPr>
        <w:pStyle w:val="Telobesedila"/>
        <w:numPr>
          <w:ilvl w:val="0"/>
          <w:numId w:val="21"/>
        </w:numPr>
        <w:spacing w:after="0"/>
        <w:ind w:right="103"/>
        <w:jc w:val="both"/>
        <w:rPr>
          <w:rFonts w:ascii="Arial" w:hAnsi="Arial" w:cs="Arial"/>
          <w:sz w:val="22"/>
          <w:szCs w:val="22"/>
        </w:rPr>
      </w:pPr>
      <w:r w:rsidRPr="00E35EB2">
        <w:rPr>
          <w:rFonts w:ascii="Arial" w:hAnsi="Arial" w:cs="Arial"/>
          <w:sz w:val="22"/>
          <w:szCs w:val="22"/>
        </w:rPr>
        <w:t>sredstvi,</w:t>
      </w:r>
    </w:p>
    <w:p w14:paraId="3846BB52" w14:textId="77777777" w:rsidR="000B2C39" w:rsidRPr="00E35EB2" w:rsidRDefault="000B2C39" w:rsidP="00CB764E">
      <w:pPr>
        <w:pStyle w:val="Telobesedila"/>
        <w:numPr>
          <w:ilvl w:val="0"/>
          <w:numId w:val="21"/>
        </w:numPr>
        <w:spacing w:after="0"/>
        <w:ind w:right="103"/>
        <w:jc w:val="both"/>
        <w:rPr>
          <w:rFonts w:ascii="Arial" w:hAnsi="Arial" w:cs="Arial"/>
          <w:sz w:val="22"/>
          <w:szCs w:val="22"/>
        </w:rPr>
      </w:pPr>
      <w:r w:rsidRPr="00E35EB2">
        <w:rPr>
          <w:rFonts w:ascii="Arial" w:hAnsi="Arial" w:cs="Arial"/>
          <w:sz w:val="22"/>
          <w:szCs w:val="22"/>
        </w:rPr>
        <w:t>okoljskimi dejavniki,</w:t>
      </w:r>
    </w:p>
    <w:p w14:paraId="0C8D1B06" w14:textId="77777777" w:rsidR="000B2C39" w:rsidRPr="00E35EB2" w:rsidRDefault="000B2C39" w:rsidP="00CB764E">
      <w:pPr>
        <w:pStyle w:val="Telobesedila"/>
        <w:numPr>
          <w:ilvl w:val="0"/>
          <w:numId w:val="21"/>
        </w:numPr>
        <w:spacing w:after="0"/>
        <w:ind w:right="103"/>
        <w:jc w:val="both"/>
        <w:rPr>
          <w:rFonts w:ascii="Arial" w:hAnsi="Arial" w:cs="Arial"/>
          <w:sz w:val="22"/>
          <w:szCs w:val="22"/>
        </w:rPr>
      </w:pPr>
      <w:r w:rsidRPr="00E35EB2">
        <w:rPr>
          <w:rFonts w:ascii="Arial" w:hAnsi="Arial" w:cs="Arial"/>
          <w:sz w:val="22"/>
          <w:szCs w:val="22"/>
        </w:rPr>
        <w:t>socialnimi dejavniki,</w:t>
      </w:r>
    </w:p>
    <w:p w14:paraId="1C526DAE" w14:textId="6F4202AD" w:rsidR="000B2C39" w:rsidRPr="00E35EB2" w:rsidRDefault="002911F5" w:rsidP="00DE35D5">
      <w:pPr>
        <w:pStyle w:val="Telobesedila"/>
        <w:numPr>
          <w:ilvl w:val="0"/>
          <w:numId w:val="21"/>
        </w:numPr>
        <w:spacing w:after="0"/>
        <w:ind w:right="103"/>
        <w:jc w:val="both"/>
        <w:rPr>
          <w:rFonts w:ascii="Arial" w:hAnsi="Arial" w:cs="Arial"/>
          <w:sz w:val="22"/>
          <w:szCs w:val="22"/>
        </w:rPr>
      </w:pPr>
      <w:r w:rsidRPr="00E35EB2">
        <w:rPr>
          <w:rFonts w:ascii="Arial" w:hAnsi="Arial" w:cs="Arial"/>
          <w:sz w:val="22"/>
          <w:szCs w:val="22"/>
        </w:rPr>
        <w:t>nočno izvedbo zaščitnega ukrepa</w:t>
      </w:r>
      <w:r w:rsidR="000B2C39" w:rsidRPr="00E35EB2">
        <w:rPr>
          <w:rFonts w:ascii="Arial" w:hAnsi="Arial" w:cs="Arial"/>
          <w:sz w:val="22"/>
          <w:szCs w:val="22"/>
        </w:rPr>
        <w:t xml:space="preserve"> glede na </w:t>
      </w:r>
      <w:r w:rsidRPr="00E35EB2">
        <w:rPr>
          <w:rFonts w:ascii="Arial" w:hAnsi="Arial" w:cs="Arial"/>
          <w:sz w:val="22"/>
          <w:szCs w:val="22"/>
        </w:rPr>
        <w:t>izvedbo</w:t>
      </w:r>
      <w:r w:rsidR="000B2C39" w:rsidRPr="00E35EB2">
        <w:rPr>
          <w:rFonts w:ascii="Arial" w:hAnsi="Arial" w:cs="Arial"/>
          <w:sz w:val="22"/>
          <w:szCs w:val="22"/>
        </w:rPr>
        <w:t xml:space="preserve"> podnevi</w:t>
      </w:r>
      <w:r w:rsidR="00DE35D5" w:rsidRPr="00E35EB2">
        <w:rPr>
          <w:rFonts w:ascii="Arial" w:hAnsi="Arial" w:cs="Arial"/>
          <w:sz w:val="22"/>
          <w:szCs w:val="22"/>
        </w:rPr>
        <w:t xml:space="preserve">, izvedbo zaščitnega ukrepa med tednom ali bo vikendu, </w:t>
      </w:r>
      <w:r w:rsidR="009E10E5" w:rsidRPr="00E35EB2">
        <w:rPr>
          <w:rFonts w:ascii="Arial" w:hAnsi="Arial" w:cs="Arial"/>
          <w:sz w:val="22"/>
          <w:szCs w:val="22"/>
        </w:rPr>
        <w:t>izvedbo</w:t>
      </w:r>
      <w:r w:rsidR="00DE35D5" w:rsidRPr="00E35EB2">
        <w:rPr>
          <w:rFonts w:ascii="Arial" w:hAnsi="Arial" w:cs="Arial"/>
          <w:sz w:val="22"/>
          <w:szCs w:val="22"/>
        </w:rPr>
        <w:t xml:space="preserve"> zaščitnega ukrepa glede na letni čas.</w:t>
      </w:r>
    </w:p>
    <w:p w14:paraId="21465E0A" w14:textId="77777777" w:rsidR="00A46563" w:rsidRPr="00E35EB2" w:rsidRDefault="00A46563" w:rsidP="001B3549">
      <w:pPr>
        <w:pStyle w:val="Telobesedila"/>
        <w:spacing w:after="0"/>
        <w:ind w:right="103"/>
        <w:jc w:val="both"/>
        <w:rPr>
          <w:rFonts w:ascii="Arial" w:hAnsi="Arial" w:cs="Arial"/>
          <w:sz w:val="22"/>
          <w:szCs w:val="22"/>
        </w:rPr>
      </w:pPr>
    </w:p>
    <w:p w14:paraId="23927775" w14:textId="435C4D45" w:rsidR="00A46563" w:rsidRPr="003858CE" w:rsidRDefault="00A46563" w:rsidP="003858CE">
      <w:pPr>
        <w:jc w:val="both"/>
        <w:rPr>
          <w:rFonts w:ascii="Arial" w:hAnsi="Arial" w:cs="Arial"/>
          <w:color w:val="000000" w:themeColor="text1"/>
          <w:sz w:val="22"/>
          <w:szCs w:val="22"/>
        </w:rPr>
      </w:pPr>
      <w:r w:rsidRPr="003858CE">
        <w:rPr>
          <w:rFonts w:ascii="Arial" w:hAnsi="Arial" w:cs="Arial"/>
          <w:color w:val="000000" w:themeColor="text1"/>
          <w:sz w:val="22"/>
          <w:szCs w:val="22"/>
        </w:rPr>
        <w:t xml:space="preserve">Po odreditvi zaščitnega ukrepa RKB-zaščita, </w:t>
      </w:r>
      <w:r w:rsidR="005618C5" w:rsidRPr="003858CE">
        <w:rPr>
          <w:rFonts w:ascii="Arial" w:hAnsi="Arial" w:cs="Arial"/>
          <w:color w:val="000000" w:themeColor="text1"/>
          <w:sz w:val="22"/>
          <w:szCs w:val="22"/>
        </w:rPr>
        <w:t>za katero so odgovorni</w:t>
      </w:r>
      <w:r w:rsidRPr="003858CE">
        <w:rPr>
          <w:rFonts w:ascii="Arial" w:hAnsi="Arial" w:cs="Arial"/>
          <w:color w:val="000000" w:themeColor="text1"/>
          <w:sz w:val="22"/>
          <w:szCs w:val="22"/>
        </w:rPr>
        <w:t xml:space="preserve"> vlada, župan, pristojni poveljnik Civilne zaščite,</w:t>
      </w:r>
      <w:r w:rsidR="005618C5" w:rsidRPr="003858CE">
        <w:rPr>
          <w:rFonts w:ascii="Arial" w:hAnsi="Arial" w:cs="Arial"/>
          <w:color w:val="000000" w:themeColor="text1"/>
          <w:sz w:val="22"/>
          <w:szCs w:val="22"/>
        </w:rPr>
        <w:t xml:space="preserve"> pristojni štab Civilne zaščite </w:t>
      </w:r>
      <w:r w:rsidRPr="003858CE">
        <w:rPr>
          <w:rFonts w:ascii="Arial" w:hAnsi="Arial" w:cs="Arial"/>
          <w:color w:val="000000" w:themeColor="text1"/>
          <w:sz w:val="22"/>
          <w:szCs w:val="22"/>
        </w:rPr>
        <w:t xml:space="preserve">je treba organizirati in izvesti izvidovanje in po potrebi dekontaminacijo. </w:t>
      </w:r>
    </w:p>
    <w:p w14:paraId="470D2183" w14:textId="77777777" w:rsidR="00C4028B" w:rsidRPr="00E35EB2" w:rsidRDefault="00C4028B" w:rsidP="00A46563">
      <w:pPr>
        <w:ind w:left="360"/>
        <w:jc w:val="both"/>
        <w:rPr>
          <w:rFonts w:ascii="Arial" w:hAnsi="Arial" w:cs="Arial"/>
          <w:sz w:val="22"/>
          <w:szCs w:val="22"/>
        </w:rPr>
      </w:pPr>
    </w:p>
    <w:p w14:paraId="4CCFB594" w14:textId="77777777" w:rsidR="0082268B" w:rsidRPr="00E35EB2" w:rsidRDefault="0082268B" w:rsidP="0082268B">
      <w:pPr>
        <w:pStyle w:val="Naslov2"/>
        <w:numPr>
          <w:ilvl w:val="1"/>
          <w:numId w:val="1"/>
        </w:numPr>
        <w:jc w:val="left"/>
        <w:rPr>
          <w:rFonts w:cs="Arial"/>
          <w:i w:val="0"/>
          <w:iCs/>
          <w:sz w:val="22"/>
          <w:szCs w:val="22"/>
        </w:rPr>
      </w:pPr>
      <w:bookmarkStart w:id="13" w:name="_Toc495312885"/>
      <w:bookmarkStart w:id="14" w:name="_Toc73621783"/>
      <w:r w:rsidRPr="00E35EB2">
        <w:rPr>
          <w:rFonts w:cs="Arial"/>
          <w:i w:val="0"/>
          <w:iCs/>
          <w:sz w:val="22"/>
          <w:szCs w:val="22"/>
        </w:rPr>
        <w:lastRenderedPageBreak/>
        <w:t xml:space="preserve">Odreditev </w:t>
      </w:r>
      <w:bookmarkEnd w:id="13"/>
      <w:r w:rsidR="00C64598" w:rsidRPr="00E35EB2">
        <w:rPr>
          <w:rFonts w:cs="Arial"/>
          <w:i w:val="0"/>
          <w:iCs/>
          <w:sz w:val="22"/>
          <w:szCs w:val="22"/>
        </w:rPr>
        <w:t xml:space="preserve">izvajanja </w:t>
      </w:r>
      <w:r w:rsidR="00A0570B" w:rsidRPr="00E35EB2">
        <w:rPr>
          <w:rFonts w:cs="Arial"/>
          <w:i w:val="0"/>
          <w:iCs/>
          <w:sz w:val="22"/>
          <w:szCs w:val="22"/>
        </w:rPr>
        <w:t>izvidovanja</w:t>
      </w:r>
      <w:bookmarkEnd w:id="14"/>
    </w:p>
    <w:p w14:paraId="5775BB44" w14:textId="77777777" w:rsidR="0082268B" w:rsidRPr="00E35EB2" w:rsidRDefault="0082268B" w:rsidP="001B65CF">
      <w:pPr>
        <w:pStyle w:val="Telobesedila"/>
        <w:spacing w:after="0"/>
        <w:ind w:right="103"/>
        <w:jc w:val="both"/>
        <w:rPr>
          <w:rFonts w:ascii="Arial" w:hAnsi="Arial" w:cs="Arial"/>
          <w:color w:val="000000" w:themeColor="text1"/>
          <w:sz w:val="22"/>
          <w:szCs w:val="22"/>
        </w:rPr>
      </w:pPr>
    </w:p>
    <w:p w14:paraId="5A9E0B00" w14:textId="2D358935" w:rsidR="00D33353" w:rsidRPr="00E35EB2" w:rsidRDefault="00A0570B" w:rsidP="0082268B">
      <w:pPr>
        <w:jc w:val="both"/>
        <w:rPr>
          <w:rFonts w:ascii="Arial" w:hAnsi="Arial" w:cs="Arial"/>
          <w:color w:val="000000" w:themeColor="text1"/>
          <w:sz w:val="22"/>
          <w:szCs w:val="22"/>
        </w:rPr>
      </w:pPr>
      <w:r w:rsidRPr="00E35EB2">
        <w:rPr>
          <w:rFonts w:ascii="Arial" w:hAnsi="Arial" w:cs="Arial"/>
          <w:color w:val="000000" w:themeColor="text1"/>
          <w:sz w:val="22"/>
          <w:szCs w:val="22"/>
        </w:rPr>
        <w:t>Izvidovanje</w:t>
      </w:r>
      <w:r w:rsidR="009E457C" w:rsidRPr="00E35EB2">
        <w:rPr>
          <w:rFonts w:ascii="Arial" w:hAnsi="Arial" w:cs="Arial"/>
          <w:color w:val="000000" w:themeColor="text1"/>
          <w:sz w:val="22"/>
          <w:szCs w:val="22"/>
        </w:rPr>
        <w:t xml:space="preserve"> </w:t>
      </w:r>
      <w:r w:rsidR="004C4EFC" w:rsidRPr="00E35EB2">
        <w:rPr>
          <w:rFonts w:ascii="Arial" w:hAnsi="Arial" w:cs="Arial"/>
          <w:color w:val="000000" w:themeColor="text1"/>
          <w:sz w:val="22"/>
          <w:szCs w:val="22"/>
        </w:rPr>
        <w:t xml:space="preserve">jedrskih, radioloških, kemijskih, bioloških ali drugih virov ogrožanja ob nesrečah z nevarnimi snovmi, terorističnih napadih oziroma drugih nesrečah </w:t>
      </w:r>
      <w:r w:rsidR="0082268B" w:rsidRPr="00E35EB2">
        <w:rPr>
          <w:rFonts w:ascii="Arial" w:hAnsi="Arial" w:cs="Arial"/>
          <w:color w:val="000000" w:themeColor="text1"/>
          <w:sz w:val="22"/>
          <w:szCs w:val="22"/>
        </w:rPr>
        <w:t>se odredi</w:t>
      </w:r>
      <w:r w:rsidR="00225B16" w:rsidRPr="00E35EB2">
        <w:rPr>
          <w:rFonts w:ascii="Arial" w:hAnsi="Arial" w:cs="Arial"/>
          <w:color w:val="000000" w:themeColor="text1"/>
          <w:sz w:val="22"/>
          <w:szCs w:val="22"/>
        </w:rPr>
        <w:t xml:space="preserve"> </w:t>
      </w:r>
      <w:r w:rsidR="009E457C" w:rsidRPr="00E35EB2">
        <w:rPr>
          <w:rFonts w:ascii="Arial" w:hAnsi="Arial" w:cs="Arial"/>
          <w:color w:val="000000" w:themeColor="text1"/>
          <w:sz w:val="22"/>
          <w:szCs w:val="22"/>
        </w:rPr>
        <w:t xml:space="preserve">potem, ko </w:t>
      </w:r>
      <w:r w:rsidR="00904F6B" w:rsidRPr="00E35EB2">
        <w:rPr>
          <w:rFonts w:ascii="Arial" w:hAnsi="Arial" w:cs="Arial"/>
          <w:color w:val="000000" w:themeColor="text1"/>
          <w:sz w:val="22"/>
          <w:szCs w:val="22"/>
        </w:rPr>
        <w:t>na območ</w:t>
      </w:r>
      <w:r w:rsidR="00225B16" w:rsidRPr="00E35EB2">
        <w:rPr>
          <w:rFonts w:ascii="Arial" w:hAnsi="Arial" w:cs="Arial"/>
          <w:color w:val="000000" w:themeColor="text1"/>
          <w:sz w:val="22"/>
          <w:szCs w:val="22"/>
        </w:rPr>
        <w:t>jih</w:t>
      </w:r>
      <w:r w:rsidR="00904F6B" w:rsidRPr="00E35EB2">
        <w:rPr>
          <w:rFonts w:ascii="Arial" w:hAnsi="Arial" w:cs="Arial"/>
          <w:color w:val="000000" w:themeColor="text1"/>
          <w:sz w:val="22"/>
          <w:szCs w:val="22"/>
        </w:rPr>
        <w:t xml:space="preserve">, </w:t>
      </w:r>
      <w:r w:rsidR="009E457C" w:rsidRPr="00E35EB2">
        <w:rPr>
          <w:rFonts w:ascii="Arial" w:hAnsi="Arial" w:cs="Arial"/>
          <w:color w:val="000000" w:themeColor="text1"/>
          <w:sz w:val="22"/>
          <w:szCs w:val="22"/>
        </w:rPr>
        <w:t xml:space="preserve">kjer se je zgodila nesreča, v katero so vključene </w:t>
      </w:r>
      <w:r w:rsidR="004C4EFC" w:rsidRPr="00E35EB2">
        <w:rPr>
          <w:rFonts w:ascii="Arial" w:hAnsi="Arial" w:cs="Arial"/>
          <w:color w:val="000000" w:themeColor="text1"/>
          <w:sz w:val="22"/>
          <w:szCs w:val="22"/>
        </w:rPr>
        <w:t>jedrske, radiološke, kemijske, biološke snovi</w:t>
      </w:r>
      <w:r w:rsidR="006E0AA2" w:rsidRPr="00E35EB2">
        <w:rPr>
          <w:rFonts w:ascii="Arial" w:hAnsi="Arial" w:cs="Arial"/>
          <w:color w:val="000000" w:themeColor="text1"/>
          <w:sz w:val="22"/>
          <w:szCs w:val="22"/>
        </w:rPr>
        <w:t>,</w:t>
      </w:r>
      <w:r w:rsidR="009E457C" w:rsidRPr="00E35EB2">
        <w:rPr>
          <w:rFonts w:ascii="Arial" w:hAnsi="Arial" w:cs="Arial"/>
          <w:color w:val="000000" w:themeColor="text1"/>
          <w:sz w:val="22"/>
          <w:szCs w:val="22"/>
        </w:rPr>
        <w:t xml:space="preserve"> obstaja verjetnost, da je zaradi nesreče prišlo do izpusta teh snovi v okolje – zrak, vodo ali zemljo, torej do kontaminacije okolja, prebivalcev, živali, objektov</w:t>
      </w:r>
      <w:r w:rsidR="0071562B" w:rsidRPr="00E35EB2">
        <w:rPr>
          <w:rFonts w:ascii="Arial" w:hAnsi="Arial" w:cs="Arial"/>
          <w:color w:val="000000" w:themeColor="text1"/>
          <w:sz w:val="22"/>
          <w:szCs w:val="22"/>
        </w:rPr>
        <w:t>, kulturne dediščine</w:t>
      </w:r>
      <w:r w:rsidR="009E457C" w:rsidRPr="00E35EB2">
        <w:rPr>
          <w:rFonts w:ascii="Arial" w:hAnsi="Arial" w:cs="Arial"/>
          <w:color w:val="000000" w:themeColor="text1"/>
          <w:sz w:val="22"/>
          <w:szCs w:val="22"/>
        </w:rPr>
        <w:t xml:space="preserve">. </w:t>
      </w:r>
    </w:p>
    <w:p w14:paraId="7C18DD08" w14:textId="77777777" w:rsidR="00A0570B" w:rsidRPr="00E35EB2" w:rsidRDefault="00A0570B" w:rsidP="0082268B">
      <w:pPr>
        <w:jc w:val="both"/>
        <w:rPr>
          <w:rFonts w:ascii="Arial" w:hAnsi="Arial" w:cs="Arial"/>
          <w:color w:val="000000" w:themeColor="text1"/>
          <w:sz w:val="22"/>
          <w:szCs w:val="22"/>
        </w:rPr>
      </w:pPr>
    </w:p>
    <w:p w14:paraId="338EFB8E" w14:textId="54862A61" w:rsidR="00826F88" w:rsidRPr="00E35EB2" w:rsidRDefault="00826F88" w:rsidP="00826F88">
      <w:pPr>
        <w:jc w:val="both"/>
        <w:rPr>
          <w:rFonts w:ascii="Arial" w:hAnsi="Arial" w:cs="Arial"/>
          <w:color w:val="000000" w:themeColor="text1"/>
          <w:sz w:val="22"/>
          <w:szCs w:val="22"/>
        </w:rPr>
      </w:pPr>
      <w:r w:rsidRPr="00E35EB2">
        <w:rPr>
          <w:rFonts w:ascii="Arial" w:hAnsi="Arial" w:cs="Arial"/>
          <w:color w:val="000000" w:themeColor="text1"/>
          <w:sz w:val="22"/>
          <w:szCs w:val="22"/>
        </w:rPr>
        <w:t>Izvidovanje nevarnih snovi v okolju obsega detekcijo, identifikacijo, kvantifikacijo nevarnosti, določitev količine nevarne snovi v okolju, dozimetrijo, druge potrebne analize.</w:t>
      </w:r>
    </w:p>
    <w:p w14:paraId="383DB2B6" w14:textId="77777777" w:rsidR="009E457C" w:rsidRPr="00E35EB2" w:rsidRDefault="009E457C" w:rsidP="0082268B">
      <w:pPr>
        <w:jc w:val="both"/>
        <w:rPr>
          <w:rFonts w:ascii="Arial" w:hAnsi="Arial" w:cs="Arial"/>
          <w:color w:val="000000" w:themeColor="text1"/>
          <w:sz w:val="22"/>
          <w:szCs w:val="22"/>
        </w:rPr>
      </w:pPr>
    </w:p>
    <w:p w14:paraId="31FDBAE6" w14:textId="77777777" w:rsidR="0082268B" w:rsidRPr="00E35EB2" w:rsidRDefault="000F50D2" w:rsidP="001B7A8B">
      <w:pPr>
        <w:pStyle w:val="odstavek1"/>
        <w:spacing w:before="0"/>
        <w:ind w:firstLine="0"/>
        <w:rPr>
          <w:color w:val="000000" w:themeColor="text1"/>
          <w:lang w:eastAsia="en-US"/>
        </w:rPr>
      </w:pPr>
      <w:r w:rsidRPr="00E35EB2">
        <w:rPr>
          <w:color w:val="000000" w:themeColor="text1"/>
          <w:lang w:eastAsia="en-US"/>
        </w:rPr>
        <w:t>Odgovornost za odreditev izvidovanja imajo</w:t>
      </w:r>
      <w:r w:rsidR="0082268B" w:rsidRPr="00E35EB2">
        <w:rPr>
          <w:color w:val="000000" w:themeColor="text1"/>
          <w:lang w:eastAsia="en-US"/>
        </w:rPr>
        <w:t xml:space="preserve"> vlada, župan, prist</w:t>
      </w:r>
      <w:r w:rsidR="001B7A8B" w:rsidRPr="00E35EB2">
        <w:rPr>
          <w:color w:val="000000" w:themeColor="text1"/>
          <w:lang w:eastAsia="en-US"/>
        </w:rPr>
        <w:t>ojni poveljnik Civilne zaščite</w:t>
      </w:r>
      <w:r w:rsidRPr="00E35EB2">
        <w:rPr>
          <w:color w:val="000000" w:themeColor="text1"/>
          <w:lang w:eastAsia="en-US"/>
        </w:rPr>
        <w:t>, pristojni štab Civilne zaščite, vodja intervencije</w:t>
      </w:r>
      <w:r w:rsidR="001B7A8B" w:rsidRPr="00E35EB2">
        <w:rPr>
          <w:color w:val="000000" w:themeColor="text1"/>
          <w:lang w:eastAsia="en-US"/>
        </w:rPr>
        <w:t>.</w:t>
      </w:r>
      <w:r w:rsidR="00027A91" w:rsidRPr="00E35EB2">
        <w:rPr>
          <w:color w:val="000000" w:themeColor="text1"/>
          <w:lang w:eastAsia="en-US"/>
        </w:rPr>
        <w:t xml:space="preserve"> </w:t>
      </w:r>
    </w:p>
    <w:p w14:paraId="6DF7C7AB" w14:textId="77777777" w:rsidR="00C45DBE" w:rsidRPr="00E35EB2" w:rsidRDefault="00C45DBE" w:rsidP="001B7A8B">
      <w:pPr>
        <w:pStyle w:val="odstavek1"/>
        <w:spacing w:before="0"/>
        <w:ind w:firstLine="0"/>
        <w:rPr>
          <w:color w:val="000000" w:themeColor="text1"/>
          <w:lang w:eastAsia="en-US"/>
        </w:rPr>
      </w:pPr>
    </w:p>
    <w:p w14:paraId="55B3DB36" w14:textId="77777777" w:rsidR="0082268B" w:rsidRPr="00E35EB2" w:rsidRDefault="0082268B" w:rsidP="0082268B">
      <w:pPr>
        <w:jc w:val="both"/>
        <w:rPr>
          <w:rFonts w:ascii="Arial" w:hAnsi="Arial" w:cs="Arial"/>
          <w:color w:val="000000" w:themeColor="text1"/>
          <w:sz w:val="22"/>
          <w:szCs w:val="22"/>
        </w:rPr>
      </w:pPr>
      <w:r w:rsidRPr="00E35EB2">
        <w:rPr>
          <w:rFonts w:ascii="Arial" w:hAnsi="Arial" w:cs="Arial"/>
          <w:color w:val="000000" w:themeColor="text1"/>
          <w:sz w:val="22"/>
          <w:szCs w:val="22"/>
        </w:rPr>
        <w:t>O odločitvah poveljnika Civilne zaščite se vodi delovodnik, pri čemer se za odločitve, ki so povezane z večjimi finančnimi posledicami, izdajajo pisne odredbe. Če razmere to onemogočajo, se pisna odredba izda takoj, ko je to mogoče. Delovodnik vodi služba za podporo štabu.</w:t>
      </w:r>
    </w:p>
    <w:p w14:paraId="099EA98E" w14:textId="77777777" w:rsidR="00027A91" w:rsidRPr="00E35EB2" w:rsidRDefault="00027A91" w:rsidP="0082268B">
      <w:pPr>
        <w:jc w:val="both"/>
        <w:rPr>
          <w:rFonts w:ascii="Arial" w:hAnsi="Arial" w:cs="Arial"/>
          <w:color w:val="000000" w:themeColor="text1"/>
          <w:sz w:val="22"/>
          <w:szCs w:val="22"/>
        </w:rPr>
      </w:pPr>
    </w:p>
    <w:p w14:paraId="0529A5CE" w14:textId="77777777" w:rsidR="00027A91" w:rsidRPr="00E35EB2" w:rsidRDefault="00027A91" w:rsidP="00027A91">
      <w:pPr>
        <w:pStyle w:val="Naslov2"/>
        <w:numPr>
          <w:ilvl w:val="1"/>
          <w:numId w:val="1"/>
        </w:numPr>
        <w:jc w:val="left"/>
        <w:rPr>
          <w:rFonts w:cs="Arial"/>
          <w:i w:val="0"/>
          <w:iCs/>
          <w:sz w:val="22"/>
          <w:szCs w:val="22"/>
        </w:rPr>
      </w:pPr>
      <w:bookmarkStart w:id="15" w:name="_Toc73621784"/>
      <w:r w:rsidRPr="00E35EB2">
        <w:rPr>
          <w:rFonts w:cs="Arial"/>
          <w:i w:val="0"/>
          <w:iCs/>
          <w:sz w:val="22"/>
          <w:szCs w:val="22"/>
        </w:rPr>
        <w:t xml:space="preserve">Vodenje izvajanja </w:t>
      </w:r>
      <w:r w:rsidR="00A0570B" w:rsidRPr="00E35EB2">
        <w:rPr>
          <w:rFonts w:cs="Arial"/>
          <w:i w:val="0"/>
          <w:iCs/>
          <w:sz w:val="22"/>
          <w:szCs w:val="22"/>
        </w:rPr>
        <w:t>izvidovanja</w:t>
      </w:r>
      <w:bookmarkEnd w:id="15"/>
    </w:p>
    <w:p w14:paraId="29CA718E" w14:textId="77777777" w:rsidR="00C45DBE" w:rsidRPr="00E35EB2" w:rsidRDefault="00C45DBE" w:rsidP="00C45DBE">
      <w:pPr>
        <w:rPr>
          <w:rFonts w:ascii="Arial" w:hAnsi="Arial" w:cs="Arial"/>
        </w:rPr>
      </w:pPr>
    </w:p>
    <w:p w14:paraId="56732462" w14:textId="252D39C8" w:rsidR="00C45DBE" w:rsidRPr="00E35EB2" w:rsidRDefault="00C45DBE" w:rsidP="00C45DBE">
      <w:pPr>
        <w:pStyle w:val="Telobesedila"/>
        <w:spacing w:after="0"/>
        <w:ind w:right="122"/>
        <w:jc w:val="both"/>
        <w:rPr>
          <w:rFonts w:ascii="Arial" w:hAnsi="Arial" w:cs="Arial"/>
          <w:sz w:val="22"/>
          <w:szCs w:val="22"/>
        </w:rPr>
      </w:pPr>
      <w:r w:rsidRPr="00E35EB2">
        <w:rPr>
          <w:rFonts w:ascii="Arial" w:hAnsi="Arial" w:cs="Arial"/>
          <w:sz w:val="22"/>
          <w:szCs w:val="22"/>
        </w:rPr>
        <w:t xml:space="preserve">Pomembno je, da </w:t>
      </w:r>
      <w:r w:rsidR="00A0570B" w:rsidRPr="00E35EB2">
        <w:rPr>
          <w:rFonts w:ascii="Arial" w:hAnsi="Arial" w:cs="Arial"/>
          <w:sz w:val="22"/>
          <w:szCs w:val="22"/>
        </w:rPr>
        <w:t>izvidovanje</w:t>
      </w:r>
      <w:r w:rsidRPr="00E35EB2">
        <w:rPr>
          <w:rFonts w:ascii="Arial" w:hAnsi="Arial" w:cs="Arial"/>
          <w:sz w:val="22"/>
          <w:szCs w:val="22"/>
        </w:rPr>
        <w:t xml:space="preserve"> poteka usklajeno. Zato je predhodno treba načrtovati vodenje in usmerjanje. Določen</w:t>
      </w:r>
      <w:r w:rsidR="003F64AF" w:rsidRPr="00E35EB2">
        <w:rPr>
          <w:rFonts w:ascii="Arial" w:hAnsi="Arial" w:cs="Arial"/>
          <w:sz w:val="22"/>
          <w:szCs w:val="22"/>
        </w:rPr>
        <w:t>a</w:t>
      </w:r>
      <w:r w:rsidRPr="00E35EB2">
        <w:rPr>
          <w:rFonts w:ascii="Arial" w:hAnsi="Arial" w:cs="Arial"/>
          <w:sz w:val="22"/>
          <w:szCs w:val="22"/>
        </w:rPr>
        <w:t xml:space="preserve"> mora biti hierarhija odločanja (državna, regionalna, lokalna raven). </w:t>
      </w:r>
    </w:p>
    <w:p w14:paraId="1A47AE9A" w14:textId="77777777" w:rsidR="00C45DBE" w:rsidRPr="00E35EB2" w:rsidRDefault="00C45DBE" w:rsidP="00C45DBE">
      <w:pPr>
        <w:pStyle w:val="Telobesedila"/>
        <w:spacing w:after="0"/>
        <w:ind w:right="122"/>
        <w:jc w:val="both"/>
        <w:rPr>
          <w:rFonts w:ascii="Arial" w:hAnsi="Arial" w:cs="Arial"/>
          <w:sz w:val="22"/>
          <w:szCs w:val="22"/>
        </w:rPr>
      </w:pPr>
    </w:p>
    <w:p w14:paraId="4B020C1B" w14:textId="77777777" w:rsidR="00C45DBE" w:rsidRPr="00E35EB2" w:rsidRDefault="00C45DBE" w:rsidP="00C45DBE">
      <w:pPr>
        <w:jc w:val="both"/>
        <w:rPr>
          <w:rFonts w:ascii="Arial" w:hAnsi="Arial" w:cs="Arial"/>
          <w:sz w:val="22"/>
          <w:szCs w:val="22"/>
        </w:rPr>
      </w:pPr>
      <w:r w:rsidRPr="00E35EB2">
        <w:rPr>
          <w:rFonts w:ascii="Arial" w:hAnsi="Arial" w:cs="Arial"/>
          <w:sz w:val="22"/>
          <w:szCs w:val="22"/>
        </w:rPr>
        <w:t>Operativno-strokovno vodenje se organizira in izvaja kot enoten sistem. Vodenje izvajajo pristojni poveljniki CZ s pristojnimi štabi CZ.</w:t>
      </w:r>
    </w:p>
    <w:p w14:paraId="2897508F" w14:textId="77777777" w:rsidR="005055AE" w:rsidRPr="00E35EB2" w:rsidRDefault="005055AE" w:rsidP="00C45DBE">
      <w:pPr>
        <w:jc w:val="both"/>
        <w:rPr>
          <w:rFonts w:ascii="Arial" w:hAnsi="Arial" w:cs="Arial"/>
          <w:sz w:val="22"/>
          <w:szCs w:val="22"/>
        </w:rPr>
      </w:pPr>
    </w:p>
    <w:p w14:paraId="4FFA553D" w14:textId="77777777" w:rsidR="00C45DBE" w:rsidRPr="00E35EB2" w:rsidRDefault="00C45DBE" w:rsidP="00C45DBE">
      <w:pPr>
        <w:jc w:val="both"/>
        <w:rPr>
          <w:rFonts w:ascii="Arial" w:hAnsi="Arial" w:cs="Arial"/>
          <w:sz w:val="22"/>
          <w:szCs w:val="22"/>
        </w:rPr>
      </w:pPr>
      <w:r w:rsidRPr="00E35EB2">
        <w:rPr>
          <w:rFonts w:ascii="Arial" w:hAnsi="Arial" w:cs="Arial"/>
          <w:sz w:val="22"/>
          <w:szCs w:val="22"/>
        </w:rPr>
        <w:t>Enote, službe in druga podjetja, zavode in organizacije, ki sodelujejo, vodijo samostojno njihovi vodje v skladu s pravili stroke ter predpisi.</w:t>
      </w:r>
    </w:p>
    <w:p w14:paraId="51A4F673" w14:textId="77777777" w:rsidR="00C45DBE" w:rsidRPr="00E35EB2" w:rsidRDefault="00C45DBE" w:rsidP="00C45DBE">
      <w:pPr>
        <w:jc w:val="both"/>
        <w:rPr>
          <w:rFonts w:ascii="Arial" w:hAnsi="Arial" w:cs="Arial"/>
          <w:sz w:val="22"/>
          <w:szCs w:val="22"/>
        </w:rPr>
      </w:pPr>
    </w:p>
    <w:p w14:paraId="408F8C31" w14:textId="77777777" w:rsidR="00C45DBE" w:rsidRPr="00E35EB2" w:rsidRDefault="00C45DBE" w:rsidP="00C45DBE">
      <w:pPr>
        <w:jc w:val="both"/>
        <w:rPr>
          <w:rFonts w:ascii="Arial" w:hAnsi="Arial" w:cs="Arial"/>
          <w:sz w:val="22"/>
          <w:szCs w:val="22"/>
        </w:rPr>
      </w:pPr>
      <w:r w:rsidRPr="00E35EB2">
        <w:rPr>
          <w:rFonts w:ascii="Arial" w:hAnsi="Arial" w:cs="Arial"/>
          <w:sz w:val="22"/>
          <w:szCs w:val="22"/>
        </w:rPr>
        <w:t>Če je izvajalcev več, mora biti njihovo vodenje usklajeno z usmeritvami pristojnega poveljnika CZ.</w:t>
      </w:r>
    </w:p>
    <w:p w14:paraId="5E021BA6" w14:textId="77777777" w:rsidR="00402909" w:rsidRPr="00E35EB2" w:rsidRDefault="00402909" w:rsidP="00402909">
      <w:pPr>
        <w:jc w:val="both"/>
        <w:rPr>
          <w:rFonts w:ascii="Arial" w:hAnsi="Arial" w:cs="Arial"/>
          <w:sz w:val="22"/>
          <w:szCs w:val="22"/>
        </w:rPr>
      </w:pPr>
    </w:p>
    <w:p w14:paraId="11EBA612" w14:textId="77777777" w:rsidR="00027A91" w:rsidRPr="00E35EB2" w:rsidRDefault="00027A91" w:rsidP="00027A91">
      <w:pPr>
        <w:pStyle w:val="Naslov2"/>
        <w:numPr>
          <w:ilvl w:val="1"/>
          <w:numId w:val="1"/>
        </w:numPr>
        <w:jc w:val="left"/>
        <w:rPr>
          <w:rFonts w:cs="Arial"/>
          <w:i w:val="0"/>
          <w:iCs/>
          <w:sz w:val="22"/>
          <w:szCs w:val="22"/>
        </w:rPr>
      </w:pPr>
      <w:bookmarkStart w:id="16" w:name="_Toc73621785"/>
      <w:r w:rsidRPr="00E35EB2">
        <w:rPr>
          <w:rFonts w:cs="Arial"/>
          <w:i w:val="0"/>
          <w:iCs/>
          <w:sz w:val="22"/>
          <w:szCs w:val="22"/>
        </w:rPr>
        <w:t xml:space="preserve">Izvajanje </w:t>
      </w:r>
      <w:r w:rsidR="00A0570B" w:rsidRPr="00E35EB2">
        <w:rPr>
          <w:rFonts w:cs="Arial"/>
          <w:i w:val="0"/>
          <w:iCs/>
          <w:sz w:val="22"/>
          <w:szCs w:val="22"/>
        </w:rPr>
        <w:t>izvidovanja</w:t>
      </w:r>
      <w:bookmarkEnd w:id="16"/>
    </w:p>
    <w:p w14:paraId="184EB032" w14:textId="77777777" w:rsidR="00C45DBE" w:rsidRPr="00E35EB2" w:rsidRDefault="00C45DBE" w:rsidP="001B65CF">
      <w:pPr>
        <w:pStyle w:val="Telobesedila"/>
        <w:spacing w:after="0"/>
        <w:ind w:right="122"/>
        <w:jc w:val="both"/>
        <w:rPr>
          <w:rFonts w:ascii="Arial" w:hAnsi="Arial" w:cs="Arial"/>
          <w:sz w:val="22"/>
          <w:szCs w:val="22"/>
        </w:rPr>
      </w:pPr>
    </w:p>
    <w:p w14:paraId="1DCA35B9" w14:textId="5502A0C3" w:rsidR="006E3ED5" w:rsidRPr="00E35EB2" w:rsidRDefault="00A0570B" w:rsidP="00A0570B">
      <w:pPr>
        <w:pStyle w:val="Alineazaodstavkom"/>
        <w:numPr>
          <w:ilvl w:val="0"/>
          <w:numId w:val="0"/>
        </w:numPr>
        <w:tabs>
          <w:tab w:val="clear" w:pos="540"/>
          <w:tab w:val="clear" w:pos="900"/>
          <w:tab w:val="left" w:pos="0"/>
        </w:tabs>
        <w:rPr>
          <w:rFonts w:cs="Arial"/>
        </w:rPr>
      </w:pPr>
      <w:r w:rsidRPr="00E35EB2">
        <w:rPr>
          <w:rFonts w:cs="Arial"/>
        </w:rPr>
        <w:t>Izvidovanje</w:t>
      </w:r>
      <w:r w:rsidR="006E3ED5" w:rsidRPr="00E35EB2">
        <w:rPr>
          <w:rFonts w:cs="Arial"/>
        </w:rPr>
        <w:t xml:space="preserve"> </w:t>
      </w:r>
      <w:r w:rsidR="00C90FA0" w:rsidRPr="00E35EB2">
        <w:rPr>
          <w:rFonts w:cs="Arial"/>
        </w:rPr>
        <w:t xml:space="preserve">(detekcija, identifikacija, dozimetrija, enostavnejše analize) </w:t>
      </w:r>
      <w:r w:rsidR="00C555EE" w:rsidRPr="00E35EB2">
        <w:rPr>
          <w:rFonts w:cs="Arial"/>
        </w:rPr>
        <w:t>organizirajo in izvajajo</w:t>
      </w:r>
      <w:r w:rsidR="006E3ED5" w:rsidRPr="00E35EB2">
        <w:rPr>
          <w:rFonts w:cs="Arial"/>
        </w:rPr>
        <w:t xml:space="preserve"> gospodarske družbe, zavodi ali druge organizacije </w:t>
      </w:r>
      <w:r w:rsidRPr="00E35EB2">
        <w:rPr>
          <w:rFonts w:cs="Arial"/>
        </w:rPr>
        <w:t xml:space="preserve">z več </w:t>
      </w:r>
      <w:r w:rsidR="006E3ED5" w:rsidRPr="00E35EB2">
        <w:rPr>
          <w:rFonts w:cs="Arial"/>
        </w:rPr>
        <w:t>kot 50 zaposlenimi na istem kraju, ki v svojem delovnem procesu uporabljajo, proizvajajo, prevažajo ali skladiščijo nevarne snovi in morajo zato izdelati načrte zaščite in reševanja (zavezanci po direktivi S</w:t>
      </w:r>
      <w:r w:rsidR="001B3549" w:rsidRPr="00E35EB2">
        <w:rPr>
          <w:rFonts w:cs="Arial"/>
        </w:rPr>
        <w:t>EVESO</w:t>
      </w:r>
      <w:r w:rsidR="006E3ED5" w:rsidRPr="00E35EB2">
        <w:rPr>
          <w:rFonts w:cs="Arial"/>
        </w:rPr>
        <w:t xml:space="preserve"> </w:t>
      </w:r>
      <w:r w:rsidR="00D93EBC" w:rsidRPr="00E35EB2">
        <w:rPr>
          <w:rFonts w:cs="Arial"/>
        </w:rPr>
        <w:t>I</w:t>
      </w:r>
      <w:r w:rsidR="005618C5" w:rsidRPr="00E35EB2">
        <w:rPr>
          <w:rFonts w:cs="Arial"/>
        </w:rPr>
        <w:t xml:space="preserve">II): Le te </w:t>
      </w:r>
      <w:r w:rsidR="00D93EBC" w:rsidRPr="00E35EB2">
        <w:rPr>
          <w:rFonts w:cs="Arial"/>
        </w:rPr>
        <w:t>o</w:t>
      </w:r>
      <w:r w:rsidR="006E3ED5" w:rsidRPr="00E35EB2">
        <w:rPr>
          <w:rFonts w:cs="Arial"/>
        </w:rPr>
        <w:t xml:space="preserve">rganizirajo, opremijo in usposobijo najmanj eno ekipo za radiološko oziroma kemijsko izvidovanje glede na dejavnost oziroma </w:t>
      </w:r>
      <w:r w:rsidR="005948CE" w:rsidRPr="00E35EB2">
        <w:rPr>
          <w:rFonts w:cs="Arial"/>
        </w:rPr>
        <w:t>so</w:t>
      </w:r>
      <w:r w:rsidR="006E3ED5" w:rsidRPr="00E35EB2">
        <w:rPr>
          <w:rFonts w:cs="Arial"/>
        </w:rPr>
        <w:t>financirajo ustanovitev, opremljanje in usposabljanje takšne enote v občini, v kateri opravljajo dejavnost, v skladu z občinskim načrtom zaščite in reševanja za primer nesreče, ki jo lahko povzroči dejavnost take gospodarske družbe</w:t>
      </w:r>
      <w:r w:rsidR="0030214B" w:rsidRPr="00E35EB2">
        <w:rPr>
          <w:rFonts w:cs="Arial"/>
        </w:rPr>
        <w:t>, zavoda ali druge organizacije.</w:t>
      </w:r>
    </w:p>
    <w:p w14:paraId="2BC2BCF0" w14:textId="77777777" w:rsidR="00DA2E91" w:rsidRPr="00E35EB2" w:rsidRDefault="00DA2E91" w:rsidP="00A0570B">
      <w:pPr>
        <w:pStyle w:val="Alineazaodstavkom"/>
        <w:numPr>
          <w:ilvl w:val="0"/>
          <w:numId w:val="0"/>
        </w:numPr>
        <w:tabs>
          <w:tab w:val="clear" w:pos="540"/>
          <w:tab w:val="clear" w:pos="900"/>
          <w:tab w:val="left" w:pos="0"/>
        </w:tabs>
        <w:rPr>
          <w:rFonts w:cs="Arial"/>
        </w:rPr>
      </w:pPr>
    </w:p>
    <w:p w14:paraId="717BBF97" w14:textId="6889741E" w:rsidR="001B65CF" w:rsidRPr="00E35EB2" w:rsidRDefault="005618C5" w:rsidP="00A0570B">
      <w:pPr>
        <w:pStyle w:val="Alineazaodstavkom"/>
        <w:numPr>
          <w:ilvl w:val="0"/>
          <w:numId w:val="0"/>
        </w:numPr>
        <w:tabs>
          <w:tab w:val="clear" w:pos="540"/>
          <w:tab w:val="clear" w:pos="900"/>
          <w:tab w:val="left" w:pos="0"/>
        </w:tabs>
        <w:rPr>
          <w:rFonts w:cs="Arial"/>
        </w:rPr>
      </w:pPr>
      <w:r w:rsidRPr="00E35EB2">
        <w:rPr>
          <w:rFonts w:cs="Arial"/>
        </w:rPr>
        <w:t>Znotraj gospodarske družbe, zavoda ali druge organizacije izvidovanje vodijo ali usm</w:t>
      </w:r>
      <w:r w:rsidR="004C4EFC" w:rsidRPr="00E35EB2">
        <w:rPr>
          <w:rFonts w:cs="Arial"/>
        </w:rPr>
        <w:t>e</w:t>
      </w:r>
      <w:r w:rsidRPr="00E35EB2">
        <w:rPr>
          <w:rFonts w:cs="Arial"/>
        </w:rPr>
        <w:t xml:space="preserve">rjajo zavezanci po Direktivi SEVESO III. </w:t>
      </w:r>
    </w:p>
    <w:p w14:paraId="3371E557" w14:textId="77777777" w:rsidR="005618C5" w:rsidRPr="00E35EB2" w:rsidRDefault="005618C5" w:rsidP="00A0570B">
      <w:pPr>
        <w:pStyle w:val="Alineazaodstavkom"/>
        <w:numPr>
          <w:ilvl w:val="0"/>
          <w:numId w:val="0"/>
        </w:numPr>
        <w:tabs>
          <w:tab w:val="clear" w:pos="540"/>
          <w:tab w:val="clear" w:pos="900"/>
          <w:tab w:val="left" w:pos="0"/>
        </w:tabs>
        <w:rPr>
          <w:rFonts w:cs="Arial"/>
        </w:rPr>
      </w:pPr>
    </w:p>
    <w:p w14:paraId="3377FA38" w14:textId="77777777" w:rsidR="00602070" w:rsidRPr="00E35EB2" w:rsidRDefault="00602070" w:rsidP="00602070">
      <w:pPr>
        <w:jc w:val="both"/>
        <w:rPr>
          <w:rFonts w:ascii="Arial" w:hAnsi="Arial" w:cs="Arial"/>
          <w:sz w:val="22"/>
          <w:szCs w:val="22"/>
        </w:rPr>
      </w:pPr>
      <w:r w:rsidRPr="00E35EB2">
        <w:rPr>
          <w:rFonts w:ascii="Arial" w:hAnsi="Arial" w:cs="Arial"/>
          <w:sz w:val="22"/>
          <w:szCs w:val="22"/>
        </w:rPr>
        <w:t xml:space="preserve">Na območju dveh ali več občin izvidovanje </w:t>
      </w:r>
      <w:r w:rsidR="00AA0EC8" w:rsidRPr="00E35EB2">
        <w:rPr>
          <w:rFonts w:ascii="Arial" w:hAnsi="Arial" w:cs="Arial"/>
          <w:sz w:val="22"/>
          <w:szCs w:val="22"/>
        </w:rPr>
        <w:t xml:space="preserve">vodi ali </w:t>
      </w:r>
      <w:r w:rsidRPr="00E35EB2">
        <w:rPr>
          <w:rFonts w:ascii="Arial" w:hAnsi="Arial" w:cs="Arial"/>
          <w:sz w:val="22"/>
          <w:szCs w:val="22"/>
        </w:rPr>
        <w:t xml:space="preserve">usmerja </w:t>
      </w:r>
      <w:r w:rsidR="00AA0EC8" w:rsidRPr="00E35EB2">
        <w:rPr>
          <w:rFonts w:ascii="Arial" w:hAnsi="Arial" w:cs="Arial"/>
          <w:sz w:val="22"/>
          <w:szCs w:val="22"/>
        </w:rPr>
        <w:t>pristojni poveljnik CZ s pristojnim štabom CZ/vodja intervencije.</w:t>
      </w:r>
    </w:p>
    <w:p w14:paraId="1CC7185A" w14:textId="77777777" w:rsidR="001B65CF" w:rsidRPr="00E35EB2" w:rsidRDefault="001B65CF" w:rsidP="00602070">
      <w:pPr>
        <w:jc w:val="both"/>
        <w:rPr>
          <w:rFonts w:ascii="Arial" w:hAnsi="Arial" w:cs="Arial"/>
          <w:sz w:val="22"/>
          <w:szCs w:val="22"/>
        </w:rPr>
      </w:pPr>
    </w:p>
    <w:p w14:paraId="1CFDFEA7" w14:textId="77777777" w:rsidR="00A0570B" w:rsidRPr="003368A6" w:rsidRDefault="00C83935" w:rsidP="001B65CF">
      <w:pPr>
        <w:pStyle w:val="Odstavek0"/>
        <w:spacing w:before="0"/>
        <w:ind w:firstLine="0"/>
        <w:rPr>
          <w:rFonts w:cs="Arial"/>
        </w:rPr>
      </w:pPr>
      <w:r w:rsidRPr="00E35EB2">
        <w:rPr>
          <w:rFonts w:cs="Arial"/>
        </w:rPr>
        <w:t>Na ravn</w:t>
      </w:r>
      <w:r w:rsidR="00D93EBC" w:rsidRPr="00E35EB2">
        <w:rPr>
          <w:rFonts w:cs="Arial"/>
        </w:rPr>
        <w:t xml:space="preserve">i države </w:t>
      </w:r>
      <w:r w:rsidRPr="00E35EB2">
        <w:rPr>
          <w:rFonts w:cs="Arial"/>
        </w:rPr>
        <w:t xml:space="preserve">izvidovanje organizira </w:t>
      </w:r>
      <w:r w:rsidR="00C90FA0" w:rsidRPr="00E35EB2">
        <w:rPr>
          <w:rFonts w:cs="Arial"/>
        </w:rPr>
        <w:t>URSZR</w:t>
      </w:r>
      <w:r w:rsidR="00A0570B" w:rsidRPr="00E35EB2">
        <w:rPr>
          <w:rFonts w:cs="Arial"/>
        </w:rPr>
        <w:t xml:space="preserve"> </w:t>
      </w:r>
      <w:r w:rsidRPr="00E35EB2">
        <w:rPr>
          <w:rFonts w:cs="Arial"/>
        </w:rPr>
        <w:t>in sicer</w:t>
      </w:r>
      <w:r w:rsidR="00A0570B" w:rsidRPr="00E35EB2">
        <w:rPr>
          <w:rFonts w:cs="Arial"/>
        </w:rPr>
        <w:t xml:space="preserve"> po en oddelek za radiološko in kemijsko </w:t>
      </w:r>
      <w:r w:rsidR="00A0570B" w:rsidRPr="003368A6">
        <w:rPr>
          <w:rFonts w:cs="Arial"/>
        </w:rPr>
        <w:t>izvidovanje v vsaki regiji.</w:t>
      </w:r>
    </w:p>
    <w:p w14:paraId="571F0ADB" w14:textId="77777777" w:rsidR="001B65CF" w:rsidRPr="003368A6" w:rsidRDefault="001B65CF" w:rsidP="001B65CF">
      <w:pPr>
        <w:pStyle w:val="Odstavek0"/>
        <w:spacing w:before="0"/>
        <w:ind w:firstLine="0"/>
        <w:rPr>
          <w:rFonts w:cs="Arial"/>
        </w:rPr>
      </w:pPr>
    </w:p>
    <w:p w14:paraId="5CF06A9E" w14:textId="1A71E0CD" w:rsidR="00A0570B" w:rsidRPr="003368A6" w:rsidRDefault="00A0570B" w:rsidP="001B65CF">
      <w:pPr>
        <w:pStyle w:val="Odstavek0"/>
        <w:spacing w:before="0"/>
        <w:ind w:firstLine="0"/>
        <w:rPr>
          <w:rFonts w:cs="Arial"/>
        </w:rPr>
      </w:pPr>
      <w:r w:rsidRPr="003368A6">
        <w:rPr>
          <w:rFonts w:cs="Arial"/>
        </w:rPr>
        <w:lastRenderedPageBreak/>
        <w:t xml:space="preserve">Za izvidovanje </w:t>
      </w:r>
      <w:r w:rsidR="004C4EFC" w:rsidRPr="003368A6">
        <w:rPr>
          <w:rFonts w:cs="Arial"/>
        </w:rPr>
        <w:t xml:space="preserve">jedrskih, </w:t>
      </w:r>
      <w:r w:rsidRPr="003368A6">
        <w:rPr>
          <w:rFonts w:cs="Arial"/>
        </w:rPr>
        <w:t xml:space="preserve">radioloških, kemijskih, bioloških ali drugih virov ogrožanja ob nesrečah z nevarnimi snovmi, terorističnih </w:t>
      </w:r>
      <w:r w:rsidR="004C4EFC" w:rsidRPr="003368A6">
        <w:rPr>
          <w:rFonts w:cs="Arial"/>
        </w:rPr>
        <w:t>napadih</w:t>
      </w:r>
      <w:r w:rsidRPr="003368A6">
        <w:rPr>
          <w:rFonts w:cs="Arial"/>
        </w:rPr>
        <w:t xml:space="preserve"> oziroma drugih nesrečah </w:t>
      </w:r>
      <w:r w:rsidR="00C71D10" w:rsidRPr="003368A6">
        <w:rPr>
          <w:rFonts w:cs="Arial"/>
        </w:rPr>
        <w:t xml:space="preserve">ima </w:t>
      </w:r>
      <w:r w:rsidR="00C90FA0" w:rsidRPr="003368A6">
        <w:rPr>
          <w:rFonts w:cs="Arial"/>
        </w:rPr>
        <w:t>URSZR</w:t>
      </w:r>
      <w:r w:rsidR="00FE0822" w:rsidRPr="003368A6">
        <w:rPr>
          <w:rFonts w:cs="Arial"/>
        </w:rPr>
        <w:t xml:space="preserve"> sklen</w:t>
      </w:r>
      <w:r w:rsidR="00C71D10" w:rsidRPr="003368A6">
        <w:rPr>
          <w:rFonts w:cs="Arial"/>
        </w:rPr>
        <w:t>jen</w:t>
      </w:r>
      <w:r w:rsidR="00FE0822" w:rsidRPr="003368A6">
        <w:rPr>
          <w:rFonts w:cs="Arial"/>
        </w:rPr>
        <w:t>e pogodbe</w:t>
      </w:r>
      <w:r w:rsidRPr="003368A6">
        <w:rPr>
          <w:rFonts w:cs="Arial"/>
        </w:rPr>
        <w:t xml:space="preserve"> z</w:t>
      </w:r>
      <w:r w:rsidR="007B429D" w:rsidRPr="003368A6">
        <w:rPr>
          <w:rFonts w:cs="Arial"/>
        </w:rPr>
        <w:t xml:space="preserve"> Institutom Jožef Stefan, Zavodom za varstvo pri delu, Nacionalnim laboratorijem za zdravje, okolje in hrano,</w:t>
      </w:r>
      <w:r w:rsidRPr="003368A6">
        <w:rPr>
          <w:rFonts w:cs="Arial"/>
        </w:rPr>
        <w:t xml:space="preserve"> Nacionalnim inštitutom za biologijo, Inštitutom za mikrobiologijo in parazitologijo, Inštitutom za mikrobiologijo in imunologijo, Centrom za toksikologijo ter po potrebi z drugimi inštituti, na podlagi katerih zagotovi uporabo in vključevanje posebnih zmogljivosti teh inštitutov in centrov pri izvajanju zaščite, reševanja in pomoči. </w:t>
      </w:r>
      <w:r w:rsidR="00C90FA0" w:rsidRPr="003368A6">
        <w:rPr>
          <w:rFonts w:cs="Arial"/>
        </w:rPr>
        <w:t>URSZR</w:t>
      </w:r>
      <w:r w:rsidRPr="003368A6">
        <w:rPr>
          <w:rFonts w:cs="Arial"/>
        </w:rPr>
        <w:t xml:space="preserve"> zagotovi usklajeno izvajanje njihovih nalog na področju</w:t>
      </w:r>
      <w:r w:rsidR="0071562B" w:rsidRPr="003368A6">
        <w:rPr>
          <w:rFonts w:cs="Arial"/>
        </w:rPr>
        <w:t xml:space="preserve"> jedrske</w:t>
      </w:r>
      <w:r w:rsidRPr="003368A6">
        <w:rPr>
          <w:rFonts w:cs="Arial"/>
        </w:rPr>
        <w:t xml:space="preserve"> radiološk</w:t>
      </w:r>
      <w:r w:rsidR="00C90FA0" w:rsidRPr="003368A6">
        <w:rPr>
          <w:rFonts w:cs="Arial"/>
        </w:rPr>
        <w:t>e, kemijske in biološke zaščite.</w:t>
      </w:r>
    </w:p>
    <w:p w14:paraId="0E37214B" w14:textId="77777777" w:rsidR="00AA0EC8" w:rsidRPr="003368A6" w:rsidRDefault="00AA0EC8" w:rsidP="001B65CF">
      <w:pPr>
        <w:pStyle w:val="Odstavek0"/>
        <w:spacing w:before="0"/>
        <w:ind w:firstLine="0"/>
        <w:rPr>
          <w:rFonts w:cs="Arial"/>
        </w:rPr>
      </w:pPr>
    </w:p>
    <w:p w14:paraId="7404F151" w14:textId="68C5C707" w:rsidR="00AA0EC8" w:rsidRPr="003368A6" w:rsidRDefault="00AA0EC8" w:rsidP="00AA0EC8">
      <w:pPr>
        <w:jc w:val="both"/>
        <w:rPr>
          <w:rFonts w:ascii="Arial" w:hAnsi="Arial" w:cs="Arial"/>
          <w:sz w:val="22"/>
          <w:szCs w:val="22"/>
        </w:rPr>
      </w:pPr>
      <w:r w:rsidRPr="003368A6">
        <w:rPr>
          <w:rFonts w:ascii="Arial" w:hAnsi="Arial" w:cs="Arial"/>
          <w:sz w:val="22"/>
          <w:szCs w:val="22"/>
        </w:rPr>
        <w:t xml:space="preserve">Na območju dveh ali več </w:t>
      </w:r>
      <w:r w:rsidR="005055AE" w:rsidRPr="003368A6">
        <w:rPr>
          <w:rFonts w:ascii="Arial" w:hAnsi="Arial" w:cs="Arial"/>
          <w:sz w:val="22"/>
          <w:szCs w:val="22"/>
        </w:rPr>
        <w:t>regij oziroma na območju države</w:t>
      </w:r>
      <w:r w:rsidRPr="003368A6">
        <w:rPr>
          <w:rFonts w:ascii="Arial" w:hAnsi="Arial" w:cs="Arial"/>
          <w:sz w:val="22"/>
          <w:szCs w:val="22"/>
        </w:rPr>
        <w:t xml:space="preserve"> izvidovanje vodi ali usmerja poveljnik CZ </w:t>
      </w:r>
      <w:r w:rsidR="003F64AF" w:rsidRPr="003368A6">
        <w:rPr>
          <w:rFonts w:ascii="Arial" w:hAnsi="Arial" w:cs="Arial"/>
          <w:sz w:val="22"/>
          <w:szCs w:val="22"/>
        </w:rPr>
        <w:t xml:space="preserve">RS </w:t>
      </w:r>
      <w:r w:rsidRPr="003368A6">
        <w:rPr>
          <w:rFonts w:ascii="Arial" w:hAnsi="Arial" w:cs="Arial"/>
          <w:sz w:val="22"/>
          <w:szCs w:val="22"/>
        </w:rPr>
        <w:t>s štabom CZ</w:t>
      </w:r>
      <w:r w:rsidR="003F64AF" w:rsidRPr="003368A6">
        <w:rPr>
          <w:rFonts w:ascii="Arial" w:hAnsi="Arial" w:cs="Arial"/>
          <w:sz w:val="22"/>
          <w:szCs w:val="22"/>
        </w:rPr>
        <w:t xml:space="preserve"> RS</w:t>
      </w:r>
      <w:r w:rsidRPr="003368A6">
        <w:rPr>
          <w:rFonts w:ascii="Arial" w:hAnsi="Arial" w:cs="Arial"/>
          <w:sz w:val="22"/>
          <w:szCs w:val="22"/>
        </w:rPr>
        <w:t>.</w:t>
      </w:r>
    </w:p>
    <w:p w14:paraId="7CAA9DAB" w14:textId="77777777" w:rsidR="005618C5" w:rsidRPr="00E35EB2" w:rsidRDefault="005618C5" w:rsidP="00AA0EC8">
      <w:pPr>
        <w:jc w:val="both"/>
        <w:rPr>
          <w:rFonts w:ascii="Arial" w:hAnsi="Arial" w:cs="Arial"/>
          <w:sz w:val="22"/>
          <w:szCs w:val="22"/>
        </w:rPr>
      </w:pPr>
    </w:p>
    <w:p w14:paraId="386FA308" w14:textId="77777777" w:rsidR="005618C5" w:rsidRPr="00E35EB2" w:rsidRDefault="00402909" w:rsidP="0071562B">
      <w:pPr>
        <w:jc w:val="both"/>
        <w:rPr>
          <w:rFonts w:ascii="Arial" w:hAnsi="Arial" w:cs="Arial"/>
          <w:sz w:val="22"/>
          <w:szCs w:val="22"/>
        </w:rPr>
      </w:pPr>
      <w:r w:rsidRPr="00E35EB2">
        <w:rPr>
          <w:rFonts w:ascii="Arial" w:hAnsi="Arial" w:cs="Arial"/>
          <w:sz w:val="22"/>
          <w:szCs w:val="22"/>
        </w:rPr>
        <w:t>Enote, službe in druge operativne sestave sil za ZRP, ki izvajajo izvidovanje, vodijo njihovi poveljniki oziroma vodje.</w:t>
      </w:r>
    </w:p>
    <w:p w14:paraId="2DCE31C4" w14:textId="77777777" w:rsidR="00AA0EC8" w:rsidRPr="00E35EB2" w:rsidRDefault="00AA0EC8" w:rsidP="001B65CF">
      <w:pPr>
        <w:pStyle w:val="Odstavek0"/>
        <w:spacing w:before="0"/>
        <w:ind w:firstLine="0"/>
        <w:rPr>
          <w:rFonts w:cs="Arial"/>
        </w:rPr>
      </w:pPr>
    </w:p>
    <w:p w14:paraId="5A57E718" w14:textId="353840F9" w:rsidR="00AD6C86" w:rsidRPr="00E35EB2" w:rsidRDefault="006E3ED5" w:rsidP="001B65CF">
      <w:pPr>
        <w:pStyle w:val="odstavek1"/>
        <w:spacing w:before="0"/>
        <w:ind w:firstLine="0"/>
        <w:rPr>
          <w:lang w:eastAsia="en-US"/>
        </w:rPr>
      </w:pPr>
      <w:r w:rsidRPr="00E35EB2">
        <w:rPr>
          <w:lang w:eastAsia="en-US"/>
        </w:rPr>
        <w:t xml:space="preserve">Nosilci nalog in izvajalci izvedejo </w:t>
      </w:r>
      <w:r w:rsidR="00C90FA0" w:rsidRPr="00E35EB2">
        <w:rPr>
          <w:lang w:eastAsia="en-US"/>
        </w:rPr>
        <w:t>izvidovanje</w:t>
      </w:r>
      <w:r w:rsidRPr="00E35EB2">
        <w:rPr>
          <w:lang w:eastAsia="en-US"/>
        </w:rPr>
        <w:t xml:space="preserve"> </w:t>
      </w:r>
      <w:r w:rsidR="00AD6C86" w:rsidRPr="00E35EB2">
        <w:t>(detekcija, identifikacija, dozimetrija,</w:t>
      </w:r>
      <w:r w:rsidR="00826F88" w:rsidRPr="00E35EB2">
        <w:t xml:space="preserve"> druge </w:t>
      </w:r>
      <w:r w:rsidR="00826F88" w:rsidRPr="00E35EB2">
        <w:rPr>
          <w:lang w:eastAsia="en-US"/>
        </w:rPr>
        <w:t xml:space="preserve">potrebne analize), ugotavljajo količino nevarne snovi v okolju, kvantificirajo stopnjo nevarnosti in </w:t>
      </w:r>
      <w:r w:rsidR="00AD6C86" w:rsidRPr="00E35EB2">
        <w:rPr>
          <w:lang w:eastAsia="en-US"/>
        </w:rPr>
        <w:t xml:space="preserve">označujejo meje kontaminiranih območij, ugotavljajo prenehanja </w:t>
      </w:r>
      <w:r w:rsidR="00637D3B" w:rsidRPr="00E35EB2">
        <w:rPr>
          <w:lang w:eastAsia="en-US"/>
        </w:rPr>
        <w:t xml:space="preserve">jedrske, </w:t>
      </w:r>
      <w:r w:rsidR="00AD6C86" w:rsidRPr="00E35EB2">
        <w:rPr>
          <w:lang w:eastAsia="en-US"/>
        </w:rPr>
        <w:t>radiološke</w:t>
      </w:r>
      <w:r w:rsidR="00637D3B" w:rsidRPr="00E35EB2">
        <w:rPr>
          <w:lang w:eastAsia="en-US"/>
        </w:rPr>
        <w:t xml:space="preserve">, </w:t>
      </w:r>
      <w:r w:rsidR="00AD6C86" w:rsidRPr="00E35EB2">
        <w:rPr>
          <w:lang w:eastAsia="en-US"/>
        </w:rPr>
        <w:t>kemijske</w:t>
      </w:r>
      <w:r w:rsidR="00637D3B" w:rsidRPr="00E35EB2">
        <w:rPr>
          <w:lang w:eastAsia="en-US"/>
        </w:rPr>
        <w:t xml:space="preserve"> in biološke</w:t>
      </w:r>
      <w:r w:rsidR="00AD6C86" w:rsidRPr="00E35EB2">
        <w:rPr>
          <w:lang w:eastAsia="en-US"/>
        </w:rPr>
        <w:t xml:space="preserve"> nevarnosti. Njihova naloga je tudi jemanje vzorcev za analize in preiskave, ki se izvajajo dodatno, kadar je to potrebno.</w:t>
      </w:r>
    </w:p>
    <w:p w14:paraId="79497B14" w14:textId="77777777" w:rsidR="00C71D10" w:rsidRPr="00E35EB2" w:rsidRDefault="00C71D10" w:rsidP="006E3ED5">
      <w:pPr>
        <w:jc w:val="both"/>
        <w:rPr>
          <w:rFonts w:ascii="Arial" w:hAnsi="Arial" w:cs="Arial"/>
          <w:sz w:val="22"/>
          <w:szCs w:val="22"/>
        </w:rPr>
      </w:pPr>
    </w:p>
    <w:p w14:paraId="130395AB" w14:textId="77777777" w:rsidR="006E3ED5" w:rsidRPr="00E35EB2" w:rsidRDefault="006E3ED5" w:rsidP="006E3ED5">
      <w:pPr>
        <w:jc w:val="both"/>
        <w:rPr>
          <w:rFonts w:ascii="Arial" w:hAnsi="Arial" w:cs="Arial"/>
          <w:sz w:val="22"/>
          <w:szCs w:val="22"/>
        </w:rPr>
      </w:pPr>
      <w:r w:rsidRPr="00E35EB2">
        <w:rPr>
          <w:rFonts w:ascii="Arial" w:hAnsi="Arial" w:cs="Arial"/>
          <w:sz w:val="22"/>
          <w:szCs w:val="22"/>
        </w:rPr>
        <w:t xml:space="preserve">Policija organizira in opravlja svoje naloge v skladu s predpisi ter usmeritvami pristojnega poveljnika Civilne zaščite oziroma vodje intervencije. </w:t>
      </w:r>
    </w:p>
    <w:p w14:paraId="0B918E13" w14:textId="77777777" w:rsidR="00C45DBE" w:rsidRPr="00E35EB2" w:rsidRDefault="00C45DBE" w:rsidP="00602070">
      <w:pPr>
        <w:jc w:val="both"/>
        <w:rPr>
          <w:rFonts w:ascii="Arial" w:hAnsi="Arial" w:cs="Arial"/>
          <w:sz w:val="22"/>
          <w:szCs w:val="22"/>
          <w:highlight w:val="yellow"/>
        </w:rPr>
      </w:pPr>
    </w:p>
    <w:p w14:paraId="6A043748" w14:textId="77777777" w:rsidR="00315A06" w:rsidRPr="00E35EB2" w:rsidRDefault="00315A06" w:rsidP="00315A06">
      <w:pPr>
        <w:jc w:val="both"/>
        <w:rPr>
          <w:rFonts w:ascii="Arial" w:hAnsi="Arial" w:cs="Arial"/>
          <w:sz w:val="22"/>
          <w:szCs w:val="22"/>
        </w:rPr>
      </w:pPr>
      <w:r w:rsidRPr="00E35EB2">
        <w:rPr>
          <w:rFonts w:ascii="Arial" w:hAnsi="Arial" w:cs="Arial"/>
          <w:sz w:val="22"/>
          <w:szCs w:val="22"/>
        </w:rPr>
        <w:t>Prav tako je mogoče uporabiti Slovensko vojsko</w:t>
      </w:r>
      <w:r w:rsidR="00260571" w:rsidRPr="00E35EB2">
        <w:rPr>
          <w:rFonts w:ascii="Arial" w:hAnsi="Arial" w:cs="Arial"/>
          <w:sz w:val="22"/>
          <w:szCs w:val="22"/>
        </w:rPr>
        <w:t xml:space="preserve"> in obrambna sredstva, če razpoložljive sile in sredstva ne zadoščajo za nujno reševanje ter pomoč in če vojska ni nujno potrebna pri opravljanju obrambnih nalog.</w:t>
      </w:r>
      <w:r w:rsidRPr="00E35EB2">
        <w:rPr>
          <w:rFonts w:ascii="Arial" w:hAnsi="Arial" w:cs="Arial"/>
          <w:sz w:val="22"/>
          <w:szCs w:val="22"/>
        </w:rPr>
        <w:t xml:space="preserve"> </w:t>
      </w:r>
      <w:r w:rsidR="00260571" w:rsidRPr="00E35EB2">
        <w:rPr>
          <w:rFonts w:ascii="Arial" w:hAnsi="Arial" w:cs="Arial"/>
          <w:sz w:val="22"/>
          <w:szCs w:val="22"/>
        </w:rPr>
        <w:t>Če sodelujejo vojaške enote, njihovo delovanje vodijo vojaški poveljniki v skladu z usmeritvami pristojnega poveljnika Civilne zaščite oziroma vodje intervencije.</w:t>
      </w:r>
    </w:p>
    <w:p w14:paraId="3EC9B0D4" w14:textId="77777777" w:rsidR="00260571" w:rsidRPr="00E35EB2" w:rsidRDefault="00260571" w:rsidP="00602070">
      <w:pPr>
        <w:jc w:val="both"/>
        <w:rPr>
          <w:rFonts w:ascii="Arial" w:hAnsi="Arial" w:cs="Arial"/>
          <w:sz w:val="22"/>
          <w:szCs w:val="22"/>
        </w:rPr>
      </w:pPr>
    </w:p>
    <w:p w14:paraId="5A918F87" w14:textId="77777777" w:rsidR="00027A91" w:rsidRPr="00E35EB2" w:rsidRDefault="00027A91" w:rsidP="00027A91">
      <w:pPr>
        <w:pStyle w:val="Naslov2"/>
        <w:numPr>
          <w:ilvl w:val="1"/>
          <w:numId w:val="1"/>
        </w:numPr>
        <w:jc w:val="left"/>
        <w:rPr>
          <w:rFonts w:cs="Arial"/>
          <w:i w:val="0"/>
          <w:iCs/>
          <w:sz w:val="22"/>
          <w:szCs w:val="22"/>
        </w:rPr>
      </w:pPr>
      <w:bookmarkStart w:id="17" w:name="_Toc73621786"/>
      <w:r w:rsidRPr="00E35EB2">
        <w:rPr>
          <w:rFonts w:cs="Arial"/>
          <w:i w:val="0"/>
          <w:iCs/>
          <w:sz w:val="22"/>
          <w:szCs w:val="22"/>
        </w:rPr>
        <w:t xml:space="preserve">Ocenitev rezultatov </w:t>
      </w:r>
      <w:r w:rsidR="00C90FA0" w:rsidRPr="00E35EB2">
        <w:rPr>
          <w:rFonts w:cs="Arial"/>
          <w:i w:val="0"/>
          <w:iCs/>
          <w:sz w:val="22"/>
          <w:szCs w:val="22"/>
        </w:rPr>
        <w:t>izvidovanja</w:t>
      </w:r>
      <w:bookmarkEnd w:id="17"/>
    </w:p>
    <w:p w14:paraId="1D3C1812" w14:textId="77777777" w:rsidR="007C12AA" w:rsidRPr="00E35EB2" w:rsidRDefault="007C12AA" w:rsidP="001B3549">
      <w:pPr>
        <w:jc w:val="both"/>
        <w:rPr>
          <w:rFonts w:ascii="Arial" w:hAnsi="Arial" w:cs="Arial"/>
          <w:sz w:val="22"/>
          <w:szCs w:val="22"/>
        </w:rPr>
      </w:pPr>
    </w:p>
    <w:p w14:paraId="25741ED7" w14:textId="649D3D49" w:rsidR="00FF3661" w:rsidRPr="00E35EB2" w:rsidRDefault="007C12AA" w:rsidP="00FF3661">
      <w:pPr>
        <w:pStyle w:val="Alineazatevilnotoko"/>
        <w:numPr>
          <w:ilvl w:val="0"/>
          <w:numId w:val="0"/>
        </w:numPr>
        <w:rPr>
          <w:rFonts w:cs="Arial"/>
          <w:color w:val="000000" w:themeColor="text1"/>
        </w:rPr>
      </w:pPr>
      <w:r w:rsidRPr="00E35EB2">
        <w:rPr>
          <w:rFonts w:cs="Arial"/>
          <w:color w:val="000000" w:themeColor="text1"/>
        </w:rPr>
        <w:t xml:space="preserve">Priprava ocene situacije ob nesrečah z jedrskimi ali radiološkimi snovi ali </w:t>
      </w:r>
      <w:r w:rsidR="00C71D10" w:rsidRPr="00E35EB2">
        <w:rPr>
          <w:rFonts w:cs="Arial"/>
          <w:color w:val="000000" w:themeColor="text1"/>
        </w:rPr>
        <w:t xml:space="preserve">drugimi </w:t>
      </w:r>
      <w:r w:rsidRPr="00E35EB2">
        <w:rPr>
          <w:rFonts w:cs="Arial"/>
          <w:color w:val="000000" w:themeColor="text1"/>
        </w:rPr>
        <w:t>nevarnimi snovmi po izveden</w:t>
      </w:r>
      <w:r w:rsidR="00602070" w:rsidRPr="00E35EB2">
        <w:rPr>
          <w:rFonts w:cs="Arial"/>
          <w:color w:val="000000" w:themeColor="text1"/>
        </w:rPr>
        <w:t xml:space="preserve">em izvidovanju </w:t>
      </w:r>
      <w:r w:rsidRPr="00E35EB2">
        <w:rPr>
          <w:rFonts w:cs="Arial"/>
          <w:color w:val="000000" w:themeColor="text1"/>
        </w:rPr>
        <w:t xml:space="preserve">je ključnega pomena. Pomemben je prenos informacij od </w:t>
      </w:r>
      <w:r w:rsidR="006846BD" w:rsidRPr="00E35EB2">
        <w:rPr>
          <w:rFonts w:cs="Arial"/>
          <w:color w:val="000000" w:themeColor="text1"/>
        </w:rPr>
        <w:t>enot,</w:t>
      </w:r>
      <w:r w:rsidRPr="00E35EB2">
        <w:rPr>
          <w:rFonts w:cs="Arial"/>
          <w:color w:val="000000" w:themeColor="text1"/>
        </w:rPr>
        <w:t xml:space="preserve"> ki </w:t>
      </w:r>
      <w:r w:rsidR="006846BD" w:rsidRPr="00E35EB2">
        <w:rPr>
          <w:rFonts w:cs="Arial"/>
          <w:color w:val="000000" w:themeColor="text1"/>
        </w:rPr>
        <w:t>izvajajo izvidovanje (detekcijo, identifikacijo, dozimetrijo, enostavnejše analize)</w:t>
      </w:r>
      <w:r w:rsidRPr="00E35EB2">
        <w:rPr>
          <w:rFonts w:cs="Arial"/>
          <w:color w:val="000000" w:themeColor="text1"/>
        </w:rPr>
        <w:t>, do tistih, ki sprejemajo odločitve, do organov in odločevalcev. Na podlagi strokovne ocene</w:t>
      </w:r>
      <w:r w:rsidR="006846BD" w:rsidRPr="00E35EB2">
        <w:rPr>
          <w:rFonts w:cs="Arial"/>
          <w:color w:val="000000" w:themeColor="text1"/>
        </w:rPr>
        <w:t xml:space="preserve"> po izvedenem izvidovanju</w:t>
      </w:r>
      <w:r w:rsidRPr="00E35EB2">
        <w:rPr>
          <w:rFonts w:cs="Arial"/>
          <w:color w:val="000000" w:themeColor="text1"/>
        </w:rPr>
        <w:t xml:space="preserve"> se pristojni poveljnik </w:t>
      </w:r>
      <w:r w:rsidR="003F64AF" w:rsidRPr="00E35EB2">
        <w:rPr>
          <w:rFonts w:cs="Arial"/>
          <w:color w:val="000000" w:themeColor="text1"/>
        </w:rPr>
        <w:t>C</w:t>
      </w:r>
      <w:r w:rsidRPr="00E35EB2">
        <w:rPr>
          <w:rFonts w:cs="Arial"/>
          <w:color w:val="000000" w:themeColor="text1"/>
        </w:rPr>
        <w:t xml:space="preserve">ivilne zaščite, ob pomoči pristojnega štaba </w:t>
      </w:r>
      <w:r w:rsidR="003F64AF" w:rsidRPr="00E35EB2">
        <w:rPr>
          <w:rFonts w:cs="Arial"/>
          <w:color w:val="000000" w:themeColor="text1"/>
        </w:rPr>
        <w:t>C</w:t>
      </w:r>
      <w:r w:rsidRPr="00E35EB2">
        <w:rPr>
          <w:rFonts w:cs="Arial"/>
          <w:color w:val="000000" w:themeColor="text1"/>
        </w:rPr>
        <w:t>ivilne zaščite odloči ali je dekontaminacijo treba odrediti.</w:t>
      </w:r>
      <w:r w:rsidR="00FF3661" w:rsidRPr="00E35EB2">
        <w:rPr>
          <w:rFonts w:cs="Arial"/>
          <w:color w:val="000000" w:themeColor="text1"/>
        </w:rPr>
        <w:t xml:space="preserve"> Odgovornost za odreditev dekontaminacije pa imajo vlada, župan, pristojni poveljnik Civilne zaščite s pristojnim štabom Civilne zaščite, vodja intervencije.</w:t>
      </w:r>
    </w:p>
    <w:p w14:paraId="72CFEFB3" w14:textId="77777777" w:rsidR="007C12AA" w:rsidRPr="00E35EB2" w:rsidRDefault="007C12AA" w:rsidP="001B65CF">
      <w:pPr>
        <w:jc w:val="both"/>
        <w:rPr>
          <w:rFonts w:ascii="Arial" w:hAnsi="Arial" w:cs="Arial"/>
          <w:sz w:val="22"/>
          <w:szCs w:val="22"/>
        </w:rPr>
      </w:pPr>
    </w:p>
    <w:p w14:paraId="2E2B9ED0" w14:textId="77777777" w:rsidR="00027A91" w:rsidRPr="00E35EB2" w:rsidRDefault="00027A91" w:rsidP="00027A91">
      <w:pPr>
        <w:pStyle w:val="Naslov2"/>
        <w:numPr>
          <w:ilvl w:val="1"/>
          <w:numId w:val="1"/>
        </w:numPr>
        <w:jc w:val="left"/>
        <w:rPr>
          <w:rFonts w:cs="Arial"/>
          <w:i w:val="0"/>
          <w:iCs/>
          <w:sz w:val="22"/>
          <w:szCs w:val="22"/>
        </w:rPr>
      </w:pPr>
      <w:bookmarkStart w:id="18" w:name="_Toc73621787"/>
      <w:r w:rsidRPr="00E35EB2">
        <w:rPr>
          <w:rFonts w:cs="Arial"/>
          <w:i w:val="0"/>
          <w:iCs/>
          <w:sz w:val="22"/>
          <w:szCs w:val="22"/>
        </w:rPr>
        <w:t>Odreditev izvajanja dekontaminacije</w:t>
      </w:r>
      <w:bookmarkEnd w:id="18"/>
    </w:p>
    <w:p w14:paraId="5A7863E8" w14:textId="77777777" w:rsidR="0008606B" w:rsidRPr="00E35EB2" w:rsidRDefault="0008606B" w:rsidP="001B65CF">
      <w:pPr>
        <w:jc w:val="both"/>
        <w:rPr>
          <w:rFonts w:ascii="Arial" w:hAnsi="Arial" w:cs="Arial"/>
          <w:sz w:val="22"/>
          <w:szCs w:val="22"/>
        </w:rPr>
      </w:pPr>
    </w:p>
    <w:p w14:paraId="579DAD05" w14:textId="04DACB4A" w:rsidR="00E47194" w:rsidRPr="00E35EB2" w:rsidRDefault="007C12AA" w:rsidP="0008606B">
      <w:pPr>
        <w:pStyle w:val="Alineazatevilnotoko"/>
        <w:numPr>
          <w:ilvl w:val="0"/>
          <w:numId w:val="0"/>
        </w:numPr>
        <w:rPr>
          <w:rFonts w:cs="Arial"/>
          <w:color w:val="000000" w:themeColor="text1"/>
        </w:rPr>
      </w:pPr>
      <w:r w:rsidRPr="00E35EB2">
        <w:rPr>
          <w:rFonts w:cs="Arial"/>
          <w:color w:val="000000" w:themeColor="text1"/>
        </w:rPr>
        <w:t>Dekontaminacija</w:t>
      </w:r>
      <w:r w:rsidR="0009051F" w:rsidRPr="00E35EB2">
        <w:rPr>
          <w:rFonts w:cs="Arial"/>
          <w:color w:val="000000" w:themeColor="text1"/>
        </w:rPr>
        <w:t xml:space="preserve"> se odredi potem, ko</w:t>
      </w:r>
      <w:r w:rsidR="0008606B" w:rsidRPr="00E35EB2">
        <w:rPr>
          <w:rFonts w:cs="Arial"/>
          <w:color w:val="000000" w:themeColor="text1"/>
        </w:rPr>
        <w:t xml:space="preserve"> na območjih, kjer se je zgodila nesreča z jedrskimi</w:t>
      </w:r>
      <w:r w:rsidR="0071562B" w:rsidRPr="00E35EB2">
        <w:rPr>
          <w:rFonts w:cs="Arial"/>
          <w:color w:val="000000" w:themeColor="text1"/>
        </w:rPr>
        <w:t xml:space="preserve">, </w:t>
      </w:r>
      <w:r w:rsidR="0008606B" w:rsidRPr="00E35EB2">
        <w:rPr>
          <w:rFonts w:cs="Arial"/>
          <w:color w:val="000000" w:themeColor="text1"/>
        </w:rPr>
        <w:t>radiološkimi</w:t>
      </w:r>
      <w:r w:rsidR="00637D3B" w:rsidRPr="00E35EB2">
        <w:rPr>
          <w:rFonts w:cs="Arial"/>
          <w:color w:val="000000" w:themeColor="text1"/>
        </w:rPr>
        <w:t>,</w:t>
      </w:r>
      <w:r w:rsidR="0008606B" w:rsidRPr="00E35EB2">
        <w:rPr>
          <w:rFonts w:cs="Arial"/>
          <w:color w:val="000000" w:themeColor="text1"/>
        </w:rPr>
        <w:t xml:space="preserve"> </w:t>
      </w:r>
      <w:r w:rsidR="00637D3B" w:rsidRPr="00E35EB2">
        <w:rPr>
          <w:rFonts w:cs="Arial"/>
        </w:rPr>
        <w:t xml:space="preserve">kemijskimi ali biološkimi </w:t>
      </w:r>
      <w:r w:rsidR="0008606B" w:rsidRPr="00E35EB2">
        <w:rPr>
          <w:rFonts w:cs="Arial"/>
          <w:color w:val="000000" w:themeColor="text1"/>
        </w:rPr>
        <w:t xml:space="preserve">nevarnimi snovmi </w:t>
      </w:r>
      <w:r w:rsidRPr="00E35EB2">
        <w:rPr>
          <w:rFonts w:cs="Arial"/>
          <w:color w:val="000000" w:themeColor="text1"/>
        </w:rPr>
        <w:t xml:space="preserve">in </w:t>
      </w:r>
      <w:r w:rsidR="0008606B" w:rsidRPr="00E35EB2">
        <w:rPr>
          <w:rFonts w:cs="Arial"/>
          <w:color w:val="000000" w:themeColor="text1"/>
        </w:rPr>
        <w:t xml:space="preserve">po </w:t>
      </w:r>
      <w:r w:rsidR="00313BDE" w:rsidRPr="00E35EB2">
        <w:rPr>
          <w:rFonts w:cs="Arial"/>
          <w:color w:val="000000" w:themeColor="text1"/>
        </w:rPr>
        <w:t xml:space="preserve">rezultatih </w:t>
      </w:r>
      <w:r w:rsidR="0008606B" w:rsidRPr="00E35EB2">
        <w:rPr>
          <w:rFonts w:cs="Arial"/>
          <w:color w:val="000000" w:themeColor="text1"/>
        </w:rPr>
        <w:t>izveden</w:t>
      </w:r>
      <w:r w:rsidR="00313BDE" w:rsidRPr="00E35EB2">
        <w:rPr>
          <w:rFonts w:cs="Arial"/>
          <w:color w:val="000000" w:themeColor="text1"/>
        </w:rPr>
        <w:t>e</w:t>
      </w:r>
      <w:r w:rsidR="0008606B" w:rsidRPr="00E35EB2">
        <w:rPr>
          <w:rFonts w:cs="Arial"/>
          <w:color w:val="000000" w:themeColor="text1"/>
        </w:rPr>
        <w:t xml:space="preserve"> </w:t>
      </w:r>
      <w:r w:rsidRPr="00E35EB2">
        <w:rPr>
          <w:rFonts w:cs="Arial"/>
          <w:color w:val="000000" w:themeColor="text1"/>
        </w:rPr>
        <w:t>detekcij</w:t>
      </w:r>
      <w:r w:rsidR="00313BDE" w:rsidRPr="00E35EB2">
        <w:rPr>
          <w:rFonts w:cs="Arial"/>
          <w:color w:val="000000" w:themeColor="text1"/>
        </w:rPr>
        <w:t>e</w:t>
      </w:r>
      <w:r w:rsidRPr="00E35EB2">
        <w:rPr>
          <w:rFonts w:cs="Arial"/>
          <w:color w:val="000000" w:themeColor="text1"/>
        </w:rPr>
        <w:t xml:space="preserve"> </w:t>
      </w:r>
      <w:r w:rsidR="00024149" w:rsidRPr="00E35EB2">
        <w:rPr>
          <w:rFonts w:cs="Arial"/>
          <w:color w:val="000000" w:themeColor="text1"/>
        </w:rPr>
        <w:t xml:space="preserve">prišlo do </w:t>
      </w:r>
      <w:r w:rsidR="0006680B" w:rsidRPr="00E35EB2">
        <w:rPr>
          <w:rFonts w:cs="Arial"/>
          <w:color w:val="000000" w:themeColor="text1"/>
        </w:rPr>
        <w:t xml:space="preserve">kontaminacije </w:t>
      </w:r>
      <w:r w:rsidR="00E47194" w:rsidRPr="00E35EB2">
        <w:rPr>
          <w:rFonts w:cs="Arial"/>
          <w:color w:val="000000" w:themeColor="text1"/>
        </w:rPr>
        <w:t>prebivalce</w:t>
      </w:r>
      <w:r w:rsidR="00024149" w:rsidRPr="00E35EB2">
        <w:rPr>
          <w:rFonts w:cs="Arial"/>
          <w:color w:val="000000" w:themeColor="text1"/>
        </w:rPr>
        <w:t>v</w:t>
      </w:r>
      <w:r w:rsidRPr="00E35EB2">
        <w:rPr>
          <w:rFonts w:cs="Arial"/>
          <w:color w:val="000000" w:themeColor="text1"/>
        </w:rPr>
        <w:t>, živali, premoženj</w:t>
      </w:r>
      <w:r w:rsidR="00024149" w:rsidRPr="00E35EB2">
        <w:rPr>
          <w:rFonts w:cs="Arial"/>
          <w:color w:val="000000" w:themeColor="text1"/>
        </w:rPr>
        <w:t>a</w:t>
      </w:r>
      <w:r w:rsidRPr="00E35EB2">
        <w:rPr>
          <w:rFonts w:cs="Arial"/>
          <w:color w:val="000000" w:themeColor="text1"/>
        </w:rPr>
        <w:t>, kulturn</w:t>
      </w:r>
      <w:r w:rsidR="00024149" w:rsidRPr="00E35EB2">
        <w:rPr>
          <w:rFonts w:cs="Arial"/>
          <w:color w:val="000000" w:themeColor="text1"/>
        </w:rPr>
        <w:t>e</w:t>
      </w:r>
      <w:r w:rsidRPr="00E35EB2">
        <w:rPr>
          <w:rFonts w:cs="Arial"/>
          <w:color w:val="000000" w:themeColor="text1"/>
        </w:rPr>
        <w:t xml:space="preserve"> dediščin</w:t>
      </w:r>
      <w:r w:rsidR="00024149" w:rsidRPr="00E35EB2">
        <w:rPr>
          <w:rFonts w:cs="Arial"/>
          <w:color w:val="000000" w:themeColor="text1"/>
        </w:rPr>
        <w:t>e</w:t>
      </w:r>
      <w:r w:rsidRPr="00E35EB2">
        <w:rPr>
          <w:rFonts w:cs="Arial"/>
          <w:color w:val="000000" w:themeColor="text1"/>
        </w:rPr>
        <w:t xml:space="preserve"> ter okolj</w:t>
      </w:r>
      <w:r w:rsidR="00024149" w:rsidRPr="00E35EB2">
        <w:rPr>
          <w:rFonts w:cs="Arial"/>
          <w:color w:val="000000" w:themeColor="text1"/>
        </w:rPr>
        <w:t>a.</w:t>
      </w:r>
      <w:r w:rsidR="00E47194" w:rsidRPr="00E35EB2">
        <w:rPr>
          <w:rFonts w:cs="Arial"/>
          <w:color w:val="000000" w:themeColor="text1"/>
        </w:rPr>
        <w:t xml:space="preserve"> reševanja. </w:t>
      </w:r>
    </w:p>
    <w:p w14:paraId="58B589A8" w14:textId="77777777" w:rsidR="00024149" w:rsidRPr="00E35EB2" w:rsidRDefault="00024149" w:rsidP="0008606B">
      <w:pPr>
        <w:pStyle w:val="Alineazatevilnotoko"/>
        <w:numPr>
          <w:ilvl w:val="0"/>
          <w:numId w:val="0"/>
        </w:numPr>
        <w:rPr>
          <w:rFonts w:cs="Arial"/>
          <w:color w:val="000000" w:themeColor="text1"/>
        </w:rPr>
      </w:pPr>
    </w:p>
    <w:p w14:paraId="5C464033" w14:textId="77777777" w:rsidR="00024149" w:rsidRPr="00E35EB2" w:rsidRDefault="00024149" w:rsidP="00024149">
      <w:pPr>
        <w:pStyle w:val="Alineazatevilnotoko"/>
        <w:numPr>
          <w:ilvl w:val="0"/>
          <w:numId w:val="0"/>
        </w:numPr>
        <w:rPr>
          <w:rFonts w:cs="Arial"/>
          <w:color w:val="000000" w:themeColor="text1"/>
        </w:rPr>
      </w:pPr>
      <w:r w:rsidRPr="00E35EB2">
        <w:rPr>
          <w:rFonts w:cs="Arial"/>
          <w:color w:val="000000" w:themeColor="text1"/>
        </w:rPr>
        <w:t>Pri jedrski nesreči priporočila IAEA pred izvedbo dekontaminacije predvidevajo meritev kontaminacije vsakega posameznika, Dekontaminacija se nato izvede glede na rezultate meritev, pri čemer se za prag uporabljajo operativne intervencijske ravni (OIL-4).</w:t>
      </w:r>
    </w:p>
    <w:p w14:paraId="57038EAD" w14:textId="77777777" w:rsidR="00C71D10" w:rsidRPr="00E35EB2" w:rsidRDefault="00C71D10" w:rsidP="0008606B">
      <w:pPr>
        <w:pStyle w:val="Alineazatevilnotoko"/>
        <w:numPr>
          <w:ilvl w:val="0"/>
          <w:numId w:val="0"/>
        </w:numPr>
        <w:rPr>
          <w:rFonts w:cs="Arial"/>
          <w:color w:val="000000" w:themeColor="text1"/>
        </w:rPr>
      </w:pPr>
    </w:p>
    <w:p w14:paraId="3E857856" w14:textId="7F287437" w:rsidR="00C71D10" w:rsidRPr="00E35EB2" w:rsidRDefault="00C71D10" w:rsidP="00C71D10">
      <w:pPr>
        <w:pStyle w:val="Alineazatevilnotoko"/>
        <w:numPr>
          <w:ilvl w:val="0"/>
          <w:numId w:val="0"/>
        </w:numPr>
        <w:rPr>
          <w:rFonts w:cs="Arial"/>
          <w:color w:val="000000" w:themeColor="text1"/>
        </w:rPr>
      </w:pPr>
      <w:r w:rsidRPr="00E35EB2">
        <w:rPr>
          <w:rFonts w:cs="Arial"/>
          <w:color w:val="000000" w:themeColor="text1"/>
        </w:rPr>
        <w:lastRenderedPageBreak/>
        <w:t xml:space="preserve">Pred odločitvijo za dekontaminacijo je potrebna analiza opredelitve nevarnosti lokacije ter ocena </w:t>
      </w:r>
      <w:r w:rsidR="00C11750" w:rsidRPr="00E35EB2">
        <w:rPr>
          <w:rFonts w:cs="Arial"/>
          <w:color w:val="000000" w:themeColor="text1"/>
        </w:rPr>
        <w:t>stanja</w:t>
      </w:r>
      <w:r w:rsidRPr="00E35EB2">
        <w:rPr>
          <w:rFonts w:cs="Arial"/>
          <w:color w:val="000000" w:themeColor="text1"/>
        </w:rPr>
        <w:t xml:space="preserve">. V pomoč je dostopnost pravočasnih in pomembnih informacij. </w:t>
      </w:r>
    </w:p>
    <w:p w14:paraId="21664DE4" w14:textId="77777777" w:rsidR="00E47194" w:rsidRPr="00E35EB2" w:rsidRDefault="00E47194" w:rsidP="0008606B">
      <w:pPr>
        <w:pStyle w:val="Alineazatevilnotoko"/>
        <w:numPr>
          <w:ilvl w:val="0"/>
          <w:numId w:val="0"/>
        </w:numPr>
        <w:rPr>
          <w:rFonts w:cs="Arial"/>
          <w:color w:val="000000" w:themeColor="text1"/>
        </w:rPr>
      </w:pPr>
    </w:p>
    <w:p w14:paraId="6CC6E4B7" w14:textId="77777777" w:rsidR="0008606B" w:rsidRPr="00E35EB2" w:rsidRDefault="005055AE" w:rsidP="0008606B">
      <w:pPr>
        <w:pStyle w:val="Alineazatevilnotoko"/>
        <w:numPr>
          <w:ilvl w:val="0"/>
          <w:numId w:val="0"/>
        </w:numPr>
        <w:rPr>
          <w:rFonts w:cs="Arial"/>
          <w:color w:val="000000" w:themeColor="text1"/>
        </w:rPr>
      </w:pPr>
      <w:r w:rsidRPr="00E35EB2">
        <w:rPr>
          <w:rFonts w:cs="Arial"/>
          <w:color w:val="000000" w:themeColor="text1"/>
        </w:rPr>
        <w:t>Odgovornost za odreditev dekontaminacije imajo</w:t>
      </w:r>
      <w:r w:rsidR="0008606B" w:rsidRPr="00E35EB2">
        <w:rPr>
          <w:rFonts w:cs="Arial"/>
          <w:color w:val="000000" w:themeColor="text1"/>
        </w:rPr>
        <w:t xml:space="preserve"> vlada, župan, pristojni poveljnik Civilne zaščite</w:t>
      </w:r>
      <w:r w:rsidRPr="00E35EB2">
        <w:rPr>
          <w:rFonts w:cs="Arial"/>
          <w:color w:val="000000" w:themeColor="text1"/>
        </w:rPr>
        <w:t xml:space="preserve"> s pristojnim štabom Civilne zaščite, vodja intervencije</w:t>
      </w:r>
      <w:r w:rsidR="0008606B" w:rsidRPr="00E35EB2">
        <w:rPr>
          <w:rFonts w:cs="Arial"/>
          <w:color w:val="000000" w:themeColor="text1"/>
        </w:rPr>
        <w:t>.</w:t>
      </w:r>
    </w:p>
    <w:p w14:paraId="254125DC" w14:textId="77777777" w:rsidR="00E47194" w:rsidRPr="00E35EB2" w:rsidRDefault="00E47194" w:rsidP="0008606B">
      <w:pPr>
        <w:pStyle w:val="Alineazatevilnotoko"/>
        <w:numPr>
          <w:ilvl w:val="0"/>
          <w:numId w:val="0"/>
        </w:numPr>
        <w:rPr>
          <w:rFonts w:cs="Arial"/>
          <w:color w:val="000000" w:themeColor="text1"/>
        </w:rPr>
      </w:pPr>
    </w:p>
    <w:p w14:paraId="4F56399E" w14:textId="77777777" w:rsidR="0008606B" w:rsidRPr="00E35EB2" w:rsidRDefault="0008606B" w:rsidP="0008606B">
      <w:pPr>
        <w:pStyle w:val="Alineazatevilnotoko"/>
        <w:numPr>
          <w:ilvl w:val="0"/>
          <w:numId w:val="0"/>
        </w:numPr>
        <w:rPr>
          <w:rFonts w:cs="Arial"/>
          <w:color w:val="000000" w:themeColor="text1"/>
        </w:rPr>
      </w:pPr>
      <w:r w:rsidRPr="00E35EB2">
        <w:rPr>
          <w:rFonts w:cs="Arial"/>
          <w:color w:val="000000" w:themeColor="text1"/>
        </w:rPr>
        <w:t>O odločitvah poveljnika Civilne zaščite se vodi delovodnik, pri čemer se za odločitve, ki so povezane z večjimi finančnimi posledicami, izdajajo pisne odredbe. Če razmere to onemogočajo, se pisna odredba izda takoj, ko je to mogoče. Delovodnik vodi služba za podporo štabu.</w:t>
      </w:r>
    </w:p>
    <w:p w14:paraId="325515FE" w14:textId="59CDA887" w:rsidR="00005658" w:rsidRPr="00E35EB2" w:rsidRDefault="00005658" w:rsidP="00005658">
      <w:pPr>
        <w:jc w:val="both"/>
        <w:rPr>
          <w:rFonts w:ascii="Arial" w:hAnsi="Arial" w:cs="Arial"/>
          <w:color w:val="000000" w:themeColor="text1"/>
          <w:sz w:val="22"/>
          <w:szCs w:val="22"/>
        </w:rPr>
      </w:pPr>
    </w:p>
    <w:p w14:paraId="05396E92" w14:textId="21B6C133" w:rsidR="00027A91" w:rsidRPr="00E35EB2" w:rsidRDefault="00027A91" w:rsidP="00027A91">
      <w:pPr>
        <w:pStyle w:val="Naslov2"/>
        <w:numPr>
          <w:ilvl w:val="1"/>
          <w:numId w:val="1"/>
        </w:numPr>
        <w:tabs>
          <w:tab w:val="clear" w:pos="792"/>
          <w:tab w:val="num" w:pos="426"/>
        </w:tabs>
        <w:jc w:val="left"/>
        <w:rPr>
          <w:rFonts w:cs="Arial"/>
          <w:i w:val="0"/>
          <w:iCs/>
          <w:sz w:val="22"/>
          <w:szCs w:val="22"/>
        </w:rPr>
      </w:pPr>
      <w:bookmarkStart w:id="19" w:name="_Toc73621788"/>
      <w:r w:rsidRPr="00E35EB2">
        <w:rPr>
          <w:rFonts w:cs="Arial"/>
          <w:i w:val="0"/>
          <w:iCs/>
          <w:sz w:val="22"/>
          <w:szCs w:val="22"/>
        </w:rPr>
        <w:t>Vodenje dekontaminacije</w:t>
      </w:r>
      <w:bookmarkEnd w:id="19"/>
    </w:p>
    <w:p w14:paraId="00E328F8" w14:textId="77777777" w:rsidR="000A04C1" w:rsidRPr="00E35EB2" w:rsidRDefault="000A04C1" w:rsidP="00483463">
      <w:pPr>
        <w:pStyle w:val="Telobesedila"/>
        <w:spacing w:after="0"/>
        <w:ind w:right="122"/>
        <w:jc w:val="both"/>
        <w:rPr>
          <w:rFonts w:ascii="Arial" w:hAnsi="Arial" w:cs="Arial"/>
          <w:sz w:val="22"/>
          <w:szCs w:val="22"/>
        </w:rPr>
      </w:pPr>
    </w:p>
    <w:p w14:paraId="288E974D" w14:textId="1753B212" w:rsidR="00483463" w:rsidRPr="00E35EB2" w:rsidRDefault="00483463" w:rsidP="00483463">
      <w:pPr>
        <w:pStyle w:val="Telobesedila"/>
        <w:spacing w:after="0"/>
        <w:ind w:right="122"/>
        <w:jc w:val="both"/>
        <w:rPr>
          <w:rFonts w:ascii="Arial" w:hAnsi="Arial" w:cs="Arial"/>
          <w:sz w:val="22"/>
          <w:szCs w:val="22"/>
        </w:rPr>
      </w:pPr>
      <w:r w:rsidRPr="00E35EB2">
        <w:rPr>
          <w:rFonts w:ascii="Arial" w:hAnsi="Arial" w:cs="Arial"/>
          <w:sz w:val="22"/>
          <w:szCs w:val="22"/>
        </w:rPr>
        <w:t xml:space="preserve">Tako kot pri </w:t>
      </w:r>
      <w:r w:rsidR="00307246" w:rsidRPr="00E35EB2">
        <w:rPr>
          <w:rFonts w:ascii="Arial" w:hAnsi="Arial" w:cs="Arial"/>
          <w:sz w:val="22"/>
          <w:szCs w:val="22"/>
        </w:rPr>
        <w:t>izvidovanju</w:t>
      </w:r>
      <w:r w:rsidRPr="00E35EB2">
        <w:rPr>
          <w:rFonts w:ascii="Arial" w:hAnsi="Arial" w:cs="Arial"/>
          <w:sz w:val="22"/>
          <w:szCs w:val="22"/>
        </w:rPr>
        <w:t>, je tudi pri dekontaminaciji pomembno, da poteka usklajeno. Zato je predhodno treba načrtovati vodenje in usmerjanje. Določen</w:t>
      </w:r>
      <w:r w:rsidR="00892089" w:rsidRPr="00E35EB2">
        <w:rPr>
          <w:rFonts w:ascii="Arial" w:hAnsi="Arial" w:cs="Arial"/>
          <w:sz w:val="22"/>
          <w:szCs w:val="22"/>
        </w:rPr>
        <w:t>a</w:t>
      </w:r>
      <w:r w:rsidRPr="00E35EB2">
        <w:rPr>
          <w:rFonts w:ascii="Arial" w:hAnsi="Arial" w:cs="Arial"/>
          <w:sz w:val="22"/>
          <w:szCs w:val="22"/>
        </w:rPr>
        <w:t xml:space="preserve"> mora biti hierarhija odločanja (državna, regionalna, lokalna raven). </w:t>
      </w:r>
    </w:p>
    <w:p w14:paraId="014F3DEB" w14:textId="77777777" w:rsidR="00483463" w:rsidRPr="00E35EB2" w:rsidRDefault="00483463" w:rsidP="00483463">
      <w:pPr>
        <w:pStyle w:val="Telobesedila"/>
        <w:spacing w:after="0"/>
        <w:ind w:right="122"/>
        <w:jc w:val="both"/>
        <w:rPr>
          <w:rFonts w:ascii="Arial" w:hAnsi="Arial" w:cs="Arial"/>
          <w:sz w:val="22"/>
          <w:szCs w:val="22"/>
        </w:rPr>
      </w:pPr>
    </w:p>
    <w:p w14:paraId="580704C9" w14:textId="77777777" w:rsidR="00483463" w:rsidRPr="00E35EB2" w:rsidRDefault="00483463" w:rsidP="00483463">
      <w:pPr>
        <w:jc w:val="both"/>
        <w:rPr>
          <w:rFonts w:ascii="Arial" w:hAnsi="Arial" w:cs="Arial"/>
          <w:sz w:val="22"/>
          <w:szCs w:val="22"/>
        </w:rPr>
      </w:pPr>
      <w:r w:rsidRPr="00E35EB2">
        <w:rPr>
          <w:rFonts w:ascii="Arial" w:hAnsi="Arial" w:cs="Arial"/>
          <w:sz w:val="22"/>
          <w:szCs w:val="22"/>
        </w:rPr>
        <w:t>Operativno-strokovno vodenje se organizira in izvaja kot enoten sistem. Vodenje izvajajo pristojni poveljniki CZ s pristojnimi štabi CZ.</w:t>
      </w:r>
    </w:p>
    <w:p w14:paraId="204F7780" w14:textId="77777777" w:rsidR="00892089" w:rsidRPr="00E35EB2" w:rsidRDefault="00892089" w:rsidP="00483463">
      <w:pPr>
        <w:jc w:val="both"/>
        <w:rPr>
          <w:rFonts w:ascii="Arial" w:hAnsi="Arial" w:cs="Arial"/>
          <w:sz w:val="22"/>
          <w:szCs w:val="22"/>
        </w:rPr>
      </w:pPr>
    </w:p>
    <w:p w14:paraId="23A83EB2" w14:textId="77777777" w:rsidR="00483463" w:rsidRPr="00E35EB2" w:rsidRDefault="00483463" w:rsidP="00483463">
      <w:pPr>
        <w:jc w:val="both"/>
        <w:rPr>
          <w:rFonts w:ascii="Arial" w:hAnsi="Arial" w:cs="Arial"/>
          <w:sz w:val="22"/>
          <w:szCs w:val="22"/>
        </w:rPr>
      </w:pPr>
      <w:r w:rsidRPr="00E35EB2">
        <w:rPr>
          <w:rFonts w:ascii="Arial" w:hAnsi="Arial" w:cs="Arial"/>
          <w:sz w:val="22"/>
          <w:szCs w:val="22"/>
        </w:rPr>
        <w:t>Enote, službe in druga podjetja, zavode in organizacije, ki sodelujejo, vodijo samostojno njihovi vodje v skladu s pravili stroke ter predpisi.</w:t>
      </w:r>
    </w:p>
    <w:p w14:paraId="0879FA4D" w14:textId="77777777" w:rsidR="00483463" w:rsidRPr="00E35EB2" w:rsidRDefault="00483463" w:rsidP="00483463">
      <w:pPr>
        <w:jc w:val="both"/>
        <w:rPr>
          <w:rFonts w:ascii="Arial" w:hAnsi="Arial" w:cs="Arial"/>
          <w:sz w:val="22"/>
          <w:szCs w:val="22"/>
        </w:rPr>
      </w:pPr>
    </w:p>
    <w:p w14:paraId="4A8401F6" w14:textId="77777777" w:rsidR="00483463" w:rsidRPr="00E35EB2" w:rsidRDefault="00483463" w:rsidP="00483463">
      <w:pPr>
        <w:jc w:val="both"/>
        <w:rPr>
          <w:rFonts w:ascii="Arial" w:hAnsi="Arial" w:cs="Arial"/>
          <w:sz w:val="22"/>
          <w:szCs w:val="22"/>
        </w:rPr>
      </w:pPr>
      <w:r w:rsidRPr="00E35EB2">
        <w:rPr>
          <w:rFonts w:ascii="Arial" w:hAnsi="Arial" w:cs="Arial"/>
          <w:sz w:val="22"/>
          <w:szCs w:val="22"/>
        </w:rPr>
        <w:t>Če je izvajalcev več, mora biti njihovo vodenje usklajeno z usmeritvami pristojnega poveljnika CZ.</w:t>
      </w:r>
    </w:p>
    <w:p w14:paraId="454C17BA" w14:textId="77777777" w:rsidR="00A33368" w:rsidRPr="00E35EB2" w:rsidRDefault="00A33368" w:rsidP="001B65CF">
      <w:pPr>
        <w:jc w:val="both"/>
        <w:rPr>
          <w:rFonts w:ascii="Arial" w:hAnsi="Arial" w:cs="Arial"/>
          <w:color w:val="000000" w:themeColor="text1"/>
          <w:sz w:val="22"/>
          <w:szCs w:val="22"/>
        </w:rPr>
      </w:pPr>
    </w:p>
    <w:p w14:paraId="133720DA" w14:textId="77777777" w:rsidR="00027A91" w:rsidRPr="00E35EB2" w:rsidRDefault="00027A91" w:rsidP="00027A91">
      <w:pPr>
        <w:pStyle w:val="Naslov2"/>
        <w:numPr>
          <w:ilvl w:val="1"/>
          <w:numId w:val="1"/>
        </w:numPr>
        <w:tabs>
          <w:tab w:val="clear" w:pos="792"/>
          <w:tab w:val="num" w:pos="851"/>
        </w:tabs>
        <w:ind w:left="851" w:hanging="567"/>
        <w:jc w:val="left"/>
        <w:rPr>
          <w:rFonts w:cs="Arial"/>
          <w:i w:val="0"/>
          <w:iCs/>
          <w:sz w:val="22"/>
          <w:szCs w:val="22"/>
        </w:rPr>
      </w:pPr>
      <w:bookmarkStart w:id="20" w:name="_Toc73621789"/>
      <w:r w:rsidRPr="00E35EB2">
        <w:rPr>
          <w:rFonts w:cs="Arial"/>
          <w:i w:val="0"/>
          <w:iCs/>
          <w:sz w:val="22"/>
          <w:szCs w:val="22"/>
        </w:rPr>
        <w:t>Izvajanje dekontaminacije</w:t>
      </w:r>
      <w:bookmarkEnd w:id="20"/>
    </w:p>
    <w:p w14:paraId="44F3FC59" w14:textId="77777777" w:rsidR="00C13B39" w:rsidRPr="00E35EB2" w:rsidRDefault="00C13B39" w:rsidP="00C13B39">
      <w:pPr>
        <w:pStyle w:val="Alineazatevilnotoko"/>
        <w:numPr>
          <w:ilvl w:val="0"/>
          <w:numId w:val="0"/>
        </w:numPr>
        <w:rPr>
          <w:rFonts w:cs="Arial"/>
        </w:rPr>
      </w:pPr>
    </w:p>
    <w:p w14:paraId="5F24C22A" w14:textId="6DE17D9C" w:rsidR="00C13B39" w:rsidRPr="00E35EB2" w:rsidRDefault="00C13B39" w:rsidP="00C13B39">
      <w:pPr>
        <w:pStyle w:val="Alineazatevilnotoko"/>
        <w:numPr>
          <w:ilvl w:val="0"/>
          <w:numId w:val="0"/>
        </w:numPr>
        <w:tabs>
          <w:tab w:val="clear" w:pos="540"/>
          <w:tab w:val="clear" w:pos="900"/>
          <w:tab w:val="left" w:pos="0"/>
        </w:tabs>
        <w:rPr>
          <w:rFonts w:cs="Arial"/>
        </w:rPr>
      </w:pPr>
      <w:r w:rsidRPr="00E35EB2">
        <w:rPr>
          <w:rFonts w:cs="Arial"/>
        </w:rPr>
        <w:t xml:space="preserve">Dekontaminacijo </w:t>
      </w:r>
      <w:r w:rsidR="00C555EE" w:rsidRPr="00E35EB2">
        <w:rPr>
          <w:rFonts w:cs="Arial"/>
        </w:rPr>
        <w:t>organizirajo in izvajajo</w:t>
      </w:r>
      <w:r w:rsidRPr="00E35EB2">
        <w:rPr>
          <w:rFonts w:cs="Arial"/>
        </w:rPr>
        <w:t xml:space="preserve"> gospodarske družbe, zavodi ali druge organizacije z več kot 50 zaposlenimi na istem kraju, ki v svojem delovnem procesu uporabljajo, proizvajajo, prevažajo ali skladiščijo nevarne snovi in morajo zato izdelati načrte zaščite in reševanja (za</w:t>
      </w:r>
      <w:r w:rsidR="005559F2" w:rsidRPr="00E35EB2">
        <w:rPr>
          <w:rFonts w:cs="Arial"/>
        </w:rPr>
        <w:t>vezanci po direktivi S</w:t>
      </w:r>
      <w:r w:rsidR="00D358D5" w:rsidRPr="00E35EB2">
        <w:rPr>
          <w:rFonts w:cs="Arial"/>
        </w:rPr>
        <w:t>EVESO</w:t>
      </w:r>
      <w:r w:rsidR="005559F2" w:rsidRPr="00E35EB2">
        <w:rPr>
          <w:rFonts w:cs="Arial"/>
        </w:rPr>
        <w:t xml:space="preserve"> </w:t>
      </w:r>
      <w:r w:rsidR="004E3356" w:rsidRPr="00E35EB2">
        <w:rPr>
          <w:rFonts w:cs="Arial"/>
        </w:rPr>
        <w:t>I</w:t>
      </w:r>
      <w:r w:rsidR="005559F2" w:rsidRPr="00E35EB2">
        <w:rPr>
          <w:rFonts w:cs="Arial"/>
        </w:rPr>
        <w:t>II).</w:t>
      </w:r>
      <w:r w:rsidRPr="00E35EB2">
        <w:rPr>
          <w:rFonts w:cs="Arial"/>
        </w:rPr>
        <w:t xml:space="preserve"> Organizirajo, opremijo in usposobijo najmanj eno ekipo za dekontaminacijo oziroma morajo financirati ustanovitev, opremljanje in usposabljanje takšne enote v občini, v kateri opravljajo dejavnost, v skladu z občinskim načrtom zaščite in reševanja za primer nesreče, ki jo lahko povzroči dejavnost take gospodarske družbe, zavoda ali druge organizacije.</w:t>
      </w:r>
    </w:p>
    <w:p w14:paraId="2039AB50" w14:textId="77777777" w:rsidR="00C13B39" w:rsidRPr="00E35EB2" w:rsidRDefault="00C13B39" w:rsidP="00C13B39">
      <w:pPr>
        <w:pStyle w:val="Alineazatevilnotoko"/>
        <w:numPr>
          <w:ilvl w:val="0"/>
          <w:numId w:val="0"/>
        </w:numPr>
        <w:tabs>
          <w:tab w:val="clear" w:pos="540"/>
          <w:tab w:val="clear" w:pos="900"/>
          <w:tab w:val="left" w:pos="0"/>
        </w:tabs>
        <w:rPr>
          <w:rFonts w:cs="Arial"/>
        </w:rPr>
      </w:pPr>
    </w:p>
    <w:p w14:paraId="5F6DDEAC" w14:textId="77777777" w:rsidR="00C13B39" w:rsidRPr="00E35EB2" w:rsidRDefault="00C13B39" w:rsidP="00C13B39">
      <w:pPr>
        <w:pStyle w:val="Alineazatevilnotoko"/>
        <w:numPr>
          <w:ilvl w:val="0"/>
          <w:numId w:val="0"/>
        </w:numPr>
        <w:tabs>
          <w:tab w:val="clear" w:pos="540"/>
          <w:tab w:val="clear" w:pos="900"/>
          <w:tab w:val="left" w:pos="0"/>
        </w:tabs>
        <w:rPr>
          <w:rFonts w:cs="Arial"/>
        </w:rPr>
      </w:pPr>
      <w:r w:rsidRPr="00E35EB2">
        <w:rPr>
          <w:rFonts w:cs="Arial"/>
        </w:rPr>
        <w:t>Na območju države URSZR organizira najmanj en oddelek za radiološko kemijsko in biološko dekontaminacijo za delovanje na območju države in izven nje.</w:t>
      </w:r>
    </w:p>
    <w:p w14:paraId="150458AF" w14:textId="77777777" w:rsidR="005055AE" w:rsidRPr="00E35EB2" w:rsidRDefault="005055AE" w:rsidP="00C13B39">
      <w:pPr>
        <w:pStyle w:val="Alineazatevilnotoko"/>
        <w:numPr>
          <w:ilvl w:val="0"/>
          <w:numId w:val="0"/>
        </w:numPr>
        <w:tabs>
          <w:tab w:val="clear" w:pos="540"/>
          <w:tab w:val="clear" w:pos="900"/>
          <w:tab w:val="left" w:pos="0"/>
        </w:tabs>
        <w:rPr>
          <w:rFonts w:cs="Arial"/>
        </w:rPr>
      </w:pPr>
    </w:p>
    <w:p w14:paraId="62CAF023" w14:textId="3BF7772D" w:rsidR="00AD031C" w:rsidRPr="00E35EB2" w:rsidRDefault="00AD031C" w:rsidP="003858CE">
      <w:pPr>
        <w:pStyle w:val="Alineazaodstavkom"/>
        <w:numPr>
          <w:ilvl w:val="0"/>
          <w:numId w:val="0"/>
        </w:numPr>
        <w:tabs>
          <w:tab w:val="clear" w:pos="540"/>
          <w:tab w:val="clear" w:pos="900"/>
          <w:tab w:val="left" w:pos="0"/>
        </w:tabs>
        <w:rPr>
          <w:rFonts w:cs="Arial"/>
        </w:rPr>
      </w:pPr>
      <w:r w:rsidRPr="00E35EB2">
        <w:rPr>
          <w:rFonts w:cs="Arial"/>
        </w:rPr>
        <w:t xml:space="preserve">Znotraj gospodarske družbe, zavoda ali druge organizacije </w:t>
      </w:r>
      <w:r w:rsidR="003858CE">
        <w:rPr>
          <w:rFonts w:cs="Arial"/>
        </w:rPr>
        <w:t>dekontaminacijo</w:t>
      </w:r>
      <w:r w:rsidRPr="00E35EB2">
        <w:rPr>
          <w:rFonts w:cs="Arial"/>
        </w:rPr>
        <w:t xml:space="preserve"> vodijo ali usmerjajo zavezanci po Direktivi SEVESO III. </w:t>
      </w:r>
    </w:p>
    <w:p w14:paraId="1E6B6242" w14:textId="77777777" w:rsidR="00AD031C" w:rsidRPr="00E35EB2" w:rsidRDefault="00AD031C" w:rsidP="003858CE">
      <w:pPr>
        <w:pStyle w:val="Alineazatevilnotoko"/>
        <w:numPr>
          <w:ilvl w:val="0"/>
          <w:numId w:val="0"/>
        </w:numPr>
        <w:tabs>
          <w:tab w:val="clear" w:pos="540"/>
          <w:tab w:val="clear" w:pos="900"/>
          <w:tab w:val="left" w:pos="0"/>
        </w:tabs>
        <w:rPr>
          <w:rFonts w:cs="Arial"/>
        </w:rPr>
      </w:pPr>
    </w:p>
    <w:p w14:paraId="18A534E7" w14:textId="77777777" w:rsidR="005055AE" w:rsidRPr="00E35EB2" w:rsidRDefault="005055AE" w:rsidP="003858CE">
      <w:pPr>
        <w:jc w:val="both"/>
        <w:rPr>
          <w:rFonts w:ascii="Arial" w:hAnsi="Arial" w:cs="Arial"/>
          <w:sz w:val="22"/>
          <w:szCs w:val="22"/>
        </w:rPr>
      </w:pPr>
      <w:r w:rsidRPr="00E35EB2">
        <w:rPr>
          <w:rFonts w:ascii="Arial" w:hAnsi="Arial" w:cs="Arial"/>
          <w:sz w:val="22"/>
          <w:szCs w:val="22"/>
        </w:rPr>
        <w:t>Na območju dveh ali več občin dekontaminacijo vodi ali usmerja pristojni poveljnik CZ s pristojnim štabom CZ/vodja intervencije.</w:t>
      </w:r>
    </w:p>
    <w:p w14:paraId="14EB3ADE" w14:textId="77777777" w:rsidR="005055AE" w:rsidRPr="00E35EB2" w:rsidRDefault="005055AE" w:rsidP="003858CE">
      <w:pPr>
        <w:jc w:val="both"/>
        <w:rPr>
          <w:rFonts w:ascii="Arial" w:hAnsi="Arial" w:cs="Arial"/>
          <w:sz w:val="22"/>
          <w:szCs w:val="22"/>
        </w:rPr>
      </w:pPr>
    </w:p>
    <w:p w14:paraId="7F4504AA" w14:textId="5D965D09" w:rsidR="003F64AF" w:rsidRPr="00E35EB2" w:rsidRDefault="003F64AF" w:rsidP="003858CE">
      <w:pPr>
        <w:jc w:val="both"/>
        <w:rPr>
          <w:rFonts w:ascii="Arial" w:hAnsi="Arial" w:cs="Arial"/>
          <w:sz w:val="22"/>
          <w:szCs w:val="22"/>
        </w:rPr>
      </w:pPr>
      <w:r w:rsidRPr="00E35EB2">
        <w:rPr>
          <w:rFonts w:ascii="Arial" w:hAnsi="Arial" w:cs="Arial"/>
          <w:sz w:val="22"/>
          <w:szCs w:val="22"/>
        </w:rPr>
        <w:t>Na območju dveh ali več regij oziroma na območju države dekontaminacijo</w:t>
      </w:r>
      <w:r w:rsidR="000F7AD1" w:rsidRPr="00E35EB2">
        <w:rPr>
          <w:rFonts w:ascii="Arial" w:hAnsi="Arial" w:cs="Arial"/>
          <w:sz w:val="22"/>
          <w:szCs w:val="22"/>
        </w:rPr>
        <w:t xml:space="preserve"> vodi ali usmerja poveljnik CZ </w:t>
      </w:r>
      <w:r w:rsidRPr="00E35EB2">
        <w:rPr>
          <w:rFonts w:ascii="Arial" w:hAnsi="Arial" w:cs="Arial"/>
          <w:sz w:val="22"/>
          <w:szCs w:val="22"/>
        </w:rPr>
        <w:t>RS s štabom CZ RS.</w:t>
      </w:r>
    </w:p>
    <w:p w14:paraId="2A5C3C32" w14:textId="77777777" w:rsidR="00AD6C86" w:rsidRPr="00E35EB2" w:rsidRDefault="00AD6C86" w:rsidP="003858CE">
      <w:pPr>
        <w:pStyle w:val="Alineazatevilnotoko"/>
        <w:numPr>
          <w:ilvl w:val="0"/>
          <w:numId w:val="0"/>
        </w:numPr>
        <w:tabs>
          <w:tab w:val="clear" w:pos="540"/>
          <w:tab w:val="clear" w:pos="900"/>
          <w:tab w:val="left" w:pos="0"/>
        </w:tabs>
        <w:rPr>
          <w:rFonts w:cs="Arial"/>
        </w:rPr>
      </w:pPr>
    </w:p>
    <w:p w14:paraId="2F7E0D60" w14:textId="77777777" w:rsidR="00AD031C" w:rsidRPr="00E35EB2" w:rsidRDefault="00AD031C" w:rsidP="003858CE">
      <w:pPr>
        <w:jc w:val="both"/>
        <w:rPr>
          <w:rFonts w:ascii="Arial" w:hAnsi="Arial" w:cs="Arial"/>
          <w:sz w:val="22"/>
          <w:szCs w:val="22"/>
        </w:rPr>
      </w:pPr>
      <w:r w:rsidRPr="00E35EB2">
        <w:rPr>
          <w:rFonts w:ascii="Arial" w:hAnsi="Arial" w:cs="Arial"/>
          <w:sz w:val="22"/>
          <w:szCs w:val="22"/>
        </w:rPr>
        <w:t>Enote, službe in druge operativne sestave sil za ZRP, ki izvajajo dekontaminacijo, vodijo njihovi poveljniki oziroma vodje.</w:t>
      </w:r>
    </w:p>
    <w:p w14:paraId="11D3F318" w14:textId="77777777" w:rsidR="00AD031C" w:rsidRPr="00E35EB2" w:rsidRDefault="00AD031C" w:rsidP="003858CE">
      <w:pPr>
        <w:pStyle w:val="Odstavek0"/>
        <w:spacing w:before="0"/>
        <w:ind w:firstLine="0"/>
        <w:rPr>
          <w:rFonts w:cs="Arial"/>
          <w:highlight w:val="yellow"/>
        </w:rPr>
      </w:pPr>
    </w:p>
    <w:p w14:paraId="0B21A3AF" w14:textId="77777777" w:rsidR="00C13B39" w:rsidRPr="00E35EB2" w:rsidRDefault="00C13B39" w:rsidP="003858CE">
      <w:pPr>
        <w:pStyle w:val="Alineazatevilnotoko"/>
        <w:numPr>
          <w:ilvl w:val="0"/>
          <w:numId w:val="0"/>
        </w:numPr>
        <w:tabs>
          <w:tab w:val="clear" w:pos="540"/>
          <w:tab w:val="clear" w:pos="900"/>
          <w:tab w:val="left" w:pos="0"/>
        </w:tabs>
        <w:rPr>
          <w:rFonts w:cs="Arial"/>
        </w:rPr>
      </w:pPr>
      <w:r w:rsidRPr="00E35EB2">
        <w:rPr>
          <w:rFonts w:cs="Arial"/>
        </w:rPr>
        <w:t xml:space="preserve">Policija organizira in opravlja svoje naloge v skladu s predpisi ter usmeritvami pristojnega poveljnika Civilne zaščite oziroma vodje intervencije. </w:t>
      </w:r>
    </w:p>
    <w:p w14:paraId="24911A63" w14:textId="77777777" w:rsidR="00315A06" w:rsidRPr="00E35EB2" w:rsidRDefault="00315A06" w:rsidP="003858CE">
      <w:pPr>
        <w:pStyle w:val="Alineazatevilnotoko"/>
        <w:numPr>
          <w:ilvl w:val="0"/>
          <w:numId w:val="0"/>
        </w:numPr>
        <w:tabs>
          <w:tab w:val="clear" w:pos="540"/>
          <w:tab w:val="clear" w:pos="900"/>
          <w:tab w:val="left" w:pos="0"/>
        </w:tabs>
        <w:rPr>
          <w:rFonts w:cs="Arial"/>
        </w:rPr>
      </w:pPr>
    </w:p>
    <w:p w14:paraId="6DAE0913" w14:textId="77777777" w:rsidR="00315A06" w:rsidRPr="00E35EB2" w:rsidRDefault="00315A06" w:rsidP="003858CE">
      <w:pPr>
        <w:jc w:val="both"/>
        <w:rPr>
          <w:rFonts w:ascii="Arial" w:hAnsi="Arial" w:cs="Arial"/>
          <w:sz w:val="22"/>
          <w:szCs w:val="22"/>
        </w:rPr>
      </w:pPr>
      <w:r w:rsidRPr="00E35EB2">
        <w:rPr>
          <w:rFonts w:ascii="Arial" w:hAnsi="Arial" w:cs="Arial"/>
          <w:sz w:val="22"/>
          <w:szCs w:val="22"/>
        </w:rPr>
        <w:t>Prav tako je mogoče uporabiti Slovensko vojsko in obrambna sredstva, če razpoložljive sile in sredstva ne zadoščajo za nujno reševanje ter pomoč in če vojska ni nujno potrebna pri opravljanju obrambnih nalog. Če sodelujejo vojaške enote, njihovo delovanje vodijo vojaški poveljniki v skladu z usmeritvami pristojnega poveljnika Civilne zaščite oziroma vodje intervencije.</w:t>
      </w:r>
    </w:p>
    <w:p w14:paraId="489F182F" w14:textId="77777777" w:rsidR="00C13B39" w:rsidRPr="00E35EB2" w:rsidRDefault="00C13B39" w:rsidP="003858CE">
      <w:pPr>
        <w:pStyle w:val="Alineazatevilnotoko"/>
        <w:numPr>
          <w:ilvl w:val="0"/>
          <w:numId w:val="0"/>
        </w:numPr>
        <w:tabs>
          <w:tab w:val="clear" w:pos="540"/>
          <w:tab w:val="clear" w:pos="900"/>
          <w:tab w:val="left" w:pos="0"/>
        </w:tabs>
        <w:rPr>
          <w:rFonts w:cs="Arial"/>
        </w:rPr>
      </w:pPr>
    </w:p>
    <w:p w14:paraId="1A6FADB3" w14:textId="77777777" w:rsidR="00736971" w:rsidRPr="00E35EB2" w:rsidRDefault="00736971" w:rsidP="003858CE">
      <w:pPr>
        <w:jc w:val="both"/>
        <w:rPr>
          <w:rFonts w:ascii="Arial" w:hAnsi="Arial" w:cs="Arial"/>
          <w:sz w:val="22"/>
          <w:szCs w:val="22"/>
        </w:rPr>
      </w:pPr>
      <w:r w:rsidRPr="00E35EB2">
        <w:rPr>
          <w:rFonts w:ascii="Arial" w:hAnsi="Arial" w:cs="Arial"/>
          <w:sz w:val="22"/>
          <w:szCs w:val="22"/>
        </w:rPr>
        <w:t>Priprave in ukrepe za zaščito kulturne dediščine izvajajo lastniki in uporabniki kulturne dediščine, strokovna služba za varstvo kulturne dediščine, občine in država. Pri izvajanju zaščite kulturne dediščine ob naravnih in drugih nesrečah po potrebi sodelujejo tudi ustrezne enote in službe Civilne zaščite, gasilske enote ter druge sile za zaščito, reševanje in pomoč.</w:t>
      </w:r>
    </w:p>
    <w:p w14:paraId="20822A1C" w14:textId="77777777" w:rsidR="00736971" w:rsidRPr="00E35EB2" w:rsidRDefault="00736971" w:rsidP="003858CE">
      <w:pPr>
        <w:pStyle w:val="Alineazatevilnotoko"/>
        <w:numPr>
          <w:ilvl w:val="0"/>
          <w:numId w:val="0"/>
        </w:numPr>
        <w:tabs>
          <w:tab w:val="clear" w:pos="540"/>
          <w:tab w:val="clear" w:pos="900"/>
          <w:tab w:val="left" w:pos="0"/>
        </w:tabs>
        <w:rPr>
          <w:rFonts w:cs="Arial"/>
        </w:rPr>
      </w:pPr>
    </w:p>
    <w:p w14:paraId="3C964997" w14:textId="77777777" w:rsidR="00235969" w:rsidRPr="00E35EB2" w:rsidRDefault="00235969" w:rsidP="003858CE">
      <w:pPr>
        <w:pStyle w:val="Naslov3"/>
        <w:numPr>
          <w:ilvl w:val="2"/>
          <w:numId w:val="1"/>
        </w:numPr>
        <w:spacing w:before="0"/>
        <w:ind w:left="1213"/>
        <w:rPr>
          <w:rFonts w:cs="Arial"/>
          <w:b w:val="0"/>
          <w:i w:val="0"/>
          <w:sz w:val="22"/>
          <w:szCs w:val="22"/>
        </w:rPr>
      </w:pPr>
      <w:bookmarkStart w:id="21" w:name="_Toc495312899"/>
      <w:bookmarkStart w:id="22" w:name="_Toc73621790"/>
      <w:r w:rsidRPr="00E35EB2">
        <w:rPr>
          <w:rFonts w:cs="Arial"/>
          <w:b w:val="0"/>
          <w:i w:val="0"/>
          <w:sz w:val="22"/>
          <w:szCs w:val="22"/>
        </w:rPr>
        <w:t xml:space="preserve">Vodenje </w:t>
      </w:r>
      <w:bookmarkEnd w:id="21"/>
      <w:r w:rsidRPr="00E35EB2">
        <w:rPr>
          <w:rFonts w:cs="Arial"/>
          <w:b w:val="0"/>
          <w:i w:val="0"/>
          <w:sz w:val="22"/>
          <w:szCs w:val="22"/>
        </w:rPr>
        <w:t>izvajanja dekontaminacije ogroženih prebivalcev</w:t>
      </w:r>
      <w:bookmarkEnd w:id="22"/>
    </w:p>
    <w:p w14:paraId="6C920264" w14:textId="77777777" w:rsidR="00235969" w:rsidRPr="00E35EB2" w:rsidRDefault="00235969" w:rsidP="003858CE">
      <w:pPr>
        <w:pStyle w:val="Telobesedila"/>
        <w:spacing w:after="0"/>
        <w:ind w:right="122"/>
        <w:jc w:val="both"/>
        <w:rPr>
          <w:rFonts w:ascii="Arial" w:hAnsi="Arial" w:cs="Arial"/>
          <w:sz w:val="22"/>
          <w:szCs w:val="22"/>
        </w:rPr>
      </w:pPr>
    </w:p>
    <w:p w14:paraId="38729CAE" w14:textId="77777777" w:rsidR="00235969" w:rsidRPr="00E35EB2" w:rsidRDefault="00235969" w:rsidP="003858CE">
      <w:pPr>
        <w:pStyle w:val="Telobesedila"/>
        <w:spacing w:after="0"/>
        <w:ind w:right="122"/>
        <w:jc w:val="both"/>
        <w:rPr>
          <w:rFonts w:ascii="Arial" w:hAnsi="Arial" w:cs="Arial"/>
          <w:sz w:val="22"/>
          <w:szCs w:val="22"/>
        </w:rPr>
      </w:pPr>
      <w:r w:rsidRPr="00E35EB2">
        <w:rPr>
          <w:rFonts w:ascii="Arial" w:hAnsi="Arial" w:cs="Arial"/>
          <w:sz w:val="22"/>
          <w:szCs w:val="22"/>
        </w:rPr>
        <w:t xml:space="preserve">Pomembno je, da dekontaminacija ogroženih prebivalcev poteka usklajeno. Zato je predhodno treba načrtovati vodenje in usmerjanje. Določene mora biti hierarhija odločanja (državna, regionalna, lokalna raven). </w:t>
      </w:r>
    </w:p>
    <w:p w14:paraId="1FF19DD9" w14:textId="77777777" w:rsidR="00235969" w:rsidRPr="00E35EB2" w:rsidRDefault="00235969" w:rsidP="003858CE">
      <w:pPr>
        <w:pStyle w:val="Telobesedila"/>
        <w:spacing w:after="0"/>
        <w:ind w:right="122"/>
        <w:jc w:val="both"/>
        <w:rPr>
          <w:rFonts w:ascii="Arial" w:hAnsi="Arial" w:cs="Arial"/>
          <w:sz w:val="22"/>
          <w:szCs w:val="22"/>
        </w:rPr>
      </w:pPr>
    </w:p>
    <w:p w14:paraId="1341511F" w14:textId="25094BFD" w:rsidR="00235969" w:rsidRDefault="00235969" w:rsidP="003858CE">
      <w:pPr>
        <w:jc w:val="both"/>
        <w:rPr>
          <w:rFonts w:ascii="Arial" w:hAnsi="Arial" w:cs="Arial"/>
          <w:sz w:val="22"/>
          <w:szCs w:val="22"/>
        </w:rPr>
      </w:pPr>
      <w:r w:rsidRPr="00E35EB2">
        <w:rPr>
          <w:rFonts w:ascii="Arial" w:hAnsi="Arial" w:cs="Arial"/>
          <w:sz w:val="22"/>
          <w:szCs w:val="22"/>
        </w:rPr>
        <w:t>Operativno-strokovno vodenje se organizira in izvaja kot enoten sistem. Vodenje izvajajo pristojni poveljniki CZ s pristojnimi štabi CZ in vodje izvajanja dekontaminacije.</w:t>
      </w:r>
    </w:p>
    <w:p w14:paraId="70B4F9FB" w14:textId="77777777" w:rsidR="003858CE" w:rsidRPr="00E35EB2" w:rsidRDefault="003858CE" w:rsidP="003858CE">
      <w:pPr>
        <w:jc w:val="both"/>
        <w:rPr>
          <w:rFonts w:ascii="Arial" w:hAnsi="Arial" w:cs="Arial"/>
          <w:sz w:val="22"/>
          <w:szCs w:val="22"/>
        </w:rPr>
      </w:pPr>
    </w:p>
    <w:p w14:paraId="4BD1CA15" w14:textId="77777777" w:rsidR="00235969" w:rsidRPr="00E35EB2" w:rsidRDefault="00235969" w:rsidP="003858CE">
      <w:pPr>
        <w:jc w:val="both"/>
        <w:rPr>
          <w:rFonts w:ascii="Arial" w:hAnsi="Arial" w:cs="Arial"/>
          <w:sz w:val="22"/>
          <w:szCs w:val="22"/>
        </w:rPr>
      </w:pPr>
      <w:r w:rsidRPr="00E35EB2">
        <w:rPr>
          <w:rFonts w:ascii="Arial" w:hAnsi="Arial" w:cs="Arial"/>
          <w:sz w:val="22"/>
          <w:szCs w:val="22"/>
        </w:rPr>
        <w:t>Enote, oziroma gospodarske družbe, ki sodelujejo, vodijo samostojno njihovi vodje v skladu s pravili stroke ter predpisi.</w:t>
      </w:r>
    </w:p>
    <w:p w14:paraId="4A426DD5" w14:textId="77777777" w:rsidR="00235969" w:rsidRPr="00E35EB2" w:rsidRDefault="00235969" w:rsidP="003858CE">
      <w:pPr>
        <w:jc w:val="both"/>
        <w:rPr>
          <w:rFonts w:ascii="Arial" w:hAnsi="Arial" w:cs="Arial"/>
          <w:sz w:val="22"/>
          <w:szCs w:val="22"/>
        </w:rPr>
      </w:pPr>
    </w:p>
    <w:p w14:paraId="717C54ED" w14:textId="77777777" w:rsidR="00235969" w:rsidRPr="00E35EB2" w:rsidRDefault="00235969" w:rsidP="003858CE">
      <w:pPr>
        <w:jc w:val="both"/>
        <w:rPr>
          <w:rFonts w:ascii="Arial" w:hAnsi="Arial" w:cs="Arial"/>
          <w:sz w:val="22"/>
          <w:szCs w:val="22"/>
        </w:rPr>
      </w:pPr>
      <w:r w:rsidRPr="00E35EB2">
        <w:rPr>
          <w:rFonts w:ascii="Arial" w:hAnsi="Arial" w:cs="Arial"/>
          <w:sz w:val="22"/>
          <w:szCs w:val="22"/>
        </w:rPr>
        <w:t>Če je izvajalcev več, mora biti njihovo vodenje usklajeno z usmeritvami pristojnega poveljnika CZ.</w:t>
      </w:r>
    </w:p>
    <w:p w14:paraId="49D2EC0D" w14:textId="77777777" w:rsidR="00951451" w:rsidRPr="00E35EB2" w:rsidRDefault="00951451" w:rsidP="003858CE">
      <w:pPr>
        <w:jc w:val="both"/>
        <w:rPr>
          <w:rFonts w:ascii="Arial" w:hAnsi="Arial" w:cs="Arial"/>
          <w:sz w:val="22"/>
          <w:szCs w:val="22"/>
        </w:rPr>
      </w:pPr>
    </w:p>
    <w:p w14:paraId="3BB6948D" w14:textId="77777777" w:rsidR="00FE0822" w:rsidRPr="00E35EB2" w:rsidRDefault="00FE0822" w:rsidP="004D79B3">
      <w:pPr>
        <w:pStyle w:val="Naslov3"/>
        <w:numPr>
          <w:ilvl w:val="2"/>
          <w:numId w:val="1"/>
        </w:numPr>
        <w:spacing w:before="0"/>
        <w:ind w:left="1213"/>
        <w:rPr>
          <w:rFonts w:cs="Arial"/>
          <w:b w:val="0"/>
          <w:i w:val="0"/>
          <w:sz w:val="22"/>
          <w:szCs w:val="22"/>
        </w:rPr>
      </w:pPr>
      <w:bookmarkStart w:id="23" w:name="_Toc495312891"/>
      <w:bookmarkStart w:id="24" w:name="_Toc73621791"/>
      <w:r w:rsidRPr="00E35EB2">
        <w:rPr>
          <w:rFonts w:cs="Arial"/>
          <w:b w:val="0"/>
          <w:i w:val="0"/>
          <w:sz w:val="22"/>
          <w:szCs w:val="22"/>
        </w:rPr>
        <w:t xml:space="preserve">Zagotavljanje varnosti </w:t>
      </w:r>
      <w:r w:rsidR="000E0754" w:rsidRPr="00E35EB2">
        <w:rPr>
          <w:rFonts w:cs="Arial"/>
          <w:b w:val="0"/>
          <w:i w:val="0"/>
          <w:sz w:val="22"/>
          <w:szCs w:val="22"/>
        </w:rPr>
        <w:t xml:space="preserve">kontaminiranih </w:t>
      </w:r>
      <w:r w:rsidRPr="00E35EB2">
        <w:rPr>
          <w:rFonts w:cs="Arial"/>
          <w:b w:val="0"/>
          <w:i w:val="0"/>
          <w:sz w:val="22"/>
          <w:szCs w:val="22"/>
        </w:rPr>
        <w:t>območij</w:t>
      </w:r>
      <w:bookmarkEnd w:id="23"/>
      <w:bookmarkEnd w:id="24"/>
    </w:p>
    <w:p w14:paraId="666DB94A" w14:textId="77777777" w:rsidR="004A3E5D" w:rsidRPr="00E35EB2" w:rsidRDefault="004A3E5D" w:rsidP="001B65CF">
      <w:pPr>
        <w:jc w:val="both"/>
        <w:rPr>
          <w:rFonts w:ascii="Arial" w:hAnsi="Arial" w:cs="Arial"/>
          <w:sz w:val="22"/>
          <w:szCs w:val="22"/>
        </w:rPr>
      </w:pPr>
    </w:p>
    <w:p w14:paraId="1A6A4472" w14:textId="77777777" w:rsidR="00FE0822" w:rsidRPr="00E35EB2" w:rsidRDefault="00FE0822" w:rsidP="00FE0822">
      <w:pPr>
        <w:pStyle w:val="Telobesedila"/>
        <w:ind w:right="103"/>
        <w:jc w:val="both"/>
        <w:rPr>
          <w:rFonts w:ascii="Arial" w:hAnsi="Arial" w:cs="Arial"/>
          <w:sz w:val="22"/>
          <w:szCs w:val="22"/>
        </w:rPr>
      </w:pPr>
      <w:r w:rsidRPr="00E35EB2">
        <w:rPr>
          <w:rFonts w:ascii="Arial" w:hAnsi="Arial" w:cs="Arial"/>
          <w:sz w:val="22"/>
          <w:szCs w:val="22"/>
        </w:rPr>
        <w:t xml:space="preserve">Opredeliti je treba </w:t>
      </w:r>
      <w:r w:rsidR="00BF2CA8" w:rsidRPr="00E35EB2">
        <w:rPr>
          <w:rFonts w:ascii="Arial" w:hAnsi="Arial" w:cs="Arial"/>
          <w:sz w:val="22"/>
          <w:szCs w:val="22"/>
        </w:rPr>
        <w:t>ukrepe</w:t>
      </w:r>
      <w:r w:rsidRPr="00E35EB2">
        <w:rPr>
          <w:rFonts w:ascii="Arial" w:hAnsi="Arial" w:cs="Arial"/>
          <w:sz w:val="22"/>
          <w:szCs w:val="22"/>
        </w:rPr>
        <w:t xml:space="preserve"> za ohranjanje varnosti in preprečevanje nepooblaščenega dostopa do </w:t>
      </w:r>
      <w:r w:rsidR="004A3E5D" w:rsidRPr="00E35EB2">
        <w:rPr>
          <w:rFonts w:ascii="Arial" w:hAnsi="Arial" w:cs="Arial"/>
          <w:sz w:val="22"/>
          <w:szCs w:val="22"/>
        </w:rPr>
        <w:t>kontaminiranih</w:t>
      </w:r>
      <w:r w:rsidRPr="00E35EB2">
        <w:rPr>
          <w:rFonts w:ascii="Arial" w:hAnsi="Arial" w:cs="Arial"/>
          <w:sz w:val="22"/>
          <w:szCs w:val="22"/>
        </w:rPr>
        <w:t xml:space="preserve"> območij.</w:t>
      </w:r>
    </w:p>
    <w:p w14:paraId="79D086DA" w14:textId="77777777" w:rsidR="00FE0822" w:rsidRPr="00E35EB2" w:rsidRDefault="00DB3A7E" w:rsidP="00D326CA">
      <w:pPr>
        <w:jc w:val="both"/>
        <w:rPr>
          <w:rFonts w:ascii="Arial" w:hAnsi="Arial" w:cs="Arial"/>
          <w:sz w:val="22"/>
          <w:szCs w:val="22"/>
        </w:rPr>
      </w:pPr>
      <w:r w:rsidRPr="00E35EB2">
        <w:rPr>
          <w:rFonts w:ascii="Arial" w:hAnsi="Arial" w:cs="Arial"/>
          <w:sz w:val="22"/>
          <w:szCs w:val="22"/>
        </w:rPr>
        <w:t>Kadar se morajo prebivalci evakuirati ali umakniti iz kontaminiranega območja, je t</w:t>
      </w:r>
      <w:r w:rsidR="00FE0822" w:rsidRPr="00E35EB2">
        <w:rPr>
          <w:rFonts w:ascii="Arial" w:hAnsi="Arial" w:cs="Arial"/>
          <w:sz w:val="22"/>
          <w:szCs w:val="22"/>
        </w:rPr>
        <w:t>reba</w:t>
      </w:r>
      <w:r w:rsidR="004A3E5D" w:rsidRPr="00E35EB2">
        <w:rPr>
          <w:rFonts w:ascii="Arial" w:hAnsi="Arial" w:cs="Arial"/>
          <w:sz w:val="22"/>
          <w:szCs w:val="22"/>
        </w:rPr>
        <w:t xml:space="preserve"> </w:t>
      </w:r>
      <w:r w:rsidR="00FE0822" w:rsidRPr="00E35EB2">
        <w:rPr>
          <w:rFonts w:ascii="Arial" w:hAnsi="Arial" w:cs="Arial"/>
          <w:sz w:val="22"/>
          <w:szCs w:val="22"/>
        </w:rPr>
        <w:t>izvesti dodatne ukrepe, vključno z:</w:t>
      </w:r>
    </w:p>
    <w:p w14:paraId="4FD2574D" w14:textId="77777777" w:rsidR="00FE0822" w:rsidRPr="00E35EB2" w:rsidRDefault="00FE0822" w:rsidP="00CB764E">
      <w:pPr>
        <w:pStyle w:val="Telobesedila"/>
        <w:numPr>
          <w:ilvl w:val="0"/>
          <w:numId w:val="17"/>
        </w:numPr>
        <w:spacing w:after="0"/>
        <w:ind w:right="103"/>
        <w:jc w:val="both"/>
        <w:rPr>
          <w:rFonts w:ascii="Arial" w:hAnsi="Arial" w:cs="Arial"/>
          <w:sz w:val="22"/>
          <w:szCs w:val="22"/>
        </w:rPr>
      </w:pPr>
      <w:r w:rsidRPr="00E35EB2">
        <w:rPr>
          <w:rFonts w:ascii="Arial" w:hAnsi="Arial" w:cs="Arial"/>
          <w:sz w:val="22"/>
          <w:szCs w:val="22"/>
        </w:rPr>
        <w:t>ukrepi za varno ustavitev poslovanja in dela v industriji v teh območjih</w:t>
      </w:r>
      <w:r w:rsidR="004A3E5D" w:rsidRPr="00E35EB2">
        <w:rPr>
          <w:rFonts w:ascii="Arial" w:hAnsi="Arial" w:cs="Arial"/>
          <w:sz w:val="22"/>
          <w:szCs w:val="22"/>
        </w:rPr>
        <w:t>,</w:t>
      </w:r>
    </w:p>
    <w:p w14:paraId="536BF36C" w14:textId="77777777" w:rsidR="00FE0822" w:rsidRPr="00E35EB2" w:rsidRDefault="00FE0822" w:rsidP="00CB764E">
      <w:pPr>
        <w:pStyle w:val="Telobesedila"/>
        <w:numPr>
          <w:ilvl w:val="0"/>
          <w:numId w:val="17"/>
        </w:numPr>
        <w:spacing w:after="0"/>
        <w:ind w:right="103"/>
        <w:jc w:val="both"/>
        <w:rPr>
          <w:rFonts w:ascii="Arial" w:hAnsi="Arial" w:cs="Arial"/>
          <w:sz w:val="22"/>
          <w:szCs w:val="22"/>
        </w:rPr>
      </w:pPr>
      <w:r w:rsidRPr="00E35EB2">
        <w:rPr>
          <w:rFonts w:ascii="Arial" w:hAnsi="Arial" w:cs="Arial"/>
          <w:sz w:val="22"/>
          <w:szCs w:val="22"/>
        </w:rPr>
        <w:t>ukrep</w:t>
      </w:r>
      <w:r w:rsidR="001B6459" w:rsidRPr="00E35EB2">
        <w:rPr>
          <w:rFonts w:ascii="Arial" w:hAnsi="Arial" w:cs="Arial"/>
          <w:sz w:val="22"/>
          <w:szCs w:val="22"/>
        </w:rPr>
        <w:t>i</w:t>
      </w:r>
      <w:r w:rsidRPr="00E35EB2">
        <w:rPr>
          <w:rFonts w:ascii="Arial" w:hAnsi="Arial" w:cs="Arial"/>
          <w:sz w:val="22"/>
          <w:szCs w:val="22"/>
        </w:rPr>
        <w:t xml:space="preserve"> za posebne ustanove, kjer mora osebje ostati</w:t>
      </w:r>
      <w:r w:rsidR="004A3E5D" w:rsidRPr="00E35EB2">
        <w:rPr>
          <w:rFonts w:ascii="Arial" w:hAnsi="Arial" w:cs="Arial"/>
          <w:sz w:val="22"/>
          <w:szCs w:val="22"/>
        </w:rPr>
        <w:t>,</w:t>
      </w:r>
    </w:p>
    <w:p w14:paraId="6F6656E4" w14:textId="77777777" w:rsidR="00FE0822" w:rsidRPr="00E35EB2" w:rsidRDefault="001B6459" w:rsidP="00CB764E">
      <w:pPr>
        <w:pStyle w:val="Telobesedila"/>
        <w:numPr>
          <w:ilvl w:val="0"/>
          <w:numId w:val="17"/>
        </w:numPr>
        <w:spacing w:after="0"/>
        <w:ind w:right="103"/>
        <w:jc w:val="both"/>
        <w:rPr>
          <w:rFonts w:ascii="Arial" w:hAnsi="Arial" w:cs="Arial"/>
          <w:sz w:val="22"/>
          <w:szCs w:val="22"/>
        </w:rPr>
      </w:pPr>
      <w:r w:rsidRPr="00E35EB2">
        <w:rPr>
          <w:rFonts w:ascii="Arial" w:hAnsi="Arial" w:cs="Arial"/>
          <w:sz w:val="22"/>
          <w:szCs w:val="22"/>
        </w:rPr>
        <w:t>ukre</w:t>
      </w:r>
      <w:r w:rsidR="00AD031C" w:rsidRPr="00E35EB2">
        <w:rPr>
          <w:rFonts w:ascii="Arial" w:hAnsi="Arial" w:cs="Arial"/>
          <w:sz w:val="22"/>
          <w:szCs w:val="22"/>
        </w:rPr>
        <w:t>pi</w:t>
      </w:r>
      <w:r w:rsidR="00FE0822" w:rsidRPr="00E35EB2">
        <w:rPr>
          <w:rFonts w:ascii="Arial" w:hAnsi="Arial" w:cs="Arial"/>
          <w:sz w:val="22"/>
          <w:szCs w:val="22"/>
        </w:rPr>
        <w:t xml:space="preserve"> v zvezi s hišnimi ljubljenčki in živino, ki so jih prebivalci pustili na območjih</w:t>
      </w:r>
      <w:r w:rsidR="004A3E5D" w:rsidRPr="00E35EB2">
        <w:rPr>
          <w:rFonts w:ascii="Arial" w:hAnsi="Arial" w:cs="Arial"/>
          <w:sz w:val="22"/>
          <w:szCs w:val="22"/>
        </w:rPr>
        <w:t>,</w:t>
      </w:r>
      <w:r w:rsidR="00FE0822" w:rsidRPr="00E35EB2">
        <w:rPr>
          <w:rFonts w:ascii="Arial" w:hAnsi="Arial" w:cs="Arial"/>
          <w:sz w:val="22"/>
          <w:szCs w:val="22"/>
        </w:rPr>
        <w:t xml:space="preserve"> </w:t>
      </w:r>
    </w:p>
    <w:p w14:paraId="44204ECE" w14:textId="77777777" w:rsidR="00FE0822" w:rsidRPr="00E35EB2" w:rsidRDefault="00FE0822" w:rsidP="00CB764E">
      <w:pPr>
        <w:pStyle w:val="Telobesedila"/>
        <w:numPr>
          <w:ilvl w:val="0"/>
          <w:numId w:val="17"/>
        </w:numPr>
        <w:spacing w:after="0"/>
        <w:ind w:right="103"/>
        <w:jc w:val="both"/>
        <w:rPr>
          <w:rFonts w:ascii="Arial" w:hAnsi="Arial" w:cs="Arial"/>
          <w:sz w:val="22"/>
          <w:szCs w:val="22"/>
        </w:rPr>
      </w:pPr>
      <w:r w:rsidRPr="00E35EB2">
        <w:rPr>
          <w:rFonts w:ascii="Arial" w:hAnsi="Arial" w:cs="Arial"/>
          <w:sz w:val="22"/>
          <w:szCs w:val="22"/>
        </w:rPr>
        <w:t>predhodn</w:t>
      </w:r>
      <w:r w:rsidR="00AD031C" w:rsidRPr="00E35EB2">
        <w:rPr>
          <w:rFonts w:ascii="Arial" w:hAnsi="Arial" w:cs="Arial"/>
          <w:sz w:val="22"/>
          <w:szCs w:val="22"/>
        </w:rPr>
        <w:t>imi</w:t>
      </w:r>
      <w:r w:rsidRPr="00E35EB2">
        <w:rPr>
          <w:rFonts w:ascii="Arial" w:hAnsi="Arial" w:cs="Arial"/>
          <w:sz w:val="22"/>
          <w:szCs w:val="22"/>
        </w:rPr>
        <w:t xml:space="preserve"> ukrep</w:t>
      </w:r>
      <w:r w:rsidR="00AD031C" w:rsidRPr="00E35EB2">
        <w:rPr>
          <w:rFonts w:ascii="Arial" w:hAnsi="Arial" w:cs="Arial"/>
          <w:sz w:val="22"/>
          <w:szCs w:val="22"/>
        </w:rPr>
        <w:t>i</w:t>
      </w:r>
      <w:r w:rsidRPr="00E35EB2">
        <w:rPr>
          <w:rFonts w:ascii="Arial" w:hAnsi="Arial" w:cs="Arial"/>
          <w:sz w:val="22"/>
          <w:szCs w:val="22"/>
        </w:rPr>
        <w:t xml:space="preserve"> v zvezi s prebivalci, ki jih ni moč evakuirati ali to odklanjajo (objava o ogroženosti, svetovanje, varnostni in zaščitni ukrepi ter kontrola)</w:t>
      </w:r>
      <w:r w:rsidR="004A3E5D" w:rsidRPr="00E35EB2">
        <w:rPr>
          <w:rFonts w:ascii="Arial" w:hAnsi="Arial" w:cs="Arial"/>
          <w:sz w:val="22"/>
          <w:szCs w:val="22"/>
        </w:rPr>
        <w:t>,</w:t>
      </w:r>
    </w:p>
    <w:p w14:paraId="267C16EB" w14:textId="77777777" w:rsidR="00FE0822" w:rsidRPr="00E35EB2" w:rsidRDefault="001B6459" w:rsidP="00CB764E">
      <w:pPr>
        <w:pStyle w:val="Telobesedila"/>
        <w:numPr>
          <w:ilvl w:val="0"/>
          <w:numId w:val="17"/>
        </w:numPr>
        <w:spacing w:after="0"/>
        <w:ind w:right="103"/>
        <w:jc w:val="both"/>
        <w:rPr>
          <w:rFonts w:ascii="Arial" w:hAnsi="Arial" w:cs="Arial"/>
          <w:sz w:val="22"/>
          <w:szCs w:val="22"/>
        </w:rPr>
      </w:pPr>
      <w:r w:rsidRPr="00E35EB2">
        <w:rPr>
          <w:rFonts w:ascii="Arial" w:hAnsi="Arial" w:cs="Arial"/>
          <w:sz w:val="22"/>
          <w:szCs w:val="22"/>
        </w:rPr>
        <w:t>ukrepi</w:t>
      </w:r>
      <w:r w:rsidR="00FE0822" w:rsidRPr="00E35EB2">
        <w:rPr>
          <w:rFonts w:ascii="Arial" w:hAnsi="Arial" w:cs="Arial"/>
          <w:sz w:val="22"/>
          <w:szCs w:val="22"/>
        </w:rPr>
        <w:t xml:space="preserve"> za varstvo kulturne dediščine</w:t>
      </w:r>
      <w:r w:rsidR="004A3E5D" w:rsidRPr="00E35EB2">
        <w:rPr>
          <w:rFonts w:ascii="Arial" w:hAnsi="Arial" w:cs="Arial"/>
          <w:sz w:val="22"/>
          <w:szCs w:val="22"/>
        </w:rPr>
        <w:t>,</w:t>
      </w:r>
    </w:p>
    <w:p w14:paraId="0188064C" w14:textId="77777777" w:rsidR="00B91E83" w:rsidRPr="00E35EB2" w:rsidRDefault="00FE0822" w:rsidP="001B65CF">
      <w:pPr>
        <w:pStyle w:val="Telobesedila"/>
        <w:numPr>
          <w:ilvl w:val="0"/>
          <w:numId w:val="17"/>
        </w:numPr>
        <w:spacing w:after="0"/>
        <w:ind w:right="103"/>
        <w:jc w:val="both"/>
        <w:rPr>
          <w:rFonts w:ascii="Arial" w:hAnsi="Arial" w:cs="Arial"/>
          <w:sz w:val="22"/>
          <w:szCs w:val="22"/>
        </w:rPr>
      </w:pPr>
      <w:r w:rsidRPr="00E35EB2">
        <w:rPr>
          <w:rFonts w:ascii="Arial" w:hAnsi="Arial" w:cs="Arial"/>
          <w:sz w:val="22"/>
          <w:szCs w:val="22"/>
        </w:rPr>
        <w:t>predhodn</w:t>
      </w:r>
      <w:r w:rsidR="001B6459" w:rsidRPr="00E35EB2">
        <w:rPr>
          <w:rFonts w:ascii="Arial" w:hAnsi="Arial" w:cs="Arial"/>
          <w:sz w:val="22"/>
          <w:szCs w:val="22"/>
        </w:rPr>
        <w:t>i</w:t>
      </w:r>
      <w:r w:rsidRPr="00E35EB2">
        <w:rPr>
          <w:rFonts w:ascii="Arial" w:hAnsi="Arial" w:cs="Arial"/>
          <w:sz w:val="22"/>
          <w:szCs w:val="22"/>
        </w:rPr>
        <w:t xml:space="preserve"> ukrep</w:t>
      </w:r>
      <w:r w:rsidR="001B6459" w:rsidRPr="00E35EB2">
        <w:rPr>
          <w:rFonts w:ascii="Arial" w:hAnsi="Arial" w:cs="Arial"/>
          <w:sz w:val="22"/>
          <w:szCs w:val="22"/>
        </w:rPr>
        <w:t>i</w:t>
      </w:r>
      <w:r w:rsidRPr="00E35EB2">
        <w:rPr>
          <w:rFonts w:ascii="Arial" w:hAnsi="Arial" w:cs="Arial"/>
          <w:sz w:val="22"/>
          <w:szCs w:val="22"/>
        </w:rPr>
        <w:t xml:space="preserve"> za varovanje lastnine v </w:t>
      </w:r>
      <w:r w:rsidR="004A3E5D" w:rsidRPr="00E35EB2">
        <w:rPr>
          <w:rFonts w:ascii="Arial" w:hAnsi="Arial" w:cs="Arial"/>
          <w:sz w:val="22"/>
          <w:szCs w:val="22"/>
        </w:rPr>
        <w:t>kontaminiranih</w:t>
      </w:r>
      <w:r w:rsidRPr="00E35EB2">
        <w:rPr>
          <w:rFonts w:ascii="Arial" w:hAnsi="Arial" w:cs="Arial"/>
          <w:sz w:val="22"/>
          <w:szCs w:val="22"/>
        </w:rPr>
        <w:t xml:space="preserve"> območjih (na primer kontrola dostopa, itd.).</w:t>
      </w:r>
    </w:p>
    <w:p w14:paraId="5A664BAD" w14:textId="77777777" w:rsidR="00793439" w:rsidRPr="00E35EB2" w:rsidRDefault="00793439" w:rsidP="00B91E83">
      <w:pPr>
        <w:pStyle w:val="Telobesedila"/>
        <w:tabs>
          <w:tab w:val="left" w:pos="3119"/>
        </w:tabs>
        <w:spacing w:after="0"/>
        <w:ind w:right="103"/>
        <w:jc w:val="both"/>
        <w:rPr>
          <w:rFonts w:ascii="Arial" w:hAnsi="Arial" w:cs="Arial"/>
          <w:sz w:val="22"/>
          <w:szCs w:val="22"/>
        </w:rPr>
      </w:pPr>
    </w:p>
    <w:p w14:paraId="21722349" w14:textId="77777777" w:rsidR="00212B92" w:rsidRPr="00E35EB2" w:rsidRDefault="00212B92" w:rsidP="004D79B3">
      <w:pPr>
        <w:pStyle w:val="Naslov3"/>
        <w:numPr>
          <w:ilvl w:val="2"/>
          <w:numId w:val="1"/>
        </w:numPr>
        <w:spacing w:before="0"/>
        <w:ind w:left="1213"/>
        <w:rPr>
          <w:rFonts w:cs="Arial"/>
          <w:b w:val="0"/>
          <w:i w:val="0"/>
          <w:sz w:val="22"/>
          <w:szCs w:val="22"/>
        </w:rPr>
      </w:pPr>
      <w:bookmarkStart w:id="25" w:name="_Toc73621792"/>
      <w:r w:rsidRPr="00E35EB2">
        <w:rPr>
          <w:rFonts w:cs="Arial"/>
          <w:b w:val="0"/>
          <w:i w:val="0"/>
          <w:sz w:val="22"/>
          <w:szCs w:val="22"/>
        </w:rPr>
        <w:t xml:space="preserve">Organizacijska struktura </w:t>
      </w:r>
      <w:r w:rsidR="00235969" w:rsidRPr="00E35EB2">
        <w:rPr>
          <w:rFonts w:cs="Arial"/>
          <w:b w:val="0"/>
          <w:i w:val="0"/>
          <w:sz w:val="22"/>
          <w:szCs w:val="22"/>
        </w:rPr>
        <w:t xml:space="preserve">in naloge pri </w:t>
      </w:r>
      <w:r w:rsidR="009155DC" w:rsidRPr="00E35EB2">
        <w:rPr>
          <w:rFonts w:cs="Arial"/>
          <w:b w:val="0"/>
          <w:i w:val="0"/>
          <w:sz w:val="22"/>
          <w:szCs w:val="22"/>
        </w:rPr>
        <w:t>izvajanj</w:t>
      </w:r>
      <w:r w:rsidR="00235969" w:rsidRPr="00E35EB2">
        <w:rPr>
          <w:rFonts w:cs="Arial"/>
          <w:b w:val="0"/>
          <w:i w:val="0"/>
          <w:sz w:val="22"/>
          <w:szCs w:val="22"/>
        </w:rPr>
        <w:t>u</w:t>
      </w:r>
      <w:r w:rsidR="009155DC" w:rsidRPr="00E35EB2">
        <w:rPr>
          <w:rFonts w:cs="Arial"/>
          <w:b w:val="0"/>
          <w:i w:val="0"/>
          <w:sz w:val="22"/>
          <w:szCs w:val="22"/>
        </w:rPr>
        <w:t xml:space="preserve"> dekontaminacije</w:t>
      </w:r>
      <w:bookmarkEnd w:id="25"/>
    </w:p>
    <w:p w14:paraId="32C07AFE" w14:textId="77777777" w:rsidR="00212B92" w:rsidRPr="00E35EB2" w:rsidRDefault="00212B92" w:rsidP="00212B92">
      <w:pPr>
        <w:tabs>
          <w:tab w:val="left" w:pos="6570"/>
        </w:tabs>
        <w:jc w:val="both"/>
        <w:rPr>
          <w:rFonts w:ascii="Arial" w:hAnsi="Arial" w:cs="Arial"/>
          <w:sz w:val="22"/>
          <w:szCs w:val="22"/>
        </w:rPr>
      </w:pPr>
    </w:p>
    <w:p w14:paraId="1D3B2317" w14:textId="77777777" w:rsidR="00212B92" w:rsidRPr="00E35EB2" w:rsidRDefault="00C22A37" w:rsidP="00212B92">
      <w:pPr>
        <w:pStyle w:val="Odstavekseznama1"/>
        <w:ind w:left="0"/>
        <w:jc w:val="both"/>
        <w:rPr>
          <w:rFonts w:ascii="Arial" w:hAnsi="Arial" w:cs="Arial"/>
          <w:spacing w:val="-4"/>
          <w:sz w:val="22"/>
          <w:szCs w:val="22"/>
          <w:lang w:val="sl-SI"/>
        </w:rPr>
      </w:pPr>
      <w:r w:rsidRPr="00E35EB2">
        <w:rPr>
          <w:rFonts w:ascii="Arial" w:hAnsi="Arial" w:cs="Arial"/>
          <w:spacing w:val="-4"/>
          <w:sz w:val="22"/>
          <w:szCs w:val="22"/>
          <w:lang w:val="sl-SI"/>
        </w:rPr>
        <w:t xml:space="preserve">Izvajanje dekontaminacije </w:t>
      </w:r>
      <w:r w:rsidR="00212B92" w:rsidRPr="00E35EB2">
        <w:rPr>
          <w:rFonts w:ascii="Arial" w:hAnsi="Arial" w:cs="Arial"/>
          <w:spacing w:val="-4"/>
          <w:sz w:val="22"/>
          <w:szCs w:val="22"/>
          <w:lang w:val="sl-SI"/>
        </w:rPr>
        <w:t xml:space="preserve">vodi vodstvo v </w:t>
      </w:r>
      <w:r w:rsidR="001B6459" w:rsidRPr="00E35EB2">
        <w:rPr>
          <w:rFonts w:ascii="Arial" w:hAnsi="Arial" w:cs="Arial"/>
          <w:spacing w:val="-4"/>
          <w:sz w:val="22"/>
          <w:szCs w:val="22"/>
          <w:lang w:val="sl-SI"/>
        </w:rPr>
        <w:t xml:space="preserve">naslednji </w:t>
      </w:r>
      <w:r w:rsidR="00212B92" w:rsidRPr="00E35EB2">
        <w:rPr>
          <w:rFonts w:ascii="Arial" w:hAnsi="Arial" w:cs="Arial"/>
          <w:spacing w:val="-4"/>
          <w:sz w:val="22"/>
          <w:szCs w:val="22"/>
          <w:lang w:val="sl-SI"/>
        </w:rPr>
        <w:t>sestavi:</w:t>
      </w:r>
    </w:p>
    <w:p w14:paraId="00BDE168" w14:textId="77777777" w:rsidR="00212B92" w:rsidRPr="00E35EB2" w:rsidRDefault="00212B92" w:rsidP="00CB764E">
      <w:pPr>
        <w:pStyle w:val="Odstavekseznama1"/>
        <w:numPr>
          <w:ilvl w:val="0"/>
          <w:numId w:val="15"/>
        </w:numPr>
        <w:jc w:val="both"/>
        <w:rPr>
          <w:rFonts w:ascii="Arial" w:hAnsi="Arial" w:cs="Arial"/>
          <w:spacing w:val="-4"/>
          <w:sz w:val="22"/>
          <w:szCs w:val="22"/>
          <w:lang w:val="sl-SI"/>
        </w:rPr>
      </w:pPr>
      <w:r w:rsidRPr="00E35EB2">
        <w:rPr>
          <w:rFonts w:ascii="Arial" w:hAnsi="Arial" w:cs="Arial"/>
          <w:spacing w:val="-4"/>
          <w:sz w:val="22"/>
          <w:szCs w:val="22"/>
          <w:lang w:val="sl-SI"/>
        </w:rPr>
        <w:t xml:space="preserve">vodja, </w:t>
      </w:r>
    </w:p>
    <w:p w14:paraId="0F7D012A" w14:textId="77777777" w:rsidR="00212B92" w:rsidRPr="00E35EB2" w:rsidRDefault="00212B92" w:rsidP="00CB764E">
      <w:pPr>
        <w:pStyle w:val="Odstavekseznama1"/>
        <w:numPr>
          <w:ilvl w:val="0"/>
          <w:numId w:val="15"/>
        </w:numPr>
        <w:jc w:val="both"/>
        <w:rPr>
          <w:rFonts w:ascii="Arial" w:hAnsi="Arial" w:cs="Arial"/>
          <w:spacing w:val="-4"/>
          <w:sz w:val="22"/>
          <w:szCs w:val="22"/>
          <w:lang w:val="sl-SI"/>
        </w:rPr>
      </w:pPr>
      <w:r w:rsidRPr="00E35EB2">
        <w:rPr>
          <w:rFonts w:ascii="Arial" w:hAnsi="Arial" w:cs="Arial"/>
          <w:spacing w:val="-4"/>
          <w:sz w:val="22"/>
          <w:szCs w:val="22"/>
          <w:lang w:val="sl-SI"/>
        </w:rPr>
        <w:t>namestnik vodje,</w:t>
      </w:r>
    </w:p>
    <w:p w14:paraId="49A26C72" w14:textId="77777777" w:rsidR="00212B92" w:rsidRPr="00E35EB2" w:rsidRDefault="00212B92" w:rsidP="00CB764E">
      <w:pPr>
        <w:pStyle w:val="Odstavekseznama1"/>
        <w:numPr>
          <w:ilvl w:val="0"/>
          <w:numId w:val="15"/>
        </w:numPr>
        <w:jc w:val="both"/>
        <w:rPr>
          <w:rFonts w:ascii="Arial" w:hAnsi="Arial" w:cs="Arial"/>
          <w:spacing w:val="-4"/>
          <w:sz w:val="22"/>
          <w:szCs w:val="22"/>
          <w:lang w:val="sl-SI"/>
        </w:rPr>
      </w:pPr>
      <w:r w:rsidRPr="00E35EB2">
        <w:rPr>
          <w:rFonts w:ascii="Arial" w:hAnsi="Arial" w:cs="Arial"/>
          <w:spacing w:val="-4"/>
          <w:sz w:val="22"/>
          <w:szCs w:val="22"/>
          <w:lang w:val="sl-SI"/>
        </w:rPr>
        <w:t xml:space="preserve">izvajalci - sile za ZRP in drugi izvajalci: </w:t>
      </w:r>
      <w:r w:rsidR="008D5887" w:rsidRPr="00E35EB2">
        <w:rPr>
          <w:rFonts w:ascii="Arial" w:hAnsi="Arial" w:cs="Arial"/>
          <w:spacing w:val="-4"/>
          <w:sz w:val="22"/>
          <w:szCs w:val="22"/>
          <w:lang w:val="sl-SI"/>
        </w:rPr>
        <w:t>enot</w:t>
      </w:r>
      <w:r w:rsidR="00C22A37" w:rsidRPr="00E35EB2">
        <w:rPr>
          <w:rFonts w:ascii="Arial" w:hAnsi="Arial" w:cs="Arial"/>
          <w:spacing w:val="-4"/>
          <w:sz w:val="22"/>
          <w:szCs w:val="22"/>
          <w:lang w:val="sl-SI"/>
        </w:rPr>
        <w:t xml:space="preserve">e za dekontaminacijo, </w:t>
      </w:r>
      <w:r w:rsidRPr="00E35EB2">
        <w:rPr>
          <w:rFonts w:ascii="Arial" w:hAnsi="Arial" w:cs="Arial"/>
          <w:spacing w:val="-4"/>
          <w:sz w:val="22"/>
          <w:szCs w:val="22"/>
          <w:lang w:val="sl-SI"/>
        </w:rPr>
        <w:t xml:space="preserve">občinske javne službe in organizacije za socialno skrbstvo, varstvo invalidov, zdravstveno varstvo ter druge javne službe in organizacije glede na oblike varstva in pomoči, Policija, prostovoljne humanitarne in druge organizacije, ki so določene z načrti zaščite in reševanja, podjetja, zavodi in druge organizacije ter enote, službe in druge operativne sestave prostovoljnih društev, strokovnih združenj in drugih nevladnih organizacij, ki po odločitvi pristojnega državnega ali </w:t>
      </w:r>
      <w:r w:rsidRPr="00E35EB2">
        <w:rPr>
          <w:rFonts w:ascii="Arial" w:hAnsi="Arial" w:cs="Arial"/>
          <w:spacing w:val="-4"/>
          <w:sz w:val="22"/>
          <w:szCs w:val="22"/>
          <w:lang w:val="sl-SI"/>
        </w:rPr>
        <w:lastRenderedPageBreak/>
        <w:t xml:space="preserve">občinskega organa opravljajo dejavnosti, pomembne za zaščito in </w:t>
      </w:r>
      <w:r w:rsidR="00C22A37" w:rsidRPr="00E35EB2">
        <w:rPr>
          <w:rFonts w:ascii="Arial" w:hAnsi="Arial" w:cs="Arial"/>
          <w:spacing w:val="-4"/>
          <w:sz w:val="22"/>
          <w:szCs w:val="22"/>
          <w:lang w:val="sl-SI"/>
        </w:rPr>
        <w:t>reševa</w:t>
      </w:r>
      <w:r w:rsidR="000E0754" w:rsidRPr="00E35EB2">
        <w:rPr>
          <w:rFonts w:ascii="Arial" w:hAnsi="Arial" w:cs="Arial"/>
          <w:spacing w:val="-4"/>
          <w:sz w:val="22"/>
          <w:szCs w:val="22"/>
          <w:lang w:val="sl-SI"/>
        </w:rPr>
        <w:t>n</w:t>
      </w:r>
      <w:r w:rsidRPr="00E35EB2">
        <w:rPr>
          <w:rFonts w:ascii="Arial" w:hAnsi="Arial" w:cs="Arial"/>
          <w:spacing w:val="-4"/>
          <w:sz w:val="22"/>
          <w:szCs w:val="22"/>
          <w:lang w:val="sl-SI"/>
        </w:rPr>
        <w:t>je (</w:t>
      </w:r>
      <w:r w:rsidR="008D5887" w:rsidRPr="00E35EB2">
        <w:rPr>
          <w:rFonts w:ascii="Arial" w:hAnsi="Arial" w:cs="Arial"/>
          <w:spacing w:val="-4"/>
          <w:sz w:val="22"/>
          <w:szCs w:val="22"/>
          <w:lang w:val="sl-SI"/>
        </w:rPr>
        <w:t>psihosocialna pomoč</w:t>
      </w:r>
      <w:r w:rsidR="005C1767" w:rsidRPr="00E35EB2">
        <w:rPr>
          <w:rFonts w:ascii="Arial" w:hAnsi="Arial" w:cs="Arial"/>
          <w:spacing w:val="-4"/>
          <w:sz w:val="22"/>
          <w:szCs w:val="22"/>
          <w:lang w:val="sl-SI"/>
        </w:rPr>
        <w:t>, itn.),</w:t>
      </w:r>
    </w:p>
    <w:p w14:paraId="77271BA1" w14:textId="77777777" w:rsidR="005C1767" w:rsidRPr="00E35EB2" w:rsidRDefault="005C1767" w:rsidP="00CB764E">
      <w:pPr>
        <w:pStyle w:val="Odstavekseznama1"/>
        <w:numPr>
          <w:ilvl w:val="0"/>
          <w:numId w:val="15"/>
        </w:numPr>
        <w:jc w:val="both"/>
        <w:rPr>
          <w:rFonts w:ascii="Arial" w:hAnsi="Arial" w:cs="Arial"/>
          <w:spacing w:val="-4"/>
          <w:sz w:val="22"/>
          <w:szCs w:val="22"/>
          <w:lang w:val="sl-SI"/>
        </w:rPr>
      </w:pPr>
      <w:r w:rsidRPr="00E35EB2">
        <w:rPr>
          <w:rFonts w:ascii="Arial" w:hAnsi="Arial" w:cs="Arial"/>
          <w:spacing w:val="-4"/>
          <w:sz w:val="22"/>
          <w:szCs w:val="22"/>
          <w:lang w:val="sl-SI"/>
        </w:rPr>
        <w:t>pri postopku izvajanja dekontaminacije je vedno prisoten tudi predstavnik zdravstva.</w:t>
      </w:r>
    </w:p>
    <w:p w14:paraId="325BD94A" w14:textId="77777777" w:rsidR="00212B92" w:rsidRPr="00E35EB2" w:rsidRDefault="00212B92" w:rsidP="001B65CF">
      <w:pPr>
        <w:pStyle w:val="Odstavekseznama1"/>
        <w:ind w:left="0"/>
        <w:jc w:val="both"/>
        <w:rPr>
          <w:rFonts w:ascii="Arial" w:hAnsi="Arial" w:cs="Arial"/>
          <w:spacing w:val="-4"/>
          <w:sz w:val="22"/>
          <w:szCs w:val="22"/>
          <w:lang w:val="sl-SI"/>
        </w:rPr>
      </w:pPr>
    </w:p>
    <w:p w14:paraId="08ABB1A5" w14:textId="77777777" w:rsidR="00212B92" w:rsidRPr="00E35EB2" w:rsidRDefault="00212B92" w:rsidP="00212B92">
      <w:pPr>
        <w:pStyle w:val="Odstavekseznama1"/>
        <w:ind w:left="0"/>
        <w:jc w:val="both"/>
        <w:rPr>
          <w:rFonts w:ascii="Arial" w:hAnsi="Arial" w:cs="Arial"/>
          <w:spacing w:val="-4"/>
          <w:sz w:val="22"/>
          <w:szCs w:val="22"/>
          <w:lang w:val="sl-SI"/>
        </w:rPr>
      </w:pPr>
      <w:r w:rsidRPr="00E35EB2">
        <w:rPr>
          <w:rFonts w:ascii="Arial" w:hAnsi="Arial" w:cs="Arial"/>
          <w:spacing w:val="-4"/>
          <w:sz w:val="22"/>
          <w:szCs w:val="22"/>
          <w:lang w:val="sl-SI"/>
        </w:rPr>
        <w:t xml:space="preserve">Naloge vodje in namestnika vodje </w:t>
      </w:r>
      <w:r w:rsidR="00266B49" w:rsidRPr="00E35EB2">
        <w:rPr>
          <w:rFonts w:ascii="Arial" w:hAnsi="Arial" w:cs="Arial"/>
          <w:spacing w:val="-4"/>
          <w:sz w:val="22"/>
          <w:szCs w:val="22"/>
          <w:lang w:val="sl-SI"/>
        </w:rPr>
        <w:t>dekontaminacije</w:t>
      </w:r>
      <w:r w:rsidR="001B6459" w:rsidRPr="00E35EB2">
        <w:rPr>
          <w:rFonts w:ascii="Arial" w:hAnsi="Arial" w:cs="Arial"/>
          <w:spacing w:val="-4"/>
          <w:sz w:val="22"/>
          <w:szCs w:val="22"/>
          <w:lang w:val="sl-SI"/>
        </w:rPr>
        <w:t xml:space="preserve"> so</w:t>
      </w:r>
      <w:r w:rsidRPr="00E35EB2">
        <w:rPr>
          <w:rFonts w:ascii="Arial" w:hAnsi="Arial" w:cs="Arial"/>
          <w:spacing w:val="-4"/>
          <w:sz w:val="22"/>
          <w:szCs w:val="22"/>
          <w:lang w:val="sl-SI"/>
        </w:rPr>
        <w:t>:</w:t>
      </w:r>
    </w:p>
    <w:p w14:paraId="3DCABE8A" w14:textId="77777777" w:rsidR="00212B92" w:rsidRPr="00E35EB2" w:rsidRDefault="00266B49" w:rsidP="00266B49">
      <w:pPr>
        <w:pStyle w:val="Odstavekseznama1"/>
        <w:numPr>
          <w:ilvl w:val="0"/>
          <w:numId w:val="16"/>
        </w:numPr>
        <w:jc w:val="both"/>
        <w:rPr>
          <w:rFonts w:ascii="Arial" w:hAnsi="Arial" w:cs="Arial"/>
          <w:spacing w:val="-4"/>
          <w:sz w:val="22"/>
          <w:szCs w:val="22"/>
          <w:lang w:val="sl-SI"/>
        </w:rPr>
      </w:pPr>
      <w:r w:rsidRPr="00E35EB2">
        <w:rPr>
          <w:rFonts w:ascii="Arial" w:hAnsi="Arial" w:cs="Arial"/>
          <w:spacing w:val="-4"/>
          <w:sz w:val="22"/>
          <w:szCs w:val="22"/>
          <w:lang w:val="sl-SI"/>
        </w:rPr>
        <w:t>organiziranje dela za izvedbo dekontaminacije v sodelovanju s pristojnim poveljnikom CZ, vodjem intervencije</w:t>
      </w:r>
      <w:r w:rsidR="00212B92" w:rsidRPr="00E35EB2">
        <w:rPr>
          <w:rFonts w:ascii="Arial" w:hAnsi="Arial" w:cs="Arial"/>
          <w:spacing w:val="-4"/>
          <w:sz w:val="22"/>
          <w:szCs w:val="22"/>
          <w:lang w:val="sl-SI"/>
        </w:rPr>
        <w:t>,</w:t>
      </w:r>
    </w:p>
    <w:p w14:paraId="25FC856F" w14:textId="77777777" w:rsidR="00212B92" w:rsidRPr="00E35EB2" w:rsidRDefault="00212B92" w:rsidP="00CB764E">
      <w:pPr>
        <w:pStyle w:val="Odstavekseznama1"/>
        <w:numPr>
          <w:ilvl w:val="0"/>
          <w:numId w:val="16"/>
        </w:numPr>
        <w:jc w:val="both"/>
        <w:rPr>
          <w:rFonts w:ascii="Arial" w:hAnsi="Arial" w:cs="Arial"/>
          <w:spacing w:val="-4"/>
          <w:sz w:val="22"/>
          <w:szCs w:val="22"/>
          <w:lang w:val="sl-SI"/>
        </w:rPr>
      </w:pPr>
      <w:r w:rsidRPr="00E35EB2">
        <w:rPr>
          <w:rFonts w:ascii="Arial" w:hAnsi="Arial" w:cs="Arial"/>
          <w:spacing w:val="-4"/>
          <w:sz w:val="22"/>
          <w:szCs w:val="22"/>
          <w:lang w:val="sl-SI"/>
        </w:rPr>
        <w:t xml:space="preserve">nadzor nad izvajanjem nalog </w:t>
      </w:r>
      <w:r w:rsidR="00321D2D" w:rsidRPr="00E35EB2">
        <w:rPr>
          <w:rFonts w:ascii="Arial" w:hAnsi="Arial" w:cs="Arial"/>
          <w:spacing w:val="-4"/>
          <w:sz w:val="22"/>
          <w:szCs w:val="22"/>
          <w:lang w:val="sl-SI"/>
        </w:rPr>
        <w:t>dekontaminacije</w:t>
      </w:r>
      <w:r w:rsidRPr="00E35EB2">
        <w:rPr>
          <w:rFonts w:ascii="Arial" w:hAnsi="Arial" w:cs="Arial"/>
          <w:spacing w:val="-4"/>
          <w:sz w:val="22"/>
          <w:szCs w:val="22"/>
          <w:lang w:val="sl-SI"/>
        </w:rPr>
        <w:t>,</w:t>
      </w:r>
    </w:p>
    <w:p w14:paraId="6397A9DF" w14:textId="77777777" w:rsidR="00212B92" w:rsidRPr="00E35EB2" w:rsidRDefault="00212B92" w:rsidP="00CB764E">
      <w:pPr>
        <w:pStyle w:val="Odstavekseznama1"/>
        <w:numPr>
          <w:ilvl w:val="0"/>
          <w:numId w:val="16"/>
        </w:numPr>
        <w:jc w:val="both"/>
        <w:rPr>
          <w:rFonts w:ascii="Arial" w:hAnsi="Arial" w:cs="Arial"/>
          <w:spacing w:val="-4"/>
          <w:sz w:val="22"/>
          <w:szCs w:val="22"/>
          <w:lang w:val="sl-SI"/>
        </w:rPr>
      </w:pPr>
      <w:r w:rsidRPr="00E35EB2">
        <w:rPr>
          <w:rFonts w:ascii="Arial" w:hAnsi="Arial" w:cs="Arial"/>
          <w:spacing w:val="-4"/>
          <w:sz w:val="22"/>
          <w:szCs w:val="22"/>
          <w:lang w:val="sl-SI"/>
        </w:rPr>
        <w:t xml:space="preserve">priprava načrta dela (potrebe po pomoči, </w:t>
      </w:r>
      <w:r w:rsidR="004E3356" w:rsidRPr="00E35EB2">
        <w:rPr>
          <w:rFonts w:ascii="Arial" w:hAnsi="Arial" w:cs="Arial"/>
          <w:spacing w:val="-4"/>
          <w:sz w:val="22"/>
          <w:szCs w:val="22"/>
          <w:lang w:val="sl-SI"/>
        </w:rPr>
        <w:t>sredstva</w:t>
      </w:r>
      <w:r w:rsidRPr="00E35EB2">
        <w:rPr>
          <w:rFonts w:ascii="Arial" w:hAnsi="Arial" w:cs="Arial"/>
          <w:spacing w:val="-4"/>
          <w:sz w:val="22"/>
          <w:szCs w:val="22"/>
          <w:lang w:val="sl-SI"/>
        </w:rPr>
        <w:t>),</w:t>
      </w:r>
    </w:p>
    <w:p w14:paraId="4C5CB2D7" w14:textId="77777777" w:rsidR="00212B92" w:rsidRPr="00E35EB2" w:rsidRDefault="00212B92" w:rsidP="00CB764E">
      <w:pPr>
        <w:pStyle w:val="Odstavekseznama1"/>
        <w:numPr>
          <w:ilvl w:val="0"/>
          <w:numId w:val="16"/>
        </w:numPr>
        <w:jc w:val="both"/>
        <w:rPr>
          <w:rFonts w:ascii="Arial" w:hAnsi="Arial" w:cs="Arial"/>
          <w:spacing w:val="-4"/>
          <w:sz w:val="22"/>
          <w:szCs w:val="22"/>
          <w:lang w:val="sl-SI"/>
        </w:rPr>
      </w:pPr>
      <w:r w:rsidRPr="00E35EB2">
        <w:rPr>
          <w:rFonts w:ascii="Arial" w:hAnsi="Arial" w:cs="Arial"/>
          <w:spacing w:val="-4"/>
          <w:sz w:val="22"/>
          <w:szCs w:val="22"/>
          <w:lang w:val="sl-SI"/>
        </w:rPr>
        <w:t>zagotavljanje pretoka informacij med izvajalci nalog,</w:t>
      </w:r>
    </w:p>
    <w:p w14:paraId="1B45D25A" w14:textId="77777777" w:rsidR="00212B92" w:rsidRPr="00E35EB2" w:rsidRDefault="00212B92" w:rsidP="00CB764E">
      <w:pPr>
        <w:pStyle w:val="Odstavekseznama1"/>
        <w:numPr>
          <w:ilvl w:val="0"/>
          <w:numId w:val="16"/>
        </w:numPr>
        <w:jc w:val="both"/>
        <w:rPr>
          <w:rFonts w:ascii="Arial" w:hAnsi="Arial" w:cs="Arial"/>
          <w:spacing w:val="-4"/>
          <w:sz w:val="22"/>
          <w:szCs w:val="22"/>
          <w:lang w:val="sl-SI"/>
        </w:rPr>
      </w:pPr>
      <w:r w:rsidRPr="00E35EB2">
        <w:rPr>
          <w:rFonts w:ascii="Arial" w:hAnsi="Arial" w:cs="Arial"/>
          <w:spacing w:val="-4"/>
          <w:sz w:val="22"/>
          <w:szCs w:val="22"/>
          <w:lang w:val="sl-SI"/>
        </w:rPr>
        <w:t>koordinacija dela oziroma aktivnosti s predstavniki izvajalcev,</w:t>
      </w:r>
    </w:p>
    <w:p w14:paraId="60A37DEA" w14:textId="77777777" w:rsidR="00212B92" w:rsidRPr="00E35EB2" w:rsidRDefault="00212B92" w:rsidP="00CB764E">
      <w:pPr>
        <w:pStyle w:val="Odstavekseznama1"/>
        <w:numPr>
          <w:ilvl w:val="0"/>
          <w:numId w:val="16"/>
        </w:numPr>
        <w:jc w:val="both"/>
        <w:rPr>
          <w:rFonts w:ascii="Arial" w:hAnsi="Arial" w:cs="Arial"/>
          <w:spacing w:val="-4"/>
          <w:sz w:val="22"/>
          <w:szCs w:val="22"/>
          <w:lang w:val="sl-SI"/>
        </w:rPr>
      </w:pPr>
      <w:r w:rsidRPr="00E35EB2">
        <w:rPr>
          <w:rFonts w:ascii="Arial" w:hAnsi="Arial" w:cs="Arial"/>
          <w:spacing w:val="-4"/>
          <w:sz w:val="22"/>
          <w:szCs w:val="22"/>
          <w:lang w:val="sl-SI"/>
        </w:rPr>
        <w:t>sporočanje potreb pristojnim službam za podporo (skupini za podporo, pristojnemu štabu civilne zaščite),</w:t>
      </w:r>
    </w:p>
    <w:p w14:paraId="7B227530" w14:textId="77777777" w:rsidR="00212B92" w:rsidRPr="00E35EB2" w:rsidRDefault="00212B92" w:rsidP="00CB764E">
      <w:pPr>
        <w:pStyle w:val="Odstavekseznama1"/>
        <w:numPr>
          <w:ilvl w:val="0"/>
          <w:numId w:val="16"/>
        </w:numPr>
        <w:jc w:val="both"/>
        <w:rPr>
          <w:rFonts w:ascii="Arial" w:hAnsi="Arial" w:cs="Arial"/>
          <w:spacing w:val="-4"/>
          <w:sz w:val="22"/>
          <w:szCs w:val="22"/>
          <w:lang w:val="sl-SI"/>
        </w:rPr>
      </w:pPr>
      <w:r w:rsidRPr="00E35EB2">
        <w:rPr>
          <w:rFonts w:ascii="Arial" w:hAnsi="Arial" w:cs="Arial"/>
          <w:spacing w:val="-4"/>
          <w:sz w:val="22"/>
          <w:szCs w:val="22"/>
          <w:lang w:val="sl-SI"/>
        </w:rPr>
        <w:t>sodelovanje s predstavniki lokalne skupnosti,</w:t>
      </w:r>
    </w:p>
    <w:p w14:paraId="73F6A3F3" w14:textId="77777777" w:rsidR="00212B92" w:rsidRPr="00E35EB2" w:rsidRDefault="00212B92" w:rsidP="00CB764E">
      <w:pPr>
        <w:pStyle w:val="Odstavekseznama1"/>
        <w:numPr>
          <w:ilvl w:val="0"/>
          <w:numId w:val="16"/>
        </w:numPr>
        <w:jc w:val="both"/>
        <w:rPr>
          <w:rFonts w:ascii="Arial" w:hAnsi="Arial" w:cs="Arial"/>
          <w:spacing w:val="-4"/>
          <w:sz w:val="22"/>
          <w:szCs w:val="22"/>
          <w:lang w:val="sl-SI"/>
        </w:rPr>
      </w:pPr>
      <w:r w:rsidRPr="00E35EB2">
        <w:rPr>
          <w:rFonts w:ascii="Arial" w:hAnsi="Arial" w:cs="Arial"/>
          <w:spacing w:val="-4"/>
          <w:sz w:val="22"/>
          <w:szCs w:val="22"/>
          <w:lang w:val="sl-SI"/>
        </w:rPr>
        <w:t>priprava in posredovanje dnevnega poročila pristojni službi (skupini za podporo pristojnemu štabu CZ),</w:t>
      </w:r>
    </w:p>
    <w:p w14:paraId="57FCA8AC" w14:textId="77777777" w:rsidR="008D5887" w:rsidRPr="00E35EB2" w:rsidRDefault="008D5887" w:rsidP="00CB764E">
      <w:pPr>
        <w:pStyle w:val="Odstavekseznama1"/>
        <w:numPr>
          <w:ilvl w:val="0"/>
          <w:numId w:val="16"/>
        </w:numPr>
        <w:jc w:val="both"/>
        <w:rPr>
          <w:rFonts w:ascii="Arial" w:hAnsi="Arial" w:cs="Arial"/>
          <w:spacing w:val="-4"/>
          <w:sz w:val="22"/>
          <w:szCs w:val="22"/>
          <w:lang w:val="sl-SI"/>
        </w:rPr>
      </w:pPr>
      <w:r w:rsidRPr="00E35EB2">
        <w:rPr>
          <w:rFonts w:ascii="Arial" w:hAnsi="Arial" w:cs="Arial"/>
          <w:spacing w:val="-4"/>
          <w:sz w:val="22"/>
          <w:szCs w:val="22"/>
          <w:lang w:val="sl-SI"/>
        </w:rPr>
        <w:t>zagotavljanje varnosti lokacije dekontaminacije,</w:t>
      </w:r>
    </w:p>
    <w:p w14:paraId="12DFB105" w14:textId="77777777" w:rsidR="00212B92" w:rsidRPr="00E35EB2" w:rsidRDefault="00212B92" w:rsidP="00CB764E">
      <w:pPr>
        <w:pStyle w:val="Odstavekseznama1"/>
        <w:numPr>
          <w:ilvl w:val="0"/>
          <w:numId w:val="16"/>
        </w:numPr>
        <w:jc w:val="both"/>
        <w:rPr>
          <w:rFonts w:ascii="Arial" w:hAnsi="Arial" w:cs="Arial"/>
          <w:spacing w:val="-4"/>
          <w:sz w:val="22"/>
          <w:szCs w:val="22"/>
          <w:lang w:val="sl-SI"/>
        </w:rPr>
      </w:pPr>
      <w:r w:rsidRPr="00E35EB2">
        <w:rPr>
          <w:rFonts w:ascii="Arial" w:hAnsi="Arial" w:cs="Arial"/>
          <w:spacing w:val="-4"/>
          <w:sz w:val="22"/>
          <w:szCs w:val="22"/>
          <w:lang w:val="sl-SI"/>
        </w:rPr>
        <w:t>izvajanje nadzora nad odpravo pomanjkljivosti</w:t>
      </w:r>
      <w:r w:rsidR="00D75DDA" w:rsidRPr="00E35EB2">
        <w:rPr>
          <w:rFonts w:ascii="Arial" w:hAnsi="Arial" w:cs="Arial"/>
          <w:spacing w:val="-4"/>
          <w:sz w:val="22"/>
          <w:szCs w:val="22"/>
          <w:lang w:val="sl-SI"/>
        </w:rPr>
        <w:t>,</w:t>
      </w:r>
    </w:p>
    <w:p w14:paraId="2A96BAD3" w14:textId="77777777" w:rsidR="00D75DDA" w:rsidRPr="00E35EB2" w:rsidRDefault="00D75DDA" w:rsidP="00CB764E">
      <w:pPr>
        <w:pStyle w:val="Odstavekseznama1"/>
        <w:numPr>
          <w:ilvl w:val="0"/>
          <w:numId w:val="16"/>
        </w:numPr>
        <w:jc w:val="both"/>
        <w:rPr>
          <w:rFonts w:ascii="Arial" w:hAnsi="Arial" w:cs="Arial"/>
          <w:spacing w:val="-4"/>
          <w:sz w:val="22"/>
          <w:szCs w:val="22"/>
          <w:lang w:val="sl-SI"/>
        </w:rPr>
      </w:pPr>
      <w:r w:rsidRPr="00E35EB2">
        <w:rPr>
          <w:rFonts w:ascii="Arial" w:hAnsi="Arial" w:cs="Arial"/>
          <w:spacing w:val="-4"/>
          <w:sz w:val="22"/>
          <w:szCs w:val="22"/>
          <w:lang w:val="sl-SI"/>
        </w:rPr>
        <w:t>skrb za varnost ekipe.</w:t>
      </w:r>
    </w:p>
    <w:p w14:paraId="7389F85B" w14:textId="77777777" w:rsidR="00212B92" w:rsidRPr="00E35EB2" w:rsidRDefault="00212B92" w:rsidP="00212B92">
      <w:pPr>
        <w:pStyle w:val="Odstavekseznama1"/>
        <w:ind w:left="0"/>
        <w:jc w:val="both"/>
        <w:rPr>
          <w:rFonts w:ascii="Arial" w:hAnsi="Arial" w:cs="Arial"/>
          <w:spacing w:val="-4"/>
          <w:sz w:val="22"/>
          <w:szCs w:val="22"/>
          <w:lang w:val="sl-SI"/>
        </w:rPr>
      </w:pPr>
    </w:p>
    <w:p w14:paraId="0F09B4BF" w14:textId="77777777" w:rsidR="00212B92" w:rsidRPr="00E35EB2" w:rsidRDefault="00212B92" w:rsidP="00212B92">
      <w:pPr>
        <w:pStyle w:val="Odstavekseznama1"/>
        <w:ind w:left="0"/>
        <w:jc w:val="both"/>
        <w:rPr>
          <w:rFonts w:ascii="Arial" w:hAnsi="Arial" w:cs="Arial"/>
          <w:spacing w:val="-4"/>
          <w:sz w:val="22"/>
          <w:szCs w:val="22"/>
          <w:lang w:val="sl-SI"/>
        </w:rPr>
      </w:pPr>
      <w:r w:rsidRPr="00E35EB2">
        <w:rPr>
          <w:rFonts w:ascii="Arial" w:hAnsi="Arial" w:cs="Arial"/>
          <w:spacing w:val="-4"/>
          <w:sz w:val="22"/>
          <w:szCs w:val="22"/>
          <w:lang w:val="sl-SI"/>
        </w:rPr>
        <w:t xml:space="preserve">Vodja in namestnik vodje sta osebi, določeni za koordiniranje aktivnosti </w:t>
      </w:r>
      <w:r w:rsidR="00321D2D" w:rsidRPr="00E35EB2">
        <w:rPr>
          <w:rFonts w:ascii="Arial" w:hAnsi="Arial" w:cs="Arial"/>
          <w:spacing w:val="-4"/>
          <w:sz w:val="22"/>
          <w:szCs w:val="22"/>
          <w:lang w:val="sl-SI"/>
        </w:rPr>
        <w:t>dekontaminacije</w:t>
      </w:r>
      <w:r w:rsidRPr="00E35EB2">
        <w:rPr>
          <w:rFonts w:ascii="Arial" w:hAnsi="Arial" w:cs="Arial"/>
          <w:spacing w:val="-4"/>
          <w:sz w:val="22"/>
          <w:szCs w:val="22"/>
          <w:lang w:val="sl-SI"/>
        </w:rPr>
        <w:t xml:space="preserve"> ogroženih prebivalcev.</w:t>
      </w:r>
    </w:p>
    <w:p w14:paraId="0267B644" w14:textId="77777777" w:rsidR="00212B92" w:rsidRPr="00E35EB2" w:rsidRDefault="00212B92" w:rsidP="00212B92">
      <w:pPr>
        <w:pStyle w:val="Odstavekseznama1"/>
        <w:ind w:left="0"/>
        <w:jc w:val="both"/>
        <w:rPr>
          <w:rFonts w:ascii="Arial" w:hAnsi="Arial" w:cs="Arial"/>
          <w:sz w:val="22"/>
          <w:szCs w:val="22"/>
          <w:lang w:val="sl-SI" w:eastAsia="sl-SI"/>
        </w:rPr>
      </w:pPr>
    </w:p>
    <w:p w14:paraId="5FC80EFD" w14:textId="77777777" w:rsidR="00212B92" w:rsidRPr="00E35EB2" w:rsidRDefault="00212B92" w:rsidP="00212B92">
      <w:pPr>
        <w:pStyle w:val="Odstavekseznama1"/>
        <w:ind w:left="0"/>
        <w:jc w:val="both"/>
        <w:rPr>
          <w:rFonts w:ascii="Arial" w:hAnsi="Arial" w:cs="Arial"/>
          <w:spacing w:val="-4"/>
          <w:sz w:val="22"/>
          <w:szCs w:val="22"/>
          <w:lang w:val="sl-SI"/>
        </w:rPr>
      </w:pPr>
      <w:r w:rsidRPr="00E35EB2">
        <w:rPr>
          <w:rFonts w:ascii="Arial" w:hAnsi="Arial" w:cs="Arial"/>
          <w:spacing w:val="-4"/>
          <w:sz w:val="22"/>
          <w:szCs w:val="22"/>
          <w:lang w:val="sl-SI"/>
        </w:rPr>
        <w:t xml:space="preserve">Naloge izvajalcev </w:t>
      </w:r>
      <w:r w:rsidR="00321D2D" w:rsidRPr="00E35EB2">
        <w:rPr>
          <w:rFonts w:ascii="Arial" w:hAnsi="Arial" w:cs="Arial"/>
          <w:spacing w:val="-4"/>
          <w:sz w:val="22"/>
          <w:szCs w:val="22"/>
          <w:lang w:val="sl-SI"/>
        </w:rPr>
        <w:t>dekontaminacije</w:t>
      </w:r>
      <w:r w:rsidRPr="00E35EB2">
        <w:rPr>
          <w:rFonts w:ascii="Arial" w:hAnsi="Arial" w:cs="Arial"/>
          <w:spacing w:val="-4"/>
          <w:sz w:val="22"/>
          <w:szCs w:val="22"/>
          <w:lang w:val="sl-SI"/>
        </w:rPr>
        <w:t>:</w:t>
      </w:r>
    </w:p>
    <w:p w14:paraId="18F3FA46" w14:textId="77777777" w:rsidR="00212B92" w:rsidRPr="00E35EB2" w:rsidRDefault="00212B92" w:rsidP="00CB764E">
      <w:pPr>
        <w:pStyle w:val="Odstavekseznama1"/>
        <w:numPr>
          <w:ilvl w:val="0"/>
          <w:numId w:val="16"/>
        </w:numPr>
        <w:jc w:val="both"/>
        <w:rPr>
          <w:rFonts w:ascii="Arial" w:hAnsi="Arial" w:cs="Arial"/>
          <w:spacing w:val="-4"/>
          <w:sz w:val="22"/>
          <w:szCs w:val="22"/>
          <w:lang w:val="sl-SI"/>
        </w:rPr>
      </w:pPr>
      <w:r w:rsidRPr="00E35EB2">
        <w:rPr>
          <w:rFonts w:ascii="Arial" w:hAnsi="Arial" w:cs="Arial"/>
          <w:spacing w:val="-4"/>
          <w:sz w:val="22"/>
          <w:szCs w:val="22"/>
          <w:lang w:val="sl-SI"/>
        </w:rPr>
        <w:t xml:space="preserve">izvajanje nalog iz svojih pristojnosti v dogovoru z vodstvom </w:t>
      </w:r>
      <w:r w:rsidR="00266B49" w:rsidRPr="00E35EB2">
        <w:rPr>
          <w:rFonts w:ascii="Arial" w:hAnsi="Arial" w:cs="Arial"/>
          <w:spacing w:val="-4"/>
          <w:sz w:val="22"/>
          <w:szCs w:val="22"/>
          <w:lang w:val="sl-SI"/>
        </w:rPr>
        <w:t>dekontam</w:t>
      </w:r>
      <w:r w:rsidR="00336D79" w:rsidRPr="00E35EB2">
        <w:rPr>
          <w:rFonts w:ascii="Arial" w:hAnsi="Arial" w:cs="Arial"/>
          <w:spacing w:val="-4"/>
          <w:sz w:val="22"/>
          <w:szCs w:val="22"/>
          <w:lang w:val="sl-SI"/>
        </w:rPr>
        <w:t>in</w:t>
      </w:r>
      <w:r w:rsidR="00266B49" w:rsidRPr="00E35EB2">
        <w:rPr>
          <w:rFonts w:ascii="Arial" w:hAnsi="Arial" w:cs="Arial"/>
          <w:spacing w:val="-4"/>
          <w:sz w:val="22"/>
          <w:szCs w:val="22"/>
          <w:lang w:val="sl-SI"/>
        </w:rPr>
        <w:t>acije</w:t>
      </w:r>
      <w:r w:rsidRPr="00E35EB2">
        <w:rPr>
          <w:rFonts w:ascii="Arial" w:hAnsi="Arial" w:cs="Arial"/>
          <w:spacing w:val="-4"/>
          <w:sz w:val="22"/>
          <w:szCs w:val="22"/>
          <w:lang w:val="sl-SI"/>
        </w:rPr>
        <w:t>,</w:t>
      </w:r>
    </w:p>
    <w:p w14:paraId="62D50B4C" w14:textId="77777777" w:rsidR="00212B92" w:rsidRPr="00E35EB2" w:rsidRDefault="00212B92" w:rsidP="00CB764E">
      <w:pPr>
        <w:pStyle w:val="Odstavekseznama1"/>
        <w:numPr>
          <w:ilvl w:val="0"/>
          <w:numId w:val="16"/>
        </w:numPr>
        <w:jc w:val="both"/>
        <w:rPr>
          <w:rFonts w:ascii="Arial" w:hAnsi="Arial" w:cs="Arial"/>
          <w:spacing w:val="-4"/>
          <w:sz w:val="22"/>
          <w:szCs w:val="22"/>
          <w:lang w:val="sl-SI"/>
        </w:rPr>
      </w:pPr>
      <w:r w:rsidRPr="00E35EB2">
        <w:rPr>
          <w:rFonts w:ascii="Arial" w:hAnsi="Arial" w:cs="Arial"/>
          <w:spacing w:val="-4"/>
          <w:sz w:val="22"/>
          <w:szCs w:val="22"/>
          <w:lang w:val="sl-SI"/>
        </w:rPr>
        <w:t>skrb za lastno varnost,</w:t>
      </w:r>
    </w:p>
    <w:p w14:paraId="221F4179" w14:textId="77777777" w:rsidR="00212B92" w:rsidRPr="00E35EB2" w:rsidRDefault="00212B92" w:rsidP="00CB764E">
      <w:pPr>
        <w:pStyle w:val="Odstavekseznama1"/>
        <w:numPr>
          <w:ilvl w:val="0"/>
          <w:numId w:val="16"/>
        </w:numPr>
        <w:jc w:val="both"/>
        <w:rPr>
          <w:rFonts w:ascii="Arial" w:hAnsi="Arial" w:cs="Arial"/>
          <w:spacing w:val="-4"/>
          <w:sz w:val="22"/>
          <w:szCs w:val="22"/>
          <w:lang w:val="sl-SI"/>
        </w:rPr>
      </w:pPr>
      <w:r w:rsidRPr="00E35EB2">
        <w:rPr>
          <w:rFonts w:ascii="Arial" w:hAnsi="Arial" w:cs="Arial"/>
          <w:spacing w:val="-4"/>
          <w:sz w:val="22"/>
          <w:szCs w:val="22"/>
          <w:lang w:val="sl-SI"/>
        </w:rPr>
        <w:t xml:space="preserve">ravnanje v skladu s pravili v </w:t>
      </w:r>
      <w:r w:rsidR="00321D2D" w:rsidRPr="00E35EB2">
        <w:rPr>
          <w:rFonts w:ascii="Arial" w:hAnsi="Arial" w:cs="Arial"/>
          <w:spacing w:val="-4"/>
          <w:sz w:val="22"/>
          <w:szCs w:val="22"/>
          <w:lang w:val="sl-SI"/>
        </w:rPr>
        <w:t>postopku dekontaminacije</w:t>
      </w:r>
      <w:r w:rsidRPr="00E35EB2">
        <w:rPr>
          <w:rFonts w:ascii="Arial" w:hAnsi="Arial" w:cs="Arial"/>
          <w:spacing w:val="-4"/>
          <w:sz w:val="22"/>
          <w:szCs w:val="22"/>
          <w:lang w:val="sl-SI"/>
        </w:rPr>
        <w:t>, navodili vodje in namestnika,</w:t>
      </w:r>
    </w:p>
    <w:p w14:paraId="241F70C9" w14:textId="77777777" w:rsidR="00212B92" w:rsidRPr="00E35EB2" w:rsidRDefault="00212B92" w:rsidP="00CB764E">
      <w:pPr>
        <w:pStyle w:val="Odstavekseznama1"/>
        <w:numPr>
          <w:ilvl w:val="0"/>
          <w:numId w:val="16"/>
        </w:numPr>
        <w:jc w:val="both"/>
        <w:rPr>
          <w:rFonts w:ascii="Arial" w:hAnsi="Arial" w:cs="Arial"/>
          <w:spacing w:val="-4"/>
          <w:sz w:val="22"/>
          <w:szCs w:val="22"/>
          <w:lang w:val="sl-SI"/>
        </w:rPr>
      </w:pPr>
      <w:r w:rsidRPr="00E35EB2">
        <w:rPr>
          <w:rFonts w:ascii="Arial" w:hAnsi="Arial" w:cs="Arial"/>
          <w:spacing w:val="-4"/>
          <w:sz w:val="22"/>
          <w:szCs w:val="22"/>
          <w:lang w:val="sl-SI"/>
        </w:rPr>
        <w:t xml:space="preserve">priprava pregleda nalog, ki jih izvajajo v </w:t>
      </w:r>
      <w:r w:rsidR="00321D2D" w:rsidRPr="00E35EB2">
        <w:rPr>
          <w:rFonts w:ascii="Arial" w:hAnsi="Arial" w:cs="Arial"/>
          <w:spacing w:val="-4"/>
          <w:sz w:val="22"/>
          <w:szCs w:val="22"/>
          <w:lang w:val="sl-SI"/>
        </w:rPr>
        <w:t>postopku dekontaminacije</w:t>
      </w:r>
      <w:r w:rsidRPr="00E35EB2">
        <w:rPr>
          <w:rFonts w:ascii="Arial" w:hAnsi="Arial" w:cs="Arial"/>
          <w:spacing w:val="-4"/>
          <w:sz w:val="22"/>
          <w:szCs w:val="22"/>
          <w:lang w:val="sl-SI"/>
        </w:rPr>
        <w:t>:</w:t>
      </w:r>
    </w:p>
    <w:p w14:paraId="6536A0D7" w14:textId="77777777" w:rsidR="00212B92" w:rsidRPr="00E35EB2" w:rsidRDefault="00212B92" w:rsidP="00CB764E">
      <w:pPr>
        <w:pStyle w:val="Odstavekseznama1"/>
        <w:numPr>
          <w:ilvl w:val="1"/>
          <w:numId w:val="16"/>
        </w:numPr>
        <w:jc w:val="both"/>
        <w:rPr>
          <w:rFonts w:ascii="Arial" w:hAnsi="Arial" w:cs="Arial"/>
          <w:spacing w:val="-4"/>
          <w:sz w:val="22"/>
          <w:szCs w:val="22"/>
          <w:lang w:val="sl-SI"/>
        </w:rPr>
      </w:pPr>
      <w:r w:rsidRPr="00E35EB2">
        <w:rPr>
          <w:rFonts w:ascii="Arial" w:hAnsi="Arial" w:cs="Arial"/>
          <w:spacing w:val="-4"/>
          <w:sz w:val="22"/>
          <w:szCs w:val="22"/>
          <w:lang w:val="sl-SI"/>
        </w:rPr>
        <w:t>priprava dnevnih razporedov, vodenje evidence sodelujočih s svojega področja dela,</w:t>
      </w:r>
    </w:p>
    <w:p w14:paraId="7BC53F6E" w14:textId="77777777" w:rsidR="00212B92" w:rsidRPr="00E35EB2" w:rsidRDefault="00212B92" w:rsidP="00CB764E">
      <w:pPr>
        <w:pStyle w:val="Odstavekseznama1"/>
        <w:numPr>
          <w:ilvl w:val="1"/>
          <w:numId w:val="16"/>
        </w:numPr>
        <w:jc w:val="both"/>
        <w:rPr>
          <w:rFonts w:ascii="Arial" w:hAnsi="Arial" w:cs="Arial"/>
          <w:spacing w:val="-4"/>
          <w:sz w:val="22"/>
          <w:szCs w:val="22"/>
          <w:lang w:val="sl-SI"/>
        </w:rPr>
      </w:pPr>
      <w:r w:rsidRPr="00E35EB2">
        <w:rPr>
          <w:rFonts w:ascii="Arial" w:hAnsi="Arial" w:cs="Arial"/>
          <w:spacing w:val="-4"/>
          <w:sz w:val="22"/>
          <w:szCs w:val="22"/>
          <w:lang w:val="sl-SI"/>
        </w:rPr>
        <w:t>koordiniranje dela s svojega področja dela, poročanje o težavah, potrebah in dogovorih z vodstvom nastanitvenega centra o izvajanju nalog,</w:t>
      </w:r>
    </w:p>
    <w:p w14:paraId="591F4B4E" w14:textId="77777777" w:rsidR="00212B92" w:rsidRPr="00E35EB2" w:rsidRDefault="00212B92" w:rsidP="00CB764E">
      <w:pPr>
        <w:pStyle w:val="Odstavekseznama1"/>
        <w:numPr>
          <w:ilvl w:val="1"/>
          <w:numId w:val="16"/>
        </w:numPr>
        <w:jc w:val="both"/>
        <w:rPr>
          <w:rFonts w:ascii="Arial" w:hAnsi="Arial" w:cs="Arial"/>
          <w:spacing w:val="-4"/>
          <w:sz w:val="22"/>
          <w:szCs w:val="22"/>
          <w:lang w:val="sl-SI"/>
        </w:rPr>
      </w:pPr>
      <w:r w:rsidRPr="00E35EB2">
        <w:rPr>
          <w:rFonts w:ascii="Arial" w:hAnsi="Arial" w:cs="Arial"/>
          <w:spacing w:val="-4"/>
          <w:sz w:val="22"/>
          <w:szCs w:val="22"/>
          <w:lang w:val="sl-SI"/>
        </w:rPr>
        <w:t>sodelovanje pri pripravi dnevnih poročil.</w:t>
      </w:r>
    </w:p>
    <w:p w14:paraId="2098E25A" w14:textId="77777777" w:rsidR="00212B92" w:rsidRPr="00E35EB2" w:rsidRDefault="00212B92" w:rsidP="00212B92">
      <w:pPr>
        <w:pStyle w:val="Odstavekseznama1"/>
        <w:ind w:left="0"/>
        <w:jc w:val="both"/>
        <w:rPr>
          <w:rFonts w:ascii="Arial" w:hAnsi="Arial" w:cs="Arial"/>
          <w:spacing w:val="-4"/>
          <w:sz w:val="22"/>
          <w:szCs w:val="22"/>
          <w:lang w:val="sl-SI"/>
        </w:rPr>
      </w:pPr>
      <w:r w:rsidRPr="00E35EB2">
        <w:rPr>
          <w:rFonts w:ascii="Arial" w:hAnsi="Arial" w:cs="Arial"/>
          <w:spacing w:val="-4"/>
          <w:sz w:val="22"/>
          <w:szCs w:val="22"/>
          <w:lang w:val="sl-SI"/>
        </w:rPr>
        <w:t>Izvajalci se določijo konkretno glede na potrebe posamezne</w:t>
      </w:r>
      <w:r w:rsidR="00266B49" w:rsidRPr="00E35EB2">
        <w:rPr>
          <w:rFonts w:ascii="Arial" w:hAnsi="Arial" w:cs="Arial"/>
          <w:spacing w:val="-4"/>
          <w:sz w:val="22"/>
          <w:szCs w:val="22"/>
          <w:lang w:val="sl-SI"/>
        </w:rPr>
        <w:t xml:space="preserve"> lokacije za dekontaminacijo</w:t>
      </w:r>
      <w:r w:rsidR="00F07CE5" w:rsidRPr="00E35EB2">
        <w:rPr>
          <w:rFonts w:ascii="Arial" w:hAnsi="Arial" w:cs="Arial"/>
          <w:spacing w:val="-4"/>
          <w:sz w:val="22"/>
          <w:szCs w:val="22"/>
          <w:lang w:val="sl-SI"/>
        </w:rPr>
        <w:t xml:space="preserve"> in vrste izvedene dekontaminacije</w:t>
      </w:r>
      <w:r w:rsidR="00266B49" w:rsidRPr="00E35EB2">
        <w:rPr>
          <w:rFonts w:ascii="Arial" w:hAnsi="Arial" w:cs="Arial"/>
          <w:spacing w:val="-4"/>
          <w:sz w:val="22"/>
          <w:szCs w:val="22"/>
          <w:lang w:val="sl-SI"/>
        </w:rPr>
        <w:t>.</w:t>
      </w:r>
    </w:p>
    <w:p w14:paraId="24306991" w14:textId="77777777" w:rsidR="00B91E83" w:rsidRPr="00E35EB2" w:rsidRDefault="00B91E83" w:rsidP="00212B92">
      <w:pPr>
        <w:pStyle w:val="Odstavekseznama1"/>
        <w:ind w:left="0"/>
        <w:jc w:val="both"/>
        <w:rPr>
          <w:rFonts w:ascii="Arial" w:hAnsi="Arial" w:cs="Arial"/>
          <w:spacing w:val="-4"/>
          <w:sz w:val="22"/>
          <w:szCs w:val="22"/>
          <w:lang w:val="sl-SI"/>
        </w:rPr>
      </w:pPr>
    </w:p>
    <w:p w14:paraId="704EB577" w14:textId="505197B8" w:rsidR="00B91E83" w:rsidRPr="00E35EB2" w:rsidRDefault="00B91E83" w:rsidP="004D79B3">
      <w:pPr>
        <w:pStyle w:val="Naslov3"/>
        <w:numPr>
          <w:ilvl w:val="2"/>
          <w:numId w:val="1"/>
        </w:numPr>
        <w:spacing w:before="0"/>
        <w:ind w:left="1213"/>
        <w:rPr>
          <w:rFonts w:cs="Arial"/>
          <w:b w:val="0"/>
          <w:i w:val="0"/>
          <w:sz w:val="22"/>
          <w:szCs w:val="22"/>
        </w:rPr>
      </w:pPr>
      <w:bookmarkStart w:id="26" w:name="_Toc73621793"/>
      <w:r w:rsidRPr="00E35EB2">
        <w:rPr>
          <w:rFonts w:cs="Arial"/>
          <w:b w:val="0"/>
          <w:i w:val="0"/>
          <w:sz w:val="22"/>
          <w:szCs w:val="22"/>
        </w:rPr>
        <w:t>Osebna zaščit</w:t>
      </w:r>
      <w:r w:rsidR="00AF6A01" w:rsidRPr="00E35EB2">
        <w:rPr>
          <w:rFonts w:cs="Arial"/>
          <w:b w:val="0"/>
          <w:i w:val="0"/>
          <w:sz w:val="22"/>
          <w:szCs w:val="22"/>
        </w:rPr>
        <w:t>na sredstva</w:t>
      </w:r>
      <w:r w:rsidRPr="00E35EB2">
        <w:rPr>
          <w:rFonts w:cs="Arial"/>
          <w:b w:val="0"/>
          <w:i w:val="0"/>
          <w:sz w:val="22"/>
          <w:szCs w:val="22"/>
        </w:rPr>
        <w:t xml:space="preserve"> nosilcev in izvajalcev dekontaminacije</w:t>
      </w:r>
      <w:bookmarkEnd w:id="26"/>
    </w:p>
    <w:p w14:paraId="1694959D" w14:textId="77777777" w:rsidR="00B91E83" w:rsidRPr="00E35EB2" w:rsidRDefault="00B91E83" w:rsidP="001B65CF">
      <w:pPr>
        <w:pStyle w:val="Odstavekseznama1"/>
        <w:ind w:left="0"/>
        <w:jc w:val="both"/>
        <w:rPr>
          <w:rFonts w:ascii="Arial" w:hAnsi="Arial" w:cs="Arial"/>
          <w:spacing w:val="-4"/>
          <w:sz w:val="22"/>
          <w:szCs w:val="22"/>
          <w:lang w:val="sl-SI"/>
        </w:rPr>
      </w:pPr>
    </w:p>
    <w:p w14:paraId="5D3C536B" w14:textId="6E436916" w:rsidR="00B91E83" w:rsidRPr="00E35EB2" w:rsidRDefault="00B91E83" w:rsidP="00B91E83">
      <w:pPr>
        <w:pStyle w:val="Telobesedila"/>
        <w:spacing w:after="0"/>
        <w:ind w:right="103"/>
        <w:jc w:val="both"/>
        <w:rPr>
          <w:rFonts w:ascii="Arial" w:hAnsi="Arial" w:cs="Arial"/>
          <w:sz w:val="22"/>
          <w:szCs w:val="22"/>
        </w:rPr>
      </w:pPr>
      <w:r w:rsidRPr="00E35EB2">
        <w:rPr>
          <w:rFonts w:ascii="Arial" w:hAnsi="Arial" w:cs="Arial"/>
          <w:sz w:val="22"/>
          <w:szCs w:val="22"/>
        </w:rPr>
        <w:t>Osebna zaščit</w:t>
      </w:r>
      <w:r w:rsidR="00AF6A01" w:rsidRPr="00E35EB2">
        <w:rPr>
          <w:rFonts w:ascii="Arial" w:hAnsi="Arial" w:cs="Arial"/>
          <w:sz w:val="22"/>
          <w:szCs w:val="22"/>
        </w:rPr>
        <w:t>n</w:t>
      </w:r>
      <w:r w:rsidRPr="00E35EB2">
        <w:rPr>
          <w:rFonts w:ascii="Arial" w:hAnsi="Arial" w:cs="Arial"/>
          <w:sz w:val="22"/>
          <w:szCs w:val="22"/>
        </w:rPr>
        <w:t>a</w:t>
      </w:r>
      <w:r w:rsidR="00AF6A01" w:rsidRPr="00E35EB2">
        <w:rPr>
          <w:rFonts w:ascii="Arial" w:hAnsi="Arial" w:cs="Arial"/>
          <w:sz w:val="22"/>
          <w:szCs w:val="22"/>
        </w:rPr>
        <w:t xml:space="preserve"> sredstva</w:t>
      </w:r>
      <w:r w:rsidRPr="00E35EB2">
        <w:rPr>
          <w:rFonts w:ascii="Arial" w:hAnsi="Arial" w:cs="Arial"/>
          <w:sz w:val="22"/>
          <w:szCs w:val="22"/>
        </w:rPr>
        <w:t xml:space="preserve"> nosilcev in izvajalcev </w:t>
      </w:r>
      <w:r w:rsidR="00AF6A01" w:rsidRPr="00E35EB2">
        <w:rPr>
          <w:rFonts w:ascii="Arial" w:hAnsi="Arial" w:cs="Arial"/>
          <w:sz w:val="22"/>
          <w:szCs w:val="22"/>
        </w:rPr>
        <w:t>so</w:t>
      </w:r>
      <w:r w:rsidRPr="00E35EB2">
        <w:rPr>
          <w:rFonts w:ascii="Arial" w:hAnsi="Arial" w:cs="Arial"/>
          <w:sz w:val="22"/>
          <w:szCs w:val="22"/>
        </w:rPr>
        <w:t xml:space="preserve"> v času izvajanja dekontaminacije ključna zadeva, ne samo zaradi zaščite pred vsemi vrstami nevarnosti, da bi svoje naloge lahko opravili, ampak tudi zato, ker bo njihovo opravljanje dela odvisno od stopnje zaupanja glede svoje lastne zaščite, zato jo je treba vključiti v načrtovanje z:</w:t>
      </w:r>
    </w:p>
    <w:p w14:paraId="6E59103A" w14:textId="77777777" w:rsidR="00B91E83" w:rsidRPr="00E35EB2" w:rsidRDefault="00B91E83" w:rsidP="00B91E83">
      <w:pPr>
        <w:pStyle w:val="Odstavekseznama"/>
        <w:numPr>
          <w:ilvl w:val="0"/>
          <w:numId w:val="18"/>
        </w:numPr>
        <w:tabs>
          <w:tab w:val="left" w:pos="851"/>
        </w:tabs>
        <w:ind w:left="709"/>
        <w:jc w:val="both"/>
        <w:rPr>
          <w:rFonts w:ascii="Arial" w:hAnsi="Arial" w:cs="Arial"/>
          <w:sz w:val="22"/>
          <w:szCs w:val="22"/>
        </w:rPr>
      </w:pPr>
      <w:r w:rsidRPr="00E35EB2">
        <w:rPr>
          <w:rFonts w:ascii="Arial" w:hAnsi="Arial" w:cs="Arial"/>
          <w:sz w:val="22"/>
          <w:szCs w:val="22"/>
        </w:rPr>
        <w:t>določitvijo ustreznih zaščitnih sredstev</w:t>
      </w:r>
      <w:r w:rsidR="009E6D00" w:rsidRPr="00E35EB2">
        <w:rPr>
          <w:rFonts w:ascii="Arial" w:hAnsi="Arial" w:cs="Arial"/>
          <w:sz w:val="22"/>
          <w:szCs w:val="22"/>
        </w:rPr>
        <w:t xml:space="preserve"> glede na vrsto nevarnih snovi</w:t>
      </w:r>
      <w:r w:rsidRPr="00E35EB2">
        <w:rPr>
          <w:rFonts w:ascii="Arial" w:hAnsi="Arial" w:cs="Arial"/>
          <w:sz w:val="22"/>
          <w:szCs w:val="22"/>
        </w:rPr>
        <w:t>,</w:t>
      </w:r>
    </w:p>
    <w:p w14:paraId="69D07189" w14:textId="77777777" w:rsidR="00B91E83" w:rsidRPr="00E35EB2" w:rsidRDefault="00B91E83" w:rsidP="00B91E83">
      <w:pPr>
        <w:pStyle w:val="Odstavekseznama"/>
        <w:numPr>
          <w:ilvl w:val="0"/>
          <w:numId w:val="18"/>
        </w:numPr>
        <w:tabs>
          <w:tab w:val="left" w:pos="851"/>
        </w:tabs>
        <w:ind w:left="709"/>
        <w:jc w:val="both"/>
        <w:rPr>
          <w:rFonts w:ascii="Arial" w:hAnsi="Arial" w:cs="Arial"/>
          <w:sz w:val="22"/>
          <w:szCs w:val="22"/>
        </w:rPr>
      </w:pPr>
      <w:r w:rsidRPr="00E35EB2">
        <w:rPr>
          <w:rFonts w:ascii="Arial" w:hAnsi="Arial" w:cs="Arial"/>
          <w:sz w:val="22"/>
          <w:szCs w:val="22"/>
        </w:rPr>
        <w:t>pripravljenimi informacijami za sestanek pred začetkom dela.</w:t>
      </w:r>
    </w:p>
    <w:p w14:paraId="62AAB082" w14:textId="77777777" w:rsidR="00427BB7" w:rsidRPr="00E35EB2" w:rsidRDefault="00427BB7" w:rsidP="00B91E83">
      <w:pPr>
        <w:widowControl w:val="0"/>
        <w:autoSpaceDE w:val="0"/>
        <w:autoSpaceDN w:val="0"/>
        <w:adjustRightInd w:val="0"/>
        <w:jc w:val="both"/>
        <w:rPr>
          <w:rFonts w:ascii="Arial" w:hAnsi="Arial" w:cs="Arial"/>
          <w:sz w:val="22"/>
          <w:szCs w:val="22"/>
        </w:rPr>
      </w:pPr>
    </w:p>
    <w:p w14:paraId="3574BDAB" w14:textId="77777777" w:rsidR="00B91E83" w:rsidRPr="00E35EB2" w:rsidRDefault="00B91E83" w:rsidP="004D79B3">
      <w:pPr>
        <w:pStyle w:val="Naslov3"/>
        <w:numPr>
          <w:ilvl w:val="2"/>
          <w:numId w:val="1"/>
        </w:numPr>
        <w:spacing w:before="0"/>
        <w:ind w:left="1213"/>
        <w:rPr>
          <w:rFonts w:cs="Arial"/>
          <w:b w:val="0"/>
          <w:i w:val="0"/>
          <w:sz w:val="22"/>
          <w:szCs w:val="22"/>
        </w:rPr>
      </w:pPr>
      <w:bookmarkStart w:id="27" w:name="_Toc73621794"/>
      <w:r w:rsidRPr="00E35EB2">
        <w:rPr>
          <w:rFonts w:cs="Arial"/>
          <w:b w:val="0"/>
          <w:i w:val="0"/>
          <w:sz w:val="22"/>
          <w:szCs w:val="22"/>
        </w:rPr>
        <w:t xml:space="preserve">Predhodna določitev ustreznih lokacij za </w:t>
      </w:r>
      <w:r w:rsidR="00E2580C" w:rsidRPr="00E35EB2">
        <w:rPr>
          <w:rFonts w:cs="Arial"/>
          <w:b w:val="0"/>
          <w:i w:val="0"/>
          <w:sz w:val="22"/>
          <w:szCs w:val="22"/>
        </w:rPr>
        <w:t>dekontaminacijo</w:t>
      </w:r>
      <w:bookmarkEnd w:id="27"/>
    </w:p>
    <w:p w14:paraId="5A9D1147" w14:textId="77777777" w:rsidR="00B91E83" w:rsidRPr="00E35EB2" w:rsidRDefault="00B91E83" w:rsidP="00B91E83">
      <w:pPr>
        <w:jc w:val="both"/>
        <w:rPr>
          <w:rFonts w:ascii="Arial" w:hAnsi="Arial" w:cs="Arial"/>
          <w:sz w:val="22"/>
          <w:szCs w:val="22"/>
        </w:rPr>
      </w:pPr>
    </w:p>
    <w:p w14:paraId="56ACA78F" w14:textId="77777777" w:rsidR="00B91E83" w:rsidRPr="00E35EB2" w:rsidRDefault="00B91E83" w:rsidP="00B91E83">
      <w:pPr>
        <w:pStyle w:val="Odstavekseznama1"/>
        <w:ind w:left="0"/>
        <w:jc w:val="both"/>
        <w:rPr>
          <w:rFonts w:ascii="Arial" w:hAnsi="Arial" w:cs="Arial"/>
          <w:sz w:val="22"/>
          <w:szCs w:val="22"/>
          <w:lang w:val="sl-SI"/>
        </w:rPr>
      </w:pPr>
      <w:r w:rsidRPr="00E35EB2">
        <w:rPr>
          <w:rFonts w:ascii="Arial" w:hAnsi="Arial" w:cs="Arial"/>
          <w:spacing w:val="-4"/>
          <w:sz w:val="22"/>
          <w:szCs w:val="22"/>
          <w:lang w:val="sl-SI"/>
        </w:rPr>
        <w:t>Načrtovana mora biti predhodna določitev ustreznih lokacij za izvajanje dekontaminacije za</w:t>
      </w:r>
      <w:r w:rsidR="00E2580C" w:rsidRPr="00E35EB2">
        <w:rPr>
          <w:rFonts w:ascii="Arial" w:hAnsi="Arial" w:cs="Arial"/>
          <w:spacing w:val="-4"/>
          <w:sz w:val="22"/>
          <w:szCs w:val="22"/>
          <w:lang w:val="sl-SI"/>
        </w:rPr>
        <w:t xml:space="preserve"> ogrožene prebivalce. Določitev </w:t>
      </w:r>
      <w:r w:rsidRPr="00E35EB2">
        <w:rPr>
          <w:rFonts w:ascii="Arial" w:hAnsi="Arial" w:cs="Arial"/>
          <w:spacing w:val="-4"/>
          <w:sz w:val="22"/>
          <w:szCs w:val="22"/>
          <w:lang w:val="sl-SI"/>
        </w:rPr>
        <w:t>lokacij mora temeljiti na varnosti, razpoložljivosti, zmogljivosti ter številu evakuiranih prebivalcev. Lokacija je odvisna od vrste in resnosti nevarnosti ter verjetnosti verižnih nevarnosti. Glede na posamezne situacije, se lahko h</w:t>
      </w:r>
      <w:r w:rsidR="00E2580C" w:rsidRPr="00E35EB2">
        <w:rPr>
          <w:rFonts w:ascii="Arial" w:hAnsi="Arial" w:cs="Arial"/>
          <w:spacing w:val="-4"/>
          <w:sz w:val="22"/>
          <w:szCs w:val="22"/>
          <w:lang w:val="sl-SI"/>
        </w:rPr>
        <w:t xml:space="preserve">itro pojavijo nove ogroženosti </w:t>
      </w:r>
      <w:r w:rsidRPr="00E35EB2">
        <w:rPr>
          <w:rFonts w:ascii="Arial" w:hAnsi="Arial" w:cs="Arial"/>
          <w:spacing w:val="-4"/>
          <w:sz w:val="22"/>
          <w:szCs w:val="22"/>
          <w:lang w:val="sl-SI"/>
        </w:rPr>
        <w:t>zaradi ver</w:t>
      </w:r>
      <w:r w:rsidR="00215C89" w:rsidRPr="00E35EB2">
        <w:rPr>
          <w:rFonts w:ascii="Arial" w:hAnsi="Arial" w:cs="Arial"/>
          <w:spacing w:val="-4"/>
          <w:sz w:val="22"/>
          <w:szCs w:val="22"/>
          <w:lang w:val="sl-SI"/>
        </w:rPr>
        <w:t>ižnih nesreč (npr. požar po RKB-</w:t>
      </w:r>
      <w:r w:rsidRPr="00E35EB2">
        <w:rPr>
          <w:rFonts w:ascii="Arial" w:hAnsi="Arial" w:cs="Arial"/>
          <w:spacing w:val="-4"/>
          <w:sz w:val="22"/>
          <w:szCs w:val="22"/>
          <w:lang w:val="sl-SI"/>
        </w:rPr>
        <w:t xml:space="preserve">nesreči, dodatne poškodbe kemičnih in tehnoloških obratov). </w:t>
      </w:r>
    </w:p>
    <w:p w14:paraId="38A4FFD4" w14:textId="77777777" w:rsidR="00321D2D" w:rsidRPr="00E35EB2" w:rsidRDefault="00321D2D" w:rsidP="00212B92">
      <w:pPr>
        <w:pStyle w:val="Odstavekseznama1"/>
        <w:ind w:left="0"/>
        <w:jc w:val="both"/>
        <w:rPr>
          <w:rFonts w:ascii="Arial" w:hAnsi="Arial" w:cs="Arial"/>
          <w:spacing w:val="-4"/>
          <w:sz w:val="22"/>
          <w:szCs w:val="22"/>
          <w:lang w:val="sl-SI"/>
        </w:rPr>
      </w:pPr>
    </w:p>
    <w:p w14:paraId="2CF72A8E" w14:textId="77777777" w:rsidR="00321D2D" w:rsidRPr="00E35EB2" w:rsidRDefault="00321D2D" w:rsidP="004D79B3">
      <w:pPr>
        <w:pStyle w:val="Naslov3"/>
        <w:numPr>
          <w:ilvl w:val="2"/>
          <w:numId w:val="1"/>
        </w:numPr>
        <w:spacing w:before="0"/>
        <w:ind w:left="1213"/>
        <w:rPr>
          <w:rFonts w:cs="Arial"/>
          <w:b w:val="0"/>
          <w:i w:val="0"/>
          <w:sz w:val="22"/>
          <w:szCs w:val="22"/>
        </w:rPr>
      </w:pPr>
      <w:bookmarkStart w:id="28" w:name="_Toc73621795"/>
      <w:r w:rsidRPr="00E35EB2">
        <w:rPr>
          <w:rFonts w:cs="Arial"/>
          <w:b w:val="0"/>
          <w:i w:val="0"/>
          <w:sz w:val="22"/>
          <w:szCs w:val="22"/>
        </w:rPr>
        <w:lastRenderedPageBreak/>
        <w:t>Kriteriji za izbiro lokacije za dekontaminacijo</w:t>
      </w:r>
      <w:bookmarkEnd w:id="28"/>
    </w:p>
    <w:p w14:paraId="21284874" w14:textId="77777777" w:rsidR="00321D2D" w:rsidRPr="00E35EB2" w:rsidRDefault="00321D2D" w:rsidP="004D79B3">
      <w:pPr>
        <w:pStyle w:val="Naslov3"/>
        <w:tabs>
          <w:tab w:val="clear" w:pos="360"/>
        </w:tabs>
        <w:spacing w:before="0"/>
        <w:ind w:left="0" w:firstLine="0"/>
        <w:rPr>
          <w:rFonts w:cs="Arial"/>
          <w:b w:val="0"/>
          <w:i w:val="0"/>
          <w:sz w:val="22"/>
          <w:szCs w:val="22"/>
        </w:rPr>
      </w:pPr>
    </w:p>
    <w:p w14:paraId="21704CD4" w14:textId="77777777" w:rsidR="00AA7ED9" w:rsidRPr="00E35EB2" w:rsidRDefault="00AA7ED9" w:rsidP="00AA7ED9">
      <w:pPr>
        <w:jc w:val="both"/>
        <w:rPr>
          <w:rFonts w:ascii="Arial" w:hAnsi="Arial" w:cs="Arial"/>
          <w:sz w:val="22"/>
          <w:szCs w:val="22"/>
        </w:rPr>
      </w:pPr>
      <w:r w:rsidRPr="00E35EB2">
        <w:rPr>
          <w:rFonts w:ascii="Arial" w:hAnsi="Arial" w:cs="Arial"/>
          <w:sz w:val="22"/>
          <w:szCs w:val="22"/>
        </w:rPr>
        <w:t xml:space="preserve">Kje bodo dekontaminacijske postaje oziroma kje bo potekal postopek dekontaminacije, je odvisno od vrste nesreče, nadaljnje ogroženosti, števila prizadetih ljudi ter zmožnosti lokalne skupnosti, da nudi ustrezno pomoč. </w:t>
      </w:r>
    </w:p>
    <w:p w14:paraId="6C402DD1" w14:textId="77777777" w:rsidR="00AA7ED9" w:rsidRPr="00E35EB2" w:rsidRDefault="00AA7ED9" w:rsidP="00AA7ED9">
      <w:pPr>
        <w:jc w:val="both"/>
        <w:rPr>
          <w:rFonts w:ascii="Arial" w:hAnsi="Arial" w:cs="Arial"/>
          <w:sz w:val="22"/>
          <w:szCs w:val="22"/>
        </w:rPr>
      </w:pPr>
    </w:p>
    <w:p w14:paraId="752A8BBB" w14:textId="77777777" w:rsidR="00AA7ED9" w:rsidRPr="00E35EB2" w:rsidRDefault="00AA7ED9" w:rsidP="00AA7ED9">
      <w:pPr>
        <w:jc w:val="both"/>
        <w:rPr>
          <w:rFonts w:ascii="Arial" w:hAnsi="Arial" w:cs="Arial"/>
          <w:sz w:val="22"/>
          <w:szCs w:val="22"/>
        </w:rPr>
      </w:pPr>
      <w:r w:rsidRPr="00E35EB2">
        <w:rPr>
          <w:rFonts w:ascii="Arial" w:hAnsi="Arial" w:cs="Arial"/>
          <w:sz w:val="22"/>
          <w:szCs w:val="22"/>
        </w:rPr>
        <w:t>V kolikor to dopuščajo razmere, je bolje izbrati lokacije v bližini domov, saj to prebivalcem zagotavlja hitrejšo normalizacijo razmer na prizadetem območju. Takšna rešitev omogoča ohranjanje medsebojnih vezi in normalno delovanje vzpostavljenih družbenih struktur (medsebojna pomoč, itn.). Hkrati lahko prebivalci lažje sodeluje</w:t>
      </w:r>
      <w:r w:rsidR="00D75DDA" w:rsidRPr="00E35EB2">
        <w:rPr>
          <w:rFonts w:ascii="Arial" w:hAnsi="Arial" w:cs="Arial"/>
          <w:sz w:val="22"/>
          <w:szCs w:val="22"/>
        </w:rPr>
        <w:t>jo pri odpravi posledic nesreče. Velikost lokacije mora ustrezati številu ljudi, ki jih je treba dekontaminirati, vključevati mora prostor za evidentiranje po dekontaminaciji</w:t>
      </w:r>
      <w:r w:rsidR="00D37446" w:rsidRPr="00E35EB2">
        <w:rPr>
          <w:rFonts w:ascii="Arial" w:hAnsi="Arial" w:cs="Arial"/>
          <w:sz w:val="22"/>
          <w:szCs w:val="22"/>
        </w:rPr>
        <w:t>.</w:t>
      </w:r>
    </w:p>
    <w:p w14:paraId="7C3F78D8" w14:textId="77777777" w:rsidR="00DE35D5" w:rsidRPr="00E35EB2" w:rsidRDefault="00DE35D5" w:rsidP="00DE35D5">
      <w:pPr>
        <w:jc w:val="both"/>
        <w:rPr>
          <w:rFonts w:ascii="Arial" w:hAnsi="Arial" w:cs="Arial"/>
          <w:sz w:val="22"/>
          <w:szCs w:val="22"/>
        </w:rPr>
      </w:pPr>
      <w:r w:rsidRPr="00E35EB2">
        <w:rPr>
          <w:rFonts w:ascii="Arial" w:hAnsi="Arial" w:cs="Arial"/>
          <w:sz w:val="22"/>
          <w:szCs w:val="22"/>
        </w:rPr>
        <w:t xml:space="preserve">Pri izbiri lokacije za dekontaminacijo je treba upoštevati vrsto kontaminacije, vedno pa se izvaja na meji med kontaminiranim in varnim območjem, da se prepreči dodatna kontaminacija prostora. </w:t>
      </w:r>
    </w:p>
    <w:p w14:paraId="2A0BF6AC" w14:textId="77777777" w:rsidR="00AA7ED9" w:rsidRPr="00E35EB2" w:rsidRDefault="00AA7ED9" w:rsidP="00321D2D">
      <w:pPr>
        <w:pStyle w:val="odstavek1"/>
        <w:spacing w:before="0"/>
        <w:ind w:firstLine="0"/>
      </w:pPr>
    </w:p>
    <w:p w14:paraId="2802F63C" w14:textId="77777777" w:rsidR="00321D2D" w:rsidRPr="00E35EB2" w:rsidRDefault="00321D2D" w:rsidP="00321D2D">
      <w:pPr>
        <w:pStyle w:val="odstavek1"/>
        <w:spacing w:before="0"/>
        <w:ind w:firstLine="0"/>
        <w:rPr>
          <w:highlight w:val="yellow"/>
        </w:rPr>
      </w:pPr>
      <w:r w:rsidRPr="00E35EB2">
        <w:t>Pri izbiri lokacije je poleg vrste in obsega nesr</w:t>
      </w:r>
      <w:r w:rsidR="00286134" w:rsidRPr="00E35EB2">
        <w:t xml:space="preserve">eče </w:t>
      </w:r>
      <w:r w:rsidRPr="00E35EB2">
        <w:t xml:space="preserve">treba upoštevati še druge kriterije. </w:t>
      </w:r>
    </w:p>
    <w:p w14:paraId="14AD15CB" w14:textId="77777777" w:rsidR="00321D2D" w:rsidRPr="00E35EB2" w:rsidRDefault="00321D2D" w:rsidP="00321D2D">
      <w:pPr>
        <w:rPr>
          <w:rFonts w:ascii="Arial" w:hAnsi="Arial" w:cs="Arial"/>
          <w:sz w:val="22"/>
          <w:szCs w:val="22"/>
          <w:highlight w:val="yellow"/>
        </w:rPr>
      </w:pPr>
    </w:p>
    <w:p w14:paraId="4F29D6D9" w14:textId="77777777" w:rsidR="00321D2D" w:rsidRPr="00E35EB2" w:rsidRDefault="00321D2D" w:rsidP="00321D2D">
      <w:pPr>
        <w:rPr>
          <w:rFonts w:ascii="Arial" w:hAnsi="Arial" w:cs="Arial"/>
          <w:sz w:val="22"/>
          <w:szCs w:val="22"/>
        </w:rPr>
      </w:pPr>
      <w:r w:rsidRPr="00E35EB2">
        <w:rPr>
          <w:rFonts w:ascii="Arial" w:hAnsi="Arial" w:cs="Arial"/>
          <w:sz w:val="22"/>
          <w:szCs w:val="22"/>
        </w:rPr>
        <w:t>Pomembni kriteriji so:</w:t>
      </w:r>
    </w:p>
    <w:p w14:paraId="13243553" w14:textId="77777777" w:rsidR="00321D2D" w:rsidRPr="00E35EB2" w:rsidRDefault="00321D2D" w:rsidP="00CB764E">
      <w:pPr>
        <w:pStyle w:val="Odstavekseznama"/>
        <w:numPr>
          <w:ilvl w:val="0"/>
          <w:numId w:val="13"/>
        </w:numPr>
        <w:rPr>
          <w:rFonts w:ascii="Arial" w:hAnsi="Arial" w:cs="Arial"/>
          <w:sz w:val="22"/>
          <w:szCs w:val="22"/>
        </w:rPr>
      </w:pPr>
      <w:r w:rsidRPr="00E35EB2">
        <w:rPr>
          <w:rFonts w:ascii="Arial" w:hAnsi="Arial" w:cs="Arial"/>
          <w:sz w:val="22"/>
          <w:szCs w:val="22"/>
        </w:rPr>
        <w:t>varnost lokacije,</w:t>
      </w:r>
    </w:p>
    <w:p w14:paraId="6F1E799B" w14:textId="77777777" w:rsidR="00321D2D" w:rsidRPr="00E35EB2" w:rsidRDefault="00321D2D" w:rsidP="00CB764E">
      <w:pPr>
        <w:pStyle w:val="Odstavekseznama"/>
        <w:numPr>
          <w:ilvl w:val="0"/>
          <w:numId w:val="13"/>
        </w:numPr>
        <w:rPr>
          <w:rFonts w:ascii="Arial" w:hAnsi="Arial" w:cs="Arial"/>
          <w:sz w:val="22"/>
          <w:szCs w:val="22"/>
        </w:rPr>
      </w:pPr>
      <w:r w:rsidRPr="00E35EB2">
        <w:rPr>
          <w:rFonts w:ascii="Arial" w:hAnsi="Arial" w:cs="Arial"/>
          <w:sz w:val="22"/>
          <w:szCs w:val="22"/>
        </w:rPr>
        <w:t>topografske značilnosti,</w:t>
      </w:r>
    </w:p>
    <w:p w14:paraId="7F2C21F2" w14:textId="77777777" w:rsidR="00321D2D" w:rsidRPr="00E35EB2" w:rsidRDefault="00321D2D" w:rsidP="00CB764E">
      <w:pPr>
        <w:pStyle w:val="Odstavekseznama"/>
        <w:numPr>
          <w:ilvl w:val="0"/>
          <w:numId w:val="13"/>
        </w:numPr>
        <w:jc w:val="both"/>
        <w:rPr>
          <w:rFonts w:ascii="Arial" w:hAnsi="Arial" w:cs="Arial"/>
          <w:sz w:val="22"/>
          <w:szCs w:val="22"/>
        </w:rPr>
      </w:pPr>
      <w:r w:rsidRPr="00E35EB2">
        <w:rPr>
          <w:rFonts w:ascii="Arial" w:hAnsi="Arial" w:cs="Arial"/>
          <w:sz w:val="22"/>
          <w:szCs w:val="22"/>
        </w:rPr>
        <w:t>velikost uporabne površine,</w:t>
      </w:r>
    </w:p>
    <w:p w14:paraId="5B1F3DD1" w14:textId="77777777" w:rsidR="00321D2D" w:rsidRPr="00E35EB2" w:rsidRDefault="00321D2D" w:rsidP="00CB764E">
      <w:pPr>
        <w:pStyle w:val="Odstavekseznama"/>
        <w:numPr>
          <w:ilvl w:val="0"/>
          <w:numId w:val="13"/>
        </w:numPr>
        <w:jc w:val="both"/>
        <w:rPr>
          <w:rFonts w:ascii="Arial" w:hAnsi="Arial" w:cs="Arial"/>
          <w:sz w:val="22"/>
          <w:szCs w:val="22"/>
        </w:rPr>
      </w:pPr>
      <w:r w:rsidRPr="00E35EB2">
        <w:rPr>
          <w:rFonts w:ascii="Arial" w:hAnsi="Arial" w:cs="Arial"/>
          <w:sz w:val="22"/>
          <w:szCs w:val="22"/>
        </w:rPr>
        <w:t>okoljski pogoji (čistost okolja, klimatski pogoji…),</w:t>
      </w:r>
    </w:p>
    <w:p w14:paraId="58937356" w14:textId="77777777" w:rsidR="00321D2D" w:rsidRPr="00E35EB2" w:rsidRDefault="00321D2D" w:rsidP="00CB764E">
      <w:pPr>
        <w:pStyle w:val="Odstavekseznama"/>
        <w:numPr>
          <w:ilvl w:val="0"/>
          <w:numId w:val="13"/>
        </w:numPr>
        <w:jc w:val="both"/>
        <w:rPr>
          <w:rFonts w:ascii="Arial" w:hAnsi="Arial" w:cs="Arial"/>
          <w:sz w:val="22"/>
          <w:szCs w:val="22"/>
        </w:rPr>
      </w:pPr>
      <w:r w:rsidRPr="00E35EB2">
        <w:rPr>
          <w:rFonts w:ascii="Arial" w:hAnsi="Arial" w:cs="Arial"/>
          <w:sz w:val="22"/>
          <w:szCs w:val="22"/>
        </w:rPr>
        <w:t>sestava tal,</w:t>
      </w:r>
    </w:p>
    <w:p w14:paraId="2BBC801D" w14:textId="77777777" w:rsidR="00321D2D" w:rsidRPr="00E35EB2" w:rsidRDefault="00321D2D" w:rsidP="00CB764E">
      <w:pPr>
        <w:pStyle w:val="Odstavekseznama"/>
        <w:numPr>
          <w:ilvl w:val="0"/>
          <w:numId w:val="13"/>
        </w:numPr>
        <w:jc w:val="both"/>
        <w:rPr>
          <w:rFonts w:ascii="Arial" w:hAnsi="Arial" w:cs="Arial"/>
          <w:sz w:val="22"/>
          <w:szCs w:val="22"/>
        </w:rPr>
      </w:pPr>
      <w:r w:rsidRPr="00E35EB2">
        <w:rPr>
          <w:rFonts w:ascii="Arial" w:hAnsi="Arial" w:cs="Arial"/>
          <w:sz w:val="22"/>
          <w:szCs w:val="22"/>
        </w:rPr>
        <w:t>vegetacija,</w:t>
      </w:r>
    </w:p>
    <w:p w14:paraId="798B9227" w14:textId="77777777" w:rsidR="00321D2D" w:rsidRPr="00E35EB2" w:rsidRDefault="00321D2D" w:rsidP="00CB764E">
      <w:pPr>
        <w:pStyle w:val="Odstavekseznama"/>
        <w:numPr>
          <w:ilvl w:val="0"/>
          <w:numId w:val="13"/>
        </w:numPr>
        <w:jc w:val="both"/>
        <w:rPr>
          <w:rFonts w:ascii="Arial" w:hAnsi="Arial" w:cs="Arial"/>
          <w:sz w:val="22"/>
          <w:szCs w:val="22"/>
        </w:rPr>
      </w:pPr>
      <w:r w:rsidRPr="00E35EB2">
        <w:rPr>
          <w:rFonts w:ascii="Arial" w:hAnsi="Arial" w:cs="Arial"/>
          <w:sz w:val="22"/>
          <w:szCs w:val="22"/>
        </w:rPr>
        <w:t>dostopnost,</w:t>
      </w:r>
    </w:p>
    <w:p w14:paraId="7A72D627" w14:textId="77777777" w:rsidR="00321D2D" w:rsidRPr="00E35EB2" w:rsidRDefault="00321D2D" w:rsidP="00CB764E">
      <w:pPr>
        <w:pStyle w:val="Odstavekseznama"/>
        <w:numPr>
          <w:ilvl w:val="0"/>
          <w:numId w:val="13"/>
        </w:numPr>
        <w:jc w:val="both"/>
        <w:rPr>
          <w:rFonts w:ascii="Arial" w:hAnsi="Arial" w:cs="Arial"/>
          <w:sz w:val="22"/>
          <w:szCs w:val="22"/>
        </w:rPr>
      </w:pPr>
      <w:r w:rsidRPr="00E35EB2">
        <w:rPr>
          <w:rFonts w:ascii="Arial" w:hAnsi="Arial" w:cs="Arial"/>
          <w:sz w:val="22"/>
          <w:szCs w:val="22"/>
        </w:rPr>
        <w:t>oskrba z vodo,</w:t>
      </w:r>
    </w:p>
    <w:p w14:paraId="228E9D44" w14:textId="77777777" w:rsidR="00321D2D" w:rsidRPr="00E35EB2" w:rsidRDefault="00321D2D" w:rsidP="00CB764E">
      <w:pPr>
        <w:pStyle w:val="Odstavekseznama"/>
        <w:numPr>
          <w:ilvl w:val="0"/>
          <w:numId w:val="13"/>
        </w:numPr>
        <w:jc w:val="both"/>
        <w:rPr>
          <w:rFonts w:ascii="Arial" w:hAnsi="Arial" w:cs="Arial"/>
          <w:sz w:val="22"/>
          <w:szCs w:val="22"/>
        </w:rPr>
      </w:pPr>
      <w:r w:rsidRPr="00E35EB2">
        <w:rPr>
          <w:rFonts w:ascii="Arial" w:hAnsi="Arial" w:cs="Arial"/>
          <w:sz w:val="22"/>
          <w:szCs w:val="22"/>
        </w:rPr>
        <w:t>bližina infrastrukture (komunala, energetika, promet),</w:t>
      </w:r>
    </w:p>
    <w:p w14:paraId="5434005C" w14:textId="77777777" w:rsidR="00321D2D" w:rsidRPr="00E35EB2" w:rsidRDefault="00321D2D" w:rsidP="00CB764E">
      <w:pPr>
        <w:pStyle w:val="Odstavekseznama"/>
        <w:numPr>
          <w:ilvl w:val="0"/>
          <w:numId w:val="13"/>
        </w:numPr>
        <w:jc w:val="both"/>
        <w:rPr>
          <w:rFonts w:ascii="Arial" w:hAnsi="Arial" w:cs="Arial"/>
          <w:sz w:val="22"/>
          <w:szCs w:val="22"/>
        </w:rPr>
      </w:pPr>
      <w:r w:rsidRPr="00E35EB2">
        <w:rPr>
          <w:rFonts w:ascii="Arial" w:hAnsi="Arial" w:cs="Arial"/>
          <w:sz w:val="22"/>
          <w:szCs w:val="22"/>
        </w:rPr>
        <w:t>oddaljenost od obstoječih družbenih in gospodarskih objektov,</w:t>
      </w:r>
    </w:p>
    <w:p w14:paraId="69FEAE46" w14:textId="77777777" w:rsidR="00321D2D" w:rsidRPr="00E35EB2" w:rsidRDefault="00321D2D" w:rsidP="00CB764E">
      <w:pPr>
        <w:pStyle w:val="Odstavekseznama"/>
        <w:numPr>
          <w:ilvl w:val="0"/>
          <w:numId w:val="13"/>
        </w:numPr>
        <w:jc w:val="both"/>
        <w:rPr>
          <w:rFonts w:ascii="Arial" w:hAnsi="Arial" w:cs="Arial"/>
          <w:sz w:val="22"/>
          <w:szCs w:val="22"/>
        </w:rPr>
      </w:pPr>
      <w:r w:rsidRPr="00E35EB2">
        <w:rPr>
          <w:rFonts w:ascii="Arial" w:hAnsi="Arial" w:cs="Arial"/>
          <w:sz w:val="22"/>
          <w:szCs w:val="22"/>
        </w:rPr>
        <w:t>oddaljenost od zavarovanih in posebno občutljivih območij,</w:t>
      </w:r>
    </w:p>
    <w:p w14:paraId="6A70A000" w14:textId="77777777" w:rsidR="00321D2D" w:rsidRPr="00E35EB2" w:rsidRDefault="00321D2D" w:rsidP="00CB764E">
      <w:pPr>
        <w:pStyle w:val="Odstavekseznama"/>
        <w:numPr>
          <w:ilvl w:val="0"/>
          <w:numId w:val="13"/>
        </w:numPr>
        <w:jc w:val="both"/>
        <w:rPr>
          <w:rFonts w:ascii="Arial" w:hAnsi="Arial" w:cs="Arial"/>
          <w:sz w:val="22"/>
          <w:szCs w:val="22"/>
        </w:rPr>
      </w:pPr>
      <w:r w:rsidRPr="00E35EB2">
        <w:rPr>
          <w:rFonts w:ascii="Arial" w:hAnsi="Arial" w:cs="Arial"/>
          <w:sz w:val="22"/>
          <w:szCs w:val="22"/>
        </w:rPr>
        <w:t>možnosti zavarovanja območja,</w:t>
      </w:r>
    </w:p>
    <w:p w14:paraId="7DB70167" w14:textId="77777777" w:rsidR="00AA7ED9" w:rsidRPr="00E35EB2" w:rsidRDefault="00321D2D" w:rsidP="001B65CF">
      <w:pPr>
        <w:pStyle w:val="Odstavekseznama"/>
        <w:numPr>
          <w:ilvl w:val="0"/>
          <w:numId w:val="13"/>
        </w:numPr>
        <w:jc w:val="both"/>
        <w:rPr>
          <w:rFonts w:ascii="Arial" w:hAnsi="Arial" w:cs="Arial"/>
          <w:sz w:val="22"/>
          <w:szCs w:val="22"/>
        </w:rPr>
      </w:pPr>
      <w:r w:rsidRPr="00E35EB2">
        <w:rPr>
          <w:rFonts w:ascii="Arial" w:hAnsi="Arial" w:cs="Arial"/>
          <w:sz w:val="22"/>
          <w:szCs w:val="22"/>
        </w:rPr>
        <w:t>urejene pravice do rabe zemljišča.</w:t>
      </w:r>
    </w:p>
    <w:p w14:paraId="70BDD1B6" w14:textId="77777777" w:rsidR="00321D2D" w:rsidRPr="00E35EB2" w:rsidRDefault="00321D2D" w:rsidP="00321D2D">
      <w:pPr>
        <w:jc w:val="both"/>
        <w:rPr>
          <w:rFonts w:ascii="Arial" w:hAnsi="Arial" w:cs="Arial"/>
          <w:sz w:val="22"/>
          <w:szCs w:val="22"/>
          <w:highlight w:val="yellow"/>
        </w:rPr>
      </w:pPr>
    </w:p>
    <w:p w14:paraId="3D2338B7" w14:textId="77777777" w:rsidR="00321D2D" w:rsidRPr="00E35EB2" w:rsidRDefault="00321D2D" w:rsidP="00321D2D">
      <w:pPr>
        <w:rPr>
          <w:rFonts w:ascii="Arial" w:hAnsi="Arial" w:cs="Arial"/>
          <w:b/>
          <w:sz w:val="22"/>
          <w:szCs w:val="22"/>
        </w:rPr>
      </w:pPr>
      <w:r w:rsidRPr="00E35EB2">
        <w:rPr>
          <w:rFonts w:ascii="Arial" w:hAnsi="Arial" w:cs="Arial"/>
          <w:b/>
          <w:sz w:val="22"/>
          <w:szCs w:val="22"/>
        </w:rPr>
        <w:t>Varnost lokacije</w:t>
      </w:r>
    </w:p>
    <w:p w14:paraId="3B5A0A41" w14:textId="77777777" w:rsidR="00935827" w:rsidRPr="00E35EB2" w:rsidRDefault="00321D2D" w:rsidP="00321D2D">
      <w:pPr>
        <w:jc w:val="both"/>
        <w:rPr>
          <w:rFonts w:ascii="Arial" w:hAnsi="Arial" w:cs="Arial"/>
          <w:sz w:val="22"/>
          <w:szCs w:val="22"/>
        </w:rPr>
      </w:pPr>
      <w:r w:rsidRPr="00E35EB2">
        <w:rPr>
          <w:rFonts w:ascii="Arial" w:hAnsi="Arial" w:cs="Arial"/>
          <w:sz w:val="22"/>
          <w:szCs w:val="22"/>
        </w:rPr>
        <w:t xml:space="preserve">Potrebno je izbrati mesto, ki ni ogroženo zaradi drugih potencialnih naravnih in drugih nesreč (plazovi, poplave, požari...). Pomembno je, da je lokacija na meji s kontaminiranim območjem oziroma čim bližje kontaminiranemu območju zaradi preprečitve prenosa kontaminacije na širše območje. Pri izbiri prostora za dekontaminacijo igra pomembno vlogo podtalnica in propustnost tal. Preprečiti je namreč treba onesnaženje podtalnice. </w:t>
      </w:r>
    </w:p>
    <w:p w14:paraId="084844B2" w14:textId="765C909D" w:rsidR="00321D2D" w:rsidRPr="00E35EB2" w:rsidRDefault="00321D2D" w:rsidP="00321D2D">
      <w:pPr>
        <w:jc w:val="both"/>
        <w:rPr>
          <w:rFonts w:ascii="Arial" w:hAnsi="Arial" w:cs="Arial"/>
          <w:sz w:val="22"/>
          <w:szCs w:val="22"/>
        </w:rPr>
      </w:pPr>
    </w:p>
    <w:p w14:paraId="5780156A" w14:textId="77777777" w:rsidR="00321D2D" w:rsidRPr="00E35EB2" w:rsidRDefault="00321D2D" w:rsidP="00321D2D">
      <w:pPr>
        <w:rPr>
          <w:rFonts w:ascii="Arial" w:hAnsi="Arial" w:cs="Arial"/>
          <w:b/>
          <w:sz w:val="22"/>
          <w:szCs w:val="22"/>
        </w:rPr>
      </w:pPr>
      <w:r w:rsidRPr="00E35EB2">
        <w:rPr>
          <w:rFonts w:ascii="Arial" w:hAnsi="Arial" w:cs="Arial"/>
          <w:b/>
          <w:sz w:val="22"/>
          <w:szCs w:val="22"/>
        </w:rPr>
        <w:t>Topografske značilnosti</w:t>
      </w:r>
    </w:p>
    <w:p w14:paraId="25CBF948" w14:textId="77777777" w:rsidR="00321D2D" w:rsidRPr="00E35EB2" w:rsidRDefault="00321D2D" w:rsidP="00321D2D">
      <w:pPr>
        <w:jc w:val="both"/>
        <w:rPr>
          <w:rFonts w:ascii="Arial" w:hAnsi="Arial" w:cs="Arial"/>
          <w:sz w:val="22"/>
          <w:szCs w:val="22"/>
        </w:rPr>
      </w:pPr>
      <w:r w:rsidRPr="00E35EB2">
        <w:rPr>
          <w:rFonts w:ascii="Arial" w:hAnsi="Arial" w:cs="Arial"/>
          <w:sz w:val="22"/>
          <w:szCs w:val="22"/>
        </w:rPr>
        <w:t xml:space="preserve">Pozornost je potrebno posvetiti naklonu zemljišča in pri tem upoštevati tip dekontaminacijskih postaj, ki bodo postavljene. </w:t>
      </w:r>
      <w:r w:rsidR="00E2580C" w:rsidRPr="00E35EB2">
        <w:rPr>
          <w:rFonts w:ascii="Arial" w:hAnsi="Arial" w:cs="Arial"/>
          <w:sz w:val="22"/>
          <w:szCs w:val="22"/>
        </w:rPr>
        <w:t>N</w:t>
      </w:r>
      <w:r w:rsidRPr="00E35EB2">
        <w:rPr>
          <w:rFonts w:ascii="Arial" w:hAnsi="Arial" w:cs="Arial"/>
          <w:sz w:val="22"/>
          <w:szCs w:val="22"/>
        </w:rPr>
        <w:t xml:space="preserve">aklon </w:t>
      </w:r>
      <w:r w:rsidR="00E2580C" w:rsidRPr="00E35EB2">
        <w:rPr>
          <w:rFonts w:ascii="Arial" w:hAnsi="Arial" w:cs="Arial"/>
          <w:sz w:val="22"/>
          <w:szCs w:val="22"/>
        </w:rPr>
        <w:t xml:space="preserve">naj </w:t>
      </w:r>
      <w:r w:rsidRPr="00E35EB2">
        <w:rPr>
          <w:rFonts w:ascii="Arial" w:hAnsi="Arial" w:cs="Arial"/>
          <w:sz w:val="22"/>
          <w:szCs w:val="22"/>
        </w:rPr>
        <w:t xml:space="preserve">zagotavlja sprotno odtekanje površinskih voda, hkrati pa ne </w:t>
      </w:r>
      <w:r w:rsidR="00E2580C" w:rsidRPr="00E35EB2">
        <w:rPr>
          <w:rFonts w:ascii="Arial" w:hAnsi="Arial" w:cs="Arial"/>
          <w:sz w:val="22"/>
          <w:szCs w:val="22"/>
        </w:rPr>
        <w:t>sme oteževati</w:t>
      </w:r>
      <w:r w:rsidRPr="00E35EB2">
        <w:rPr>
          <w:rFonts w:ascii="Arial" w:hAnsi="Arial" w:cs="Arial"/>
          <w:sz w:val="22"/>
          <w:szCs w:val="22"/>
        </w:rPr>
        <w:t xml:space="preserve"> postavitve dekontaminacijskih postaj.</w:t>
      </w:r>
    </w:p>
    <w:p w14:paraId="1D2713C1" w14:textId="77777777" w:rsidR="00321D2D" w:rsidRPr="00E35EB2" w:rsidRDefault="00321D2D" w:rsidP="00321D2D">
      <w:pPr>
        <w:jc w:val="both"/>
        <w:rPr>
          <w:rFonts w:ascii="Arial" w:hAnsi="Arial" w:cs="Arial"/>
          <w:sz w:val="22"/>
          <w:szCs w:val="22"/>
        </w:rPr>
      </w:pPr>
    </w:p>
    <w:p w14:paraId="7F2D895C" w14:textId="77777777" w:rsidR="00321D2D" w:rsidRPr="00E35EB2" w:rsidRDefault="00321D2D" w:rsidP="00321D2D">
      <w:pPr>
        <w:jc w:val="both"/>
        <w:rPr>
          <w:rFonts w:ascii="Arial" w:hAnsi="Arial" w:cs="Arial"/>
          <w:sz w:val="22"/>
          <w:szCs w:val="22"/>
        </w:rPr>
      </w:pPr>
      <w:r w:rsidRPr="00E35EB2">
        <w:rPr>
          <w:rFonts w:ascii="Arial" w:hAnsi="Arial" w:cs="Arial"/>
          <w:sz w:val="22"/>
          <w:szCs w:val="22"/>
        </w:rPr>
        <w:t>Pri izbiri najugodnejše lege je treba upoštevati mikro klimatske pogoje (veter, temperatur</w:t>
      </w:r>
      <w:r w:rsidR="001B6459" w:rsidRPr="00E35EB2">
        <w:rPr>
          <w:rFonts w:ascii="Arial" w:hAnsi="Arial" w:cs="Arial"/>
          <w:sz w:val="22"/>
          <w:szCs w:val="22"/>
        </w:rPr>
        <w:t>a, količina padavin, osončenost</w:t>
      </w:r>
      <w:r w:rsidRPr="00E35EB2">
        <w:rPr>
          <w:rFonts w:ascii="Arial" w:hAnsi="Arial" w:cs="Arial"/>
          <w:sz w:val="22"/>
          <w:szCs w:val="22"/>
        </w:rPr>
        <w:t>…).</w:t>
      </w:r>
    </w:p>
    <w:p w14:paraId="6F8B7B84" w14:textId="0DECFD16" w:rsidR="00CA1203" w:rsidRPr="00E35EB2" w:rsidRDefault="00CA1203" w:rsidP="00321D2D">
      <w:pPr>
        <w:jc w:val="both"/>
        <w:rPr>
          <w:rFonts w:ascii="Arial" w:hAnsi="Arial" w:cs="Arial"/>
          <w:sz w:val="22"/>
          <w:szCs w:val="22"/>
        </w:rPr>
      </w:pPr>
    </w:p>
    <w:p w14:paraId="550E6E8A" w14:textId="77777777" w:rsidR="00321D2D" w:rsidRPr="00E35EB2" w:rsidRDefault="00321D2D" w:rsidP="00321D2D">
      <w:pPr>
        <w:rPr>
          <w:rFonts w:ascii="Arial" w:hAnsi="Arial" w:cs="Arial"/>
          <w:b/>
          <w:sz w:val="22"/>
          <w:szCs w:val="22"/>
        </w:rPr>
      </w:pPr>
      <w:r w:rsidRPr="00E35EB2">
        <w:rPr>
          <w:rFonts w:ascii="Arial" w:hAnsi="Arial" w:cs="Arial"/>
          <w:b/>
          <w:sz w:val="22"/>
          <w:szCs w:val="22"/>
        </w:rPr>
        <w:t>Velikost uporabne površine</w:t>
      </w:r>
    </w:p>
    <w:p w14:paraId="715F11DA" w14:textId="77777777" w:rsidR="00321D2D" w:rsidRPr="00E35EB2" w:rsidRDefault="00321D2D" w:rsidP="00321D2D">
      <w:pPr>
        <w:jc w:val="both"/>
        <w:rPr>
          <w:rFonts w:ascii="Arial" w:hAnsi="Arial" w:cs="Arial"/>
          <w:sz w:val="22"/>
          <w:szCs w:val="22"/>
        </w:rPr>
      </w:pPr>
      <w:r w:rsidRPr="00E35EB2">
        <w:rPr>
          <w:rFonts w:ascii="Arial" w:hAnsi="Arial" w:cs="Arial"/>
          <w:sz w:val="22"/>
          <w:szCs w:val="22"/>
        </w:rPr>
        <w:t>Pri izbiri velikosti prostora se upošteva število prebivalcev, ki se bodo na</w:t>
      </w:r>
      <w:r w:rsidR="00C555EE" w:rsidRPr="00E35EB2">
        <w:rPr>
          <w:rFonts w:ascii="Arial" w:hAnsi="Arial" w:cs="Arial"/>
          <w:sz w:val="22"/>
          <w:szCs w:val="22"/>
        </w:rPr>
        <w:t xml:space="preserve"> tem območju dekontaminirali</w:t>
      </w:r>
      <w:r w:rsidR="00286134" w:rsidRPr="00E35EB2">
        <w:rPr>
          <w:rFonts w:ascii="Arial" w:hAnsi="Arial" w:cs="Arial"/>
          <w:sz w:val="22"/>
          <w:szCs w:val="22"/>
        </w:rPr>
        <w:t>, število in kapacitete vozil za prevoz do lokacije dekontaminacije</w:t>
      </w:r>
      <w:r w:rsidR="00837521" w:rsidRPr="00E35EB2">
        <w:rPr>
          <w:rFonts w:ascii="Arial" w:hAnsi="Arial" w:cs="Arial"/>
          <w:sz w:val="22"/>
          <w:szCs w:val="22"/>
        </w:rPr>
        <w:t xml:space="preserve"> (parkirišče), </w:t>
      </w:r>
      <w:r w:rsidRPr="00E35EB2">
        <w:rPr>
          <w:rFonts w:ascii="Arial" w:hAnsi="Arial" w:cs="Arial"/>
          <w:sz w:val="22"/>
          <w:szCs w:val="22"/>
        </w:rPr>
        <w:t>tipi dekontaminacijskih postaj, ki bodo v ta namen postavljene</w:t>
      </w:r>
      <w:r w:rsidR="001B6459" w:rsidRPr="00E35EB2">
        <w:rPr>
          <w:rFonts w:ascii="Arial" w:hAnsi="Arial" w:cs="Arial"/>
          <w:sz w:val="22"/>
          <w:szCs w:val="22"/>
        </w:rPr>
        <w:t>, prostor</w:t>
      </w:r>
      <w:r w:rsidR="00837521" w:rsidRPr="00E35EB2">
        <w:rPr>
          <w:rFonts w:ascii="Arial" w:hAnsi="Arial" w:cs="Arial"/>
          <w:sz w:val="22"/>
          <w:szCs w:val="22"/>
        </w:rPr>
        <w:t xml:space="preserve"> za evidentiranje dekontaminiranih prebivalcev</w:t>
      </w:r>
      <w:r w:rsidRPr="00E35EB2">
        <w:rPr>
          <w:rFonts w:ascii="Arial" w:hAnsi="Arial" w:cs="Arial"/>
          <w:sz w:val="22"/>
          <w:szCs w:val="22"/>
        </w:rPr>
        <w:t>. Izbere se lokacija, ki jo je kasneje možno tudi razširiti.</w:t>
      </w:r>
    </w:p>
    <w:p w14:paraId="673CC810" w14:textId="77777777" w:rsidR="00321D2D" w:rsidRPr="00E35EB2" w:rsidRDefault="00321D2D" w:rsidP="00321D2D">
      <w:pPr>
        <w:jc w:val="both"/>
        <w:rPr>
          <w:rFonts w:ascii="Arial" w:hAnsi="Arial" w:cs="Arial"/>
          <w:sz w:val="22"/>
          <w:szCs w:val="22"/>
        </w:rPr>
      </w:pPr>
    </w:p>
    <w:p w14:paraId="21D3EEFF" w14:textId="77777777" w:rsidR="00321D2D" w:rsidRPr="00E35EB2" w:rsidRDefault="00321D2D" w:rsidP="00321D2D">
      <w:pPr>
        <w:rPr>
          <w:rFonts w:ascii="Arial" w:hAnsi="Arial" w:cs="Arial"/>
          <w:b/>
          <w:sz w:val="22"/>
          <w:szCs w:val="22"/>
        </w:rPr>
      </w:pPr>
      <w:r w:rsidRPr="00E35EB2">
        <w:rPr>
          <w:rFonts w:ascii="Arial" w:hAnsi="Arial" w:cs="Arial"/>
          <w:b/>
          <w:sz w:val="22"/>
          <w:szCs w:val="22"/>
        </w:rPr>
        <w:lastRenderedPageBreak/>
        <w:t xml:space="preserve">Okoljski pogoji </w:t>
      </w:r>
    </w:p>
    <w:p w14:paraId="26C94348" w14:textId="77777777" w:rsidR="00321D2D" w:rsidRPr="00E35EB2" w:rsidRDefault="00321D2D" w:rsidP="00321D2D">
      <w:pPr>
        <w:jc w:val="both"/>
        <w:rPr>
          <w:rFonts w:ascii="Arial" w:hAnsi="Arial" w:cs="Arial"/>
          <w:sz w:val="22"/>
          <w:szCs w:val="22"/>
        </w:rPr>
      </w:pPr>
      <w:r w:rsidRPr="00E35EB2">
        <w:rPr>
          <w:rFonts w:ascii="Arial" w:hAnsi="Arial" w:cs="Arial"/>
          <w:sz w:val="22"/>
          <w:szCs w:val="22"/>
        </w:rPr>
        <w:t>Proučiti je potrebno občutlj</w:t>
      </w:r>
      <w:r w:rsidR="001B6459" w:rsidRPr="00E35EB2">
        <w:rPr>
          <w:rFonts w:ascii="Arial" w:hAnsi="Arial" w:cs="Arial"/>
          <w:sz w:val="22"/>
          <w:szCs w:val="22"/>
        </w:rPr>
        <w:t>ivost okolja, še posebej bližino</w:t>
      </w:r>
      <w:r w:rsidRPr="00E35EB2">
        <w:rPr>
          <w:rFonts w:ascii="Arial" w:hAnsi="Arial" w:cs="Arial"/>
          <w:sz w:val="22"/>
          <w:szCs w:val="22"/>
        </w:rPr>
        <w:t xml:space="preserve"> zavarovanih oziroma občutljivih območjih (vodovarstvena območja, nacionalni parki, odlagališča, industrija, ki vpliva na okolje ...). </w:t>
      </w:r>
    </w:p>
    <w:p w14:paraId="1226EDBC" w14:textId="77777777" w:rsidR="00321D2D" w:rsidRPr="00E35EB2" w:rsidRDefault="00321D2D" w:rsidP="00321D2D">
      <w:pPr>
        <w:jc w:val="both"/>
        <w:rPr>
          <w:rFonts w:ascii="Arial" w:hAnsi="Arial" w:cs="Arial"/>
          <w:sz w:val="22"/>
          <w:szCs w:val="22"/>
        </w:rPr>
      </w:pPr>
    </w:p>
    <w:p w14:paraId="7A7B1132" w14:textId="77777777" w:rsidR="00321D2D" w:rsidRPr="00E35EB2" w:rsidRDefault="00321D2D" w:rsidP="00321D2D">
      <w:pPr>
        <w:rPr>
          <w:rFonts w:ascii="Arial" w:hAnsi="Arial" w:cs="Arial"/>
          <w:b/>
          <w:sz w:val="22"/>
          <w:szCs w:val="22"/>
        </w:rPr>
      </w:pPr>
      <w:r w:rsidRPr="00E35EB2">
        <w:rPr>
          <w:rFonts w:ascii="Arial" w:hAnsi="Arial" w:cs="Arial"/>
          <w:b/>
          <w:sz w:val="22"/>
          <w:szCs w:val="22"/>
        </w:rPr>
        <w:t>Sestava tal</w:t>
      </w:r>
    </w:p>
    <w:p w14:paraId="3170E6B1" w14:textId="77777777" w:rsidR="00321D2D" w:rsidRPr="00E35EB2" w:rsidRDefault="00321D2D" w:rsidP="00321D2D">
      <w:pPr>
        <w:jc w:val="both"/>
        <w:rPr>
          <w:rFonts w:ascii="Arial" w:hAnsi="Arial" w:cs="Arial"/>
          <w:sz w:val="22"/>
          <w:szCs w:val="22"/>
        </w:rPr>
      </w:pPr>
      <w:r w:rsidRPr="00E35EB2">
        <w:rPr>
          <w:rFonts w:ascii="Arial" w:hAnsi="Arial" w:cs="Arial"/>
          <w:sz w:val="22"/>
          <w:szCs w:val="22"/>
        </w:rPr>
        <w:t xml:space="preserve">Sestava tal pomembno vpliva na postavitev dekontaminacijskih postaj, predvsem z vidika zagotavljanja potrebne infrastrukture in ravnanja z odpadki, še posebej </w:t>
      </w:r>
      <w:r w:rsidR="00ED0E10" w:rsidRPr="00E35EB2">
        <w:rPr>
          <w:rFonts w:ascii="Arial" w:hAnsi="Arial" w:cs="Arial"/>
          <w:sz w:val="22"/>
          <w:szCs w:val="22"/>
        </w:rPr>
        <w:t xml:space="preserve">s </w:t>
      </w:r>
      <w:r w:rsidRPr="00E35EB2">
        <w:rPr>
          <w:rFonts w:ascii="Arial" w:hAnsi="Arial" w:cs="Arial"/>
          <w:sz w:val="22"/>
          <w:szCs w:val="22"/>
        </w:rPr>
        <w:t>kontaminiranimi odpadki in odpadno vodo. Kamnita, nepropustna tla npr. zahtevajo drugačno ravnanje s kontaminiranimi in drugimi odplakami kot prodnata</w:t>
      </w:r>
      <w:r w:rsidR="00833F6F" w:rsidRPr="00E35EB2">
        <w:rPr>
          <w:rFonts w:ascii="Arial" w:hAnsi="Arial" w:cs="Arial"/>
          <w:sz w:val="22"/>
          <w:szCs w:val="22"/>
        </w:rPr>
        <w:t xml:space="preserve"> ali</w:t>
      </w:r>
      <w:r w:rsidRPr="00E35EB2">
        <w:rPr>
          <w:rFonts w:ascii="Arial" w:hAnsi="Arial" w:cs="Arial"/>
          <w:sz w:val="22"/>
          <w:szCs w:val="22"/>
        </w:rPr>
        <w:t xml:space="preserve"> barjanska tla in tudi drugačno utrjevanje za postavitev dekontaminacijskih postaj, ipd.</w:t>
      </w:r>
    </w:p>
    <w:p w14:paraId="55C0771F" w14:textId="77777777" w:rsidR="00425AFA" w:rsidRPr="00E35EB2" w:rsidRDefault="00425AFA" w:rsidP="00321D2D">
      <w:pPr>
        <w:jc w:val="both"/>
        <w:rPr>
          <w:rFonts w:ascii="Arial" w:hAnsi="Arial" w:cs="Arial"/>
          <w:sz w:val="22"/>
          <w:szCs w:val="22"/>
          <w:highlight w:val="yellow"/>
        </w:rPr>
      </w:pPr>
    </w:p>
    <w:p w14:paraId="156354A4" w14:textId="77777777" w:rsidR="00321D2D" w:rsidRPr="00E35EB2" w:rsidRDefault="00321D2D" w:rsidP="00321D2D">
      <w:pPr>
        <w:rPr>
          <w:rFonts w:ascii="Arial" w:hAnsi="Arial" w:cs="Arial"/>
          <w:b/>
          <w:sz w:val="22"/>
          <w:szCs w:val="22"/>
        </w:rPr>
      </w:pPr>
      <w:r w:rsidRPr="00E35EB2">
        <w:rPr>
          <w:rFonts w:ascii="Arial" w:hAnsi="Arial" w:cs="Arial"/>
          <w:b/>
          <w:sz w:val="22"/>
          <w:szCs w:val="22"/>
        </w:rPr>
        <w:t>Vegetacija</w:t>
      </w:r>
    </w:p>
    <w:p w14:paraId="4F40E5EF" w14:textId="3A24E893" w:rsidR="00321D2D" w:rsidRPr="00E35EB2" w:rsidRDefault="00321D2D" w:rsidP="00321D2D">
      <w:pPr>
        <w:jc w:val="both"/>
        <w:rPr>
          <w:rFonts w:ascii="Arial" w:hAnsi="Arial" w:cs="Arial"/>
          <w:sz w:val="22"/>
          <w:szCs w:val="22"/>
        </w:rPr>
      </w:pPr>
      <w:r w:rsidRPr="00E35EB2">
        <w:rPr>
          <w:rFonts w:ascii="Arial" w:hAnsi="Arial" w:cs="Arial"/>
          <w:sz w:val="22"/>
          <w:szCs w:val="22"/>
        </w:rPr>
        <w:t>Vegetacija lahko predstavlja dodatno težavo pri postavljanju dekontaminacijskih postaj ali pri organizaciji dekontaminacije. Po drugi strani pa lahko precej pripomore k prijetnejšemu poču</w:t>
      </w:r>
      <w:r w:rsidR="009E5C68" w:rsidRPr="00E35EB2">
        <w:rPr>
          <w:rFonts w:ascii="Arial" w:hAnsi="Arial" w:cs="Arial"/>
          <w:sz w:val="22"/>
          <w:szCs w:val="22"/>
        </w:rPr>
        <w:t xml:space="preserve">tju prebivalcev, jim </w:t>
      </w:r>
      <w:r w:rsidR="00C11750" w:rsidRPr="00E35EB2">
        <w:rPr>
          <w:rFonts w:ascii="Arial" w:hAnsi="Arial" w:cs="Arial"/>
          <w:sz w:val="22"/>
          <w:szCs w:val="22"/>
        </w:rPr>
        <w:t xml:space="preserve">npr. </w:t>
      </w:r>
      <w:r w:rsidR="009E5C68" w:rsidRPr="00E35EB2">
        <w:rPr>
          <w:rFonts w:ascii="Arial" w:hAnsi="Arial" w:cs="Arial"/>
          <w:sz w:val="22"/>
          <w:szCs w:val="22"/>
        </w:rPr>
        <w:t>nudi senco</w:t>
      </w:r>
      <w:r w:rsidRPr="00E35EB2">
        <w:rPr>
          <w:rFonts w:ascii="Arial" w:hAnsi="Arial" w:cs="Arial"/>
          <w:sz w:val="22"/>
          <w:szCs w:val="22"/>
        </w:rPr>
        <w:t xml:space="preserve"> med čakanjem na dekontaminacijo, itd.</w:t>
      </w:r>
    </w:p>
    <w:p w14:paraId="07C1E495" w14:textId="77777777" w:rsidR="000263FB" w:rsidRPr="00E35EB2" w:rsidRDefault="000263FB" w:rsidP="00321D2D">
      <w:pPr>
        <w:rPr>
          <w:rFonts w:ascii="Arial" w:hAnsi="Arial" w:cs="Arial"/>
          <w:b/>
          <w:sz w:val="22"/>
          <w:szCs w:val="22"/>
        </w:rPr>
      </w:pPr>
    </w:p>
    <w:p w14:paraId="346AEB0A" w14:textId="77777777" w:rsidR="00D37446" w:rsidRPr="00E35EB2" w:rsidRDefault="00321D2D" w:rsidP="00D37446">
      <w:pPr>
        <w:rPr>
          <w:rFonts w:ascii="Arial" w:hAnsi="Arial" w:cs="Arial"/>
          <w:b/>
          <w:sz w:val="22"/>
          <w:szCs w:val="22"/>
        </w:rPr>
      </w:pPr>
      <w:r w:rsidRPr="00E35EB2">
        <w:rPr>
          <w:rFonts w:ascii="Arial" w:hAnsi="Arial" w:cs="Arial"/>
          <w:b/>
          <w:sz w:val="22"/>
          <w:szCs w:val="22"/>
        </w:rPr>
        <w:t>Dostopnost</w:t>
      </w:r>
    </w:p>
    <w:p w14:paraId="7E2A9E0C" w14:textId="77777777" w:rsidR="00321D2D" w:rsidRPr="00E35EB2" w:rsidRDefault="00321D2D" w:rsidP="00C11750">
      <w:pPr>
        <w:jc w:val="both"/>
        <w:rPr>
          <w:rFonts w:ascii="Arial" w:hAnsi="Arial" w:cs="Arial"/>
          <w:b/>
          <w:sz w:val="22"/>
          <w:szCs w:val="22"/>
        </w:rPr>
      </w:pPr>
      <w:r w:rsidRPr="00E35EB2">
        <w:rPr>
          <w:rFonts w:ascii="Arial" w:hAnsi="Arial" w:cs="Arial"/>
          <w:spacing w:val="-4"/>
          <w:sz w:val="22"/>
          <w:szCs w:val="22"/>
        </w:rPr>
        <w:t>Dober dostop do lokacije olajša postavitev dekontaminacijskih postaj in kasneje tudi lažjo dekontaminacijo</w:t>
      </w:r>
      <w:r w:rsidR="00833F6F" w:rsidRPr="00E35EB2">
        <w:rPr>
          <w:rFonts w:ascii="Arial" w:hAnsi="Arial" w:cs="Arial"/>
          <w:spacing w:val="-4"/>
          <w:sz w:val="22"/>
          <w:szCs w:val="22"/>
        </w:rPr>
        <w:t xml:space="preserve"> in demontažo dekontaminacijskih postaj</w:t>
      </w:r>
      <w:r w:rsidRPr="00E35EB2">
        <w:rPr>
          <w:rFonts w:ascii="Arial" w:hAnsi="Arial" w:cs="Arial"/>
          <w:spacing w:val="-4"/>
          <w:sz w:val="22"/>
          <w:szCs w:val="22"/>
        </w:rPr>
        <w:t>. Lokacija mora biti dostopna v vseh letnih časih, zato je potrebno preučiti stanje lokalnega cestnega in železniškega omrežja. Prav tako je zaželeno, da je zagotovljen dostop s helikopterjem.</w:t>
      </w:r>
      <w:r w:rsidR="00DB4A84" w:rsidRPr="00E35EB2">
        <w:rPr>
          <w:rFonts w:ascii="Arial" w:hAnsi="Arial" w:cs="Arial"/>
          <w:spacing w:val="-4"/>
          <w:sz w:val="22"/>
          <w:szCs w:val="22"/>
        </w:rPr>
        <w:t xml:space="preserve"> Po</w:t>
      </w:r>
      <w:r w:rsidR="00286134" w:rsidRPr="00E35EB2">
        <w:rPr>
          <w:rFonts w:ascii="Arial" w:hAnsi="Arial" w:cs="Arial"/>
          <w:spacing w:val="-4"/>
          <w:sz w:val="22"/>
          <w:szCs w:val="22"/>
        </w:rPr>
        <w:t>s</w:t>
      </w:r>
      <w:r w:rsidR="00DB4A84" w:rsidRPr="00E35EB2">
        <w:rPr>
          <w:rFonts w:ascii="Arial" w:hAnsi="Arial" w:cs="Arial"/>
          <w:spacing w:val="-4"/>
          <w:sz w:val="22"/>
          <w:szCs w:val="22"/>
        </w:rPr>
        <w:t>k</w:t>
      </w:r>
      <w:r w:rsidR="00286134" w:rsidRPr="00E35EB2">
        <w:rPr>
          <w:rFonts w:ascii="Arial" w:hAnsi="Arial" w:cs="Arial"/>
          <w:spacing w:val="-4"/>
          <w:sz w:val="22"/>
          <w:szCs w:val="22"/>
        </w:rPr>
        <w:t>rbeti je treba tudi za parkirišča.</w:t>
      </w:r>
    </w:p>
    <w:p w14:paraId="39E2D350" w14:textId="3F561905" w:rsidR="00321D2D" w:rsidRPr="00E35EB2" w:rsidRDefault="00BF2C51" w:rsidP="00321D2D">
      <w:pPr>
        <w:rPr>
          <w:rFonts w:ascii="Arial" w:hAnsi="Arial" w:cs="Arial"/>
          <w:b/>
          <w:sz w:val="22"/>
          <w:szCs w:val="22"/>
        </w:rPr>
      </w:pPr>
      <w:r>
        <w:rPr>
          <w:rFonts w:ascii="Arial" w:hAnsi="Arial" w:cs="Arial"/>
          <w:b/>
          <w:sz w:val="22"/>
          <w:szCs w:val="22"/>
        </w:rPr>
        <w:br w:type="page"/>
      </w:r>
    </w:p>
    <w:p w14:paraId="083A4368" w14:textId="77777777" w:rsidR="00321D2D" w:rsidRPr="00E35EB2" w:rsidRDefault="00321D2D" w:rsidP="00321D2D">
      <w:pPr>
        <w:rPr>
          <w:rFonts w:ascii="Arial" w:hAnsi="Arial" w:cs="Arial"/>
          <w:b/>
          <w:sz w:val="22"/>
          <w:szCs w:val="22"/>
        </w:rPr>
      </w:pPr>
      <w:r w:rsidRPr="00E35EB2">
        <w:rPr>
          <w:rFonts w:ascii="Arial" w:hAnsi="Arial" w:cs="Arial"/>
          <w:b/>
          <w:sz w:val="22"/>
          <w:szCs w:val="22"/>
        </w:rPr>
        <w:lastRenderedPageBreak/>
        <w:t xml:space="preserve">Bližina infrastrukture </w:t>
      </w:r>
    </w:p>
    <w:p w14:paraId="1F76DDFC" w14:textId="77777777" w:rsidR="00321D2D" w:rsidRPr="00E35EB2" w:rsidRDefault="00321D2D" w:rsidP="00321D2D">
      <w:pPr>
        <w:jc w:val="both"/>
        <w:rPr>
          <w:rFonts w:ascii="Arial" w:hAnsi="Arial" w:cs="Arial"/>
          <w:spacing w:val="-4"/>
          <w:sz w:val="22"/>
          <w:szCs w:val="22"/>
        </w:rPr>
      </w:pPr>
      <w:r w:rsidRPr="00E35EB2">
        <w:rPr>
          <w:rFonts w:ascii="Arial" w:hAnsi="Arial" w:cs="Arial"/>
          <w:spacing w:val="-4"/>
          <w:sz w:val="22"/>
          <w:szCs w:val="22"/>
        </w:rPr>
        <w:t>Bližina različnih sistemov lokalne infrastrukture (vodovod, kanalizacija, elektrika, telekomunikacij</w:t>
      </w:r>
      <w:r w:rsidR="00ED0E10" w:rsidRPr="00E35EB2">
        <w:rPr>
          <w:rFonts w:ascii="Arial" w:hAnsi="Arial" w:cs="Arial"/>
          <w:spacing w:val="-4"/>
          <w:sz w:val="22"/>
          <w:szCs w:val="22"/>
        </w:rPr>
        <w:t>e…) predstavlja veliko prednost</w:t>
      </w:r>
      <w:r w:rsidRPr="00E35EB2">
        <w:rPr>
          <w:rFonts w:ascii="Arial" w:hAnsi="Arial" w:cs="Arial"/>
          <w:spacing w:val="-4"/>
          <w:sz w:val="22"/>
          <w:szCs w:val="22"/>
        </w:rPr>
        <w:t xml:space="preserve">. Potrebno je oceniti njihove zmogljivosti z vidika možnosti njihove uporabe tudi za izvedbo dekontaminacije. Prav tako so pomembne prometne povezave – hitrost oz. pretočnost (bližina avtoceste, železnica – za prebivalce, </w:t>
      </w:r>
      <w:r w:rsidR="00C67609" w:rsidRPr="00E35EB2">
        <w:rPr>
          <w:rFonts w:ascii="Arial" w:hAnsi="Arial" w:cs="Arial"/>
          <w:spacing w:val="-4"/>
          <w:sz w:val="22"/>
          <w:szCs w:val="22"/>
        </w:rPr>
        <w:t>ki potrebujejo dekontaminacijo</w:t>
      </w:r>
      <w:r w:rsidRPr="00E35EB2">
        <w:rPr>
          <w:rFonts w:ascii="Arial" w:hAnsi="Arial" w:cs="Arial"/>
          <w:spacing w:val="-4"/>
          <w:sz w:val="22"/>
          <w:szCs w:val="22"/>
        </w:rPr>
        <w:t>).</w:t>
      </w:r>
    </w:p>
    <w:p w14:paraId="2E2ECCB0" w14:textId="77777777" w:rsidR="00321D2D" w:rsidRPr="00E35EB2" w:rsidRDefault="00321D2D" w:rsidP="00321D2D">
      <w:pPr>
        <w:jc w:val="both"/>
        <w:rPr>
          <w:rFonts w:ascii="Arial" w:hAnsi="Arial" w:cs="Arial"/>
          <w:sz w:val="22"/>
          <w:szCs w:val="22"/>
          <w:highlight w:val="yellow"/>
        </w:rPr>
      </w:pPr>
    </w:p>
    <w:p w14:paraId="546F41FF" w14:textId="77777777" w:rsidR="00321D2D" w:rsidRPr="00E35EB2" w:rsidRDefault="00321D2D" w:rsidP="00321D2D">
      <w:pPr>
        <w:rPr>
          <w:rFonts w:ascii="Arial" w:hAnsi="Arial" w:cs="Arial"/>
          <w:b/>
          <w:sz w:val="22"/>
          <w:szCs w:val="22"/>
        </w:rPr>
      </w:pPr>
      <w:r w:rsidRPr="00E35EB2">
        <w:rPr>
          <w:rFonts w:ascii="Arial" w:hAnsi="Arial" w:cs="Arial"/>
          <w:b/>
          <w:sz w:val="22"/>
          <w:szCs w:val="22"/>
        </w:rPr>
        <w:t>Oskrba z vodo</w:t>
      </w:r>
    </w:p>
    <w:p w14:paraId="7D6E9DFB" w14:textId="77777777" w:rsidR="00321D2D" w:rsidRPr="00E35EB2" w:rsidRDefault="00321D2D" w:rsidP="00321D2D">
      <w:pPr>
        <w:jc w:val="both"/>
        <w:rPr>
          <w:rFonts w:ascii="Arial" w:hAnsi="Arial" w:cs="Arial"/>
          <w:spacing w:val="-4"/>
          <w:sz w:val="22"/>
          <w:szCs w:val="22"/>
        </w:rPr>
      </w:pPr>
      <w:r w:rsidRPr="00E35EB2">
        <w:rPr>
          <w:rFonts w:ascii="Arial" w:hAnsi="Arial" w:cs="Arial"/>
          <w:spacing w:val="-4"/>
          <w:sz w:val="22"/>
          <w:szCs w:val="22"/>
        </w:rPr>
        <w:t xml:space="preserve">Evidentirati je potrebno vse dostopne vodne vire. Pri izbiri lokacije je zadostna oskrba z vodo </w:t>
      </w:r>
      <w:r w:rsidR="00ED0E10" w:rsidRPr="00E35EB2">
        <w:rPr>
          <w:rFonts w:ascii="Arial" w:hAnsi="Arial" w:cs="Arial"/>
          <w:spacing w:val="-4"/>
          <w:sz w:val="22"/>
          <w:szCs w:val="22"/>
        </w:rPr>
        <w:t>pomemben dejavnik</w:t>
      </w:r>
      <w:r w:rsidRPr="00E35EB2">
        <w:rPr>
          <w:rFonts w:ascii="Arial" w:hAnsi="Arial" w:cs="Arial"/>
          <w:spacing w:val="-4"/>
          <w:sz w:val="22"/>
          <w:szCs w:val="22"/>
        </w:rPr>
        <w:t xml:space="preserve">. </w:t>
      </w:r>
      <w:r w:rsidR="00C67609" w:rsidRPr="00E35EB2">
        <w:rPr>
          <w:rFonts w:ascii="Arial" w:hAnsi="Arial" w:cs="Arial"/>
          <w:spacing w:val="-4"/>
          <w:sz w:val="22"/>
          <w:szCs w:val="22"/>
        </w:rPr>
        <w:t>Velika prednost je v</w:t>
      </w:r>
      <w:r w:rsidRPr="00E35EB2">
        <w:rPr>
          <w:rFonts w:ascii="Arial" w:hAnsi="Arial" w:cs="Arial"/>
          <w:spacing w:val="-4"/>
          <w:sz w:val="22"/>
          <w:szCs w:val="22"/>
        </w:rPr>
        <w:t>oda v zadostnih količinah čez vse leto.</w:t>
      </w:r>
    </w:p>
    <w:p w14:paraId="17AFAAF6" w14:textId="77777777" w:rsidR="00321D2D" w:rsidRPr="00E35EB2" w:rsidRDefault="00837521" w:rsidP="00321D2D">
      <w:pPr>
        <w:jc w:val="both"/>
        <w:rPr>
          <w:rFonts w:ascii="Arial" w:hAnsi="Arial" w:cs="Arial"/>
          <w:spacing w:val="-4"/>
          <w:sz w:val="22"/>
          <w:szCs w:val="22"/>
        </w:rPr>
      </w:pPr>
      <w:r w:rsidRPr="00E35EB2">
        <w:rPr>
          <w:rFonts w:ascii="Arial" w:hAnsi="Arial" w:cs="Arial"/>
          <w:spacing w:val="-4"/>
          <w:sz w:val="22"/>
          <w:szCs w:val="22"/>
        </w:rPr>
        <w:t>Ključna je</w:t>
      </w:r>
      <w:r w:rsidR="00321D2D" w:rsidRPr="00E35EB2">
        <w:rPr>
          <w:rFonts w:ascii="Arial" w:hAnsi="Arial" w:cs="Arial"/>
          <w:spacing w:val="-4"/>
          <w:sz w:val="22"/>
          <w:szCs w:val="22"/>
        </w:rPr>
        <w:t xml:space="preserve"> </w:t>
      </w:r>
      <w:r w:rsidRPr="00E35EB2">
        <w:rPr>
          <w:rFonts w:ascii="Arial" w:hAnsi="Arial" w:cs="Arial"/>
          <w:spacing w:val="-4"/>
          <w:sz w:val="22"/>
          <w:szCs w:val="22"/>
        </w:rPr>
        <w:t>skrb</w:t>
      </w:r>
      <w:r w:rsidR="00321D2D" w:rsidRPr="00E35EB2">
        <w:rPr>
          <w:rFonts w:ascii="Arial" w:hAnsi="Arial" w:cs="Arial"/>
          <w:spacing w:val="-4"/>
          <w:sz w:val="22"/>
          <w:szCs w:val="22"/>
        </w:rPr>
        <w:t xml:space="preserve"> za ustrezno zaščito vodnih virov, da ne bi prišlo do njihovega onesnaženja.</w:t>
      </w:r>
    </w:p>
    <w:p w14:paraId="763982EF" w14:textId="682F3CB0" w:rsidR="00CA1203" w:rsidRPr="00E35EB2" w:rsidRDefault="00CA1203" w:rsidP="00321D2D">
      <w:pPr>
        <w:jc w:val="both"/>
        <w:rPr>
          <w:rFonts w:ascii="Arial" w:hAnsi="Arial" w:cs="Arial"/>
          <w:spacing w:val="-4"/>
          <w:sz w:val="22"/>
          <w:szCs w:val="22"/>
        </w:rPr>
      </w:pPr>
    </w:p>
    <w:p w14:paraId="43D483D2" w14:textId="77777777" w:rsidR="00321D2D" w:rsidRPr="00E35EB2" w:rsidRDefault="00321D2D" w:rsidP="00321D2D">
      <w:pPr>
        <w:rPr>
          <w:rFonts w:ascii="Arial" w:hAnsi="Arial" w:cs="Arial"/>
          <w:b/>
          <w:sz w:val="22"/>
          <w:szCs w:val="22"/>
        </w:rPr>
      </w:pPr>
      <w:r w:rsidRPr="00E35EB2">
        <w:rPr>
          <w:rFonts w:ascii="Arial" w:hAnsi="Arial" w:cs="Arial"/>
          <w:b/>
          <w:sz w:val="22"/>
          <w:szCs w:val="22"/>
        </w:rPr>
        <w:t>Oddaljenost od obstoječih družbenih in gospodarskih objektov</w:t>
      </w:r>
    </w:p>
    <w:p w14:paraId="7239E509" w14:textId="2B2351CD" w:rsidR="00321D2D" w:rsidRPr="00E35EB2" w:rsidRDefault="00321D2D" w:rsidP="00321D2D">
      <w:pPr>
        <w:jc w:val="both"/>
        <w:rPr>
          <w:rFonts w:ascii="Arial" w:hAnsi="Arial" w:cs="Arial"/>
          <w:spacing w:val="-4"/>
          <w:sz w:val="22"/>
          <w:szCs w:val="22"/>
        </w:rPr>
      </w:pPr>
      <w:r w:rsidRPr="00E35EB2">
        <w:rPr>
          <w:rFonts w:ascii="Arial" w:hAnsi="Arial" w:cs="Arial"/>
          <w:spacing w:val="-4"/>
          <w:sz w:val="22"/>
          <w:szCs w:val="22"/>
        </w:rPr>
        <w:t>V kolikor so v bližini območja,</w:t>
      </w:r>
      <w:r w:rsidR="003F64AF" w:rsidRPr="00E35EB2">
        <w:rPr>
          <w:rFonts w:ascii="Arial" w:hAnsi="Arial" w:cs="Arial"/>
          <w:spacing w:val="-4"/>
          <w:sz w:val="22"/>
          <w:szCs w:val="22"/>
        </w:rPr>
        <w:t xml:space="preserve"> kjer se izvaja dekontaminacija, </w:t>
      </w:r>
      <w:r w:rsidR="00833F6F" w:rsidRPr="00E35EB2">
        <w:rPr>
          <w:rFonts w:ascii="Arial" w:hAnsi="Arial" w:cs="Arial"/>
          <w:spacing w:val="-4"/>
          <w:sz w:val="22"/>
          <w:szCs w:val="22"/>
        </w:rPr>
        <w:t>javni</w:t>
      </w:r>
      <w:r w:rsidRPr="00E35EB2">
        <w:rPr>
          <w:rFonts w:ascii="Arial" w:hAnsi="Arial" w:cs="Arial"/>
          <w:spacing w:val="-4"/>
          <w:sz w:val="22"/>
          <w:szCs w:val="22"/>
        </w:rPr>
        <w:t xml:space="preserve"> in gospodarski objekti, jih je velikokrat mogoče funkcionalno uporabiti za potrebe postopka dekontaminacije</w:t>
      </w:r>
      <w:r w:rsidR="00176526" w:rsidRPr="00E35EB2">
        <w:rPr>
          <w:rFonts w:ascii="Arial" w:hAnsi="Arial" w:cs="Arial"/>
          <w:spacing w:val="-4"/>
          <w:sz w:val="22"/>
          <w:szCs w:val="22"/>
        </w:rPr>
        <w:t xml:space="preserve">. V takih objektih se po izvedeni dekontaminaciji izvede </w:t>
      </w:r>
      <w:r w:rsidRPr="00E35EB2">
        <w:rPr>
          <w:rFonts w:ascii="Arial" w:hAnsi="Arial" w:cs="Arial"/>
          <w:spacing w:val="-4"/>
          <w:sz w:val="22"/>
          <w:szCs w:val="22"/>
        </w:rPr>
        <w:t xml:space="preserve">popis dekontaminiranih prebivalcev, </w:t>
      </w:r>
      <w:r w:rsidR="00176526" w:rsidRPr="00E35EB2">
        <w:rPr>
          <w:rFonts w:ascii="Arial" w:hAnsi="Arial" w:cs="Arial"/>
          <w:spacing w:val="-4"/>
          <w:sz w:val="22"/>
          <w:szCs w:val="22"/>
        </w:rPr>
        <w:t xml:space="preserve">organizira </w:t>
      </w:r>
      <w:r w:rsidRPr="00E35EB2">
        <w:rPr>
          <w:rFonts w:ascii="Arial" w:hAnsi="Arial" w:cs="Arial"/>
          <w:spacing w:val="-4"/>
          <w:sz w:val="22"/>
          <w:szCs w:val="22"/>
        </w:rPr>
        <w:t>prevoz dekontaminiranih prebivalcev do sprejemnih centrov ali na druge varne lokacije. Ravno tako se lahko uporabijo tudi:</w:t>
      </w:r>
    </w:p>
    <w:p w14:paraId="321489B9" w14:textId="2FC3E89F" w:rsidR="00321D2D" w:rsidRPr="00E35EB2" w:rsidRDefault="00321D2D" w:rsidP="00CB764E">
      <w:pPr>
        <w:pStyle w:val="Odstavekseznama"/>
        <w:numPr>
          <w:ilvl w:val="0"/>
          <w:numId w:val="14"/>
        </w:numPr>
        <w:jc w:val="both"/>
        <w:rPr>
          <w:rFonts w:ascii="Arial" w:hAnsi="Arial" w:cs="Arial"/>
          <w:spacing w:val="-4"/>
          <w:sz w:val="22"/>
          <w:szCs w:val="22"/>
        </w:rPr>
      </w:pPr>
      <w:r w:rsidRPr="00E35EB2">
        <w:rPr>
          <w:rFonts w:ascii="Arial" w:hAnsi="Arial" w:cs="Arial"/>
          <w:spacing w:val="-4"/>
          <w:sz w:val="22"/>
          <w:szCs w:val="22"/>
        </w:rPr>
        <w:t>objekti (športne dvorane, telovadnice osnovnih in srednjih šol, hoteli, turistični objekti),</w:t>
      </w:r>
    </w:p>
    <w:p w14:paraId="58F456FF" w14:textId="77777777" w:rsidR="00321D2D" w:rsidRPr="00E35EB2" w:rsidRDefault="00321D2D" w:rsidP="00CB764E">
      <w:pPr>
        <w:pStyle w:val="Odstavekseznama"/>
        <w:numPr>
          <w:ilvl w:val="0"/>
          <w:numId w:val="14"/>
        </w:numPr>
        <w:jc w:val="both"/>
        <w:rPr>
          <w:rFonts w:ascii="Arial" w:hAnsi="Arial" w:cs="Arial"/>
          <w:spacing w:val="-4"/>
          <w:sz w:val="22"/>
          <w:szCs w:val="22"/>
        </w:rPr>
      </w:pPr>
      <w:r w:rsidRPr="00E35EB2">
        <w:rPr>
          <w:rFonts w:ascii="Arial" w:hAnsi="Arial" w:cs="Arial"/>
          <w:spacing w:val="-4"/>
          <w:sz w:val="22"/>
          <w:szCs w:val="22"/>
        </w:rPr>
        <w:t>učilnice, sejne sobe, vrtci,</w:t>
      </w:r>
    </w:p>
    <w:p w14:paraId="30BA57D8" w14:textId="2D2D4525" w:rsidR="00321D2D" w:rsidRPr="00E35EB2" w:rsidRDefault="00321D2D" w:rsidP="00CB764E">
      <w:pPr>
        <w:pStyle w:val="Odstavekseznama"/>
        <w:numPr>
          <w:ilvl w:val="0"/>
          <w:numId w:val="14"/>
        </w:numPr>
        <w:jc w:val="both"/>
        <w:rPr>
          <w:rFonts w:ascii="Arial" w:hAnsi="Arial" w:cs="Arial"/>
          <w:spacing w:val="-4"/>
          <w:sz w:val="22"/>
          <w:szCs w:val="22"/>
        </w:rPr>
      </w:pPr>
      <w:r w:rsidRPr="00E35EB2">
        <w:rPr>
          <w:rFonts w:ascii="Arial" w:hAnsi="Arial" w:cs="Arial"/>
          <w:spacing w:val="-4"/>
          <w:sz w:val="22"/>
          <w:szCs w:val="22"/>
        </w:rPr>
        <w:t xml:space="preserve">možnost preskrbe: šolske kuhinje, javne kuhinje, </w:t>
      </w:r>
      <w:r w:rsidR="00C11750" w:rsidRPr="00E35EB2">
        <w:rPr>
          <w:rFonts w:ascii="Arial" w:hAnsi="Arial" w:cs="Arial"/>
          <w:spacing w:val="-4"/>
          <w:sz w:val="22"/>
          <w:szCs w:val="22"/>
        </w:rPr>
        <w:t xml:space="preserve">objekti </w:t>
      </w:r>
      <w:r w:rsidRPr="00E35EB2">
        <w:rPr>
          <w:rFonts w:ascii="Arial" w:hAnsi="Arial" w:cs="Arial"/>
          <w:spacing w:val="-4"/>
          <w:sz w:val="22"/>
          <w:szCs w:val="22"/>
        </w:rPr>
        <w:t>zasebni</w:t>
      </w:r>
      <w:r w:rsidR="00C11750" w:rsidRPr="00E35EB2">
        <w:rPr>
          <w:rFonts w:ascii="Arial" w:hAnsi="Arial" w:cs="Arial"/>
          <w:spacing w:val="-4"/>
          <w:sz w:val="22"/>
          <w:szCs w:val="22"/>
        </w:rPr>
        <w:t>h</w:t>
      </w:r>
      <w:r w:rsidRPr="00E35EB2">
        <w:rPr>
          <w:rFonts w:ascii="Arial" w:hAnsi="Arial" w:cs="Arial"/>
          <w:spacing w:val="-4"/>
          <w:sz w:val="22"/>
          <w:szCs w:val="22"/>
        </w:rPr>
        <w:t xml:space="preserve"> gostinc</w:t>
      </w:r>
      <w:r w:rsidR="00C11750" w:rsidRPr="00E35EB2">
        <w:rPr>
          <w:rFonts w:ascii="Arial" w:hAnsi="Arial" w:cs="Arial"/>
          <w:spacing w:val="-4"/>
          <w:sz w:val="22"/>
          <w:szCs w:val="22"/>
        </w:rPr>
        <w:t>ev</w:t>
      </w:r>
      <w:r w:rsidRPr="00E35EB2">
        <w:rPr>
          <w:rFonts w:ascii="Arial" w:hAnsi="Arial" w:cs="Arial"/>
          <w:spacing w:val="-4"/>
          <w:sz w:val="22"/>
          <w:szCs w:val="22"/>
        </w:rPr>
        <w:t>, hotelske kuhinje, vojaške kuhinje idr.,</w:t>
      </w:r>
    </w:p>
    <w:p w14:paraId="77C8BFD3" w14:textId="77777777" w:rsidR="00321D2D" w:rsidRPr="00E35EB2" w:rsidRDefault="00321D2D" w:rsidP="00CB764E">
      <w:pPr>
        <w:pStyle w:val="Odstavekseznama"/>
        <w:numPr>
          <w:ilvl w:val="0"/>
          <w:numId w:val="14"/>
        </w:numPr>
        <w:jc w:val="both"/>
        <w:rPr>
          <w:rFonts w:ascii="Arial" w:hAnsi="Arial" w:cs="Arial"/>
          <w:spacing w:val="-4"/>
          <w:sz w:val="22"/>
          <w:szCs w:val="22"/>
        </w:rPr>
      </w:pPr>
      <w:r w:rsidRPr="00E35EB2">
        <w:rPr>
          <w:rFonts w:ascii="Arial" w:hAnsi="Arial" w:cs="Arial"/>
          <w:spacing w:val="-4"/>
          <w:sz w:val="22"/>
          <w:szCs w:val="22"/>
        </w:rPr>
        <w:t>možnost in bližina zdravstvene oskrbe.</w:t>
      </w:r>
    </w:p>
    <w:p w14:paraId="6B73F0FE" w14:textId="77777777" w:rsidR="00321D2D" w:rsidRPr="00E35EB2" w:rsidRDefault="00321D2D" w:rsidP="00321D2D">
      <w:pPr>
        <w:jc w:val="both"/>
        <w:rPr>
          <w:rFonts w:ascii="Arial" w:hAnsi="Arial" w:cs="Arial"/>
          <w:spacing w:val="-4"/>
          <w:sz w:val="22"/>
          <w:szCs w:val="22"/>
        </w:rPr>
      </w:pPr>
    </w:p>
    <w:p w14:paraId="59F13D7A" w14:textId="77777777" w:rsidR="00321D2D" w:rsidRPr="00E35EB2" w:rsidRDefault="00837521" w:rsidP="00321D2D">
      <w:pPr>
        <w:jc w:val="both"/>
        <w:rPr>
          <w:rFonts w:ascii="Arial" w:hAnsi="Arial" w:cs="Arial"/>
          <w:spacing w:val="-4"/>
          <w:sz w:val="22"/>
          <w:szCs w:val="22"/>
        </w:rPr>
      </w:pPr>
      <w:r w:rsidRPr="00E35EB2">
        <w:rPr>
          <w:rFonts w:ascii="Arial" w:hAnsi="Arial" w:cs="Arial"/>
          <w:spacing w:val="-4"/>
          <w:sz w:val="22"/>
          <w:szCs w:val="22"/>
        </w:rPr>
        <w:t>Pri izvajanja dekontaminacije je smiselno</w:t>
      </w:r>
      <w:r w:rsidR="00321D2D" w:rsidRPr="00E35EB2">
        <w:rPr>
          <w:rFonts w:ascii="Arial" w:hAnsi="Arial" w:cs="Arial"/>
          <w:spacing w:val="-4"/>
          <w:sz w:val="22"/>
          <w:szCs w:val="22"/>
        </w:rPr>
        <w:t xml:space="preserve"> upoštevati tudi prostore za parkiranje</w:t>
      </w:r>
      <w:r w:rsidR="00176526" w:rsidRPr="00E35EB2">
        <w:rPr>
          <w:rFonts w:ascii="Arial" w:hAnsi="Arial" w:cs="Arial"/>
          <w:spacing w:val="-4"/>
          <w:sz w:val="22"/>
          <w:szCs w:val="22"/>
        </w:rPr>
        <w:t>, ki se uporabijo po izvedenem postopku dekontaminacije</w:t>
      </w:r>
      <w:r w:rsidR="00321D2D" w:rsidRPr="00E35EB2">
        <w:rPr>
          <w:rFonts w:ascii="Arial" w:hAnsi="Arial" w:cs="Arial"/>
          <w:spacing w:val="-4"/>
          <w:sz w:val="22"/>
          <w:szCs w:val="22"/>
        </w:rPr>
        <w:t>: parkirišča, igrišča, betonske ploščadi, druge uporabne površine.</w:t>
      </w:r>
      <w:r w:rsidRPr="00E35EB2">
        <w:rPr>
          <w:rFonts w:ascii="Arial" w:hAnsi="Arial" w:cs="Arial"/>
          <w:spacing w:val="-4"/>
          <w:sz w:val="22"/>
          <w:szCs w:val="22"/>
        </w:rPr>
        <w:t xml:space="preserve"> Ločiti je treba parkirišča za kontaminirana vozila in za nekontaminirana vozila.</w:t>
      </w:r>
    </w:p>
    <w:p w14:paraId="16D05F3E" w14:textId="77777777" w:rsidR="00321D2D" w:rsidRPr="00E35EB2" w:rsidRDefault="00321D2D" w:rsidP="00321D2D">
      <w:pPr>
        <w:jc w:val="both"/>
        <w:rPr>
          <w:rFonts w:ascii="Arial" w:hAnsi="Arial" w:cs="Arial"/>
          <w:sz w:val="22"/>
          <w:szCs w:val="22"/>
        </w:rPr>
      </w:pPr>
    </w:p>
    <w:p w14:paraId="52E292E8" w14:textId="77777777" w:rsidR="00321D2D" w:rsidRPr="00E35EB2" w:rsidRDefault="00321D2D" w:rsidP="00321D2D">
      <w:pPr>
        <w:rPr>
          <w:rFonts w:ascii="Arial" w:hAnsi="Arial" w:cs="Arial"/>
          <w:b/>
          <w:sz w:val="22"/>
          <w:szCs w:val="22"/>
        </w:rPr>
      </w:pPr>
      <w:r w:rsidRPr="00E35EB2">
        <w:rPr>
          <w:rFonts w:ascii="Arial" w:hAnsi="Arial" w:cs="Arial"/>
          <w:b/>
          <w:sz w:val="22"/>
          <w:szCs w:val="22"/>
        </w:rPr>
        <w:t>Oddaljenost od zavarovanih in posebno občutljivih območij</w:t>
      </w:r>
    </w:p>
    <w:p w14:paraId="55A5B1BE" w14:textId="5A1572AC" w:rsidR="00321D2D" w:rsidRPr="00E35EB2" w:rsidRDefault="00321D2D" w:rsidP="00321D2D">
      <w:pPr>
        <w:jc w:val="both"/>
        <w:rPr>
          <w:rFonts w:ascii="Arial" w:hAnsi="Arial" w:cs="Arial"/>
          <w:spacing w:val="-4"/>
          <w:sz w:val="22"/>
          <w:szCs w:val="22"/>
        </w:rPr>
      </w:pPr>
      <w:r w:rsidRPr="00E35EB2">
        <w:rPr>
          <w:rFonts w:ascii="Arial" w:hAnsi="Arial" w:cs="Arial"/>
          <w:spacing w:val="-4"/>
          <w:sz w:val="22"/>
          <w:szCs w:val="22"/>
        </w:rPr>
        <w:t>Bližina zavarovanih in posebno občutljivih območij zahteva posebne ukrepe. Sem sodijo posegi v prostor na varovanih območjih, med katera sodijo območja</w:t>
      </w:r>
      <w:r w:rsidR="00AF6A01" w:rsidRPr="00E35EB2">
        <w:rPr>
          <w:rFonts w:ascii="Arial" w:hAnsi="Arial" w:cs="Arial"/>
          <w:spacing w:val="-4"/>
          <w:sz w:val="22"/>
          <w:szCs w:val="22"/>
        </w:rPr>
        <w:t xml:space="preserve"> kot</w:t>
      </w:r>
      <w:r w:rsidRPr="00E35EB2">
        <w:rPr>
          <w:rFonts w:ascii="Arial" w:hAnsi="Arial" w:cs="Arial"/>
          <w:spacing w:val="-4"/>
          <w:sz w:val="22"/>
          <w:szCs w:val="22"/>
        </w:rPr>
        <w:t xml:space="preserve"> </w:t>
      </w:r>
      <w:r w:rsidR="00AF6A01" w:rsidRPr="00E35EB2">
        <w:rPr>
          <w:rFonts w:ascii="Arial" w:hAnsi="Arial" w:cs="Arial"/>
          <w:spacing w:val="-4"/>
          <w:sz w:val="22"/>
          <w:szCs w:val="22"/>
        </w:rPr>
        <w:t xml:space="preserve">npr. </w:t>
      </w:r>
      <w:r w:rsidRPr="00E35EB2">
        <w:rPr>
          <w:rFonts w:ascii="Arial" w:hAnsi="Arial" w:cs="Arial"/>
          <w:spacing w:val="-4"/>
          <w:sz w:val="22"/>
          <w:szCs w:val="22"/>
        </w:rPr>
        <w:t xml:space="preserve">Natura 2000, varovanje voda po Zakonu o vodah in preprečevanje obremenjevanja okolja po Zakonu o varstvu okolja. </w:t>
      </w:r>
      <w:r w:rsidR="00C67609" w:rsidRPr="00E35EB2">
        <w:rPr>
          <w:rFonts w:ascii="Arial" w:hAnsi="Arial" w:cs="Arial"/>
          <w:spacing w:val="-4"/>
          <w:sz w:val="22"/>
          <w:szCs w:val="22"/>
        </w:rPr>
        <w:t>Prostori za dekontaminacijo</w:t>
      </w:r>
      <w:r w:rsidRPr="00E35EB2">
        <w:rPr>
          <w:rFonts w:ascii="Arial" w:hAnsi="Arial" w:cs="Arial"/>
          <w:spacing w:val="-4"/>
          <w:sz w:val="22"/>
          <w:szCs w:val="22"/>
        </w:rPr>
        <w:t xml:space="preserve"> morajo biti oddaljen</w:t>
      </w:r>
      <w:r w:rsidR="00C67609" w:rsidRPr="00E35EB2">
        <w:rPr>
          <w:rFonts w:ascii="Arial" w:hAnsi="Arial" w:cs="Arial"/>
          <w:spacing w:val="-4"/>
          <w:sz w:val="22"/>
          <w:szCs w:val="22"/>
        </w:rPr>
        <w:t>i</w:t>
      </w:r>
      <w:r w:rsidRPr="00E35EB2">
        <w:rPr>
          <w:rFonts w:ascii="Arial" w:hAnsi="Arial" w:cs="Arial"/>
          <w:spacing w:val="-4"/>
          <w:sz w:val="22"/>
          <w:szCs w:val="22"/>
        </w:rPr>
        <w:t xml:space="preserve"> od tovrstnih območij v skladu s predpisi.</w:t>
      </w:r>
    </w:p>
    <w:p w14:paraId="50A0A110" w14:textId="77777777" w:rsidR="00321D2D" w:rsidRPr="00E35EB2" w:rsidRDefault="00321D2D" w:rsidP="00321D2D">
      <w:pPr>
        <w:rPr>
          <w:rFonts w:ascii="Arial" w:hAnsi="Arial" w:cs="Arial"/>
          <w:sz w:val="22"/>
          <w:szCs w:val="22"/>
        </w:rPr>
      </w:pPr>
    </w:p>
    <w:p w14:paraId="3D4FB0E3" w14:textId="77777777" w:rsidR="00321D2D" w:rsidRPr="00E35EB2" w:rsidRDefault="00321D2D" w:rsidP="00321D2D">
      <w:pPr>
        <w:rPr>
          <w:rFonts w:ascii="Arial" w:hAnsi="Arial" w:cs="Arial"/>
          <w:b/>
          <w:sz w:val="22"/>
          <w:szCs w:val="22"/>
        </w:rPr>
      </w:pPr>
      <w:r w:rsidRPr="00E35EB2">
        <w:rPr>
          <w:rFonts w:ascii="Arial" w:hAnsi="Arial" w:cs="Arial"/>
          <w:b/>
          <w:sz w:val="22"/>
          <w:szCs w:val="22"/>
        </w:rPr>
        <w:t>Urejene pravice do rabe zemljišča</w:t>
      </w:r>
    </w:p>
    <w:p w14:paraId="3A210629" w14:textId="77777777" w:rsidR="00321D2D" w:rsidRPr="00E35EB2" w:rsidRDefault="00321D2D" w:rsidP="00321D2D">
      <w:pPr>
        <w:jc w:val="both"/>
        <w:rPr>
          <w:rFonts w:ascii="Arial" w:hAnsi="Arial" w:cs="Arial"/>
          <w:spacing w:val="-4"/>
          <w:sz w:val="22"/>
          <w:szCs w:val="22"/>
        </w:rPr>
      </w:pPr>
      <w:r w:rsidRPr="00E35EB2">
        <w:rPr>
          <w:rFonts w:ascii="Arial" w:hAnsi="Arial" w:cs="Arial"/>
          <w:spacing w:val="-4"/>
          <w:sz w:val="22"/>
          <w:szCs w:val="22"/>
        </w:rPr>
        <w:t xml:space="preserve">Preveriti je treba lastništvo zemljišč in urediti pravno-formalna razmerja z njihovimi lastniki. Lokacije za dekontaminacijo morajo biti predvidene že v prostorskih aktih lokalnih skupnosti. Pri načrtovanju dekontaminacije je treba kot izhodišče upoštevati značilnosti in potrebe </w:t>
      </w:r>
      <w:r w:rsidR="00C67609" w:rsidRPr="00E35EB2">
        <w:rPr>
          <w:rFonts w:ascii="Arial" w:hAnsi="Arial" w:cs="Arial"/>
          <w:spacing w:val="-4"/>
          <w:sz w:val="22"/>
          <w:szCs w:val="22"/>
        </w:rPr>
        <w:t>predvidene dekontaminacije</w:t>
      </w:r>
      <w:r w:rsidRPr="00E35EB2">
        <w:rPr>
          <w:rFonts w:ascii="Arial" w:hAnsi="Arial" w:cs="Arial"/>
          <w:spacing w:val="-4"/>
          <w:sz w:val="22"/>
          <w:szCs w:val="22"/>
        </w:rPr>
        <w:t>, kulturne in družbene značilnosti prizadetih prebivalcev ter stopnjo razvitosti območja, kjer bodo postavljene dekontaminacijske postaje.</w:t>
      </w:r>
    </w:p>
    <w:p w14:paraId="1FF63308" w14:textId="77777777" w:rsidR="00CB764E" w:rsidRPr="00E35EB2" w:rsidRDefault="00CB764E" w:rsidP="001B65CF">
      <w:pPr>
        <w:pStyle w:val="Naslov3"/>
        <w:tabs>
          <w:tab w:val="clear" w:pos="360"/>
        </w:tabs>
        <w:spacing w:before="0"/>
        <w:rPr>
          <w:rFonts w:cs="Arial"/>
          <w:b w:val="0"/>
          <w:i w:val="0"/>
          <w:sz w:val="22"/>
          <w:szCs w:val="22"/>
        </w:rPr>
      </w:pPr>
    </w:p>
    <w:p w14:paraId="43106F1B" w14:textId="77777777" w:rsidR="00212B92" w:rsidRPr="00E35EB2" w:rsidRDefault="006F61E5" w:rsidP="004D79B3">
      <w:pPr>
        <w:pStyle w:val="Naslov3"/>
        <w:numPr>
          <w:ilvl w:val="2"/>
          <w:numId w:val="1"/>
        </w:numPr>
        <w:spacing w:before="0"/>
        <w:ind w:left="1213"/>
        <w:rPr>
          <w:rFonts w:cs="Arial"/>
          <w:b w:val="0"/>
          <w:i w:val="0"/>
          <w:sz w:val="22"/>
          <w:szCs w:val="22"/>
        </w:rPr>
      </w:pPr>
      <w:bookmarkStart w:id="29" w:name="_Toc73621796"/>
      <w:r w:rsidRPr="00E35EB2">
        <w:rPr>
          <w:rFonts w:cs="Arial"/>
          <w:b w:val="0"/>
          <w:i w:val="0"/>
          <w:sz w:val="22"/>
          <w:szCs w:val="22"/>
        </w:rPr>
        <w:t>Varnost uporabnikov in izvajalcev med postopkom dekontaminacije</w:t>
      </w:r>
      <w:bookmarkEnd w:id="29"/>
    </w:p>
    <w:p w14:paraId="6883374C" w14:textId="77777777" w:rsidR="00212B92" w:rsidRPr="00E35EB2" w:rsidRDefault="00212B92" w:rsidP="00212B92">
      <w:pPr>
        <w:tabs>
          <w:tab w:val="left" w:pos="851"/>
        </w:tabs>
        <w:jc w:val="both"/>
        <w:rPr>
          <w:rFonts w:ascii="Arial" w:hAnsi="Arial" w:cs="Arial"/>
          <w:sz w:val="22"/>
          <w:szCs w:val="22"/>
        </w:rPr>
      </w:pPr>
    </w:p>
    <w:p w14:paraId="0CED4C4F" w14:textId="77777777" w:rsidR="00212B92" w:rsidRPr="00E35EB2" w:rsidRDefault="00212B92" w:rsidP="00212B92">
      <w:pPr>
        <w:widowControl w:val="0"/>
        <w:autoSpaceDE w:val="0"/>
        <w:autoSpaceDN w:val="0"/>
        <w:adjustRightInd w:val="0"/>
        <w:jc w:val="both"/>
        <w:rPr>
          <w:rFonts w:ascii="Arial" w:hAnsi="Arial" w:cs="Arial"/>
          <w:sz w:val="22"/>
          <w:szCs w:val="22"/>
        </w:rPr>
      </w:pPr>
      <w:r w:rsidRPr="00E35EB2">
        <w:rPr>
          <w:rFonts w:ascii="Arial" w:hAnsi="Arial" w:cs="Arial"/>
          <w:sz w:val="22"/>
          <w:szCs w:val="22"/>
        </w:rPr>
        <w:t xml:space="preserve">Načrtovalci zaščite in reševanja v načrtih zaščite in reševanja za </w:t>
      </w:r>
      <w:r w:rsidR="00973AC8" w:rsidRPr="00E35EB2">
        <w:rPr>
          <w:rFonts w:ascii="Arial" w:hAnsi="Arial" w:cs="Arial"/>
          <w:sz w:val="22"/>
          <w:szCs w:val="22"/>
        </w:rPr>
        <w:t>izvajanje dekontaminacije</w:t>
      </w:r>
      <w:r w:rsidRPr="00E35EB2">
        <w:rPr>
          <w:rFonts w:ascii="Arial" w:hAnsi="Arial" w:cs="Arial"/>
          <w:sz w:val="22"/>
          <w:szCs w:val="22"/>
        </w:rPr>
        <w:t xml:space="preserve"> načrtujejo tudi varnost uporabnikov</w:t>
      </w:r>
      <w:r w:rsidR="006F61E5" w:rsidRPr="00E35EB2">
        <w:rPr>
          <w:rFonts w:ascii="Arial" w:hAnsi="Arial" w:cs="Arial"/>
          <w:sz w:val="22"/>
          <w:szCs w:val="22"/>
        </w:rPr>
        <w:t xml:space="preserve"> in izvajalcev</w:t>
      </w:r>
      <w:r w:rsidRPr="00E35EB2">
        <w:rPr>
          <w:rFonts w:ascii="Arial" w:hAnsi="Arial" w:cs="Arial"/>
          <w:sz w:val="22"/>
          <w:szCs w:val="22"/>
        </w:rPr>
        <w:t xml:space="preserve"> </w:t>
      </w:r>
      <w:r w:rsidR="006F61E5" w:rsidRPr="00E35EB2">
        <w:rPr>
          <w:rFonts w:ascii="Arial" w:hAnsi="Arial" w:cs="Arial"/>
          <w:sz w:val="22"/>
          <w:szCs w:val="22"/>
        </w:rPr>
        <w:t xml:space="preserve">med postopkom </w:t>
      </w:r>
      <w:r w:rsidR="00973AC8" w:rsidRPr="00E35EB2">
        <w:rPr>
          <w:rFonts w:ascii="Arial" w:hAnsi="Arial" w:cs="Arial"/>
          <w:sz w:val="22"/>
          <w:szCs w:val="22"/>
        </w:rPr>
        <w:t>dekontaminacije</w:t>
      </w:r>
      <w:r w:rsidRPr="00E35EB2">
        <w:rPr>
          <w:rFonts w:ascii="Arial" w:hAnsi="Arial" w:cs="Arial"/>
          <w:sz w:val="22"/>
          <w:szCs w:val="22"/>
        </w:rPr>
        <w:t>.</w:t>
      </w:r>
    </w:p>
    <w:p w14:paraId="0695232F" w14:textId="77777777" w:rsidR="00212B92" w:rsidRPr="00E35EB2" w:rsidRDefault="00212B92" w:rsidP="00212B92">
      <w:pPr>
        <w:widowControl w:val="0"/>
        <w:autoSpaceDE w:val="0"/>
        <w:autoSpaceDN w:val="0"/>
        <w:adjustRightInd w:val="0"/>
        <w:jc w:val="both"/>
        <w:rPr>
          <w:rFonts w:ascii="Arial" w:hAnsi="Arial" w:cs="Arial"/>
          <w:sz w:val="22"/>
          <w:szCs w:val="22"/>
        </w:rPr>
      </w:pPr>
    </w:p>
    <w:p w14:paraId="22736332" w14:textId="77777777" w:rsidR="00212B92" w:rsidRPr="00E35EB2" w:rsidRDefault="00212B92" w:rsidP="00212B92">
      <w:pPr>
        <w:widowControl w:val="0"/>
        <w:autoSpaceDE w:val="0"/>
        <w:autoSpaceDN w:val="0"/>
        <w:adjustRightInd w:val="0"/>
        <w:jc w:val="both"/>
        <w:rPr>
          <w:rFonts w:ascii="Arial" w:hAnsi="Arial" w:cs="Arial"/>
          <w:sz w:val="22"/>
          <w:szCs w:val="22"/>
        </w:rPr>
      </w:pPr>
      <w:r w:rsidRPr="00E35EB2">
        <w:rPr>
          <w:rFonts w:ascii="Arial" w:hAnsi="Arial" w:cs="Arial"/>
          <w:sz w:val="22"/>
          <w:szCs w:val="22"/>
        </w:rPr>
        <w:t xml:space="preserve">Nosilci zagotavljanja varnosti </w:t>
      </w:r>
      <w:r w:rsidR="00AC1AB4" w:rsidRPr="00E35EB2">
        <w:rPr>
          <w:rFonts w:ascii="Arial" w:hAnsi="Arial" w:cs="Arial"/>
          <w:sz w:val="22"/>
          <w:szCs w:val="22"/>
        </w:rPr>
        <w:t xml:space="preserve">med postopkom dekontaminacije </w:t>
      </w:r>
      <w:r w:rsidRPr="00E35EB2">
        <w:rPr>
          <w:rFonts w:ascii="Arial" w:hAnsi="Arial" w:cs="Arial"/>
          <w:sz w:val="22"/>
          <w:szCs w:val="22"/>
        </w:rPr>
        <w:t xml:space="preserve">so vodja </w:t>
      </w:r>
      <w:r w:rsidR="00973AC8" w:rsidRPr="00E35EB2">
        <w:rPr>
          <w:rFonts w:ascii="Arial" w:hAnsi="Arial" w:cs="Arial"/>
          <w:sz w:val="22"/>
          <w:szCs w:val="22"/>
        </w:rPr>
        <w:t>izvajanja dekontaminacije</w:t>
      </w:r>
      <w:r w:rsidRPr="00E35EB2">
        <w:rPr>
          <w:rFonts w:ascii="Arial" w:hAnsi="Arial" w:cs="Arial"/>
          <w:sz w:val="22"/>
          <w:szCs w:val="22"/>
        </w:rPr>
        <w:t xml:space="preserve"> oziroma njegov namestnik ter vodje enot, služb </w:t>
      </w:r>
      <w:r w:rsidR="00973AC8" w:rsidRPr="00E35EB2">
        <w:rPr>
          <w:rFonts w:ascii="Arial" w:hAnsi="Arial" w:cs="Arial"/>
          <w:sz w:val="22"/>
          <w:szCs w:val="22"/>
        </w:rPr>
        <w:t>zaščite in reševanja</w:t>
      </w:r>
      <w:r w:rsidRPr="00E35EB2">
        <w:rPr>
          <w:rFonts w:ascii="Arial" w:hAnsi="Arial" w:cs="Arial"/>
          <w:sz w:val="22"/>
          <w:szCs w:val="22"/>
        </w:rPr>
        <w:t xml:space="preserve"> oziroma gospodarskih družb, ki sodelujejo </w:t>
      </w:r>
      <w:r w:rsidR="00973AC8" w:rsidRPr="00E35EB2">
        <w:rPr>
          <w:rFonts w:ascii="Arial" w:hAnsi="Arial" w:cs="Arial"/>
          <w:sz w:val="22"/>
          <w:szCs w:val="22"/>
        </w:rPr>
        <w:t>pri dekontaminaciji</w:t>
      </w:r>
      <w:r w:rsidRPr="00E35EB2">
        <w:rPr>
          <w:rFonts w:ascii="Arial" w:hAnsi="Arial" w:cs="Arial"/>
          <w:sz w:val="22"/>
          <w:szCs w:val="22"/>
        </w:rPr>
        <w:t>. Izvajalci so lahko policija, varnostne službe</w:t>
      </w:r>
      <w:r w:rsidR="00833F6F" w:rsidRPr="00E35EB2">
        <w:rPr>
          <w:rFonts w:ascii="Arial" w:hAnsi="Arial" w:cs="Arial"/>
          <w:sz w:val="22"/>
          <w:szCs w:val="22"/>
        </w:rPr>
        <w:t>, redarske službe</w:t>
      </w:r>
      <w:r w:rsidRPr="00E35EB2">
        <w:rPr>
          <w:rFonts w:ascii="Arial" w:hAnsi="Arial" w:cs="Arial"/>
          <w:sz w:val="22"/>
          <w:szCs w:val="22"/>
        </w:rPr>
        <w:t xml:space="preserve"> ipd.</w:t>
      </w:r>
    </w:p>
    <w:p w14:paraId="3FB13394" w14:textId="77777777" w:rsidR="00212B92" w:rsidRPr="00E35EB2" w:rsidRDefault="00212B92" w:rsidP="00212B92">
      <w:pPr>
        <w:widowControl w:val="0"/>
        <w:autoSpaceDE w:val="0"/>
        <w:autoSpaceDN w:val="0"/>
        <w:adjustRightInd w:val="0"/>
        <w:jc w:val="both"/>
        <w:rPr>
          <w:rFonts w:ascii="Arial" w:hAnsi="Arial" w:cs="Arial"/>
          <w:sz w:val="22"/>
          <w:szCs w:val="22"/>
        </w:rPr>
      </w:pPr>
    </w:p>
    <w:p w14:paraId="0C149A5F" w14:textId="77777777" w:rsidR="00212B92" w:rsidRPr="00E35EB2" w:rsidRDefault="00212B92" w:rsidP="00212B92">
      <w:pPr>
        <w:widowControl w:val="0"/>
        <w:autoSpaceDE w:val="0"/>
        <w:autoSpaceDN w:val="0"/>
        <w:adjustRightInd w:val="0"/>
        <w:jc w:val="both"/>
        <w:rPr>
          <w:rFonts w:ascii="Arial" w:hAnsi="Arial" w:cs="Arial"/>
          <w:sz w:val="22"/>
          <w:szCs w:val="22"/>
        </w:rPr>
      </w:pPr>
      <w:r w:rsidRPr="00E35EB2">
        <w:rPr>
          <w:rFonts w:ascii="Arial" w:hAnsi="Arial" w:cs="Arial"/>
          <w:sz w:val="22"/>
          <w:szCs w:val="22"/>
        </w:rPr>
        <w:t>Tudi vsak posameznik je dolžan skrbeti za lastno varnost</w:t>
      </w:r>
      <w:r w:rsidR="00176526" w:rsidRPr="00E35EB2">
        <w:rPr>
          <w:rFonts w:ascii="Arial" w:hAnsi="Arial" w:cs="Arial"/>
          <w:sz w:val="22"/>
          <w:szCs w:val="22"/>
        </w:rPr>
        <w:t xml:space="preserve">. </w:t>
      </w:r>
    </w:p>
    <w:p w14:paraId="0D72EDAE" w14:textId="77777777" w:rsidR="00837521" w:rsidRPr="00E35EB2" w:rsidRDefault="00837521" w:rsidP="00212B92">
      <w:pPr>
        <w:widowControl w:val="0"/>
        <w:autoSpaceDE w:val="0"/>
        <w:autoSpaceDN w:val="0"/>
        <w:adjustRightInd w:val="0"/>
        <w:jc w:val="both"/>
        <w:rPr>
          <w:rFonts w:ascii="Arial" w:hAnsi="Arial" w:cs="Arial"/>
          <w:sz w:val="22"/>
          <w:szCs w:val="22"/>
        </w:rPr>
      </w:pPr>
    </w:p>
    <w:p w14:paraId="0D14E469" w14:textId="77777777" w:rsidR="00212B92" w:rsidRPr="00E35EB2" w:rsidRDefault="00212B92" w:rsidP="004D79B3">
      <w:pPr>
        <w:pStyle w:val="Naslov3"/>
        <w:numPr>
          <w:ilvl w:val="2"/>
          <w:numId w:val="1"/>
        </w:numPr>
        <w:spacing w:before="0"/>
        <w:ind w:left="1213"/>
        <w:rPr>
          <w:rFonts w:cs="Arial"/>
          <w:b w:val="0"/>
          <w:i w:val="0"/>
          <w:sz w:val="22"/>
          <w:szCs w:val="22"/>
        </w:rPr>
      </w:pPr>
      <w:bookmarkStart w:id="30" w:name="_Toc73621797"/>
      <w:r w:rsidRPr="00E35EB2">
        <w:rPr>
          <w:rFonts w:cs="Arial"/>
          <w:b w:val="0"/>
          <w:i w:val="0"/>
          <w:sz w:val="22"/>
          <w:szCs w:val="22"/>
        </w:rPr>
        <w:lastRenderedPageBreak/>
        <w:t>Obveščanje javnosti</w:t>
      </w:r>
      <w:r w:rsidR="00C67609" w:rsidRPr="00E35EB2">
        <w:rPr>
          <w:rFonts w:cs="Arial"/>
          <w:b w:val="0"/>
          <w:i w:val="0"/>
          <w:sz w:val="22"/>
          <w:szCs w:val="22"/>
        </w:rPr>
        <w:t xml:space="preserve"> </w:t>
      </w:r>
      <w:r w:rsidR="005C1767" w:rsidRPr="00E35EB2">
        <w:rPr>
          <w:rFonts w:cs="Arial"/>
          <w:b w:val="0"/>
          <w:i w:val="0"/>
          <w:sz w:val="22"/>
          <w:szCs w:val="22"/>
        </w:rPr>
        <w:t>o delovanju posameznih lokacij dekontaminacije</w:t>
      </w:r>
      <w:bookmarkEnd w:id="30"/>
    </w:p>
    <w:p w14:paraId="758B4C75" w14:textId="77777777" w:rsidR="00212B92" w:rsidRPr="00E35EB2" w:rsidRDefault="00212B92" w:rsidP="00212B92">
      <w:pPr>
        <w:jc w:val="both"/>
        <w:rPr>
          <w:rFonts w:ascii="Arial" w:hAnsi="Arial" w:cs="Arial"/>
          <w:sz w:val="22"/>
          <w:szCs w:val="22"/>
        </w:rPr>
      </w:pPr>
    </w:p>
    <w:p w14:paraId="7C012D2B" w14:textId="77777777" w:rsidR="00212B92" w:rsidRPr="00E35EB2" w:rsidRDefault="00212B92" w:rsidP="00212B92">
      <w:pPr>
        <w:jc w:val="both"/>
        <w:rPr>
          <w:rFonts w:ascii="Arial" w:hAnsi="Arial" w:cs="Arial"/>
          <w:sz w:val="22"/>
          <w:szCs w:val="22"/>
        </w:rPr>
      </w:pPr>
      <w:r w:rsidRPr="00E35EB2">
        <w:rPr>
          <w:rFonts w:ascii="Arial" w:hAnsi="Arial" w:cs="Arial"/>
          <w:sz w:val="22"/>
          <w:szCs w:val="22"/>
        </w:rPr>
        <w:t xml:space="preserve">Omogočiti je potrebno dostop tudi novinarjem, fotoreporterjem in snemalcem, da v spremstvu odgovornih oseb posnamejo </w:t>
      </w:r>
      <w:r w:rsidR="00973AC8" w:rsidRPr="00E35EB2">
        <w:rPr>
          <w:rFonts w:ascii="Arial" w:hAnsi="Arial" w:cs="Arial"/>
          <w:sz w:val="22"/>
          <w:szCs w:val="22"/>
        </w:rPr>
        <w:t>lokacije dekontaminacije</w:t>
      </w:r>
      <w:r w:rsidRPr="00E35EB2">
        <w:rPr>
          <w:rFonts w:ascii="Arial" w:hAnsi="Arial" w:cs="Arial"/>
          <w:sz w:val="22"/>
          <w:szCs w:val="22"/>
        </w:rPr>
        <w:t xml:space="preserve"> in pridobijo informacije v najkrajšem možnem času. Vodj</w:t>
      </w:r>
      <w:r w:rsidR="00ED0E10" w:rsidRPr="00E35EB2">
        <w:rPr>
          <w:rFonts w:ascii="Arial" w:hAnsi="Arial" w:cs="Arial"/>
          <w:sz w:val="22"/>
          <w:szCs w:val="22"/>
        </w:rPr>
        <w:t>a</w:t>
      </w:r>
      <w:r w:rsidRPr="00E35EB2">
        <w:rPr>
          <w:rFonts w:ascii="Arial" w:hAnsi="Arial" w:cs="Arial"/>
          <w:sz w:val="22"/>
          <w:szCs w:val="22"/>
        </w:rPr>
        <w:t xml:space="preserve"> </w:t>
      </w:r>
      <w:r w:rsidR="00973AC8" w:rsidRPr="00E35EB2">
        <w:rPr>
          <w:rFonts w:ascii="Arial" w:hAnsi="Arial" w:cs="Arial"/>
          <w:sz w:val="22"/>
          <w:szCs w:val="22"/>
        </w:rPr>
        <w:t>izvajanja dekontaminacije</w:t>
      </w:r>
      <w:r w:rsidRPr="00E35EB2">
        <w:rPr>
          <w:rFonts w:ascii="Arial" w:hAnsi="Arial" w:cs="Arial"/>
          <w:sz w:val="22"/>
          <w:szCs w:val="22"/>
        </w:rPr>
        <w:t xml:space="preserve"> odloča kje, kaj in kdaj lahko snemajo oziroma fotografirajo. Za vse medije morajo veljati enaka pravila. </w:t>
      </w:r>
    </w:p>
    <w:p w14:paraId="542ED6D0" w14:textId="77777777" w:rsidR="00212B92" w:rsidRPr="00E35EB2" w:rsidRDefault="00212B92" w:rsidP="00212B92">
      <w:pPr>
        <w:jc w:val="both"/>
        <w:rPr>
          <w:rFonts w:ascii="Arial" w:hAnsi="Arial" w:cs="Arial"/>
          <w:sz w:val="22"/>
          <w:szCs w:val="22"/>
        </w:rPr>
      </w:pPr>
    </w:p>
    <w:p w14:paraId="23F3BDB6" w14:textId="77777777" w:rsidR="00212B92" w:rsidRPr="00E35EB2" w:rsidRDefault="009E5C68" w:rsidP="00212B92">
      <w:pPr>
        <w:jc w:val="both"/>
        <w:rPr>
          <w:rFonts w:ascii="Arial" w:hAnsi="Arial" w:cs="Arial"/>
          <w:sz w:val="22"/>
          <w:szCs w:val="22"/>
        </w:rPr>
      </w:pPr>
      <w:r w:rsidRPr="00E35EB2">
        <w:rPr>
          <w:rFonts w:ascii="Arial" w:hAnsi="Arial" w:cs="Arial"/>
          <w:sz w:val="22"/>
          <w:szCs w:val="22"/>
        </w:rPr>
        <w:t>Za snemanje/</w:t>
      </w:r>
      <w:r w:rsidR="00212B92" w:rsidRPr="00E35EB2">
        <w:rPr>
          <w:rFonts w:ascii="Arial" w:hAnsi="Arial" w:cs="Arial"/>
          <w:sz w:val="22"/>
          <w:szCs w:val="22"/>
        </w:rPr>
        <w:t>fotografiranje velj</w:t>
      </w:r>
      <w:r w:rsidR="005C1767" w:rsidRPr="00E35EB2">
        <w:rPr>
          <w:rFonts w:ascii="Arial" w:hAnsi="Arial" w:cs="Arial"/>
          <w:sz w:val="22"/>
          <w:szCs w:val="22"/>
        </w:rPr>
        <w:t xml:space="preserve">ajo splošni etični standardi – </w:t>
      </w:r>
      <w:r w:rsidR="00212B92" w:rsidRPr="00E35EB2">
        <w:rPr>
          <w:rFonts w:ascii="Arial" w:hAnsi="Arial" w:cs="Arial"/>
          <w:sz w:val="22"/>
          <w:szCs w:val="22"/>
        </w:rPr>
        <w:t>zaradi varstva zasebnosti ljudi. Prav tako velja prepoved snemanja otrok in mladoletnikov.</w:t>
      </w:r>
    </w:p>
    <w:p w14:paraId="58C1A1EB" w14:textId="77777777" w:rsidR="00212B92" w:rsidRPr="00E35EB2" w:rsidRDefault="00212B92" w:rsidP="00212B92">
      <w:pPr>
        <w:jc w:val="both"/>
        <w:rPr>
          <w:rFonts w:ascii="Arial" w:hAnsi="Arial" w:cs="Arial"/>
          <w:sz w:val="22"/>
          <w:szCs w:val="22"/>
        </w:rPr>
      </w:pPr>
    </w:p>
    <w:p w14:paraId="176D940F" w14:textId="77777777" w:rsidR="00212B92" w:rsidRPr="00E35EB2" w:rsidRDefault="00212B92" w:rsidP="00212B92">
      <w:pPr>
        <w:jc w:val="both"/>
        <w:rPr>
          <w:rFonts w:ascii="Arial" w:hAnsi="Arial" w:cs="Arial"/>
          <w:b/>
          <w:sz w:val="22"/>
          <w:szCs w:val="22"/>
        </w:rPr>
      </w:pPr>
      <w:r w:rsidRPr="00E35EB2">
        <w:rPr>
          <w:rFonts w:ascii="Arial" w:hAnsi="Arial" w:cs="Arial"/>
          <w:b/>
          <w:sz w:val="22"/>
          <w:szCs w:val="22"/>
        </w:rPr>
        <w:t>Posebno pozornost je treba posvetiti ravnanju z osebnimi podatki, ki mora biti skladno z veljavno zakonodajo.</w:t>
      </w:r>
    </w:p>
    <w:p w14:paraId="61D5B533" w14:textId="77777777" w:rsidR="00563D43" w:rsidRPr="00E35EB2" w:rsidRDefault="00563D43" w:rsidP="00212B92">
      <w:pPr>
        <w:jc w:val="both"/>
        <w:rPr>
          <w:rFonts w:ascii="Arial" w:hAnsi="Arial" w:cs="Arial"/>
          <w:sz w:val="22"/>
          <w:szCs w:val="22"/>
        </w:rPr>
      </w:pPr>
    </w:p>
    <w:p w14:paraId="5E9556BE" w14:textId="3080FC7B" w:rsidR="004D79B3" w:rsidRPr="00E35EB2" w:rsidRDefault="00563D43" w:rsidP="004D79B3">
      <w:pPr>
        <w:pStyle w:val="Naslov3"/>
        <w:numPr>
          <w:ilvl w:val="2"/>
          <w:numId w:val="1"/>
        </w:numPr>
        <w:spacing w:before="0"/>
        <w:ind w:left="1213"/>
        <w:rPr>
          <w:rFonts w:cs="Arial"/>
          <w:b w:val="0"/>
          <w:i w:val="0"/>
          <w:sz w:val="22"/>
          <w:szCs w:val="22"/>
        </w:rPr>
      </w:pPr>
      <w:bookmarkStart w:id="31" w:name="_Toc73621798"/>
      <w:r w:rsidRPr="00E35EB2">
        <w:rPr>
          <w:rFonts w:cs="Arial"/>
          <w:b w:val="0"/>
          <w:i w:val="0"/>
          <w:sz w:val="22"/>
          <w:szCs w:val="22"/>
        </w:rPr>
        <w:t>Postopek dekontamin</w:t>
      </w:r>
      <w:r w:rsidR="00EE5D94" w:rsidRPr="00E35EB2">
        <w:rPr>
          <w:rFonts w:cs="Arial"/>
          <w:b w:val="0"/>
          <w:i w:val="0"/>
          <w:sz w:val="22"/>
          <w:szCs w:val="22"/>
        </w:rPr>
        <w:t>a</w:t>
      </w:r>
      <w:r w:rsidRPr="00E35EB2">
        <w:rPr>
          <w:rFonts w:cs="Arial"/>
          <w:b w:val="0"/>
          <w:i w:val="0"/>
          <w:sz w:val="22"/>
          <w:szCs w:val="22"/>
        </w:rPr>
        <w:t xml:space="preserve">cije </w:t>
      </w:r>
      <w:r w:rsidR="00D438F0" w:rsidRPr="00E35EB2">
        <w:rPr>
          <w:rFonts w:cs="Arial"/>
          <w:b w:val="0"/>
          <w:i w:val="0"/>
          <w:sz w:val="22"/>
          <w:szCs w:val="22"/>
        </w:rPr>
        <w:t xml:space="preserve">ogroženih </w:t>
      </w:r>
      <w:r w:rsidRPr="00E35EB2">
        <w:rPr>
          <w:rFonts w:cs="Arial"/>
          <w:b w:val="0"/>
          <w:i w:val="0"/>
          <w:sz w:val="22"/>
          <w:szCs w:val="22"/>
        </w:rPr>
        <w:t>prebi</w:t>
      </w:r>
      <w:r w:rsidR="00EE5D94" w:rsidRPr="00E35EB2">
        <w:rPr>
          <w:rFonts w:cs="Arial"/>
          <w:b w:val="0"/>
          <w:i w:val="0"/>
          <w:sz w:val="22"/>
          <w:szCs w:val="22"/>
        </w:rPr>
        <w:t>v</w:t>
      </w:r>
      <w:r w:rsidRPr="00E35EB2">
        <w:rPr>
          <w:rFonts w:cs="Arial"/>
          <w:b w:val="0"/>
          <w:i w:val="0"/>
          <w:sz w:val="22"/>
          <w:szCs w:val="22"/>
        </w:rPr>
        <w:t>alcev</w:t>
      </w:r>
      <w:bookmarkEnd w:id="31"/>
    </w:p>
    <w:p w14:paraId="222DA279" w14:textId="77777777" w:rsidR="00AA7ED9" w:rsidRPr="00E35EB2" w:rsidRDefault="00AA7ED9" w:rsidP="00AA7ED9">
      <w:pPr>
        <w:rPr>
          <w:rFonts w:ascii="Arial" w:hAnsi="Arial" w:cs="Arial"/>
        </w:rPr>
      </w:pPr>
    </w:p>
    <w:p w14:paraId="4BBEC191" w14:textId="77777777" w:rsidR="00AA7ED9" w:rsidRPr="00E35EB2" w:rsidRDefault="00AA7ED9" w:rsidP="00AA7ED9">
      <w:pPr>
        <w:jc w:val="both"/>
        <w:rPr>
          <w:rFonts w:ascii="Arial" w:hAnsi="Arial" w:cs="Arial"/>
          <w:sz w:val="22"/>
          <w:szCs w:val="22"/>
        </w:rPr>
      </w:pPr>
      <w:r w:rsidRPr="00E35EB2">
        <w:rPr>
          <w:rFonts w:ascii="Arial" w:hAnsi="Arial" w:cs="Arial"/>
          <w:sz w:val="22"/>
          <w:szCs w:val="22"/>
        </w:rPr>
        <w:t xml:space="preserve">Postopek dekontaminacije je treba načrtovati glede na opremo za dekontaminacijo, ki je na razpolago, tako da poteka </w:t>
      </w:r>
      <w:r w:rsidR="00DB4A84" w:rsidRPr="00E35EB2">
        <w:rPr>
          <w:rFonts w:ascii="Arial" w:hAnsi="Arial" w:cs="Arial"/>
          <w:sz w:val="22"/>
          <w:szCs w:val="22"/>
        </w:rPr>
        <w:t>kontinuirano</w:t>
      </w:r>
      <w:r w:rsidRPr="00E35EB2">
        <w:rPr>
          <w:rFonts w:ascii="Arial" w:hAnsi="Arial" w:cs="Arial"/>
          <w:sz w:val="22"/>
          <w:szCs w:val="22"/>
        </w:rPr>
        <w:t xml:space="preserve"> in da je omogočena dekontaminacija čim večjemu številu prebivalcev na časovno enoto.</w:t>
      </w:r>
    </w:p>
    <w:p w14:paraId="7014A7B2" w14:textId="77777777" w:rsidR="00AA7ED9" w:rsidRPr="00E35EB2" w:rsidRDefault="00AA7ED9" w:rsidP="001B65CF">
      <w:pPr>
        <w:jc w:val="both"/>
        <w:rPr>
          <w:rFonts w:ascii="Arial" w:hAnsi="Arial" w:cs="Arial"/>
          <w:sz w:val="22"/>
          <w:szCs w:val="22"/>
        </w:rPr>
      </w:pPr>
    </w:p>
    <w:p w14:paraId="63725791" w14:textId="3283FA63" w:rsidR="00AA7ED9" w:rsidRPr="00E35EB2" w:rsidRDefault="00AA7ED9" w:rsidP="00AA7ED9">
      <w:pPr>
        <w:jc w:val="both"/>
        <w:rPr>
          <w:rFonts w:ascii="Arial" w:hAnsi="Arial" w:cs="Arial"/>
          <w:sz w:val="22"/>
          <w:szCs w:val="22"/>
        </w:rPr>
      </w:pPr>
      <w:r w:rsidRPr="00E35EB2">
        <w:rPr>
          <w:rFonts w:ascii="Arial" w:hAnsi="Arial" w:cs="Arial"/>
          <w:sz w:val="22"/>
          <w:szCs w:val="22"/>
        </w:rPr>
        <w:t>Takojšen pričetek dekontaminacije je ključnega pomena. S tem se zmanjša morbiditeta, mortaliteta in panika. Da pa se dekontaminacija lahko izvede, je potrebna velika količina vode in milnice</w:t>
      </w:r>
      <w:r w:rsidR="00D326CA">
        <w:rPr>
          <w:rFonts w:ascii="Arial" w:hAnsi="Arial" w:cs="Arial"/>
          <w:sz w:val="22"/>
          <w:szCs w:val="22"/>
        </w:rPr>
        <w:t xml:space="preserve"> </w:t>
      </w:r>
      <w:r w:rsidRPr="00E35EB2">
        <w:rPr>
          <w:rFonts w:ascii="Arial" w:hAnsi="Arial" w:cs="Arial"/>
          <w:sz w:val="22"/>
          <w:szCs w:val="22"/>
        </w:rPr>
        <w:t>/</w:t>
      </w:r>
      <w:r w:rsidR="00D326CA">
        <w:rPr>
          <w:rFonts w:ascii="Arial" w:hAnsi="Arial" w:cs="Arial"/>
          <w:sz w:val="22"/>
          <w:szCs w:val="22"/>
        </w:rPr>
        <w:t xml:space="preserve"> </w:t>
      </w:r>
      <w:r w:rsidRPr="00E35EB2">
        <w:rPr>
          <w:rFonts w:ascii="Arial" w:hAnsi="Arial" w:cs="Arial"/>
          <w:sz w:val="22"/>
          <w:szCs w:val="22"/>
        </w:rPr>
        <w:t>drugih sredstev za dekontaminacijo, brisač in nadomestnih oblačil.</w:t>
      </w:r>
    </w:p>
    <w:p w14:paraId="349631EA" w14:textId="77777777" w:rsidR="00AA7ED9" w:rsidRPr="00E35EB2" w:rsidRDefault="00AA7ED9" w:rsidP="00C633B1">
      <w:pPr>
        <w:jc w:val="both"/>
        <w:rPr>
          <w:rFonts w:ascii="Arial" w:hAnsi="Arial" w:cs="Arial"/>
          <w:sz w:val="22"/>
          <w:szCs w:val="22"/>
        </w:rPr>
      </w:pPr>
    </w:p>
    <w:p w14:paraId="0105A87E" w14:textId="77777777" w:rsidR="00C633B1" w:rsidRPr="00E35EB2" w:rsidRDefault="00C633B1" w:rsidP="00C633B1">
      <w:pPr>
        <w:jc w:val="both"/>
        <w:rPr>
          <w:rFonts w:ascii="Arial" w:hAnsi="Arial" w:cs="Arial"/>
          <w:sz w:val="22"/>
          <w:szCs w:val="22"/>
        </w:rPr>
      </w:pPr>
      <w:r w:rsidRPr="00E35EB2">
        <w:rPr>
          <w:rFonts w:ascii="Arial" w:hAnsi="Arial" w:cs="Arial"/>
          <w:sz w:val="22"/>
          <w:szCs w:val="22"/>
        </w:rPr>
        <w:t>Dekontaminacija je proces odstranjevanja kontaminanta – škodljive snovi z namenom, da se prepreči širjenje onesnaževalca izven določenega območja ter zmanjša raven onesnaženosti do ravni, ki ni več škodljiva.</w:t>
      </w:r>
    </w:p>
    <w:p w14:paraId="511D8C04" w14:textId="77777777" w:rsidR="001D6257" w:rsidRPr="00E35EB2" w:rsidRDefault="001D6257" w:rsidP="005340BD">
      <w:pPr>
        <w:jc w:val="both"/>
        <w:rPr>
          <w:rFonts w:ascii="Arial" w:hAnsi="Arial" w:cs="Arial"/>
          <w:sz w:val="22"/>
          <w:szCs w:val="22"/>
        </w:rPr>
      </w:pPr>
    </w:p>
    <w:p w14:paraId="75914FAA" w14:textId="77777777" w:rsidR="00C633B1" w:rsidRPr="00E35EB2" w:rsidRDefault="00C633B1" w:rsidP="005340BD">
      <w:pPr>
        <w:jc w:val="both"/>
        <w:rPr>
          <w:rFonts w:ascii="Arial" w:hAnsi="Arial" w:cs="Arial"/>
          <w:sz w:val="22"/>
          <w:szCs w:val="22"/>
        </w:rPr>
      </w:pPr>
      <w:r w:rsidRPr="00E35EB2">
        <w:rPr>
          <w:rFonts w:ascii="Arial" w:hAnsi="Arial" w:cs="Arial"/>
          <w:sz w:val="22"/>
          <w:szCs w:val="22"/>
        </w:rPr>
        <w:t>Dekontaminacija sestoji iz: rezanja</w:t>
      </w:r>
      <w:r w:rsidR="009E5C68" w:rsidRPr="00E35EB2">
        <w:rPr>
          <w:rFonts w:ascii="Arial" w:hAnsi="Arial" w:cs="Arial"/>
          <w:sz w:val="22"/>
          <w:szCs w:val="22"/>
        </w:rPr>
        <w:t>/</w:t>
      </w:r>
      <w:r w:rsidRPr="00E35EB2">
        <w:rPr>
          <w:rFonts w:ascii="Arial" w:hAnsi="Arial" w:cs="Arial"/>
          <w:sz w:val="22"/>
          <w:szCs w:val="22"/>
        </w:rPr>
        <w:t>odstranjev</w:t>
      </w:r>
      <w:r w:rsidR="00253FCE" w:rsidRPr="00E35EB2">
        <w:rPr>
          <w:rFonts w:ascii="Arial" w:hAnsi="Arial" w:cs="Arial"/>
          <w:sz w:val="22"/>
          <w:szCs w:val="22"/>
        </w:rPr>
        <w:t>a</w:t>
      </w:r>
      <w:r w:rsidRPr="00E35EB2">
        <w:rPr>
          <w:rFonts w:ascii="Arial" w:hAnsi="Arial" w:cs="Arial"/>
          <w:sz w:val="22"/>
          <w:szCs w:val="22"/>
        </w:rPr>
        <w:t xml:space="preserve">nja vse potencialno kontaminirane obleke, vključno z nakitom, očali, zdravstvenimi pripomočki (npr. slušni aparat) ščetkanje ali brisanje vseh očitnih kontaminantov in spiranje kontaminiranih predelov. </w:t>
      </w:r>
    </w:p>
    <w:p w14:paraId="62AA2CBC" w14:textId="77777777" w:rsidR="00C633B1" w:rsidRPr="00E35EB2" w:rsidRDefault="00C633B1" w:rsidP="005340BD">
      <w:pPr>
        <w:jc w:val="both"/>
        <w:rPr>
          <w:rFonts w:ascii="Arial" w:hAnsi="Arial" w:cs="Arial"/>
          <w:sz w:val="22"/>
          <w:szCs w:val="22"/>
        </w:rPr>
      </w:pPr>
    </w:p>
    <w:p w14:paraId="35830B6E" w14:textId="77777777" w:rsidR="00575D2D" w:rsidRPr="00E35EB2" w:rsidRDefault="004E5161" w:rsidP="00575D2D">
      <w:pPr>
        <w:jc w:val="both"/>
        <w:rPr>
          <w:rFonts w:ascii="Arial" w:hAnsi="Arial" w:cs="Arial"/>
          <w:sz w:val="22"/>
          <w:szCs w:val="22"/>
        </w:rPr>
      </w:pPr>
      <w:r w:rsidRPr="00E35EB2">
        <w:rPr>
          <w:rFonts w:ascii="Arial" w:hAnsi="Arial" w:cs="Arial"/>
          <w:sz w:val="22"/>
          <w:szCs w:val="22"/>
        </w:rPr>
        <w:t>Dekontaminacija se prične v prostoru za slačenje,</w:t>
      </w:r>
      <w:r w:rsidR="00575D2D" w:rsidRPr="00E35EB2">
        <w:rPr>
          <w:rFonts w:ascii="Arial" w:hAnsi="Arial" w:cs="Arial"/>
          <w:sz w:val="22"/>
          <w:szCs w:val="22"/>
        </w:rPr>
        <w:t xml:space="preserve"> </w:t>
      </w:r>
      <w:r w:rsidRPr="00E35EB2">
        <w:rPr>
          <w:rFonts w:ascii="Arial" w:hAnsi="Arial" w:cs="Arial"/>
          <w:sz w:val="22"/>
          <w:szCs w:val="22"/>
        </w:rPr>
        <w:t>kjer prebivalci kontaminirana oblačila in obutev odložijo v za to pripravljene vreče, posode</w:t>
      </w:r>
      <w:r w:rsidR="00575D2D" w:rsidRPr="00E35EB2">
        <w:rPr>
          <w:rFonts w:ascii="Arial" w:hAnsi="Arial" w:cs="Arial"/>
          <w:sz w:val="22"/>
          <w:szCs w:val="22"/>
        </w:rPr>
        <w:t>. Odvisno od vrste snovi, s katero so kontaminirani, se ta oblačila kasneje ali dekontaminirajo ali pa oddajo v predelavo oziroma na uničenje kot drugi nevarni odpadki. Prav tako je treba poskrbeti za vrednejše predmete, ki se jih zbira in popiše posebej, shrani v dvojne vrečke, ki se jih označi (npr. s pred pripravljenimi oštevilčenimi nalepkami ali z vodoodpornim flomastrom)</w:t>
      </w:r>
      <w:r w:rsidR="009E5C68" w:rsidRPr="00E35EB2">
        <w:rPr>
          <w:rFonts w:ascii="Arial" w:hAnsi="Arial" w:cs="Arial"/>
          <w:sz w:val="22"/>
          <w:szCs w:val="22"/>
        </w:rPr>
        <w:t>,</w:t>
      </w:r>
      <w:r w:rsidR="00575D2D" w:rsidRPr="00E35EB2">
        <w:rPr>
          <w:rFonts w:ascii="Arial" w:hAnsi="Arial" w:cs="Arial"/>
          <w:sz w:val="22"/>
          <w:szCs w:val="22"/>
        </w:rPr>
        <w:t xml:space="preserve"> ter se po dekontaminaciji teh predmetov, kadar je le ta mogoča, vrne last</w:t>
      </w:r>
      <w:r w:rsidR="00C555EE" w:rsidRPr="00E35EB2">
        <w:rPr>
          <w:rFonts w:ascii="Arial" w:hAnsi="Arial" w:cs="Arial"/>
          <w:sz w:val="22"/>
          <w:szCs w:val="22"/>
        </w:rPr>
        <w:t xml:space="preserve">nikom. Kontaminirani vrednejši </w:t>
      </w:r>
      <w:r w:rsidR="00575D2D" w:rsidRPr="00E35EB2">
        <w:rPr>
          <w:rFonts w:ascii="Arial" w:hAnsi="Arial" w:cs="Arial"/>
          <w:sz w:val="22"/>
          <w:szCs w:val="22"/>
        </w:rPr>
        <w:t>predmeti so shranjeni pod nadzorom.</w:t>
      </w:r>
    </w:p>
    <w:p w14:paraId="7F5A3A59" w14:textId="77777777" w:rsidR="00A3541C" w:rsidRPr="00E35EB2" w:rsidRDefault="00A3541C" w:rsidP="005340BD">
      <w:pPr>
        <w:jc w:val="both"/>
        <w:rPr>
          <w:rFonts w:ascii="Arial" w:hAnsi="Arial" w:cs="Arial"/>
          <w:sz w:val="22"/>
          <w:szCs w:val="22"/>
        </w:rPr>
      </w:pPr>
    </w:p>
    <w:p w14:paraId="437D5BCC" w14:textId="4D9D121D" w:rsidR="00D254A0" w:rsidRPr="00E35EB2" w:rsidRDefault="009E5C68" w:rsidP="005340BD">
      <w:pPr>
        <w:jc w:val="both"/>
        <w:rPr>
          <w:rFonts w:ascii="Arial" w:hAnsi="Arial" w:cs="Arial"/>
          <w:sz w:val="22"/>
          <w:szCs w:val="22"/>
        </w:rPr>
      </w:pPr>
      <w:r w:rsidRPr="00E35EB2">
        <w:rPr>
          <w:rFonts w:ascii="Arial" w:hAnsi="Arial" w:cs="Arial"/>
          <w:sz w:val="22"/>
          <w:szCs w:val="22"/>
        </w:rPr>
        <w:t>Slačenje</w:t>
      </w:r>
      <w:r w:rsidR="00D326CA">
        <w:rPr>
          <w:rFonts w:ascii="Arial" w:hAnsi="Arial" w:cs="Arial"/>
          <w:sz w:val="22"/>
          <w:szCs w:val="22"/>
        </w:rPr>
        <w:t xml:space="preserve"> </w:t>
      </w:r>
      <w:r w:rsidRPr="00E35EB2">
        <w:rPr>
          <w:rFonts w:ascii="Arial" w:hAnsi="Arial" w:cs="Arial"/>
          <w:sz w:val="22"/>
          <w:szCs w:val="22"/>
        </w:rPr>
        <w:t>/</w:t>
      </w:r>
      <w:r w:rsidR="00D326CA">
        <w:rPr>
          <w:rFonts w:ascii="Arial" w:hAnsi="Arial" w:cs="Arial"/>
          <w:sz w:val="22"/>
          <w:szCs w:val="22"/>
        </w:rPr>
        <w:t xml:space="preserve"> </w:t>
      </w:r>
      <w:r w:rsidR="00D254A0" w:rsidRPr="00E35EB2">
        <w:rPr>
          <w:rFonts w:ascii="Arial" w:hAnsi="Arial" w:cs="Arial"/>
          <w:sz w:val="22"/>
          <w:szCs w:val="22"/>
        </w:rPr>
        <w:t>rezanje oblačil poteka ločeno za nepoškodovane, pokretne in ločeno za poškodovane, nepokretne.</w:t>
      </w:r>
    </w:p>
    <w:p w14:paraId="3B377781" w14:textId="77777777" w:rsidR="00D254A0" w:rsidRPr="00E35EB2" w:rsidRDefault="00D254A0" w:rsidP="005340BD">
      <w:pPr>
        <w:jc w:val="both"/>
        <w:rPr>
          <w:rFonts w:ascii="Arial" w:hAnsi="Arial" w:cs="Arial"/>
          <w:sz w:val="22"/>
          <w:szCs w:val="22"/>
        </w:rPr>
      </w:pPr>
    </w:p>
    <w:p w14:paraId="59F053E6" w14:textId="77777777" w:rsidR="00BA052B" w:rsidRPr="00E35EB2" w:rsidRDefault="00D254A0" w:rsidP="005340BD">
      <w:pPr>
        <w:jc w:val="both"/>
        <w:rPr>
          <w:rFonts w:ascii="Arial" w:hAnsi="Arial" w:cs="Arial"/>
          <w:sz w:val="22"/>
          <w:szCs w:val="22"/>
        </w:rPr>
      </w:pPr>
      <w:r w:rsidRPr="00E35EB2">
        <w:rPr>
          <w:rFonts w:ascii="Arial" w:hAnsi="Arial" w:cs="Arial"/>
          <w:sz w:val="22"/>
          <w:szCs w:val="22"/>
        </w:rPr>
        <w:t>Pri slačenju nepoškodovanih, pokretnih sodeluje reševalec (pomoč, usmerjanje, shranjevanje, evidentiranje). Majice se običajno režejo, da se ne kontaminira obraz. Slačenje se prične od glave proti petam.</w:t>
      </w:r>
      <w:r w:rsidR="005340BD" w:rsidRPr="00E35EB2">
        <w:rPr>
          <w:rFonts w:ascii="Arial" w:hAnsi="Arial" w:cs="Arial"/>
          <w:sz w:val="22"/>
          <w:szCs w:val="22"/>
        </w:rPr>
        <w:t xml:space="preserve"> </w:t>
      </w:r>
    </w:p>
    <w:p w14:paraId="73CF75B2" w14:textId="77777777" w:rsidR="005340BD" w:rsidRPr="00E35EB2" w:rsidRDefault="005340BD" w:rsidP="005340BD">
      <w:pPr>
        <w:jc w:val="both"/>
        <w:rPr>
          <w:rFonts w:ascii="Arial" w:hAnsi="Arial" w:cs="Arial"/>
          <w:sz w:val="22"/>
          <w:szCs w:val="22"/>
        </w:rPr>
      </w:pPr>
    </w:p>
    <w:p w14:paraId="78E31104" w14:textId="1E7E4465" w:rsidR="008A0BA8" w:rsidRPr="00E35EB2" w:rsidRDefault="00D254A0" w:rsidP="00F23D86">
      <w:pPr>
        <w:pStyle w:val="Pripombabesedilo"/>
        <w:jc w:val="both"/>
        <w:rPr>
          <w:rFonts w:ascii="Arial" w:hAnsi="Arial" w:cs="Arial"/>
          <w:sz w:val="22"/>
          <w:szCs w:val="22"/>
        </w:rPr>
      </w:pPr>
      <w:r w:rsidRPr="00E35EB2">
        <w:rPr>
          <w:rFonts w:ascii="Arial" w:hAnsi="Arial" w:cs="Arial"/>
          <w:sz w:val="22"/>
          <w:szCs w:val="22"/>
        </w:rPr>
        <w:t>Pri slačenju nepokretnih poškodovanih</w:t>
      </w:r>
      <w:r w:rsidR="00BA052B" w:rsidRPr="00E35EB2">
        <w:rPr>
          <w:rFonts w:ascii="Arial" w:hAnsi="Arial" w:cs="Arial"/>
          <w:sz w:val="22"/>
          <w:szCs w:val="22"/>
        </w:rPr>
        <w:t xml:space="preserve"> se sezujejo obuvala, nato se oblačila odstranjujejo od glave v smeri pet, tako </w:t>
      </w:r>
      <w:r w:rsidR="00575D2D" w:rsidRPr="00E35EB2">
        <w:rPr>
          <w:rFonts w:ascii="Arial" w:hAnsi="Arial" w:cs="Arial"/>
          <w:sz w:val="22"/>
          <w:szCs w:val="22"/>
        </w:rPr>
        <w:t>da se režejo, izrežejo</w:t>
      </w:r>
      <w:r w:rsidR="00BA052B" w:rsidRPr="00E35EB2">
        <w:rPr>
          <w:rFonts w:ascii="Arial" w:hAnsi="Arial" w:cs="Arial"/>
          <w:sz w:val="22"/>
          <w:szCs w:val="22"/>
        </w:rPr>
        <w:t xml:space="preserve">. </w:t>
      </w:r>
      <w:r w:rsidR="005340BD" w:rsidRPr="00E35EB2">
        <w:rPr>
          <w:rFonts w:ascii="Arial" w:hAnsi="Arial" w:cs="Arial"/>
          <w:sz w:val="22"/>
          <w:szCs w:val="22"/>
        </w:rPr>
        <w:t xml:space="preserve">Pri odstranjevanju se </w:t>
      </w:r>
      <w:r w:rsidR="00575D2D" w:rsidRPr="00E35EB2">
        <w:rPr>
          <w:rFonts w:ascii="Arial" w:hAnsi="Arial" w:cs="Arial"/>
          <w:sz w:val="22"/>
          <w:szCs w:val="22"/>
        </w:rPr>
        <w:t xml:space="preserve">oblačila </w:t>
      </w:r>
      <w:r w:rsidR="005340BD" w:rsidRPr="00E35EB2">
        <w:rPr>
          <w:rFonts w:ascii="Arial" w:hAnsi="Arial" w:cs="Arial"/>
          <w:sz w:val="22"/>
          <w:szCs w:val="22"/>
        </w:rPr>
        <w:t>zvijajo iz zunanje strani navznoter.</w:t>
      </w:r>
      <w:r w:rsidR="008A0BA8" w:rsidRPr="00E35EB2">
        <w:rPr>
          <w:rStyle w:val="Pripombasklic"/>
          <w:rFonts w:ascii="Arial" w:hAnsi="Arial" w:cs="Arial"/>
          <w:sz w:val="20"/>
          <w:szCs w:val="20"/>
        </w:rPr>
        <w:t xml:space="preserve"> </w:t>
      </w:r>
    </w:p>
    <w:p w14:paraId="3A10C143" w14:textId="77777777" w:rsidR="00BA052B" w:rsidRPr="00E35EB2" w:rsidRDefault="00BA052B" w:rsidP="005340BD">
      <w:pPr>
        <w:jc w:val="both"/>
        <w:rPr>
          <w:rFonts w:ascii="Arial" w:hAnsi="Arial" w:cs="Arial"/>
          <w:sz w:val="22"/>
          <w:szCs w:val="22"/>
        </w:rPr>
      </w:pPr>
    </w:p>
    <w:p w14:paraId="2FD2F617" w14:textId="77777777" w:rsidR="00BA052B" w:rsidRPr="00E35EB2" w:rsidRDefault="00BA052B" w:rsidP="005340BD">
      <w:pPr>
        <w:jc w:val="both"/>
        <w:rPr>
          <w:rFonts w:ascii="Arial" w:hAnsi="Arial" w:cs="Arial"/>
          <w:sz w:val="22"/>
          <w:szCs w:val="22"/>
        </w:rPr>
      </w:pPr>
      <w:r w:rsidRPr="00E35EB2">
        <w:rPr>
          <w:rFonts w:ascii="Arial" w:hAnsi="Arial" w:cs="Arial"/>
          <w:sz w:val="22"/>
          <w:szCs w:val="22"/>
        </w:rPr>
        <w:t>Sledi ščetkanje ali brisanje, pivnanje kontaminantov s kože</w:t>
      </w:r>
      <w:r w:rsidR="00575D2D" w:rsidRPr="00E35EB2">
        <w:rPr>
          <w:rFonts w:ascii="Arial" w:hAnsi="Arial" w:cs="Arial"/>
          <w:sz w:val="22"/>
          <w:szCs w:val="22"/>
        </w:rPr>
        <w:t xml:space="preserve"> od </w:t>
      </w:r>
      <w:r w:rsidRPr="00E35EB2">
        <w:rPr>
          <w:rFonts w:ascii="Arial" w:hAnsi="Arial" w:cs="Arial"/>
          <w:sz w:val="22"/>
          <w:szCs w:val="22"/>
        </w:rPr>
        <w:t>glav</w:t>
      </w:r>
      <w:r w:rsidR="00575D2D" w:rsidRPr="00E35EB2">
        <w:rPr>
          <w:rFonts w:ascii="Arial" w:hAnsi="Arial" w:cs="Arial"/>
          <w:sz w:val="22"/>
          <w:szCs w:val="22"/>
        </w:rPr>
        <w:t>e</w:t>
      </w:r>
      <w:r w:rsidRPr="00E35EB2">
        <w:rPr>
          <w:rFonts w:ascii="Arial" w:hAnsi="Arial" w:cs="Arial"/>
          <w:sz w:val="22"/>
          <w:szCs w:val="22"/>
        </w:rPr>
        <w:t xml:space="preserve"> v smeri pet.</w:t>
      </w:r>
    </w:p>
    <w:p w14:paraId="4B37A686" w14:textId="77777777" w:rsidR="00BA052B" w:rsidRPr="00E35EB2" w:rsidRDefault="00BA052B" w:rsidP="005340BD">
      <w:pPr>
        <w:jc w:val="both"/>
        <w:rPr>
          <w:rFonts w:ascii="Arial" w:hAnsi="Arial" w:cs="Arial"/>
          <w:sz w:val="22"/>
          <w:szCs w:val="22"/>
        </w:rPr>
      </w:pPr>
    </w:p>
    <w:p w14:paraId="30FC382D" w14:textId="77777777" w:rsidR="00BA052B" w:rsidRPr="00E35EB2" w:rsidRDefault="00BA052B" w:rsidP="005340BD">
      <w:pPr>
        <w:jc w:val="both"/>
        <w:rPr>
          <w:rFonts w:ascii="Arial" w:hAnsi="Arial" w:cs="Arial"/>
          <w:sz w:val="22"/>
          <w:szCs w:val="22"/>
        </w:rPr>
      </w:pPr>
      <w:r w:rsidRPr="00E35EB2">
        <w:rPr>
          <w:rFonts w:ascii="Arial" w:hAnsi="Arial" w:cs="Arial"/>
          <w:sz w:val="22"/>
          <w:szCs w:val="22"/>
        </w:rPr>
        <w:t xml:space="preserve">Odprte rane </w:t>
      </w:r>
      <w:r w:rsidR="00DA3D84" w:rsidRPr="00E35EB2">
        <w:rPr>
          <w:rFonts w:ascii="Arial" w:hAnsi="Arial" w:cs="Arial"/>
          <w:sz w:val="22"/>
          <w:szCs w:val="22"/>
        </w:rPr>
        <w:t>je treba očistiti</w:t>
      </w:r>
      <w:r w:rsidRPr="00E35EB2">
        <w:rPr>
          <w:rFonts w:ascii="Arial" w:hAnsi="Arial" w:cs="Arial"/>
          <w:sz w:val="22"/>
          <w:szCs w:val="22"/>
        </w:rPr>
        <w:t xml:space="preserve"> in jih zaščiti</w:t>
      </w:r>
      <w:r w:rsidR="00DA3D84" w:rsidRPr="00E35EB2">
        <w:rPr>
          <w:rFonts w:ascii="Arial" w:hAnsi="Arial" w:cs="Arial"/>
          <w:sz w:val="22"/>
          <w:szCs w:val="22"/>
        </w:rPr>
        <w:t>ti</w:t>
      </w:r>
      <w:r w:rsidRPr="00E35EB2">
        <w:rPr>
          <w:rFonts w:ascii="Arial" w:hAnsi="Arial" w:cs="Arial"/>
          <w:sz w:val="22"/>
          <w:szCs w:val="22"/>
        </w:rPr>
        <w:t xml:space="preserve"> pred nadaljnjo kontaminacijo z vodoodporno obvezo</w:t>
      </w:r>
      <w:r w:rsidR="005340BD" w:rsidRPr="00E35EB2">
        <w:rPr>
          <w:rFonts w:ascii="Arial" w:hAnsi="Arial" w:cs="Arial"/>
          <w:sz w:val="22"/>
          <w:szCs w:val="22"/>
        </w:rPr>
        <w:t>/</w:t>
      </w:r>
      <w:r w:rsidRPr="00E35EB2">
        <w:rPr>
          <w:rFonts w:ascii="Arial" w:hAnsi="Arial" w:cs="Arial"/>
          <w:sz w:val="22"/>
          <w:szCs w:val="22"/>
        </w:rPr>
        <w:t>obližem.</w:t>
      </w:r>
    </w:p>
    <w:p w14:paraId="5703D37D" w14:textId="77777777" w:rsidR="00BA052B" w:rsidRPr="00E35EB2" w:rsidRDefault="00BA052B" w:rsidP="005340BD">
      <w:pPr>
        <w:jc w:val="both"/>
        <w:rPr>
          <w:rFonts w:ascii="Arial" w:hAnsi="Arial" w:cs="Arial"/>
          <w:sz w:val="22"/>
          <w:szCs w:val="22"/>
        </w:rPr>
      </w:pPr>
    </w:p>
    <w:p w14:paraId="48D544A4" w14:textId="1D6DB05C" w:rsidR="00BA052B" w:rsidRPr="00E35EB2" w:rsidRDefault="00BA052B" w:rsidP="005340BD">
      <w:pPr>
        <w:jc w:val="both"/>
        <w:rPr>
          <w:rFonts w:ascii="Arial" w:hAnsi="Arial" w:cs="Arial"/>
          <w:sz w:val="22"/>
          <w:szCs w:val="22"/>
        </w:rPr>
      </w:pPr>
      <w:r w:rsidRPr="00E35EB2">
        <w:rPr>
          <w:rFonts w:ascii="Arial" w:hAnsi="Arial" w:cs="Arial"/>
          <w:sz w:val="22"/>
          <w:szCs w:val="22"/>
        </w:rPr>
        <w:t xml:space="preserve">Zatem </w:t>
      </w:r>
      <w:r w:rsidR="00DA3D84" w:rsidRPr="00E35EB2">
        <w:rPr>
          <w:rFonts w:ascii="Arial" w:hAnsi="Arial" w:cs="Arial"/>
          <w:sz w:val="22"/>
          <w:szCs w:val="22"/>
        </w:rPr>
        <w:t xml:space="preserve">se </w:t>
      </w:r>
      <w:r w:rsidRPr="00E35EB2">
        <w:rPr>
          <w:rFonts w:ascii="Arial" w:hAnsi="Arial" w:cs="Arial"/>
          <w:sz w:val="22"/>
          <w:szCs w:val="22"/>
        </w:rPr>
        <w:t>kontaminiran</w:t>
      </w:r>
      <w:r w:rsidR="00DA3D84" w:rsidRPr="00E35EB2">
        <w:rPr>
          <w:rFonts w:ascii="Arial" w:hAnsi="Arial" w:cs="Arial"/>
          <w:sz w:val="22"/>
          <w:szCs w:val="22"/>
        </w:rPr>
        <w:t>i</w:t>
      </w:r>
      <w:r w:rsidRPr="00E35EB2">
        <w:rPr>
          <w:rFonts w:ascii="Arial" w:hAnsi="Arial" w:cs="Arial"/>
          <w:sz w:val="22"/>
          <w:szCs w:val="22"/>
        </w:rPr>
        <w:t xml:space="preserve"> del</w:t>
      </w:r>
      <w:r w:rsidR="00DA3D84" w:rsidRPr="00E35EB2">
        <w:rPr>
          <w:rFonts w:ascii="Arial" w:hAnsi="Arial" w:cs="Arial"/>
          <w:sz w:val="22"/>
          <w:szCs w:val="22"/>
        </w:rPr>
        <w:t>i</w:t>
      </w:r>
      <w:r w:rsidRPr="00E35EB2">
        <w:rPr>
          <w:rFonts w:ascii="Arial" w:hAnsi="Arial" w:cs="Arial"/>
          <w:sz w:val="22"/>
          <w:szCs w:val="22"/>
        </w:rPr>
        <w:t xml:space="preserve"> spira</w:t>
      </w:r>
      <w:r w:rsidR="00DA3D84" w:rsidRPr="00E35EB2">
        <w:rPr>
          <w:rFonts w:ascii="Arial" w:hAnsi="Arial" w:cs="Arial"/>
          <w:sz w:val="22"/>
          <w:szCs w:val="22"/>
        </w:rPr>
        <w:t>j</w:t>
      </w:r>
      <w:r w:rsidRPr="00E35EB2">
        <w:rPr>
          <w:rFonts w:ascii="Arial" w:hAnsi="Arial" w:cs="Arial"/>
          <w:sz w:val="22"/>
          <w:szCs w:val="22"/>
        </w:rPr>
        <w:t xml:space="preserve">o </w:t>
      </w:r>
      <w:r w:rsidR="006F3337" w:rsidRPr="00E35EB2">
        <w:rPr>
          <w:rFonts w:ascii="Arial" w:hAnsi="Arial" w:cs="Arial"/>
          <w:sz w:val="22"/>
          <w:szCs w:val="22"/>
        </w:rPr>
        <w:t>(pod</w:t>
      </w:r>
      <w:r w:rsidR="005340BD" w:rsidRPr="00E35EB2">
        <w:rPr>
          <w:rFonts w:ascii="Arial" w:hAnsi="Arial" w:cs="Arial"/>
          <w:sz w:val="22"/>
          <w:szCs w:val="22"/>
        </w:rPr>
        <w:t xml:space="preserve"> vodo in milnico ali vodo in drugimi sredstvi za dekontaminacijo)</w:t>
      </w:r>
      <w:r w:rsidRPr="00E35EB2">
        <w:rPr>
          <w:rFonts w:ascii="Arial" w:hAnsi="Arial" w:cs="Arial"/>
          <w:sz w:val="22"/>
          <w:szCs w:val="22"/>
        </w:rPr>
        <w:t xml:space="preserve"> v smeri od glave proti petam. Spira</w:t>
      </w:r>
      <w:r w:rsidR="00DA3D84" w:rsidRPr="00E35EB2">
        <w:rPr>
          <w:rFonts w:ascii="Arial" w:hAnsi="Arial" w:cs="Arial"/>
          <w:sz w:val="22"/>
          <w:szCs w:val="22"/>
        </w:rPr>
        <w:t xml:space="preserve"> se</w:t>
      </w:r>
      <w:r w:rsidRPr="00E35EB2">
        <w:rPr>
          <w:rFonts w:ascii="Arial" w:hAnsi="Arial" w:cs="Arial"/>
          <w:sz w:val="22"/>
          <w:szCs w:val="22"/>
        </w:rPr>
        <w:t xml:space="preserve"> celot</w:t>
      </w:r>
      <w:r w:rsidR="00194299" w:rsidRPr="00E35EB2">
        <w:rPr>
          <w:rFonts w:ascii="Arial" w:hAnsi="Arial" w:cs="Arial"/>
          <w:sz w:val="22"/>
          <w:szCs w:val="22"/>
        </w:rPr>
        <w:t>no telo,</w:t>
      </w:r>
      <w:r w:rsidRPr="00E35EB2">
        <w:rPr>
          <w:rFonts w:ascii="Arial" w:hAnsi="Arial" w:cs="Arial"/>
          <w:sz w:val="22"/>
          <w:szCs w:val="22"/>
        </w:rPr>
        <w:t xml:space="preserve"> tudi las</w:t>
      </w:r>
      <w:r w:rsidR="00DA3D84" w:rsidRPr="00E35EB2">
        <w:rPr>
          <w:rFonts w:ascii="Arial" w:hAnsi="Arial" w:cs="Arial"/>
          <w:sz w:val="22"/>
          <w:szCs w:val="22"/>
        </w:rPr>
        <w:t>j</w:t>
      </w:r>
      <w:r w:rsidRPr="00E35EB2">
        <w:rPr>
          <w:rFonts w:ascii="Arial" w:hAnsi="Arial" w:cs="Arial"/>
          <w:sz w:val="22"/>
          <w:szCs w:val="22"/>
        </w:rPr>
        <w:t>e. Dolžina spiranja je odvisna od vrste in koncentracije kontaminanta.</w:t>
      </w:r>
      <w:r w:rsidR="005340BD" w:rsidRPr="00E35EB2">
        <w:rPr>
          <w:rFonts w:ascii="Arial" w:hAnsi="Arial" w:cs="Arial"/>
          <w:sz w:val="22"/>
          <w:szCs w:val="22"/>
        </w:rPr>
        <w:t xml:space="preserve"> </w:t>
      </w:r>
      <w:r w:rsidRPr="00E35EB2">
        <w:rPr>
          <w:rFonts w:ascii="Arial" w:hAnsi="Arial" w:cs="Arial"/>
          <w:sz w:val="22"/>
          <w:szCs w:val="22"/>
        </w:rPr>
        <w:t>Posebno pozornost je treba posvetiti rana</w:t>
      </w:r>
      <w:r w:rsidR="005340BD" w:rsidRPr="00E35EB2">
        <w:rPr>
          <w:rFonts w:ascii="Arial" w:hAnsi="Arial" w:cs="Arial"/>
          <w:sz w:val="22"/>
          <w:szCs w:val="22"/>
        </w:rPr>
        <w:t>m in očem.</w:t>
      </w:r>
    </w:p>
    <w:p w14:paraId="38B72670" w14:textId="77777777" w:rsidR="00575D2D" w:rsidRPr="00E35EB2" w:rsidRDefault="00575D2D" w:rsidP="005340BD">
      <w:pPr>
        <w:jc w:val="both"/>
        <w:rPr>
          <w:rFonts w:ascii="Arial" w:hAnsi="Arial" w:cs="Arial"/>
          <w:sz w:val="22"/>
          <w:szCs w:val="22"/>
        </w:rPr>
      </w:pPr>
    </w:p>
    <w:p w14:paraId="654A6EE0" w14:textId="77777777" w:rsidR="00575D2D" w:rsidRPr="00E35EB2" w:rsidRDefault="00980F1E" w:rsidP="00575D2D">
      <w:pPr>
        <w:jc w:val="both"/>
        <w:rPr>
          <w:rFonts w:ascii="Arial" w:hAnsi="Arial" w:cs="Arial"/>
          <w:sz w:val="22"/>
          <w:szCs w:val="22"/>
        </w:rPr>
      </w:pPr>
      <w:r w:rsidRPr="00E35EB2">
        <w:rPr>
          <w:rFonts w:ascii="Arial" w:hAnsi="Arial" w:cs="Arial"/>
          <w:sz w:val="22"/>
          <w:szCs w:val="22"/>
        </w:rPr>
        <w:t>Vsem p</w:t>
      </w:r>
      <w:r w:rsidR="00575D2D" w:rsidRPr="00E35EB2">
        <w:rPr>
          <w:rFonts w:ascii="Arial" w:hAnsi="Arial" w:cs="Arial"/>
          <w:sz w:val="22"/>
          <w:szCs w:val="22"/>
        </w:rPr>
        <w:t>rebivalcem je po opravljenem postopku dekontaminacije treba zagotoviti brisače ter nadomestno obleko in obutev. Priporočajo se brisače in nadomestna obleka za enkratno uporabo, v unisex izvedbi in v univerzalni velikosti</w:t>
      </w:r>
      <w:r w:rsidRPr="00E35EB2">
        <w:rPr>
          <w:rFonts w:ascii="Arial" w:hAnsi="Arial" w:cs="Arial"/>
          <w:sz w:val="22"/>
          <w:szCs w:val="22"/>
        </w:rPr>
        <w:t xml:space="preserve"> (spodnje perilo, oblačila in obutev primerna vremenskim razmeram v času nesreče)</w:t>
      </w:r>
      <w:r w:rsidR="00575D2D" w:rsidRPr="00E35EB2">
        <w:rPr>
          <w:rFonts w:ascii="Arial" w:hAnsi="Arial" w:cs="Arial"/>
          <w:sz w:val="22"/>
          <w:szCs w:val="22"/>
        </w:rPr>
        <w:t xml:space="preserve">, ter še </w:t>
      </w:r>
      <w:r w:rsidRPr="00E35EB2">
        <w:rPr>
          <w:rFonts w:ascii="Arial" w:hAnsi="Arial" w:cs="Arial"/>
          <w:sz w:val="22"/>
          <w:szCs w:val="22"/>
        </w:rPr>
        <w:t xml:space="preserve">spodnje perilo, </w:t>
      </w:r>
      <w:r w:rsidR="00575D2D" w:rsidRPr="00E35EB2">
        <w:rPr>
          <w:rFonts w:ascii="Arial" w:hAnsi="Arial" w:cs="Arial"/>
          <w:sz w:val="22"/>
          <w:szCs w:val="22"/>
        </w:rPr>
        <w:t>oblačila in obutev, tudi za enkratno uporabo, za otroke.</w:t>
      </w:r>
    </w:p>
    <w:p w14:paraId="738C7F8F" w14:textId="77777777" w:rsidR="00575D2D" w:rsidRPr="00E35EB2" w:rsidRDefault="00575D2D" w:rsidP="00575D2D">
      <w:pPr>
        <w:jc w:val="both"/>
        <w:rPr>
          <w:rFonts w:ascii="Arial" w:hAnsi="Arial" w:cs="Arial"/>
          <w:sz w:val="22"/>
          <w:szCs w:val="22"/>
        </w:rPr>
      </w:pPr>
    </w:p>
    <w:p w14:paraId="70067846" w14:textId="77777777" w:rsidR="00575D2D" w:rsidRPr="00E35EB2" w:rsidRDefault="00575D2D" w:rsidP="00575D2D">
      <w:pPr>
        <w:jc w:val="both"/>
        <w:rPr>
          <w:rFonts w:ascii="Arial" w:hAnsi="Arial" w:cs="Arial"/>
          <w:sz w:val="22"/>
          <w:szCs w:val="22"/>
        </w:rPr>
      </w:pPr>
      <w:r w:rsidRPr="00E35EB2">
        <w:rPr>
          <w:rFonts w:ascii="Arial" w:hAnsi="Arial" w:cs="Arial"/>
          <w:sz w:val="22"/>
          <w:szCs w:val="22"/>
        </w:rPr>
        <w:t>Prostor, kjer bodo te brisače, oblačila in</w:t>
      </w:r>
      <w:r w:rsidR="00DA3D84" w:rsidRPr="00E35EB2">
        <w:rPr>
          <w:rFonts w:ascii="Arial" w:hAnsi="Arial" w:cs="Arial"/>
          <w:sz w:val="22"/>
          <w:szCs w:val="22"/>
        </w:rPr>
        <w:t xml:space="preserve"> obutev, </w:t>
      </w:r>
      <w:r w:rsidRPr="00E35EB2">
        <w:rPr>
          <w:rFonts w:ascii="Arial" w:hAnsi="Arial" w:cs="Arial"/>
          <w:sz w:val="22"/>
          <w:szCs w:val="22"/>
        </w:rPr>
        <w:t>se načrtuje vnaprej.</w:t>
      </w:r>
    </w:p>
    <w:p w14:paraId="434101DA" w14:textId="77777777" w:rsidR="00575D2D" w:rsidRPr="00E35EB2" w:rsidRDefault="00575D2D" w:rsidP="00575D2D">
      <w:pPr>
        <w:jc w:val="both"/>
        <w:rPr>
          <w:rFonts w:ascii="Arial" w:hAnsi="Arial" w:cs="Arial"/>
          <w:sz w:val="22"/>
          <w:szCs w:val="22"/>
        </w:rPr>
      </w:pPr>
    </w:p>
    <w:p w14:paraId="2FF0DBBE" w14:textId="77777777" w:rsidR="00575D2D" w:rsidRPr="00E35EB2" w:rsidRDefault="00575D2D" w:rsidP="00575D2D">
      <w:pPr>
        <w:jc w:val="both"/>
        <w:rPr>
          <w:rFonts w:ascii="Arial" w:hAnsi="Arial" w:cs="Arial"/>
          <w:sz w:val="22"/>
          <w:szCs w:val="22"/>
        </w:rPr>
      </w:pPr>
      <w:r w:rsidRPr="00E35EB2">
        <w:rPr>
          <w:rFonts w:ascii="Arial" w:hAnsi="Arial" w:cs="Arial"/>
          <w:sz w:val="22"/>
          <w:szCs w:val="22"/>
        </w:rPr>
        <w:t>Treba je načrtovati tudi sanitarije, ki jih prebivalci uporabljajo v času čakanja na dekontaminacijo.</w:t>
      </w:r>
    </w:p>
    <w:p w14:paraId="462ACFCE" w14:textId="77777777" w:rsidR="00575D2D" w:rsidRPr="00E35EB2" w:rsidRDefault="00575D2D" w:rsidP="00575D2D">
      <w:pPr>
        <w:jc w:val="both"/>
        <w:rPr>
          <w:rFonts w:ascii="Arial" w:hAnsi="Arial" w:cs="Arial"/>
          <w:sz w:val="22"/>
          <w:szCs w:val="22"/>
        </w:rPr>
      </w:pPr>
    </w:p>
    <w:p w14:paraId="7372EC1F" w14:textId="7EB5E996" w:rsidR="005340BD" w:rsidRPr="00E35EB2" w:rsidRDefault="00C555EE" w:rsidP="005340BD">
      <w:pPr>
        <w:jc w:val="both"/>
        <w:rPr>
          <w:rFonts w:ascii="Arial" w:hAnsi="Arial" w:cs="Arial"/>
          <w:sz w:val="22"/>
          <w:szCs w:val="22"/>
        </w:rPr>
      </w:pPr>
      <w:r w:rsidRPr="00E35EB2">
        <w:rPr>
          <w:rFonts w:ascii="Arial" w:hAnsi="Arial" w:cs="Arial"/>
          <w:sz w:val="22"/>
          <w:szCs w:val="22"/>
        </w:rPr>
        <w:t>Pokretnim</w:t>
      </w:r>
      <w:r w:rsidR="005340BD" w:rsidRPr="00E35EB2">
        <w:rPr>
          <w:rFonts w:ascii="Arial" w:hAnsi="Arial" w:cs="Arial"/>
          <w:sz w:val="22"/>
          <w:szCs w:val="22"/>
        </w:rPr>
        <w:t xml:space="preserve"> je treba omogo</w:t>
      </w:r>
      <w:r w:rsidR="00D37446" w:rsidRPr="00E35EB2">
        <w:rPr>
          <w:rFonts w:ascii="Arial" w:hAnsi="Arial" w:cs="Arial"/>
          <w:sz w:val="22"/>
          <w:szCs w:val="22"/>
        </w:rPr>
        <w:t>čiti nadzorovano in vodeno samo</w:t>
      </w:r>
      <w:r w:rsidR="005340BD" w:rsidRPr="00E35EB2">
        <w:rPr>
          <w:rFonts w:ascii="Arial" w:hAnsi="Arial" w:cs="Arial"/>
          <w:sz w:val="22"/>
          <w:szCs w:val="22"/>
        </w:rPr>
        <w:t>dekontaminacijo, tako da dobijo jasna navodila v razumljivem jeziku.</w:t>
      </w:r>
    </w:p>
    <w:p w14:paraId="1AD95CBF" w14:textId="77777777" w:rsidR="005340BD" w:rsidRPr="00E35EB2" w:rsidRDefault="005340BD" w:rsidP="005340BD">
      <w:pPr>
        <w:jc w:val="both"/>
        <w:rPr>
          <w:rFonts w:ascii="Arial" w:hAnsi="Arial" w:cs="Arial"/>
          <w:sz w:val="22"/>
          <w:szCs w:val="22"/>
        </w:rPr>
      </w:pPr>
    </w:p>
    <w:p w14:paraId="1FC7CC0D" w14:textId="77777777" w:rsidR="00C701F6" w:rsidRPr="00E35EB2" w:rsidRDefault="005340BD" w:rsidP="00C701F6">
      <w:pPr>
        <w:pStyle w:val="tevilnatoka"/>
        <w:numPr>
          <w:ilvl w:val="0"/>
          <w:numId w:val="0"/>
        </w:numPr>
        <w:tabs>
          <w:tab w:val="clear" w:pos="540"/>
          <w:tab w:val="clear" w:pos="900"/>
        </w:tabs>
        <w:rPr>
          <w:rFonts w:cs="Arial"/>
        </w:rPr>
      </w:pPr>
      <w:r w:rsidRPr="00E35EB2">
        <w:rPr>
          <w:rFonts w:cs="Arial"/>
        </w:rPr>
        <w:t>Dekontaminacija nepokretnih</w:t>
      </w:r>
      <w:r w:rsidR="00C701F6" w:rsidRPr="00E35EB2">
        <w:rPr>
          <w:rFonts w:cs="Arial"/>
        </w:rPr>
        <w:t>, poškodovanih</w:t>
      </w:r>
      <w:r w:rsidRPr="00E35EB2">
        <w:rPr>
          <w:rFonts w:cs="Arial"/>
        </w:rPr>
        <w:t xml:space="preserve"> zahteva več asistence.</w:t>
      </w:r>
      <w:r w:rsidR="00C701F6" w:rsidRPr="00E35EB2">
        <w:rPr>
          <w:rFonts w:cs="Arial"/>
        </w:rPr>
        <w:t xml:space="preserve"> Postopek dekontaminacije je treba prilagoditi in zagotoviti zdravniško oskrbo.</w:t>
      </w:r>
    </w:p>
    <w:p w14:paraId="4EEBDF32" w14:textId="77777777" w:rsidR="005340BD" w:rsidRPr="00E35EB2" w:rsidRDefault="005340BD" w:rsidP="005340BD">
      <w:pPr>
        <w:jc w:val="both"/>
        <w:rPr>
          <w:rFonts w:ascii="Arial" w:hAnsi="Arial" w:cs="Arial"/>
          <w:sz w:val="22"/>
          <w:szCs w:val="22"/>
        </w:rPr>
      </w:pPr>
    </w:p>
    <w:p w14:paraId="49DE5E26" w14:textId="77777777" w:rsidR="005340BD" w:rsidRPr="00E35EB2" w:rsidRDefault="005340BD" w:rsidP="00357B5F">
      <w:pPr>
        <w:jc w:val="both"/>
        <w:rPr>
          <w:rFonts w:ascii="Arial" w:hAnsi="Arial" w:cs="Arial"/>
          <w:sz w:val="22"/>
          <w:szCs w:val="22"/>
        </w:rPr>
      </w:pPr>
      <w:r w:rsidRPr="00E35EB2">
        <w:rPr>
          <w:rFonts w:ascii="Arial" w:hAnsi="Arial" w:cs="Arial"/>
          <w:sz w:val="22"/>
          <w:szCs w:val="22"/>
        </w:rPr>
        <w:t>Otroci so še posebej ranljivi, zato je treba paziti, da se jim z dekontaminacijskim postopkom ne povzroči dodatnih travm. Če se le da, ostanejo otroci skupaj s starši, tudi če je potreben prevoz v bolnišnico. Ker so otroci občutljivi na podhladitve</w:t>
      </w:r>
      <w:r w:rsidR="00A81D2B" w:rsidRPr="00E35EB2">
        <w:rPr>
          <w:rFonts w:ascii="Arial" w:hAnsi="Arial" w:cs="Arial"/>
          <w:sz w:val="22"/>
          <w:szCs w:val="22"/>
        </w:rPr>
        <w:t xml:space="preserve"> je treba posebno pozornost nameniti tudi temu.</w:t>
      </w:r>
    </w:p>
    <w:p w14:paraId="72CEC19A" w14:textId="77777777" w:rsidR="00C701F6" w:rsidRPr="00E35EB2" w:rsidRDefault="00C701F6" w:rsidP="00357B5F">
      <w:pPr>
        <w:jc w:val="both"/>
        <w:rPr>
          <w:rFonts w:ascii="Arial" w:hAnsi="Arial" w:cs="Arial"/>
          <w:sz w:val="22"/>
          <w:szCs w:val="22"/>
        </w:rPr>
      </w:pPr>
    </w:p>
    <w:p w14:paraId="00E61D12" w14:textId="3D4FB3DA" w:rsidR="000263FB" w:rsidRPr="00E35EB2" w:rsidRDefault="00C701F6" w:rsidP="000263FB">
      <w:pPr>
        <w:pStyle w:val="tevilnatoka"/>
        <w:numPr>
          <w:ilvl w:val="0"/>
          <w:numId w:val="0"/>
        </w:numPr>
        <w:tabs>
          <w:tab w:val="clear" w:pos="540"/>
          <w:tab w:val="clear" w:pos="900"/>
        </w:tabs>
        <w:rPr>
          <w:rFonts w:cs="Arial"/>
        </w:rPr>
      </w:pPr>
      <w:r w:rsidRPr="00E35EB2">
        <w:rPr>
          <w:rFonts w:cs="Arial"/>
        </w:rPr>
        <w:t>Posebno pozornost je treba posvetiti tudi drugim ranljivejšim skupinam (starejši, invalidi, nosečnice).</w:t>
      </w:r>
      <w:r w:rsidR="004E5161" w:rsidRPr="00E35EB2">
        <w:rPr>
          <w:rFonts w:cs="Arial"/>
        </w:rPr>
        <w:t xml:space="preserve"> V skladu z njihovimi telesnimi omejitvami je potrebno za njih zagotoviti določene</w:t>
      </w:r>
      <w:r w:rsidR="00425AFA" w:rsidRPr="00E35EB2">
        <w:rPr>
          <w:rFonts w:cs="Arial"/>
        </w:rPr>
        <w:t xml:space="preserve"> </w:t>
      </w:r>
      <w:r w:rsidR="004E5161" w:rsidRPr="00E35EB2">
        <w:rPr>
          <w:rFonts w:cs="Arial"/>
        </w:rPr>
        <w:t xml:space="preserve">dodatne pogoje, kot so npr. klančine, da se da z invalidskim vozičkom primerno dostopati do dekontaminacijskih postaj, posebni pogoji za dekontaminacijo, idr. </w:t>
      </w:r>
    </w:p>
    <w:p w14:paraId="4CA972A9" w14:textId="77777777" w:rsidR="006F3337" w:rsidRPr="00E35EB2" w:rsidRDefault="006F3337" w:rsidP="000263FB">
      <w:pPr>
        <w:pStyle w:val="tevilnatoka"/>
        <w:numPr>
          <w:ilvl w:val="0"/>
          <w:numId w:val="0"/>
        </w:numPr>
        <w:tabs>
          <w:tab w:val="clear" w:pos="540"/>
          <w:tab w:val="clear" w:pos="900"/>
        </w:tabs>
        <w:rPr>
          <w:rFonts w:cs="Arial"/>
        </w:rPr>
      </w:pPr>
    </w:p>
    <w:p w14:paraId="16F5F337" w14:textId="78462379" w:rsidR="004E4DF1" w:rsidRPr="00E35EB2" w:rsidRDefault="004E4DF1" w:rsidP="000263FB">
      <w:pPr>
        <w:pStyle w:val="tevilnatoka"/>
        <w:numPr>
          <w:ilvl w:val="0"/>
          <w:numId w:val="0"/>
        </w:numPr>
        <w:tabs>
          <w:tab w:val="clear" w:pos="540"/>
          <w:tab w:val="clear" w:pos="900"/>
        </w:tabs>
        <w:rPr>
          <w:rFonts w:cs="Arial"/>
        </w:rPr>
      </w:pPr>
      <w:r w:rsidRPr="00E35EB2">
        <w:rPr>
          <w:rFonts w:cs="Arial"/>
        </w:rPr>
        <w:t>Konkretne postopke dekontaminacije glede na vrsto kontaminanta določi ministrstvo, pristojno za zdravje.</w:t>
      </w:r>
    </w:p>
    <w:p w14:paraId="748036E2" w14:textId="77777777" w:rsidR="00BA052B" w:rsidRPr="00E35EB2" w:rsidRDefault="00BA052B" w:rsidP="00357B5F">
      <w:pPr>
        <w:jc w:val="both"/>
        <w:rPr>
          <w:rFonts w:ascii="Arial" w:hAnsi="Arial" w:cs="Arial"/>
          <w:sz w:val="22"/>
          <w:szCs w:val="22"/>
        </w:rPr>
      </w:pPr>
    </w:p>
    <w:p w14:paraId="75C66064" w14:textId="77777777" w:rsidR="00BA052B" w:rsidRPr="00E35EB2" w:rsidRDefault="00BA052B" w:rsidP="00357B5F">
      <w:pPr>
        <w:jc w:val="both"/>
        <w:rPr>
          <w:rFonts w:ascii="Arial" w:hAnsi="Arial" w:cs="Arial"/>
          <w:sz w:val="22"/>
          <w:szCs w:val="22"/>
        </w:rPr>
      </w:pPr>
      <w:r w:rsidRPr="00E35EB2">
        <w:rPr>
          <w:rFonts w:ascii="Arial" w:hAnsi="Arial" w:cs="Arial"/>
          <w:sz w:val="22"/>
          <w:szCs w:val="22"/>
        </w:rPr>
        <w:t>Po dekontaminaciji naj ne bi bilo več nevarnosti kontaminacije ne za dekontaminirano osebo, ne za reševalca.</w:t>
      </w:r>
    </w:p>
    <w:p w14:paraId="566CCE4B" w14:textId="77777777" w:rsidR="00A81D2B" w:rsidRPr="00E35EB2" w:rsidRDefault="00A81D2B" w:rsidP="00357B5F">
      <w:pPr>
        <w:jc w:val="both"/>
        <w:rPr>
          <w:rFonts w:ascii="Arial" w:hAnsi="Arial" w:cs="Arial"/>
          <w:sz w:val="22"/>
          <w:szCs w:val="22"/>
        </w:rPr>
      </w:pPr>
    </w:p>
    <w:p w14:paraId="2732F7BA" w14:textId="77777777" w:rsidR="00A81D2B" w:rsidRPr="00E35EB2" w:rsidRDefault="00A81D2B" w:rsidP="00357B5F">
      <w:pPr>
        <w:jc w:val="both"/>
        <w:rPr>
          <w:rFonts w:ascii="Arial" w:hAnsi="Arial" w:cs="Arial"/>
          <w:sz w:val="22"/>
          <w:szCs w:val="22"/>
        </w:rPr>
      </w:pPr>
      <w:r w:rsidRPr="00E35EB2">
        <w:rPr>
          <w:rFonts w:ascii="Arial" w:hAnsi="Arial" w:cs="Arial"/>
          <w:sz w:val="22"/>
          <w:szCs w:val="22"/>
        </w:rPr>
        <w:t>Množična dekontaminacija se izvede, ko gre za večje število kontaminiranih oseb. Izvede se dekontaminacijska triaža in če je le možno, dva koridorja za dekontaminacijo: pokretni in nepokretni. Če je koridor en sam, imajo prednost nepokretni. Za pokretne se izvede sistem za simultano dekontaminacijo več ljudi.</w:t>
      </w:r>
    </w:p>
    <w:p w14:paraId="6956644C" w14:textId="77777777" w:rsidR="00AA7ED9" w:rsidRPr="00E35EB2" w:rsidRDefault="00AA7ED9" w:rsidP="00357B5F">
      <w:pPr>
        <w:jc w:val="both"/>
        <w:rPr>
          <w:rFonts w:ascii="Arial" w:hAnsi="Arial" w:cs="Arial"/>
          <w:sz w:val="22"/>
          <w:szCs w:val="22"/>
        </w:rPr>
      </w:pPr>
    </w:p>
    <w:p w14:paraId="3252AD9F" w14:textId="77777777" w:rsidR="00357B5F" w:rsidRPr="00E35EB2" w:rsidRDefault="00357B5F" w:rsidP="00357B5F">
      <w:pPr>
        <w:jc w:val="both"/>
        <w:rPr>
          <w:rFonts w:ascii="Arial" w:hAnsi="Arial" w:cs="Arial"/>
          <w:sz w:val="22"/>
          <w:szCs w:val="22"/>
        </w:rPr>
      </w:pPr>
      <w:r w:rsidRPr="00E35EB2">
        <w:rPr>
          <w:rFonts w:ascii="Arial" w:hAnsi="Arial" w:cs="Arial"/>
          <w:sz w:val="22"/>
          <w:szCs w:val="22"/>
        </w:rPr>
        <w:t>Če je mogoče, naj se loči prostore za dekontaminacijo za moške in ženske.</w:t>
      </w:r>
    </w:p>
    <w:p w14:paraId="28DB89D3" w14:textId="77777777" w:rsidR="00AA7ED9" w:rsidRPr="00E35EB2" w:rsidRDefault="00AA7ED9" w:rsidP="00357B5F">
      <w:pPr>
        <w:jc w:val="both"/>
        <w:rPr>
          <w:rFonts w:ascii="Arial" w:hAnsi="Arial" w:cs="Arial"/>
          <w:sz w:val="22"/>
          <w:szCs w:val="22"/>
        </w:rPr>
      </w:pPr>
    </w:p>
    <w:p w14:paraId="09432E0F" w14:textId="77777777" w:rsidR="008110A8" w:rsidRPr="00E35EB2" w:rsidRDefault="008110A8" w:rsidP="00357B5F">
      <w:pPr>
        <w:jc w:val="both"/>
        <w:rPr>
          <w:rFonts w:ascii="Arial" w:hAnsi="Arial" w:cs="Arial"/>
          <w:sz w:val="22"/>
          <w:szCs w:val="22"/>
        </w:rPr>
      </w:pPr>
      <w:r w:rsidRPr="00E35EB2">
        <w:rPr>
          <w:rFonts w:ascii="Arial" w:hAnsi="Arial" w:cs="Arial"/>
          <w:sz w:val="22"/>
          <w:szCs w:val="22"/>
        </w:rPr>
        <w:t xml:space="preserve">Pri izvedbi dekontaminacije je treba upoštevati tudi vremenske </w:t>
      </w:r>
      <w:r w:rsidR="00C555EE" w:rsidRPr="00E35EB2">
        <w:rPr>
          <w:rFonts w:ascii="Arial" w:hAnsi="Arial" w:cs="Arial"/>
          <w:sz w:val="22"/>
          <w:szCs w:val="22"/>
        </w:rPr>
        <w:t>razmere, temperaturo zraka. Pri</w:t>
      </w:r>
      <w:r w:rsidRPr="00E35EB2">
        <w:rPr>
          <w:rFonts w:ascii="Arial" w:hAnsi="Arial" w:cs="Arial"/>
          <w:sz w:val="22"/>
          <w:szCs w:val="22"/>
        </w:rPr>
        <w:t xml:space="preserve"> nizkih temperaturah se v skrajnem primeru po slačenju prebivalce prepelje v ogrevane objekte</w:t>
      </w:r>
      <w:r w:rsidR="00C701F6" w:rsidRPr="00E35EB2">
        <w:rPr>
          <w:rFonts w:ascii="Arial" w:hAnsi="Arial" w:cs="Arial"/>
          <w:sz w:val="22"/>
          <w:szCs w:val="22"/>
        </w:rPr>
        <w:t xml:space="preserve"> s</w:t>
      </w:r>
      <w:r w:rsidRPr="00E35EB2">
        <w:rPr>
          <w:rFonts w:ascii="Arial" w:hAnsi="Arial" w:cs="Arial"/>
          <w:sz w:val="22"/>
          <w:szCs w:val="22"/>
        </w:rPr>
        <w:t xml:space="preserve"> tuši. Tak način je seveda najbolj kompliciran.</w:t>
      </w:r>
    </w:p>
    <w:p w14:paraId="714AB715" w14:textId="77777777" w:rsidR="008110A8" w:rsidRPr="00E35EB2" w:rsidRDefault="008110A8" w:rsidP="00357B5F">
      <w:pPr>
        <w:jc w:val="both"/>
        <w:rPr>
          <w:rFonts w:ascii="Arial" w:hAnsi="Arial" w:cs="Arial"/>
          <w:sz w:val="22"/>
          <w:szCs w:val="22"/>
        </w:rPr>
      </w:pPr>
    </w:p>
    <w:p w14:paraId="5A5EA553" w14:textId="05C24C4C" w:rsidR="00C701F6" w:rsidRPr="00E35EB2" w:rsidRDefault="008110A8" w:rsidP="00357B5F">
      <w:pPr>
        <w:jc w:val="both"/>
        <w:rPr>
          <w:rFonts w:ascii="Arial" w:hAnsi="Arial" w:cs="Arial"/>
          <w:sz w:val="22"/>
          <w:szCs w:val="22"/>
        </w:rPr>
      </w:pPr>
      <w:r w:rsidRPr="00E35EB2">
        <w:rPr>
          <w:rFonts w:ascii="Arial" w:hAnsi="Arial" w:cs="Arial"/>
          <w:sz w:val="22"/>
          <w:szCs w:val="22"/>
        </w:rPr>
        <w:t>Če ni na voljo dovolj dekontaminacijskih postaj, se v skrajni sili izvede improviziran postopek dekontaminacije z npr. gasilskimi vozili s cisternami vode, ki pršijo vodo navzkrižno, prebivalci pa se pomikajo mimo vozil</w:t>
      </w:r>
      <w:r w:rsidR="006F3337" w:rsidRPr="00E35EB2">
        <w:rPr>
          <w:rFonts w:ascii="Arial" w:hAnsi="Arial" w:cs="Arial"/>
          <w:sz w:val="22"/>
          <w:szCs w:val="22"/>
        </w:rPr>
        <w:t xml:space="preserve">. Tak način je možen, vendar je odvisen od vrste dejavnikov (letni čas, vrsta kontaminacije </w:t>
      </w:r>
      <w:r w:rsidR="001B3549" w:rsidRPr="00E35EB2">
        <w:rPr>
          <w:rFonts w:ascii="Arial" w:hAnsi="Arial" w:cs="Arial"/>
          <w:sz w:val="22"/>
          <w:szCs w:val="22"/>
        </w:rPr>
        <w:t>itd.</w:t>
      </w:r>
      <w:r w:rsidR="006F3337" w:rsidRPr="00E35EB2">
        <w:rPr>
          <w:rFonts w:ascii="Arial" w:hAnsi="Arial" w:cs="Arial"/>
          <w:sz w:val="22"/>
          <w:szCs w:val="22"/>
        </w:rPr>
        <w:t>)</w:t>
      </w:r>
      <w:r w:rsidRPr="00E35EB2">
        <w:rPr>
          <w:rFonts w:ascii="Arial" w:hAnsi="Arial" w:cs="Arial"/>
          <w:sz w:val="22"/>
          <w:szCs w:val="22"/>
        </w:rPr>
        <w:t xml:space="preserve">. </w:t>
      </w:r>
    </w:p>
    <w:p w14:paraId="7BF9555D" w14:textId="77777777" w:rsidR="00C701F6" w:rsidRPr="00E35EB2" w:rsidRDefault="00C701F6" w:rsidP="00357B5F">
      <w:pPr>
        <w:jc w:val="both"/>
        <w:rPr>
          <w:rFonts w:ascii="Arial" w:hAnsi="Arial" w:cs="Arial"/>
          <w:sz w:val="22"/>
          <w:szCs w:val="22"/>
        </w:rPr>
      </w:pPr>
    </w:p>
    <w:p w14:paraId="274CC66D" w14:textId="77777777" w:rsidR="00C701F6" w:rsidRPr="00E35EB2" w:rsidRDefault="008110A8" w:rsidP="00357B5F">
      <w:pPr>
        <w:jc w:val="both"/>
        <w:rPr>
          <w:rFonts w:ascii="Arial" w:hAnsi="Arial" w:cs="Arial"/>
          <w:sz w:val="22"/>
          <w:szCs w:val="22"/>
        </w:rPr>
      </w:pPr>
      <w:r w:rsidRPr="00E35EB2">
        <w:rPr>
          <w:rFonts w:ascii="Arial" w:hAnsi="Arial" w:cs="Arial"/>
          <w:sz w:val="22"/>
          <w:szCs w:val="22"/>
        </w:rPr>
        <w:t>Čistilni učinek vode se zviša z višjim tlakom, pomemben pa je tudi vpadni kot vode, optimalen je 30 do 35</w:t>
      </w:r>
      <w:r w:rsidRPr="00E35EB2">
        <w:rPr>
          <w:rFonts w:ascii="Arial" w:hAnsi="Arial" w:cs="Arial"/>
          <w:sz w:val="22"/>
          <w:szCs w:val="22"/>
          <w:vertAlign w:val="superscript"/>
        </w:rPr>
        <w:t>o</w:t>
      </w:r>
      <w:r w:rsidR="00E53BF8" w:rsidRPr="00E35EB2">
        <w:rPr>
          <w:rFonts w:ascii="Arial" w:hAnsi="Arial" w:cs="Arial"/>
          <w:sz w:val="22"/>
          <w:szCs w:val="22"/>
        </w:rPr>
        <w:t xml:space="preserve">. </w:t>
      </w:r>
    </w:p>
    <w:p w14:paraId="4764FDF7" w14:textId="77777777" w:rsidR="00C701F6" w:rsidRPr="00E35EB2" w:rsidRDefault="00C701F6" w:rsidP="00357B5F">
      <w:pPr>
        <w:jc w:val="both"/>
        <w:rPr>
          <w:rFonts w:ascii="Arial" w:hAnsi="Arial" w:cs="Arial"/>
          <w:sz w:val="22"/>
          <w:szCs w:val="22"/>
        </w:rPr>
      </w:pPr>
    </w:p>
    <w:p w14:paraId="086FD9AE" w14:textId="3AD19EE7" w:rsidR="00BA052B" w:rsidRPr="00E35EB2" w:rsidRDefault="00A3281F" w:rsidP="00357B5F">
      <w:pPr>
        <w:jc w:val="both"/>
        <w:rPr>
          <w:rFonts w:ascii="Arial" w:hAnsi="Arial" w:cs="Arial"/>
          <w:sz w:val="22"/>
          <w:szCs w:val="22"/>
        </w:rPr>
      </w:pPr>
      <w:r w:rsidRPr="00E35EB2">
        <w:rPr>
          <w:rFonts w:ascii="Arial" w:hAnsi="Arial" w:cs="Arial"/>
          <w:sz w:val="22"/>
          <w:szCs w:val="22"/>
        </w:rPr>
        <w:t>Glede temperature</w:t>
      </w:r>
      <w:r w:rsidR="004E5161" w:rsidRPr="00E35EB2">
        <w:rPr>
          <w:rFonts w:ascii="Arial" w:hAnsi="Arial" w:cs="Arial"/>
          <w:sz w:val="22"/>
          <w:szCs w:val="22"/>
        </w:rPr>
        <w:t xml:space="preserve"> vode se postavlja vprašanje al</w:t>
      </w:r>
      <w:r w:rsidRPr="00E35EB2">
        <w:rPr>
          <w:rFonts w:ascii="Arial" w:hAnsi="Arial" w:cs="Arial"/>
          <w:sz w:val="22"/>
          <w:szCs w:val="22"/>
        </w:rPr>
        <w:t xml:space="preserve">i je boljša za dekontaminacijo hladna ali topla voda. S stališča toksikodinamike je hladna voda veliko bolj primerna, povzroča pa neugodje pri prebivalcih. Prednosti so tudi lahka dostopnost, hitra dekontaminacija, zaprtje kožnih por, zmanjšana </w:t>
      </w:r>
      <w:r w:rsidR="00DB4A84" w:rsidRPr="00E35EB2">
        <w:rPr>
          <w:rFonts w:ascii="Arial" w:hAnsi="Arial" w:cs="Arial"/>
          <w:sz w:val="22"/>
          <w:szCs w:val="22"/>
        </w:rPr>
        <w:t>adsorpcija</w:t>
      </w:r>
      <w:r w:rsidRPr="00E35EB2">
        <w:rPr>
          <w:rFonts w:ascii="Arial" w:hAnsi="Arial" w:cs="Arial"/>
          <w:sz w:val="22"/>
          <w:szCs w:val="22"/>
        </w:rPr>
        <w:t>, slabosti pa hipotermija. Pri topli vodi je zmanjšana možnost hipotermije in posledičnega šoka, slabost pa je počasna dekontaminacija zaradi težje dostopnosti</w:t>
      </w:r>
      <w:r w:rsidR="00207937" w:rsidRPr="00E35EB2">
        <w:rPr>
          <w:rFonts w:ascii="Arial" w:hAnsi="Arial" w:cs="Arial"/>
          <w:sz w:val="22"/>
          <w:szCs w:val="22"/>
        </w:rPr>
        <w:t xml:space="preserve"> (vodo je treba segrevati)</w:t>
      </w:r>
      <w:r w:rsidRPr="00E35EB2">
        <w:rPr>
          <w:rFonts w:ascii="Arial" w:hAnsi="Arial" w:cs="Arial"/>
          <w:sz w:val="22"/>
          <w:szCs w:val="22"/>
        </w:rPr>
        <w:t xml:space="preserve">, povečana </w:t>
      </w:r>
      <w:r w:rsidR="00DB4A84" w:rsidRPr="00E35EB2">
        <w:rPr>
          <w:rFonts w:ascii="Arial" w:hAnsi="Arial" w:cs="Arial"/>
          <w:sz w:val="22"/>
          <w:szCs w:val="22"/>
        </w:rPr>
        <w:t>absorpcija</w:t>
      </w:r>
      <w:r w:rsidR="008C7F9D" w:rsidRPr="00E35EB2">
        <w:rPr>
          <w:rFonts w:ascii="Arial" w:hAnsi="Arial" w:cs="Arial"/>
          <w:sz w:val="22"/>
          <w:szCs w:val="22"/>
        </w:rPr>
        <w:t xml:space="preserve">, slabše odstranjevanje nekaterih kemikalij. V splošnem </w:t>
      </w:r>
      <w:r w:rsidR="005230E7" w:rsidRPr="00E35EB2">
        <w:rPr>
          <w:rFonts w:ascii="Arial" w:hAnsi="Arial" w:cs="Arial"/>
          <w:sz w:val="22"/>
          <w:szCs w:val="22"/>
        </w:rPr>
        <w:t xml:space="preserve">se o </w:t>
      </w:r>
      <w:r w:rsidR="008C7F9D" w:rsidRPr="00E35EB2">
        <w:rPr>
          <w:rFonts w:ascii="Arial" w:hAnsi="Arial" w:cs="Arial"/>
          <w:sz w:val="22"/>
          <w:szCs w:val="22"/>
        </w:rPr>
        <w:t>s</w:t>
      </w:r>
      <w:r w:rsidR="00E53BF8" w:rsidRPr="00E35EB2">
        <w:rPr>
          <w:rFonts w:ascii="Arial" w:hAnsi="Arial" w:cs="Arial"/>
          <w:sz w:val="22"/>
          <w:szCs w:val="22"/>
        </w:rPr>
        <w:t>prejemljiv</w:t>
      </w:r>
      <w:r w:rsidR="005230E7" w:rsidRPr="00E35EB2">
        <w:rPr>
          <w:rFonts w:ascii="Arial" w:hAnsi="Arial" w:cs="Arial"/>
          <w:sz w:val="22"/>
          <w:szCs w:val="22"/>
        </w:rPr>
        <w:t>i</w:t>
      </w:r>
      <w:r w:rsidR="00E53BF8" w:rsidRPr="00E35EB2">
        <w:rPr>
          <w:rFonts w:ascii="Arial" w:hAnsi="Arial" w:cs="Arial"/>
          <w:sz w:val="22"/>
          <w:szCs w:val="22"/>
        </w:rPr>
        <w:t xml:space="preserve"> temperatu</w:t>
      </w:r>
      <w:r w:rsidR="005230E7" w:rsidRPr="00E35EB2">
        <w:rPr>
          <w:rFonts w:ascii="Arial" w:hAnsi="Arial" w:cs="Arial"/>
          <w:sz w:val="22"/>
          <w:szCs w:val="22"/>
        </w:rPr>
        <w:t>ri</w:t>
      </w:r>
      <w:r w:rsidR="00E53BF8" w:rsidRPr="00E35EB2">
        <w:rPr>
          <w:rFonts w:ascii="Arial" w:hAnsi="Arial" w:cs="Arial"/>
          <w:sz w:val="22"/>
          <w:szCs w:val="22"/>
        </w:rPr>
        <w:t xml:space="preserve"> vode </w:t>
      </w:r>
      <w:r w:rsidR="005230E7" w:rsidRPr="00E35EB2">
        <w:rPr>
          <w:rFonts w:ascii="Arial" w:hAnsi="Arial" w:cs="Arial"/>
          <w:sz w:val="22"/>
          <w:szCs w:val="22"/>
        </w:rPr>
        <w:t>izreče zdravstvena stroka</w:t>
      </w:r>
      <w:r w:rsidR="00E53BF8" w:rsidRPr="00E35EB2">
        <w:rPr>
          <w:rFonts w:ascii="Arial" w:hAnsi="Arial" w:cs="Arial"/>
          <w:sz w:val="22"/>
          <w:szCs w:val="22"/>
        </w:rPr>
        <w:t>.</w:t>
      </w:r>
    </w:p>
    <w:p w14:paraId="16C9CC9A" w14:textId="77777777" w:rsidR="006C6D2D" w:rsidRPr="00E35EB2" w:rsidRDefault="006C6D2D" w:rsidP="00357B5F">
      <w:pPr>
        <w:jc w:val="both"/>
        <w:rPr>
          <w:rFonts w:ascii="Arial" w:hAnsi="Arial" w:cs="Arial"/>
          <w:sz w:val="22"/>
          <w:szCs w:val="22"/>
        </w:rPr>
      </w:pPr>
    </w:p>
    <w:p w14:paraId="46AC40C2" w14:textId="28A2FCB7" w:rsidR="006C6D2D" w:rsidRPr="00E35EB2" w:rsidRDefault="006C6D2D" w:rsidP="006C6D2D">
      <w:pPr>
        <w:tabs>
          <w:tab w:val="left" w:pos="709"/>
        </w:tabs>
        <w:jc w:val="both"/>
        <w:rPr>
          <w:rFonts w:ascii="Arial" w:hAnsi="Arial" w:cs="Arial"/>
          <w:sz w:val="22"/>
          <w:szCs w:val="22"/>
        </w:rPr>
      </w:pPr>
      <w:r w:rsidRPr="00E35EB2">
        <w:rPr>
          <w:rFonts w:ascii="Arial" w:hAnsi="Arial" w:cs="Arial"/>
          <w:sz w:val="22"/>
          <w:szCs w:val="22"/>
        </w:rPr>
        <w:t xml:space="preserve">V primeru jedrske nesreče po izvedeni dekontaminaciji posameznikov smernice/navodila IAEA predvidevajo meritev koncentracije radioaktivnega joda v ščitnicah kontaminiranih ljudi z namenom, da se določi potreba po nadaljnjem zdravljenju. </w:t>
      </w:r>
    </w:p>
    <w:p w14:paraId="47805C63" w14:textId="77777777" w:rsidR="006F23C6" w:rsidRPr="00E35EB2" w:rsidRDefault="006F23C6" w:rsidP="00357B5F">
      <w:pPr>
        <w:jc w:val="both"/>
        <w:rPr>
          <w:rFonts w:ascii="Arial" w:hAnsi="Arial" w:cs="Arial"/>
          <w:sz w:val="22"/>
          <w:szCs w:val="22"/>
        </w:rPr>
      </w:pPr>
    </w:p>
    <w:p w14:paraId="02CBC1AE" w14:textId="064BA6D0" w:rsidR="006F23C6" w:rsidRPr="00E35EB2" w:rsidRDefault="006F23C6" w:rsidP="006F23C6">
      <w:pPr>
        <w:jc w:val="both"/>
        <w:rPr>
          <w:rFonts w:ascii="Arial" w:hAnsi="Arial" w:cs="Arial"/>
          <w:sz w:val="22"/>
          <w:szCs w:val="22"/>
        </w:rPr>
      </w:pPr>
      <w:r w:rsidRPr="00E35EB2">
        <w:rPr>
          <w:rFonts w:ascii="Arial" w:hAnsi="Arial" w:cs="Arial"/>
          <w:b/>
          <w:sz w:val="22"/>
          <w:szCs w:val="22"/>
        </w:rPr>
        <w:t>Možnost dekontaminacije »doma« ob jedrski nesreči:</w:t>
      </w:r>
      <w:r w:rsidRPr="00E35EB2">
        <w:rPr>
          <w:rFonts w:ascii="Arial" w:hAnsi="Arial" w:cs="Arial"/>
          <w:sz w:val="22"/>
          <w:szCs w:val="22"/>
        </w:rPr>
        <w:t xml:space="preserve"> Za ljudi, ki so iz bližine nesreče odšli preden se je vzpostavila dekontaminacija in v primeru nezadostnih kapacitet, ko je na dekontaminacijo potrebno čakati, literatura navaja, da naj ljudje prvo dekontaminacijo izvedejo sami doma. Pri tem upoštevajo vnaprej pripravljena navodila.</w:t>
      </w:r>
    </w:p>
    <w:p w14:paraId="45FE9FBC" w14:textId="6F5CEF93" w:rsidR="004E5161" w:rsidRDefault="004E5161" w:rsidP="004E5161">
      <w:pPr>
        <w:jc w:val="both"/>
        <w:rPr>
          <w:rFonts w:ascii="Arial" w:hAnsi="Arial" w:cs="Arial"/>
          <w:sz w:val="22"/>
          <w:szCs w:val="22"/>
        </w:rPr>
      </w:pPr>
    </w:p>
    <w:p w14:paraId="5442B9A0" w14:textId="77777777" w:rsidR="00E15160" w:rsidRPr="00E35EB2" w:rsidRDefault="00E15160" w:rsidP="004D79B3">
      <w:pPr>
        <w:pStyle w:val="Naslov3"/>
        <w:numPr>
          <w:ilvl w:val="2"/>
          <w:numId w:val="1"/>
        </w:numPr>
        <w:spacing w:before="0"/>
        <w:ind w:left="1213"/>
        <w:rPr>
          <w:rFonts w:cs="Arial"/>
          <w:b w:val="0"/>
          <w:i w:val="0"/>
          <w:sz w:val="22"/>
          <w:szCs w:val="22"/>
        </w:rPr>
      </w:pPr>
      <w:bookmarkStart w:id="32" w:name="_Toc73621799"/>
      <w:r w:rsidRPr="00E35EB2">
        <w:rPr>
          <w:rFonts w:cs="Arial"/>
          <w:b w:val="0"/>
          <w:i w:val="0"/>
          <w:sz w:val="22"/>
          <w:szCs w:val="22"/>
        </w:rPr>
        <w:t>Preverjanje ustreznosti dekontaminacije</w:t>
      </w:r>
      <w:bookmarkEnd w:id="32"/>
    </w:p>
    <w:p w14:paraId="1ED81029" w14:textId="77777777" w:rsidR="00C717CE" w:rsidRPr="00E35EB2" w:rsidRDefault="00C717CE" w:rsidP="001B65CF">
      <w:pPr>
        <w:jc w:val="both"/>
        <w:rPr>
          <w:rFonts w:ascii="Arial" w:hAnsi="Arial" w:cs="Arial"/>
          <w:sz w:val="22"/>
          <w:szCs w:val="22"/>
        </w:rPr>
      </w:pPr>
    </w:p>
    <w:p w14:paraId="20E917B9" w14:textId="462D16E6" w:rsidR="00826F88" w:rsidRPr="00E35EB2" w:rsidRDefault="001F19B0" w:rsidP="00826F88">
      <w:pPr>
        <w:jc w:val="both"/>
        <w:rPr>
          <w:rFonts w:ascii="Arial" w:hAnsi="Arial" w:cs="Arial"/>
          <w:sz w:val="22"/>
          <w:szCs w:val="22"/>
        </w:rPr>
      </w:pPr>
      <w:r w:rsidRPr="00E35EB2">
        <w:rPr>
          <w:rFonts w:ascii="Arial" w:hAnsi="Arial" w:cs="Arial"/>
          <w:sz w:val="22"/>
          <w:szCs w:val="22"/>
        </w:rPr>
        <w:t xml:space="preserve">Po opravljeni dekontaminaciji je </w:t>
      </w:r>
      <w:r w:rsidR="007E4B3E" w:rsidRPr="00E35EB2">
        <w:rPr>
          <w:rFonts w:ascii="Arial" w:hAnsi="Arial" w:cs="Arial"/>
          <w:sz w:val="22"/>
          <w:szCs w:val="22"/>
        </w:rPr>
        <w:t xml:space="preserve">objektivna kontrola obsega nemogoča in je reducirana na </w:t>
      </w:r>
      <w:r w:rsidR="00DB4A84" w:rsidRPr="00E35EB2">
        <w:rPr>
          <w:rFonts w:ascii="Arial" w:hAnsi="Arial" w:cs="Arial"/>
          <w:sz w:val="22"/>
          <w:szCs w:val="22"/>
        </w:rPr>
        <w:t>vizualnost</w:t>
      </w:r>
      <w:r w:rsidRPr="00E35EB2">
        <w:rPr>
          <w:rFonts w:ascii="Arial" w:hAnsi="Arial" w:cs="Arial"/>
          <w:sz w:val="22"/>
          <w:szCs w:val="22"/>
        </w:rPr>
        <w:t>.</w:t>
      </w:r>
      <w:r w:rsidR="007E4B3E" w:rsidRPr="00E35EB2">
        <w:rPr>
          <w:rFonts w:ascii="Arial" w:hAnsi="Arial" w:cs="Arial"/>
          <w:sz w:val="22"/>
          <w:szCs w:val="22"/>
        </w:rPr>
        <w:t xml:space="preserve"> Objektivni detektorji niso na voljo, razen za radioaktivno kontaminacijo, zato se je treba postopkov za dekontaminacijo striktno držati</w:t>
      </w:r>
      <w:r w:rsidR="004B117E" w:rsidRPr="00E35EB2">
        <w:rPr>
          <w:rFonts w:ascii="Arial" w:hAnsi="Arial" w:cs="Arial"/>
          <w:sz w:val="22"/>
          <w:szCs w:val="22"/>
        </w:rPr>
        <w:t>.</w:t>
      </w:r>
      <w:r w:rsidR="00826F88" w:rsidRPr="00E35EB2">
        <w:rPr>
          <w:rFonts w:ascii="Arial" w:hAnsi="Arial" w:cs="Arial"/>
          <w:sz w:val="22"/>
          <w:szCs w:val="22"/>
        </w:rPr>
        <w:t xml:space="preserve"> Pri jedrski nesreči </w:t>
      </w:r>
      <w:r w:rsidR="006F23C6" w:rsidRPr="00E35EB2">
        <w:rPr>
          <w:rFonts w:ascii="Arial" w:hAnsi="Arial" w:cs="Arial"/>
          <w:sz w:val="22"/>
          <w:szCs w:val="22"/>
        </w:rPr>
        <w:t xml:space="preserve">pa </w:t>
      </w:r>
      <w:r w:rsidR="00826F88" w:rsidRPr="00E35EB2">
        <w:rPr>
          <w:rFonts w:ascii="Arial" w:hAnsi="Arial" w:cs="Arial"/>
          <w:sz w:val="22"/>
          <w:szCs w:val="22"/>
        </w:rPr>
        <w:t xml:space="preserve">je po dekontaminaciji potrebno opraviti ponovno meritev kontaminacije. </w:t>
      </w:r>
    </w:p>
    <w:p w14:paraId="69C2A74F" w14:textId="77777777" w:rsidR="007E4B3E" w:rsidRPr="00E35EB2" w:rsidRDefault="007E4B3E" w:rsidP="00212B92">
      <w:pPr>
        <w:jc w:val="both"/>
        <w:rPr>
          <w:rFonts w:ascii="Arial" w:hAnsi="Arial" w:cs="Arial"/>
          <w:sz w:val="22"/>
          <w:szCs w:val="22"/>
        </w:rPr>
      </w:pPr>
    </w:p>
    <w:p w14:paraId="6B9973E3" w14:textId="77777777" w:rsidR="00B91E83" w:rsidRPr="00E35EB2" w:rsidRDefault="00C717CE" w:rsidP="004D79B3">
      <w:pPr>
        <w:pStyle w:val="Naslov3"/>
        <w:numPr>
          <w:ilvl w:val="2"/>
          <w:numId w:val="1"/>
        </w:numPr>
        <w:spacing w:before="0"/>
        <w:ind w:left="1213"/>
        <w:rPr>
          <w:rFonts w:cs="Arial"/>
          <w:b w:val="0"/>
          <w:i w:val="0"/>
          <w:sz w:val="22"/>
          <w:szCs w:val="22"/>
        </w:rPr>
      </w:pPr>
      <w:bookmarkStart w:id="33" w:name="_Toc73621800"/>
      <w:r w:rsidRPr="00E35EB2">
        <w:rPr>
          <w:rFonts w:cs="Arial"/>
          <w:b w:val="0"/>
          <w:i w:val="0"/>
          <w:sz w:val="22"/>
          <w:szCs w:val="22"/>
        </w:rPr>
        <w:t>E</w:t>
      </w:r>
      <w:r w:rsidR="00B91E83" w:rsidRPr="00E35EB2">
        <w:rPr>
          <w:rFonts w:cs="Arial"/>
          <w:b w:val="0"/>
          <w:i w:val="0"/>
          <w:sz w:val="22"/>
          <w:szCs w:val="22"/>
        </w:rPr>
        <w:t>videntiranje dekontaminiranih prebivalcev</w:t>
      </w:r>
      <w:bookmarkEnd w:id="33"/>
    </w:p>
    <w:p w14:paraId="78FFC4C5" w14:textId="77777777" w:rsidR="00B91E83" w:rsidRPr="00E35EB2" w:rsidRDefault="00B91E83" w:rsidP="00B91E83">
      <w:pPr>
        <w:jc w:val="both"/>
        <w:rPr>
          <w:rFonts w:ascii="Arial" w:hAnsi="Arial" w:cs="Arial"/>
          <w:sz w:val="22"/>
          <w:szCs w:val="22"/>
        </w:rPr>
      </w:pPr>
    </w:p>
    <w:p w14:paraId="072CBCC5" w14:textId="77777777" w:rsidR="00B91E83" w:rsidRPr="00E35EB2" w:rsidRDefault="00B91E83" w:rsidP="00B91E83">
      <w:pPr>
        <w:jc w:val="both"/>
        <w:rPr>
          <w:rFonts w:ascii="Arial" w:hAnsi="Arial" w:cs="Arial"/>
          <w:sz w:val="22"/>
          <w:szCs w:val="22"/>
        </w:rPr>
      </w:pPr>
      <w:r w:rsidRPr="00E35EB2">
        <w:rPr>
          <w:rFonts w:ascii="Arial" w:hAnsi="Arial" w:cs="Arial"/>
          <w:sz w:val="22"/>
          <w:szCs w:val="22"/>
        </w:rPr>
        <w:t>Po izvedeni dekontaminaciji se prebivalce takoj evidentira in popiše. Za popis so potrebni osnovni podatki:</w:t>
      </w:r>
    </w:p>
    <w:p w14:paraId="5A528724" w14:textId="77777777" w:rsidR="00B91E83" w:rsidRPr="00E35EB2" w:rsidRDefault="00B91E83" w:rsidP="00B91E83">
      <w:pPr>
        <w:pStyle w:val="Odstavekseznama"/>
        <w:numPr>
          <w:ilvl w:val="0"/>
          <w:numId w:val="12"/>
        </w:numPr>
        <w:jc w:val="both"/>
        <w:rPr>
          <w:rFonts w:ascii="Arial" w:hAnsi="Arial" w:cs="Arial"/>
          <w:sz w:val="22"/>
          <w:szCs w:val="22"/>
        </w:rPr>
      </w:pPr>
      <w:r w:rsidRPr="00E35EB2">
        <w:rPr>
          <w:rFonts w:ascii="Arial" w:hAnsi="Arial" w:cs="Arial"/>
          <w:sz w:val="22"/>
          <w:szCs w:val="22"/>
        </w:rPr>
        <w:t>mesto evidentiranja,</w:t>
      </w:r>
    </w:p>
    <w:p w14:paraId="2B17450C" w14:textId="77777777" w:rsidR="00B91E83" w:rsidRPr="00E35EB2" w:rsidRDefault="00C903CE" w:rsidP="00B91E83">
      <w:pPr>
        <w:pStyle w:val="Odstavekseznama"/>
        <w:numPr>
          <w:ilvl w:val="0"/>
          <w:numId w:val="12"/>
        </w:numPr>
        <w:jc w:val="both"/>
        <w:rPr>
          <w:rFonts w:ascii="Arial" w:hAnsi="Arial" w:cs="Arial"/>
          <w:sz w:val="22"/>
          <w:szCs w:val="22"/>
        </w:rPr>
      </w:pPr>
      <w:r w:rsidRPr="00E35EB2">
        <w:rPr>
          <w:rFonts w:ascii="Arial" w:hAnsi="Arial" w:cs="Arial"/>
          <w:sz w:val="22"/>
          <w:szCs w:val="22"/>
        </w:rPr>
        <w:t>datum</w:t>
      </w:r>
      <w:r w:rsidR="00B91E83" w:rsidRPr="00E35EB2">
        <w:rPr>
          <w:rFonts w:ascii="Arial" w:hAnsi="Arial" w:cs="Arial"/>
          <w:sz w:val="22"/>
          <w:szCs w:val="22"/>
        </w:rPr>
        <w:t>,</w:t>
      </w:r>
    </w:p>
    <w:p w14:paraId="36C0B673" w14:textId="77777777" w:rsidR="00B91E83" w:rsidRPr="00E35EB2" w:rsidRDefault="00B91E83" w:rsidP="00B91E83">
      <w:pPr>
        <w:pStyle w:val="Odstavekseznama"/>
        <w:numPr>
          <w:ilvl w:val="0"/>
          <w:numId w:val="12"/>
        </w:numPr>
        <w:jc w:val="both"/>
        <w:rPr>
          <w:rFonts w:ascii="Arial" w:hAnsi="Arial" w:cs="Arial"/>
          <w:sz w:val="22"/>
          <w:szCs w:val="22"/>
        </w:rPr>
      </w:pPr>
      <w:r w:rsidRPr="00E35EB2">
        <w:rPr>
          <w:rFonts w:ascii="Arial" w:hAnsi="Arial" w:cs="Arial"/>
          <w:sz w:val="22"/>
          <w:szCs w:val="22"/>
        </w:rPr>
        <w:t>ime in priimek,</w:t>
      </w:r>
    </w:p>
    <w:p w14:paraId="1A24327F" w14:textId="77777777" w:rsidR="00B91E83" w:rsidRPr="00E35EB2" w:rsidRDefault="009E5C68" w:rsidP="00B91E83">
      <w:pPr>
        <w:pStyle w:val="Odstavekseznama"/>
        <w:numPr>
          <w:ilvl w:val="0"/>
          <w:numId w:val="12"/>
        </w:numPr>
        <w:jc w:val="both"/>
        <w:rPr>
          <w:rFonts w:ascii="Arial" w:hAnsi="Arial" w:cs="Arial"/>
          <w:sz w:val="22"/>
          <w:szCs w:val="22"/>
        </w:rPr>
      </w:pPr>
      <w:r w:rsidRPr="00E35EB2">
        <w:rPr>
          <w:rFonts w:ascii="Arial" w:hAnsi="Arial" w:cs="Arial"/>
          <w:sz w:val="22"/>
          <w:szCs w:val="22"/>
        </w:rPr>
        <w:t>naslov stalnega in/</w:t>
      </w:r>
      <w:r w:rsidR="00B91E83" w:rsidRPr="00E35EB2">
        <w:rPr>
          <w:rFonts w:ascii="Arial" w:hAnsi="Arial" w:cs="Arial"/>
          <w:sz w:val="22"/>
          <w:szCs w:val="22"/>
        </w:rPr>
        <w:t xml:space="preserve">ali začasnega bivališča, </w:t>
      </w:r>
    </w:p>
    <w:p w14:paraId="79B1E802" w14:textId="77777777" w:rsidR="00B91E83" w:rsidRPr="00E35EB2" w:rsidRDefault="00B91E83" w:rsidP="00B91E83">
      <w:pPr>
        <w:pStyle w:val="Odstavekseznama"/>
        <w:numPr>
          <w:ilvl w:val="0"/>
          <w:numId w:val="12"/>
        </w:numPr>
        <w:jc w:val="both"/>
        <w:rPr>
          <w:rFonts w:ascii="Arial" w:hAnsi="Arial" w:cs="Arial"/>
          <w:sz w:val="22"/>
          <w:szCs w:val="22"/>
        </w:rPr>
      </w:pPr>
      <w:r w:rsidRPr="00E35EB2">
        <w:rPr>
          <w:rFonts w:ascii="Arial" w:hAnsi="Arial" w:cs="Arial"/>
          <w:sz w:val="22"/>
          <w:szCs w:val="22"/>
        </w:rPr>
        <w:t>datum in kraj rojstva,</w:t>
      </w:r>
    </w:p>
    <w:p w14:paraId="391E8592" w14:textId="77777777" w:rsidR="00B91E83" w:rsidRPr="00E35EB2" w:rsidRDefault="00B91E83" w:rsidP="00B91E83">
      <w:pPr>
        <w:pStyle w:val="Odstavekseznama"/>
        <w:numPr>
          <w:ilvl w:val="0"/>
          <w:numId w:val="12"/>
        </w:numPr>
        <w:jc w:val="both"/>
        <w:rPr>
          <w:rFonts w:ascii="Arial" w:hAnsi="Arial" w:cs="Arial"/>
          <w:sz w:val="22"/>
          <w:szCs w:val="22"/>
        </w:rPr>
      </w:pPr>
      <w:r w:rsidRPr="00E35EB2">
        <w:rPr>
          <w:rFonts w:ascii="Arial" w:hAnsi="Arial" w:cs="Arial"/>
          <w:sz w:val="22"/>
          <w:szCs w:val="22"/>
        </w:rPr>
        <w:t>ranljivost (osebe s posebnimi potrebami, kronični bolniki, invalidi, starejši, otroci,...),</w:t>
      </w:r>
    </w:p>
    <w:p w14:paraId="62F6FACB" w14:textId="77777777" w:rsidR="00B91E83" w:rsidRPr="00E35EB2" w:rsidRDefault="00B91E83" w:rsidP="00B91E83">
      <w:pPr>
        <w:pStyle w:val="Odstavekseznama"/>
        <w:numPr>
          <w:ilvl w:val="0"/>
          <w:numId w:val="12"/>
        </w:numPr>
        <w:jc w:val="both"/>
        <w:rPr>
          <w:rFonts w:ascii="Arial" w:hAnsi="Arial" w:cs="Arial"/>
          <w:sz w:val="22"/>
          <w:szCs w:val="22"/>
        </w:rPr>
      </w:pPr>
      <w:r w:rsidRPr="00E35EB2">
        <w:rPr>
          <w:rFonts w:ascii="Arial" w:hAnsi="Arial" w:cs="Arial"/>
          <w:sz w:val="22"/>
          <w:szCs w:val="22"/>
        </w:rPr>
        <w:t>potrebna pomoč,</w:t>
      </w:r>
    </w:p>
    <w:p w14:paraId="380025E6" w14:textId="77777777" w:rsidR="00B91E83" w:rsidRPr="00E35EB2" w:rsidRDefault="009E5C68" w:rsidP="00B91E83">
      <w:pPr>
        <w:pStyle w:val="Odstavekseznama"/>
        <w:numPr>
          <w:ilvl w:val="0"/>
          <w:numId w:val="12"/>
        </w:numPr>
        <w:jc w:val="both"/>
        <w:rPr>
          <w:rFonts w:ascii="Arial" w:hAnsi="Arial" w:cs="Arial"/>
          <w:sz w:val="22"/>
          <w:szCs w:val="22"/>
        </w:rPr>
      </w:pPr>
      <w:r w:rsidRPr="00E35EB2">
        <w:rPr>
          <w:rFonts w:ascii="Arial" w:hAnsi="Arial" w:cs="Arial"/>
          <w:sz w:val="22"/>
          <w:szCs w:val="22"/>
        </w:rPr>
        <w:t>sprejemni/</w:t>
      </w:r>
      <w:r w:rsidR="00B91E83" w:rsidRPr="00E35EB2">
        <w:rPr>
          <w:rFonts w:ascii="Arial" w:hAnsi="Arial" w:cs="Arial"/>
          <w:sz w:val="22"/>
          <w:szCs w:val="22"/>
        </w:rPr>
        <w:t>nastanitveni center oziroma naslov, k</w:t>
      </w:r>
      <w:r w:rsidRPr="00E35EB2">
        <w:rPr>
          <w:rFonts w:ascii="Arial" w:hAnsi="Arial" w:cs="Arial"/>
          <w:sz w:val="22"/>
          <w:szCs w:val="22"/>
        </w:rPr>
        <w:t xml:space="preserve">amor bo posameznik razporejen </w:t>
      </w:r>
      <w:r w:rsidR="005230E7" w:rsidRPr="00E35EB2">
        <w:rPr>
          <w:rFonts w:ascii="Arial" w:hAnsi="Arial" w:cs="Arial"/>
          <w:sz w:val="22"/>
          <w:szCs w:val="22"/>
        </w:rPr>
        <w:t xml:space="preserve">oziroma </w:t>
      </w:r>
      <w:r w:rsidR="00B91E83" w:rsidRPr="00E35EB2">
        <w:rPr>
          <w:rFonts w:ascii="Arial" w:hAnsi="Arial" w:cs="Arial"/>
          <w:sz w:val="22"/>
          <w:szCs w:val="22"/>
        </w:rPr>
        <w:t>kamor odhaja,</w:t>
      </w:r>
    </w:p>
    <w:p w14:paraId="78BAAE76" w14:textId="2812FC16" w:rsidR="00B91E83" w:rsidRPr="00E35EB2" w:rsidRDefault="009E5C68" w:rsidP="00B91E83">
      <w:pPr>
        <w:pStyle w:val="Odstavekseznama"/>
        <w:numPr>
          <w:ilvl w:val="0"/>
          <w:numId w:val="12"/>
        </w:numPr>
        <w:jc w:val="both"/>
        <w:rPr>
          <w:rFonts w:ascii="Arial" w:hAnsi="Arial" w:cs="Arial"/>
          <w:sz w:val="22"/>
          <w:szCs w:val="22"/>
        </w:rPr>
      </w:pPr>
      <w:r w:rsidRPr="00E35EB2">
        <w:rPr>
          <w:rFonts w:ascii="Arial" w:hAnsi="Arial" w:cs="Arial"/>
          <w:sz w:val="22"/>
          <w:szCs w:val="22"/>
        </w:rPr>
        <w:t>datum napotitve v sprejemni/</w:t>
      </w:r>
      <w:r w:rsidR="00B91E83" w:rsidRPr="00E35EB2">
        <w:rPr>
          <w:rFonts w:ascii="Arial" w:hAnsi="Arial" w:cs="Arial"/>
          <w:sz w:val="22"/>
          <w:szCs w:val="22"/>
        </w:rPr>
        <w:t xml:space="preserve">nastanitveni center / </w:t>
      </w:r>
      <w:r w:rsidR="001B3549" w:rsidRPr="00E35EB2">
        <w:rPr>
          <w:rFonts w:ascii="Arial" w:hAnsi="Arial" w:cs="Arial"/>
          <w:sz w:val="22"/>
          <w:szCs w:val="22"/>
        </w:rPr>
        <w:t>idr.</w:t>
      </w:r>
      <w:r w:rsidR="00B91E83" w:rsidRPr="00E35EB2">
        <w:rPr>
          <w:rFonts w:ascii="Arial" w:hAnsi="Arial" w:cs="Arial"/>
          <w:sz w:val="22"/>
          <w:szCs w:val="22"/>
        </w:rPr>
        <w:t>,</w:t>
      </w:r>
    </w:p>
    <w:p w14:paraId="2CC3D0C4" w14:textId="77777777" w:rsidR="00B91E83" w:rsidRPr="00E35EB2" w:rsidRDefault="00B91E83" w:rsidP="00B91E83">
      <w:pPr>
        <w:pStyle w:val="Odstavekseznama"/>
        <w:numPr>
          <w:ilvl w:val="0"/>
          <w:numId w:val="12"/>
        </w:numPr>
        <w:jc w:val="both"/>
        <w:rPr>
          <w:rFonts w:ascii="Arial" w:hAnsi="Arial" w:cs="Arial"/>
          <w:sz w:val="22"/>
          <w:szCs w:val="22"/>
        </w:rPr>
      </w:pPr>
      <w:r w:rsidRPr="00E35EB2">
        <w:rPr>
          <w:rFonts w:ascii="Arial" w:hAnsi="Arial" w:cs="Arial"/>
          <w:sz w:val="22"/>
          <w:szCs w:val="22"/>
        </w:rPr>
        <w:t>drugi podatki po potrebi.</w:t>
      </w:r>
    </w:p>
    <w:p w14:paraId="6F2CB841" w14:textId="77777777" w:rsidR="00B91E83" w:rsidRPr="00E35EB2" w:rsidRDefault="00B91E83" w:rsidP="00B91E83">
      <w:pPr>
        <w:jc w:val="both"/>
        <w:rPr>
          <w:rFonts w:ascii="Arial" w:hAnsi="Arial" w:cs="Arial"/>
          <w:sz w:val="22"/>
          <w:szCs w:val="22"/>
        </w:rPr>
      </w:pPr>
    </w:p>
    <w:p w14:paraId="21A599A4" w14:textId="77777777" w:rsidR="001C43D0" w:rsidRPr="00E35EB2" w:rsidRDefault="00B91E83" w:rsidP="00B91E83">
      <w:pPr>
        <w:jc w:val="both"/>
        <w:rPr>
          <w:rFonts w:ascii="Arial" w:hAnsi="Arial" w:cs="Arial"/>
          <w:sz w:val="22"/>
          <w:szCs w:val="22"/>
        </w:rPr>
      </w:pPr>
      <w:r w:rsidRPr="00E35EB2">
        <w:rPr>
          <w:rFonts w:ascii="Arial" w:hAnsi="Arial" w:cs="Arial"/>
          <w:sz w:val="22"/>
          <w:szCs w:val="22"/>
        </w:rPr>
        <w:t>Evidentirajo in popišejo se</w:t>
      </w:r>
      <w:r w:rsidR="00A71613" w:rsidRPr="00E35EB2">
        <w:rPr>
          <w:rFonts w:ascii="Arial" w:hAnsi="Arial" w:cs="Arial"/>
          <w:sz w:val="22"/>
          <w:szCs w:val="22"/>
        </w:rPr>
        <w:t xml:space="preserve"> vsi dekontaminirani prebivalci</w:t>
      </w:r>
      <w:r w:rsidR="001C43D0" w:rsidRPr="00E35EB2">
        <w:rPr>
          <w:rFonts w:ascii="Arial" w:hAnsi="Arial" w:cs="Arial"/>
          <w:sz w:val="22"/>
          <w:szCs w:val="22"/>
        </w:rPr>
        <w:t>.</w:t>
      </w:r>
    </w:p>
    <w:p w14:paraId="6903DE26" w14:textId="77777777" w:rsidR="001C43D0" w:rsidRPr="00E35EB2" w:rsidRDefault="001C43D0" w:rsidP="00B91E83">
      <w:pPr>
        <w:jc w:val="both"/>
        <w:rPr>
          <w:rFonts w:ascii="Arial" w:hAnsi="Arial" w:cs="Arial"/>
          <w:sz w:val="22"/>
          <w:szCs w:val="22"/>
        </w:rPr>
      </w:pPr>
    </w:p>
    <w:p w14:paraId="546E5323" w14:textId="77777777" w:rsidR="00B91E83" w:rsidRPr="00E35EB2" w:rsidRDefault="00B91E83" w:rsidP="00B91E83">
      <w:pPr>
        <w:jc w:val="both"/>
        <w:rPr>
          <w:rFonts w:ascii="Arial" w:hAnsi="Arial" w:cs="Arial"/>
          <w:sz w:val="22"/>
          <w:szCs w:val="22"/>
        </w:rPr>
      </w:pPr>
      <w:r w:rsidRPr="00E35EB2">
        <w:rPr>
          <w:rFonts w:ascii="Arial" w:hAnsi="Arial" w:cs="Arial"/>
          <w:sz w:val="22"/>
          <w:szCs w:val="22"/>
        </w:rPr>
        <w:t>Za hitrejši in učinkovitejši popis bi bilo smiselno načrtovati uporabo kartice s črtnimi ali bar kodami, ki bi bile dodeljene vsakemu posamezniku. Za obdelavo podatkov bi bilo treba pripraviti aplikacijo. Tak način evidentiranja bi bistveno skrajšal postopek in povečal učinkovitost, preglednost in sprotno ažuriranje podatkov.</w:t>
      </w:r>
    </w:p>
    <w:p w14:paraId="27783ECE" w14:textId="77777777" w:rsidR="00B91E83" w:rsidRPr="00E35EB2" w:rsidRDefault="00B91E83" w:rsidP="00B91E83">
      <w:pPr>
        <w:jc w:val="both"/>
        <w:rPr>
          <w:rFonts w:ascii="Arial" w:hAnsi="Arial" w:cs="Arial"/>
          <w:sz w:val="22"/>
          <w:szCs w:val="22"/>
        </w:rPr>
      </w:pPr>
    </w:p>
    <w:p w14:paraId="4B0E3D8D" w14:textId="77777777" w:rsidR="001C43D0" w:rsidRPr="00E35EB2" w:rsidRDefault="001C43D0" w:rsidP="00B91E83">
      <w:pPr>
        <w:jc w:val="both"/>
        <w:rPr>
          <w:rFonts w:ascii="Arial" w:hAnsi="Arial" w:cs="Arial"/>
          <w:sz w:val="22"/>
          <w:szCs w:val="22"/>
        </w:rPr>
      </w:pPr>
      <w:r w:rsidRPr="00E35EB2">
        <w:rPr>
          <w:rFonts w:ascii="Arial" w:hAnsi="Arial" w:cs="Arial"/>
          <w:sz w:val="22"/>
          <w:szCs w:val="22"/>
        </w:rPr>
        <w:t>Zatem ogroženi prebivalci zapustijo lokacijo izvajanja dekontaminacije. Odvisno od posledic, so razporejeni v nastanitvene centre oziroma druga začasna bivališča</w:t>
      </w:r>
      <w:r w:rsidR="00A71613" w:rsidRPr="00E35EB2">
        <w:rPr>
          <w:rFonts w:ascii="Arial" w:hAnsi="Arial" w:cs="Arial"/>
          <w:sz w:val="22"/>
          <w:szCs w:val="22"/>
        </w:rPr>
        <w:t xml:space="preserve"> oziroma domov.</w:t>
      </w:r>
      <w:r w:rsidRPr="00E35EB2">
        <w:rPr>
          <w:rFonts w:ascii="Arial" w:hAnsi="Arial" w:cs="Arial"/>
          <w:sz w:val="22"/>
          <w:szCs w:val="22"/>
        </w:rPr>
        <w:t xml:space="preserve"> </w:t>
      </w:r>
    </w:p>
    <w:p w14:paraId="7C5C2675" w14:textId="77777777" w:rsidR="002838F3" w:rsidRPr="00E35EB2" w:rsidRDefault="002838F3" w:rsidP="00B91E83">
      <w:pPr>
        <w:jc w:val="both"/>
        <w:rPr>
          <w:rFonts w:ascii="Arial" w:hAnsi="Arial" w:cs="Arial"/>
          <w:sz w:val="22"/>
          <w:szCs w:val="22"/>
        </w:rPr>
      </w:pPr>
    </w:p>
    <w:p w14:paraId="763C4758" w14:textId="5EA22DBD" w:rsidR="00B91E83" w:rsidRPr="00E35EB2" w:rsidRDefault="00B91E83" w:rsidP="00B91E83">
      <w:pPr>
        <w:jc w:val="both"/>
        <w:rPr>
          <w:rFonts w:ascii="Arial" w:hAnsi="Arial" w:cs="Arial"/>
          <w:sz w:val="22"/>
          <w:szCs w:val="22"/>
        </w:rPr>
      </w:pPr>
      <w:r w:rsidRPr="00E35EB2">
        <w:rPr>
          <w:rFonts w:ascii="Arial" w:hAnsi="Arial" w:cs="Arial"/>
          <w:sz w:val="22"/>
          <w:szCs w:val="22"/>
        </w:rPr>
        <w:lastRenderedPageBreak/>
        <w:t>Iz lokacij dekontaminacije se posredujejo informacije informacijskemu centru, ki jih zbira in zbrane informacije</w:t>
      </w:r>
      <w:r w:rsidR="001C43D0" w:rsidRPr="00E35EB2">
        <w:rPr>
          <w:rFonts w:ascii="Arial" w:hAnsi="Arial" w:cs="Arial"/>
          <w:sz w:val="22"/>
          <w:szCs w:val="22"/>
        </w:rPr>
        <w:t xml:space="preserve"> pošilja pristojnim službam</w:t>
      </w:r>
      <w:r w:rsidRPr="00E35EB2">
        <w:rPr>
          <w:rFonts w:ascii="Arial" w:hAnsi="Arial" w:cs="Arial"/>
          <w:sz w:val="22"/>
          <w:szCs w:val="22"/>
        </w:rPr>
        <w:t>. V kolikor informacijski center ni organiziran, se informacije izmenjujejo med lokacijami dekontaminacije, sprejemnimi / nastanitvenimi centri neposredno in / ali preko službe za podporo štabu</w:t>
      </w:r>
      <w:r w:rsidR="005230E7" w:rsidRPr="00E35EB2">
        <w:rPr>
          <w:rFonts w:ascii="Arial" w:hAnsi="Arial" w:cs="Arial"/>
          <w:sz w:val="22"/>
          <w:szCs w:val="22"/>
        </w:rPr>
        <w:t xml:space="preserve"> CZ</w:t>
      </w:r>
      <w:r w:rsidRPr="00E35EB2">
        <w:rPr>
          <w:rFonts w:ascii="Arial" w:hAnsi="Arial" w:cs="Arial"/>
          <w:sz w:val="22"/>
          <w:szCs w:val="22"/>
        </w:rPr>
        <w:t>.</w:t>
      </w:r>
    </w:p>
    <w:p w14:paraId="0EC19A55" w14:textId="77777777" w:rsidR="00AE39D5" w:rsidRPr="00E35EB2" w:rsidRDefault="00AE39D5" w:rsidP="00B91E83">
      <w:pPr>
        <w:jc w:val="both"/>
        <w:rPr>
          <w:rFonts w:ascii="Arial" w:hAnsi="Arial" w:cs="Arial"/>
          <w:sz w:val="22"/>
          <w:szCs w:val="22"/>
        </w:rPr>
      </w:pPr>
    </w:p>
    <w:p w14:paraId="22E63638" w14:textId="5BB03C92" w:rsidR="00B91E83" w:rsidRPr="00E35EB2" w:rsidRDefault="00B91E83" w:rsidP="00B91E83">
      <w:pPr>
        <w:jc w:val="both"/>
        <w:rPr>
          <w:rFonts w:ascii="Arial" w:hAnsi="Arial" w:cs="Arial"/>
          <w:sz w:val="22"/>
          <w:szCs w:val="22"/>
        </w:rPr>
      </w:pPr>
      <w:r w:rsidRPr="00E35EB2">
        <w:rPr>
          <w:rFonts w:ascii="Arial" w:hAnsi="Arial" w:cs="Arial"/>
          <w:sz w:val="22"/>
          <w:szCs w:val="22"/>
        </w:rPr>
        <w:t>Na lokaciji dekontaminacije, kjer poteka popis ogroženih prebivalcev, je treba zagotoviti osebje za popis in tehnična sredstva glede na število ogroženih prebivalcev, ki rabijo pomoč, da se ne ustvarja predolga čakalna vrsta, kot npr. računalnikov, telefonov, tiskalnikov, miz, stolov.</w:t>
      </w:r>
    </w:p>
    <w:p w14:paraId="13109B56" w14:textId="2BBAD625" w:rsidR="00AE39D5" w:rsidRPr="00E35EB2" w:rsidRDefault="00AE39D5" w:rsidP="00B91E83">
      <w:pPr>
        <w:jc w:val="both"/>
        <w:rPr>
          <w:rFonts w:ascii="Arial" w:hAnsi="Arial" w:cs="Arial"/>
          <w:sz w:val="22"/>
          <w:szCs w:val="22"/>
        </w:rPr>
      </w:pPr>
    </w:p>
    <w:p w14:paraId="3DAC8A9F" w14:textId="77777777" w:rsidR="00B91E83" w:rsidRPr="00E35EB2" w:rsidRDefault="00B91E83" w:rsidP="00B91E83">
      <w:pPr>
        <w:jc w:val="both"/>
        <w:rPr>
          <w:rFonts w:ascii="Arial" w:hAnsi="Arial" w:cs="Arial"/>
          <w:b/>
          <w:sz w:val="22"/>
          <w:szCs w:val="22"/>
        </w:rPr>
      </w:pPr>
      <w:r w:rsidRPr="00E35EB2">
        <w:rPr>
          <w:rFonts w:ascii="Arial" w:hAnsi="Arial" w:cs="Arial"/>
          <w:b/>
          <w:sz w:val="22"/>
          <w:szCs w:val="22"/>
        </w:rPr>
        <w:t>Posebno pozornost je treba posvetiti ravnanju z osebnimi podatki, ki mora biti skladno z veljavno zakonodajo.</w:t>
      </w:r>
    </w:p>
    <w:p w14:paraId="1F4ECDF4" w14:textId="77777777" w:rsidR="004E4DF1" w:rsidRPr="00E35EB2" w:rsidRDefault="004E4DF1" w:rsidP="00B91E83">
      <w:pPr>
        <w:jc w:val="both"/>
        <w:rPr>
          <w:rFonts w:ascii="Arial" w:hAnsi="Arial" w:cs="Arial"/>
          <w:sz w:val="22"/>
          <w:szCs w:val="22"/>
        </w:rPr>
      </w:pPr>
    </w:p>
    <w:p w14:paraId="2D3FDB77" w14:textId="77777777" w:rsidR="004E4DF1" w:rsidRPr="00E35EB2" w:rsidRDefault="004E4DF1" w:rsidP="004E4DF1">
      <w:pPr>
        <w:pStyle w:val="Naslov3"/>
        <w:numPr>
          <w:ilvl w:val="2"/>
          <w:numId w:val="1"/>
        </w:numPr>
        <w:spacing w:before="0"/>
        <w:ind w:left="1213"/>
        <w:rPr>
          <w:rFonts w:cs="Arial"/>
          <w:b w:val="0"/>
          <w:i w:val="0"/>
          <w:sz w:val="22"/>
          <w:szCs w:val="22"/>
        </w:rPr>
      </w:pPr>
      <w:bookmarkStart w:id="34" w:name="_Toc73621801"/>
      <w:r w:rsidRPr="00E35EB2">
        <w:rPr>
          <w:rFonts w:cs="Arial"/>
          <w:b w:val="0"/>
          <w:i w:val="0"/>
          <w:sz w:val="22"/>
          <w:szCs w:val="22"/>
        </w:rPr>
        <w:t>Premestitev dekontaminiranih prebivalcev na varno območje</w:t>
      </w:r>
      <w:bookmarkEnd w:id="34"/>
    </w:p>
    <w:p w14:paraId="05D32532" w14:textId="77777777" w:rsidR="00D41636" w:rsidRPr="00E35EB2" w:rsidRDefault="00D41636" w:rsidP="00D41636">
      <w:pPr>
        <w:rPr>
          <w:rFonts w:ascii="Arial" w:hAnsi="Arial" w:cs="Arial"/>
        </w:rPr>
      </w:pPr>
    </w:p>
    <w:p w14:paraId="1046B526" w14:textId="77777777" w:rsidR="004E4DF1" w:rsidRPr="00E35EB2" w:rsidRDefault="004E4DF1" w:rsidP="004E4DF1">
      <w:pPr>
        <w:pStyle w:val="tevilnatoka"/>
        <w:numPr>
          <w:ilvl w:val="0"/>
          <w:numId w:val="0"/>
        </w:numPr>
        <w:tabs>
          <w:tab w:val="clear" w:pos="540"/>
          <w:tab w:val="clear" w:pos="900"/>
        </w:tabs>
        <w:rPr>
          <w:rFonts w:cs="Arial"/>
          <w:color w:val="000000" w:themeColor="text1"/>
        </w:rPr>
      </w:pPr>
      <w:r w:rsidRPr="00E35EB2">
        <w:rPr>
          <w:rFonts w:cs="Arial"/>
          <w:color w:val="000000" w:themeColor="text1"/>
        </w:rPr>
        <w:t xml:space="preserve">Kadar so ogroženi prebivalci razporejeni v nastanitvene centre ali v druga začasna bivališča, se jim omogočijo </w:t>
      </w:r>
      <w:r w:rsidR="001E20C1" w:rsidRPr="00E35EB2">
        <w:rPr>
          <w:rFonts w:cs="Arial"/>
          <w:color w:val="000000" w:themeColor="text1"/>
        </w:rPr>
        <w:t xml:space="preserve">nujna oskrba ali če se pričakuje daljši čas namestitve, </w:t>
      </w:r>
      <w:r w:rsidRPr="00E35EB2">
        <w:rPr>
          <w:rFonts w:cs="Arial"/>
          <w:color w:val="000000" w:themeColor="text1"/>
        </w:rPr>
        <w:t>osnovni pogoji za življenje ob naravni ali drugi nesreči. To so: nujna zdravstvena oskrba ljudi in živali, nastanitev in oskrba ogroženih s pitno vodo, hrano, zdravili in drugimi osnovnimi življenjskimi potrebščinami, oskrba z električno energijo, zagotovitev nujnih prometnih povezav in delovanja komunalne infrastrukture, zagotovitev in zaščita nujne živinske krme ter zaščita kulturne dediščine.</w:t>
      </w:r>
    </w:p>
    <w:p w14:paraId="03A03F4F" w14:textId="77777777" w:rsidR="004E4DF1" w:rsidRPr="00E35EB2" w:rsidRDefault="004E4DF1" w:rsidP="004E4DF1">
      <w:pPr>
        <w:pStyle w:val="tevilnatoka"/>
        <w:numPr>
          <w:ilvl w:val="0"/>
          <w:numId w:val="0"/>
        </w:numPr>
        <w:tabs>
          <w:tab w:val="clear" w:pos="540"/>
          <w:tab w:val="clear" w:pos="900"/>
        </w:tabs>
        <w:rPr>
          <w:rFonts w:cs="Arial"/>
          <w:color w:val="000000" w:themeColor="text1"/>
        </w:rPr>
      </w:pPr>
    </w:p>
    <w:p w14:paraId="35A97EA2" w14:textId="665722A9" w:rsidR="004E4DF1" w:rsidRPr="00E35EB2" w:rsidRDefault="004E4DF1" w:rsidP="004E4DF1">
      <w:pPr>
        <w:pStyle w:val="tevilnatoka"/>
        <w:numPr>
          <w:ilvl w:val="0"/>
          <w:numId w:val="0"/>
        </w:numPr>
        <w:tabs>
          <w:tab w:val="clear" w:pos="540"/>
          <w:tab w:val="clear" w:pos="900"/>
        </w:tabs>
        <w:rPr>
          <w:rFonts w:cs="Arial"/>
        </w:rPr>
      </w:pPr>
      <w:r w:rsidRPr="00E35EB2">
        <w:rPr>
          <w:rFonts w:cs="Arial"/>
          <w:color w:val="000000" w:themeColor="text1"/>
        </w:rPr>
        <w:t>Glede na oddaljenost zatočišč</w:t>
      </w:r>
      <w:r w:rsidR="009E5C68" w:rsidRPr="00E35EB2">
        <w:rPr>
          <w:rFonts w:cs="Arial"/>
          <w:color w:val="000000" w:themeColor="text1"/>
        </w:rPr>
        <w:t>,</w:t>
      </w:r>
      <w:r w:rsidRPr="00E35EB2">
        <w:rPr>
          <w:rFonts w:cs="Arial"/>
          <w:color w:val="000000" w:themeColor="text1"/>
        </w:rPr>
        <w:t xml:space="preserve"> nastanitvenih centrov ali </w:t>
      </w:r>
      <w:r w:rsidR="006F3337" w:rsidRPr="00E35EB2">
        <w:rPr>
          <w:rFonts w:cs="Arial"/>
          <w:color w:val="000000" w:themeColor="text1"/>
        </w:rPr>
        <w:t>d</w:t>
      </w:r>
      <w:r w:rsidRPr="00E35EB2">
        <w:rPr>
          <w:rFonts w:cs="Arial"/>
          <w:color w:val="000000" w:themeColor="text1"/>
        </w:rPr>
        <w:t xml:space="preserve">rugih začasnih bivališč je treba po potrebi organizirati prevoz do teh varnih lokacij. Posebno pozornost pri prevozu in namestitvah je treba nameniti </w:t>
      </w:r>
      <w:r w:rsidRPr="00E35EB2">
        <w:rPr>
          <w:rFonts w:cs="Arial"/>
        </w:rPr>
        <w:t>ranljivejšim skupinam (otroci, starejši, invalidi), npr. zagotoviti ustrezna prevozna sredstva.</w:t>
      </w:r>
    </w:p>
    <w:p w14:paraId="426BEAE3" w14:textId="77777777" w:rsidR="004E4DF1" w:rsidRPr="00E35EB2" w:rsidRDefault="004E4DF1" w:rsidP="004E4DF1">
      <w:pPr>
        <w:pStyle w:val="tevilnatoka"/>
        <w:numPr>
          <w:ilvl w:val="0"/>
          <w:numId w:val="0"/>
        </w:numPr>
        <w:tabs>
          <w:tab w:val="clear" w:pos="540"/>
          <w:tab w:val="clear" w:pos="900"/>
        </w:tabs>
        <w:rPr>
          <w:rFonts w:cs="Arial"/>
        </w:rPr>
      </w:pPr>
    </w:p>
    <w:p w14:paraId="5DE5A5D7" w14:textId="151FF626" w:rsidR="00425AFA" w:rsidRPr="00E35EB2" w:rsidRDefault="004E4DF1" w:rsidP="00EA54E6">
      <w:pPr>
        <w:pStyle w:val="tevilnatoka"/>
        <w:numPr>
          <w:ilvl w:val="0"/>
          <w:numId w:val="0"/>
        </w:numPr>
        <w:tabs>
          <w:tab w:val="clear" w:pos="540"/>
          <w:tab w:val="clear" w:pos="900"/>
        </w:tabs>
        <w:rPr>
          <w:rFonts w:cs="Arial"/>
        </w:rPr>
      </w:pPr>
      <w:r w:rsidRPr="00E35EB2">
        <w:rPr>
          <w:rFonts w:cs="Arial"/>
        </w:rPr>
        <w:t>Za poškodovane in bolne prebivalce je treba po dekontaminaciji načrtovati prevoz v bolnišnice oziroma druge zdravstvene ustanove, kadar je to glede na zdravstveno stanje treba zagotoviti.</w:t>
      </w:r>
    </w:p>
    <w:p w14:paraId="0632DE69" w14:textId="77777777" w:rsidR="00EA54E6" w:rsidRPr="00E35EB2" w:rsidRDefault="00EA54E6" w:rsidP="00EA54E6">
      <w:pPr>
        <w:pStyle w:val="tevilnatoka"/>
        <w:numPr>
          <w:ilvl w:val="0"/>
          <w:numId w:val="0"/>
        </w:numPr>
        <w:tabs>
          <w:tab w:val="clear" w:pos="540"/>
          <w:tab w:val="clear" w:pos="900"/>
        </w:tabs>
        <w:rPr>
          <w:rFonts w:cs="Arial"/>
        </w:rPr>
      </w:pPr>
    </w:p>
    <w:p w14:paraId="7E0BF8DD" w14:textId="56310290" w:rsidR="00E15160" w:rsidRPr="00E35EB2" w:rsidRDefault="00E15160" w:rsidP="004D79B3">
      <w:pPr>
        <w:pStyle w:val="Naslov3"/>
        <w:numPr>
          <w:ilvl w:val="2"/>
          <w:numId w:val="1"/>
        </w:numPr>
        <w:spacing w:before="0"/>
        <w:ind w:left="1213"/>
        <w:rPr>
          <w:rFonts w:cs="Arial"/>
          <w:b w:val="0"/>
          <w:i w:val="0"/>
          <w:sz w:val="22"/>
          <w:szCs w:val="22"/>
        </w:rPr>
      </w:pPr>
      <w:bookmarkStart w:id="35" w:name="_Toc73621802"/>
      <w:r w:rsidRPr="00E35EB2">
        <w:rPr>
          <w:rFonts w:cs="Arial"/>
          <w:b w:val="0"/>
          <w:i w:val="0"/>
          <w:sz w:val="22"/>
          <w:szCs w:val="22"/>
        </w:rPr>
        <w:t>Predhodna določitev</w:t>
      </w:r>
      <w:r w:rsidR="004114C4" w:rsidRPr="00E35EB2">
        <w:rPr>
          <w:rFonts w:cs="Arial"/>
          <w:b w:val="0"/>
          <w:i w:val="0"/>
          <w:sz w:val="22"/>
          <w:szCs w:val="22"/>
        </w:rPr>
        <w:t xml:space="preserve"> centrov za ravnanje z odpadki</w:t>
      </w:r>
      <w:r w:rsidRPr="00E35EB2">
        <w:rPr>
          <w:rFonts w:cs="Arial"/>
          <w:b w:val="0"/>
          <w:i w:val="0"/>
          <w:sz w:val="22"/>
          <w:szCs w:val="22"/>
        </w:rPr>
        <w:t xml:space="preserve"> </w:t>
      </w:r>
      <w:r w:rsidR="004114C4" w:rsidRPr="00E35EB2">
        <w:rPr>
          <w:rFonts w:cs="Arial"/>
          <w:b w:val="0"/>
          <w:i w:val="0"/>
          <w:sz w:val="22"/>
          <w:szCs w:val="22"/>
        </w:rPr>
        <w:t xml:space="preserve">oziroma </w:t>
      </w:r>
      <w:r w:rsidRPr="00E35EB2">
        <w:rPr>
          <w:rFonts w:cs="Arial"/>
          <w:b w:val="0"/>
          <w:i w:val="0"/>
          <w:sz w:val="22"/>
          <w:szCs w:val="22"/>
        </w:rPr>
        <w:t>deponij neva</w:t>
      </w:r>
      <w:r w:rsidR="00435541">
        <w:rPr>
          <w:rFonts w:cs="Arial"/>
          <w:b w:val="0"/>
          <w:i w:val="0"/>
          <w:sz w:val="22"/>
          <w:szCs w:val="22"/>
        </w:rPr>
        <w:t xml:space="preserve">rnih odpadkov </w:t>
      </w:r>
      <w:r w:rsidRPr="00E35EB2">
        <w:rPr>
          <w:rFonts w:cs="Arial"/>
          <w:b w:val="0"/>
          <w:i w:val="0"/>
          <w:sz w:val="22"/>
          <w:szCs w:val="22"/>
        </w:rPr>
        <w:t>in odpadne vode</w:t>
      </w:r>
      <w:bookmarkEnd w:id="35"/>
    </w:p>
    <w:p w14:paraId="2C5725A1" w14:textId="77777777" w:rsidR="00D807BC" w:rsidRPr="00E35EB2" w:rsidRDefault="00D807BC" w:rsidP="001B65CF">
      <w:pPr>
        <w:pStyle w:val="Telobesedila"/>
        <w:spacing w:after="0"/>
        <w:ind w:right="103"/>
        <w:jc w:val="both"/>
        <w:rPr>
          <w:rFonts w:ascii="Arial" w:hAnsi="Arial" w:cs="Arial"/>
          <w:spacing w:val="-4"/>
          <w:sz w:val="22"/>
          <w:szCs w:val="22"/>
        </w:rPr>
      </w:pPr>
    </w:p>
    <w:p w14:paraId="264B6855" w14:textId="4D319A61" w:rsidR="00F81168" w:rsidRPr="00E35EB2" w:rsidRDefault="00F81168" w:rsidP="00D807BC">
      <w:pPr>
        <w:pStyle w:val="Odstavekseznama1"/>
        <w:ind w:left="0"/>
        <w:jc w:val="both"/>
        <w:rPr>
          <w:rFonts w:ascii="Arial" w:hAnsi="Arial" w:cs="Arial"/>
          <w:spacing w:val="-4"/>
          <w:sz w:val="22"/>
          <w:szCs w:val="22"/>
          <w:lang w:val="sl-SI"/>
        </w:rPr>
      </w:pPr>
      <w:r w:rsidRPr="00E35EB2">
        <w:rPr>
          <w:rFonts w:ascii="Arial" w:hAnsi="Arial" w:cs="Arial"/>
          <w:spacing w:val="-4"/>
          <w:sz w:val="22"/>
          <w:szCs w:val="22"/>
          <w:lang w:val="sl-SI"/>
        </w:rPr>
        <w:t>Načrtovano mora biti tudi ravnanje z nevarnimi odpad</w:t>
      </w:r>
      <w:r w:rsidR="00593638">
        <w:rPr>
          <w:rFonts w:ascii="Arial" w:hAnsi="Arial" w:cs="Arial"/>
          <w:spacing w:val="-4"/>
          <w:sz w:val="22"/>
          <w:szCs w:val="22"/>
          <w:lang w:val="sl-SI"/>
        </w:rPr>
        <w:t>k</w:t>
      </w:r>
      <w:r w:rsidRPr="00E35EB2">
        <w:rPr>
          <w:rFonts w:ascii="Arial" w:hAnsi="Arial" w:cs="Arial"/>
          <w:spacing w:val="-4"/>
          <w:sz w:val="22"/>
          <w:szCs w:val="22"/>
          <w:lang w:val="sl-SI"/>
        </w:rPr>
        <w:t xml:space="preserve">i med postopkom dekontaminacije, njihov zajem, trenutno zbiranje in hranjenje do odvoza na ustrezne </w:t>
      </w:r>
      <w:r w:rsidR="00C555EE" w:rsidRPr="00E35EB2">
        <w:rPr>
          <w:rFonts w:ascii="Arial" w:hAnsi="Arial" w:cs="Arial"/>
          <w:spacing w:val="-4"/>
          <w:sz w:val="22"/>
          <w:szCs w:val="22"/>
          <w:lang w:val="sl-SI"/>
        </w:rPr>
        <w:t xml:space="preserve">centre za ravnanje z nevarnimi </w:t>
      </w:r>
      <w:r w:rsidRPr="00E35EB2">
        <w:rPr>
          <w:rFonts w:ascii="Arial" w:hAnsi="Arial" w:cs="Arial"/>
          <w:spacing w:val="-4"/>
          <w:sz w:val="22"/>
          <w:szCs w:val="22"/>
          <w:lang w:val="sl-SI"/>
        </w:rPr>
        <w:t>odpadki oziroma na deponije nevarnih odpadkov.</w:t>
      </w:r>
    </w:p>
    <w:p w14:paraId="35EE4C5D" w14:textId="77777777" w:rsidR="00F81168" w:rsidRPr="00E35EB2" w:rsidRDefault="00F81168" w:rsidP="00D807BC">
      <w:pPr>
        <w:pStyle w:val="Odstavekseznama1"/>
        <w:ind w:left="0"/>
        <w:jc w:val="both"/>
        <w:rPr>
          <w:rFonts w:ascii="Arial" w:hAnsi="Arial" w:cs="Arial"/>
          <w:spacing w:val="-4"/>
          <w:sz w:val="22"/>
          <w:szCs w:val="22"/>
          <w:lang w:val="sl-SI"/>
        </w:rPr>
      </w:pPr>
    </w:p>
    <w:p w14:paraId="11F44A34" w14:textId="77777777" w:rsidR="00D807BC" w:rsidRPr="00E35EB2" w:rsidRDefault="00F81168" w:rsidP="00D807BC">
      <w:pPr>
        <w:pStyle w:val="Odstavekseznama1"/>
        <w:ind w:left="0"/>
        <w:jc w:val="both"/>
        <w:rPr>
          <w:rFonts w:ascii="Arial" w:hAnsi="Arial" w:cs="Arial"/>
          <w:sz w:val="22"/>
          <w:szCs w:val="22"/>
          <w:lang w:val="sl-SI"/>
        </w:rPr>
      </w:pPr>
      <w:r w:rsidRPr="00E35EB2">
        <w:rPr>
          <w:rFonts w:ascii="Arial" w:hAnsi="Arial" w:cs="Arial"/>
          <w:spacing w:val="-4"/>
          <w:sz w:val="22"/>
          <w:szCs w:val="22"/>
          <w:lang w:val="sl-SI"/>
        </w:rPr>
        <w:t>Predhodno morajo biti</w:t>
      </w:r>
      <w:r w:rsidR="00D807BC" w:rsidRPr="00E35EB2">
        <w:rPr>
          <w:rFonts w:ascii="Arial" w:hAnsi="Arial" w:cs="Arial"/>
          <w:spacing w:val="-4"/>
          <w:sz w:val="22"/>
          <w:szCs w:val="22"/>
          <w:lang w:val="sl-SI"/>
        </w:rPr>
        <w:t xml:space="preserve"> določ</w:t>
      </w:r>
      <w:r w:rsidRPr="00E35EB2">
        <w:rPr>
          <w:rFonts w:ascii="Arial" w:hAnsi="Arial" w:cs="Arial"/>
          <w:spacing w:val="-4"/>
          <w:sz w:val="22"/>
          <w:szCs w:val="22"/>
          <w:lang w:val="sl-SI"/>
        </w:rPr>
        <w:t>eni</w:t>
      </w:r>
      <w:r w:rsidR="00D807BC" w:rsidRPr="00E35EB2">
        <w:rPr>
          <w:rFonts w:ascii="Arial" w:hAnsi="Arial" w:cs="Arial"/>
          <w:spacing w:val="-4"/>
          <w:sz w:val="22"/>
          <w:szCs w:val="22"/>
          <w:lang w:val="sl-SI"/>
        </w:rPr>
        <w:t xml:space="preserve"> ustrezni </w:t>
      </w:r>
      <w:r w:rsidR="004114C4" w:rsidRPr="00E35EB2">
        <w:rPr>
          <w:rFonts w:ascii="Arial" w:hAnsi="Arial" w:cs="Arial"/>
          <w:spacing w:val="-4"/>
          <w:sz w:val="22"/>
          <w:szCs w:val="22"/>
          <w:lang w:val="sl-SI"/>
        </w:rPr>
        <w:t>centr</w:t>
      </w:r>
      <w:r w:rsidRPr="00E35EB2">
        <w:rPr>
          <w:rFonts w:ascii="Arial" w:hAnsi="Arial" w:cs="Arial"/>
          <w:spacing w:val="-4"/>
          <w:sz w:val="22"/>
          <w:szCs w:val="22"/>
          <w:lang w:val="sl-SI"/>
        </w:rPr>
        <w:t>i</w:t>
      </w:r>
      <w:r w:rsidR="004114C4" w:rsidRPr="00E35EB2">
        <w:rPr>
          <w:rFonts w:ascii="Arial" w:hAnsi="Arial" w:cs="Arial"/>
          <w:spacing w:val="-4"/>
          <w:sz w:val="22"/>
          <w:szCs w:val="22"/>
          <w:lang w:val="sl-SI"/>
        </w:rPr>
        <w:t xml:space="preserve"> za ravnanje z nevarnimi odpadki oziroma</w:t>
      </w:r>
      <w:r w:rsidR="00D807BC" w:rsidRPr="00E35EB2">
        <w:rPr>
          <w:rFonts w:ascii="Arial" w:hAnsi="Arial" w:cs="Arial"/>
          <w:spacing w:val="-4"/>
          <w:sz w:val="22"/>
          <w:szCs w:val="22"/>
          <w:lang w:val="sl-SI"/>
        </w:rPr>
        <w:t xml:space="preserve"> deponij</w:t>
      </w:r>
      <w:r w:rsidRPr="00E35EB2">
        <w:rPr>
          <w:rFonts w:ascii="Arial" w:hAnsi="Arial" w:cs="Arial"/>
          <w:spacing w:val="-4"/>
          <w:sz w:val="22"/>
          <w:szCs w:val="22"/>
          <w:lang w:val="sl-SI"/>
        </w:rPr>
        <w:t>e</w:t>
      </w:r>
      <w:r w:rsidR="00D807BC" w:rsidRPr="00E35EB2">
        <w:rPr>
          <w:rFonts w:ascii="Arial" w:hAnsi="Arial" w:cs="Arial"/>
          <w:spacing w:val="-4"/>
          <w:sz w:val="22"/>
          <w:szCs w:val="22"/>
          <w:lang w:val="sl-SI"/>
        </w:rPr>
        <w:t xml:space="preserve"> nevarnih odpadkov</w:t>
      </w:r>
      <w:r w:rsidR="004114C4" w:rsidRPr="00E35EB2">
        <w:rPr>
          <w:rFonts w:ascii="Arial" w:hAnsi="Arial" w:cs="Arial"/>
          <w:spacing w:val="-4"/>
          <w:sz w:val="22"/>
          <w:szCs w:val="22"/>
          <w:lang w:val="sl-SI"/>
        </w:rPr>
        <w:t xml:space="preserve">, kamor se odvažajo pri dekontaminaciji nastali nevarni odpadki in odpadne vode. </w:t>
      </w:r>
      <w:r w:rsidR="00D807BC" w:rsidRPr="00E35EB2">
        <w:rPr>
          <w:rFonts w:ascii="Arial" w:hAnsi="Arial" w:cs="Arial"/>
          <w:spacing w:val="-4"/>
          <w:sz w:val="22"/>
          <w:szCs w:val="22"/>
          <w:lang w:val="sl-SI"/>
        </w:rPr>
        <w:t xml:space="preserve">Določitev mora temeljiti na varnosti, razpoložljivosti, zmogljivosti. </w:t>
      </w:r>
      <w:r w:rsidR="00D41636" w:rsidRPr="00E35EB2">
        <w:rPr>
          <w:rFonts w:ascii="Arial" w:hAnsi="Arial" w:cs="Arial"/>
          <w:spacing w:val="-4"/>
          <w:sz w:val="22"/>
          <w:szCs w:val="22"/>
          <w:lang w:val="sl-SI"/>
        </w:rPr>
        <w:t>Upoštevajo se</w:t>
      </w:r>
      <w:r w:rsidR="00D807BC" w:rsidRPr="00E35EB2">
        <w:rPr>
          <w:rFonts w:ascii="Arial" w:hAnsi="Arial" w:cs="Arial"/>
          <w:spacing w:val="-4"/>
          <w:sz w:val="22"/>
          <w:szCs w:val="22"/>
          <w:lang w:val="sl-SI"/>
        </w:rPr>
        <w:t xml:space="preserve"> predpis</w:t>
      </w:r>
      <w:r w:rsidR="00D41636" w:rsidRPr="00E35EB2">
        <w:rPr>
          <w:rFonts w:ascii="Arial" w:hAnsi="Arial" w:cs="Arial"/>
          <w:spacing w:val="-4"/>
          <w:sz w:val="22"/>
          <w:szCs w:val="22"/>
          <w:lang w:val="sl-SI"/>
        </w:rPr>
        <w:t xml:space="preserve">i </w:t>
      </w:r>
      <w:r w:rsidR="00D807BC" w:rsidRPr="00E35EB2">
        <w:rPr>
          <w:rFonts w:ascii="Arial" w:hAnsi="Arial" w:cs="Arial"/>
          <w:spacing w:val="-4"/>
          <w:sz w:val="22"/>
          <w:szCs w:val="22"/>
          <w:lang w:val="sl-SI"/>
        </w:rPr>
        <w:t>s področja varstva okolja</w:t>
      </w:r>
      <w:r w:rsidR="00D41636" w:rsidRPr="00E35EB2">
        <w:rPr>
          <w:rFonts w:ascii="Arial" w:hAnsi="Arial" w:cs="Arial"/>
          <w:spacing w:val="-4"/>
          <w:sz w:val="22"/>
          <w:szCs w:val="22"/>
          <w:lang w:val="sl-SI"/>
        </w:rPr>
        <w:t>. Priporočljivo je</w:t>
      </w:r>
      <w:r w:rsidR="00D807BC" w:rsidRPr="00E35EB2">
        <w:rPr>
          <w:rFonts w:ascii="Arial" w:hAnsi="Arial" w:cs="Arial"/>
          <w:spacing w:val="-4"/>
          <w:sz w:val="22"/>
          <w:szCs w:val="22"/>
          <w:lang w:val="sl-SI"/>
        </w:rPr>
        <w:t>, da se koristijo že urejen</w:t>
      </w:r>
      <w:r w:rsidR="004114C4" w:rsidRPr="00E35EB2">
        <w:rPr>
          <w:rFonts w:ascii="Arial" w:hAnsi="Arial" w:cs="Arial"/>
          <w:spacing w:val="-4"/>
          <w:sz w:val="22"/>
          <w:szCs w:val="22"/>
          <w:lang w:val="sl-SI"/>
        </w:rPr>
        <w:t>i obstoječi centri za ravnanje z nevarnimi</w:t>
      </w:r>
      <w:r w:rsidR="00C555EE" w:rsidRPr="00E35EB2">
        <w:rPr>
          <w:rFonts w:ascii="Arial" w:hAnsi="Arial" w:cs="Arial"/>
          <w:spacing w:val="-4"/>
          <w:sz w:val="22"/>
          <w:szCs w:val="22"/>
          <w:lang w:val="sl-SI"/>
        </w:rPr>
        <w:t xml:space="preserve"> odpadki in odpadnimi vodami in</w:t>
      </w:r>
      <w:r w:rsidR="00D807BC" w:rsidRPr="00E35EB2">
        <w:rPr>
          <w:rFonts w:ascii="Arial" w:hAnsi="Arial" w:cs="Arial"/>
          <w:spacing w:val="-4"/>
          <w:sz w:val="22"/>
          <w:szCs w:val="22"/>
          <w:lang w:val="sl-SI"/>
        </w:rPr>
        <w:t xml:space="preserve"> obstoječe deponije nevarnih odpadkov. </w:t>
      </w:r>
    </w:p>
    <w:p w14:paraId="63CF6C21" w14:textId="77777777" w:rsidR="00D807BC" w:rsidRPr="00E35EB2" w:rsidRDefault="00D807BC" w:rsidP="001B65CF">
      <w:pPr>
        <w:pStyle w:val="Telobesedila"/>
        <w:spacing w:after="0"/>
        <w:ind w:right="103"/>
        <w:jc w:val="both"/>
        <w:rPr>
          <w:rFonts w:ascii="Arial" w:hAnsi="Arial" w:cs="Arial"/>
          <w:spacing w:val="-4"/>
          <w:sz w:val="22"/>
          <w:szCs w:val="22"/>
        </w:rPr>
      </w:pPr>
    </w:p>
    <w:p w14:paraId="27741385" w14:textId="77777777" w:rsidR="00E15160" w:rsidRPr="00E35EB2" w:rsidRDefault="00E15160" w:rsidP="004D79B3">
      <w:pPr>
        <w:pStyle w:val="Naslov3"/>
        <w:numPr>
          <w:ilvl w:val="2"/>
          <w:numId w:val="1"/>
        </w:numPr>
        <w:spacing w:before="0"/>
        <w:ind w:left="1213"/>
        <w:rPr>
          <w:rFonts w:cs="Arial"/>
          <w:b w:val="0"/>
          <w:i w:val="0"/>
          <w:sz w:val="22"/>
          <w:szCs w:val="22"/>
        </w:rPr>
      </w:pPr>
      <w:bookmarkStart w:id="36" w:name="_Toc73621803"/>
      <w:r w:rsidRPr="00E35EB2">
        <w:rPr>
          <w:rFonts w:cs="Arial"/>
          <w:b w:val="0"/>
          <w:i w:val="0"/>
          <w:sz w:val="22"/>
          <w:szCs w:val="22"/>
        </w:rPr>
        <w:t>Ravnanje s kontaminiranimi odpadki in odpadno vodo</w:t>
      </w:r>
      <w:bookmarkEnd w:id="36"/>
    </w:p>
    <w:p w14:paraId="2B1D8D84" w14:textId="77777777" w:rsidR="00D807BC" w:rsidRPr="00E35EB2" w:rsidRDefault="00D807BC" w:rsidP="001B65CF">
      <w:pPr>
        <w:pStyle w:val="Telobesedila"/>
        <w:spacing w:after="0"/>
        <w:ind w:right="103"/>
        <w:jc w:val="both"/>
        <w:rPr>
          <w:rFonts w:ascii="Arial" w:hAnsi="Arial" w:cs="Arial"/>
          <w:spacing w:val="-4"/>
          <w:sz w:val="22"/>
          <w:szCs w:val="22"/>
        </w:rPr>
      </w:pPr>
    </w:p>
    <w:p w14:paraId="27CABD46" w14:textId="7C4E018E" w:rsidR="004114C4" w:rsidRDefault="00D807BC" w:rsidP="004114C4">
      <w:pPr>
        <w:jc w:val="both"/>
        <w:rPr>
          <w:rFonts w:ascii="Arial" w:hAnsi="Arial" w:cs="Arial"/>
          <w:spacing w:val="-4"/>
          <w:sz w:val="22"/>
          <w:szCs w:val="22"/>
        </w:rPr>
      </w:pPr>
      <w:r w:rsidRPr="00E35EB2">
        <w:rPr>
          <w:rFonts w:ascii="Arial" w:hAnsi="Arial" w:cs="Arial"/>
          <w:spacing w:val="-4"/>
          <w:sz w:val="22"/>
          <w:szCs w:val="22"/>
        </w:rPr>
        <w:t xml:space="preserve">V postopku dekontaminacije </w:t>
      </w:r>
      <w:r w:rsidR="009E5C68" w:rsidRPr="00E35EB2">
        <w:rPr>
          <w:rFonts w:ascii="Arial" w:hAnsi="Arial" w:cs="Arial"/>
          <w:spacing w:val="-4"/>
          <w:sz w:val="22"/>
          <w:szCs w:val="22"/>
        </w:rPr>
        <w:t xml:space="preserve">je treba </w:t>
      </w:r>
      <w:r w:rsidR="009828C8" w:rsidRPr="00E35EB2">
        <w:rPr>
          <w:rFonts w:ascii="Arial" w:hAnsi="Arial" w:cs="Arial"/>
          <w:spacing w:val="-4"/>
          <w:sz w:val="22"/>
          <w:szCs w:val="22"/>
        </w:rPr>
        <w:t xml:space="preserve">nastale kontaminirane odpadke sproti razvrščati po frakcijah in glede na agregatno stanje (npr. odpadno kontaminirano vodo zbirati v posodah, odpornih na </w:t>
      </w:r>
      <w:r w:rsidR="004114C4" w:rsidRPr="00E35EB2">
        <w:rPr>
          <w:rFonts w:ascii="Arial" w:hAnsi="Arial" w:cs="Arial"/>
          <w:spacing w:val="-4"/>
          <w:sz w:val="22"/>
          <w:szCs w:val="22"/>
        </w:rPr>
        <w:t>kontaminante (</w:t>
      </w:r>
      <w:r w:rsidR="009828C8" w:rsidRPr="00E35EB2">
        <w:rPr>
          <w:rFonts w:ascii="Arial" w:hAnsi="Arial" w:cs="Arial"/>
          <w:spacing w:val="-4"/>
          <w:sz w:val="22"/>
          <w:szCs w:val="22"/>
        </w:rPr>
        <w:t>glede na vrsto</w:t>
      </w:r>
      <w:r w:rsidR="004114C4" w:rsidRPr="00E35EB2">
        <w:rPr>
          <w:rFonts w:ascii="Arial" w:hAnsi="Arial" w:cs="Arial"/>
          <w:spacing w:val="-4"/>
          <w:sz w:val="22"/>
          <w:szCs w:val="22"/>
        </w:rPr>
        <w:t xml:space="preserve"> in lastnosti </w:t>
      </w:r>
      <w:r w:rsidR="009828C8" w:rsidRPr="00E35EB2">
        <w:rPr>
          <w:rFonts w:ascii="Arial" w:hAnsi="Arial" w:cs="Arial"/>
          <w:spacing w:val="-4"/>
          <w:sz w:val="22"/>
          <w:szCs w:val="22"/>
        </w:rPr>
        <w:t>kontaminantov</w:t>
      </w:r>
      <w:r w:rsidR="004114C4" w:rsidRPr="00E35EB2">
        <w:rPr>
          <w:rFonts w:ascii="Arial" w:hAnsi="Arial" w:cs="Arial"/>
          <w:spacing w:val="-4"/>
          <w:sz w:val="22"/>
          <w:szCs w:val="22"/>
        </w:rPr>
        <w:t xml:space="preserve"> kot so hlapljivost, vnetljivost, jedkost, korozivnost </w:t>
      </w:r>
      <w:r w:rsidR="001B3549" w:rsidRPr="00E35EB2">
        <w:rPr>
          <w:rFonts w:ascii="Arial" w:hAnsi="Arial" w:cs="Arial"/>
          <w:spacing w:val="-4"/>
          <w:sz w:val="22"/>
          <w:szCs w:val="22"/>
        </w:rPr>
        <w:t>ipd.</w:t>
      </w:r>
      <w:r w:rsidR="004114C4" w:rsidRPr="00E35EB2">
        <w:rPr>
          <w:rFonts w:ascii="Arial" w:hAnsi="Arial" w:cs="Arial"/>
          <w:spacing w:val="-4"/>
          <w:sz w:val="22"/>
          <w:szCs w:val="22"/>
        </w:rPr>
        <w:t>)</w:t>
      </w:r>
      <w:r w:rsidR="009828C8" w:rsidRPr="00E35EB2">
        <w:rPr>
          <w:rFonts w:ascii="Arial" w:hAnsi="Arial" w:cs="Arial"/>
          <w:spacing w:val="-4"/>
          <w:sz w:val="22"/>
          <w:szCs w:val="22"/>
        </w:rPr>
        <w:t>.</w:t>
      </w:r>
      <w:r w:rsidR="004114C4" w:rsidRPr="00E35EB2">
        <w:rPr>
          <w:rFonts w:ascii="Arial" w:hAnsi="Arial" w:cs="Arial"/>
          <w:spacing w:val="-4"/>
          <w:sz w:val="22"/>
          <w:szCs w:val="22"/>
        </w:rPr>
        <w:t xml:space="preserve"> </w:t>
      </w:r>
      <w:r w:rsidR="00F65136" w:rsidRPr="00E35EB2">
        <w:rPr>
          <w:rFonts w:ascii="Arial" w:hAnsi="Arial" w:cs="Arial"/>
          <w:spacing w:val="-4"/>
          <w:sz w:val="22"/>
          <w:szCs w:val="22"/>
        </w:rPr>
        <w:t>Kako se razvrščajo odpadne nevarne snovi</w:t>
      </w:r>
      <w:r w:rsidR="00593638">
        <w:rPr>
          <w:rFonts w:ascii="Arial" w:hAnsi="Arial" w:cs="Arial"/>
          <w:spacing w:val="-4"/>
          <w:sz w:val="22"/>
          <w:szCs w:val="22"/>
        </w:rPr>
        <w:t>,</w:t>
      </w:r>
      <w:r w:rsidR="00F65136" w:rsidRPr="00E35EB2">
        <w:rPr>
          <w:rFonts w:ascii="Arial" w:hAnsi="Arial" w:cs="Arial"/>
          <w:spacing w:val="-4"/>
          <w:sz w:val="22"/>
          <w:szCs w:val="22"/>
        </w:rPr>
        <w:t xml:space="preserve"> se </w:t>
      </w:r>
      <w:r w:rsidR="00593638">
        <w:rPr>
          <w:rFonts w:ascii="Arial" w:hAnsi="Arial" w:cs="Arial"/>
          <w:spacing w:val="-4"/>
          <w:sz w:val="22"/>
          <w:szCs w:val="22"/>
        </w:rPr>
        <w:t>ob</w:t>
      </w:r>
      <w:r w:rsidR="00F65136" w:rsidRPr="00E35EB2">
        <w:rPr>
          <w:rFonts w:ascii="Arial" w:hAnsi="Arial" w:cs="Arial"/>
          <w:spacing w:val="-4"/>
          <w:sz w:val="22"/>
          <w:szCs w:val="22"/>
        </w:rPr>
        <w:t xml:space="preserve"> posamezni nesreči določi glede na vrsto v nesreči prisotnih nevarnih odpadkov. </w:t>
      </w:r>
      <w:r w:rsidR="004114C4" w:rsidRPr="00E35EB2">
        <w:rPr>
          <w:rFonts w:ascii="Arial" w:hAnsi="Arial" w:cs="Arial"/>
          <w:spacing w:val="-4"/>
          <w:sz w:val="22"/>
          <w:szCs w:val="22"/>
        </w:rPr>
        <w:t xml:space="preserve">Tako zbrane odpadke se odpelje v vnaprej določene ustrezne centre za ravnanje z nevarnimi odpadki oziroma deponije nevarnih odpadkov. Tudi pri prevozu </w:t>
      </w:r>
      <w:r w:rsidR="00C555EE" w:rsidRPr="00E35EB2">
        <w:rPr>
          <w:rFonts w:ascii="Arial" w:hAnsi="Arial" w:cs="Arial"/>
          <w:spacing w:val="-4"/>
          <w:sz w:val="22"/>
          <w:szCs w:val="22"/>
        </w:rPr>
        <w:t>in določitvi prevoznih sredstev je treba upoštevati</w:t>
      </w:r>
      <w:r w:rsidR="004114C4" w:rsidRPr="00E35EB2">
        <w:rPr>
          <w:rFonts w:ascii="Arial" w:hAnsi="Arial" w:cs="Arial"/>
          <w:spacing w:val="-4"/>
          <w:sz w:val="22"/>
          <w:szCs w:val="22"/>
        </w:rPr>
        <w:t xml:space="preserve"> predpise s področja prevoza nevarnih snovi.</w:t>
      </w:r>
    </w:p>
    <w:p w14:paraId="579EB100" w14:textId="77777777" w:rsidR="00593638" w:rsidRPr="00E35EB2" w:rsidRDefault="00593638" w:rsidP="004114C4">
      <w:pPr>
        <w:jc w:val="both"/>
        <w:rPr>
          <w:rFonts w:ascii="Arial" w:hAnsi="Arial" w:cs="Arial"/>
          <w:spacing w:val="-4"/>
          <w:sz w:val="22"/>
          <w:szCs w:val="22"/>
        </w:rPr>
      </w:pPr>
    </w:p>
    <w:p w14:paraId="27CBE260" w14:textId="77777777" w:rsidR="00F979E5" w:rsidRPr="00E35EB2" w:rsidRDefault="00F979E5" w:rsidP="004114C4">
      <w:pPr>
        <w:jc w:val="both"/>
        <w:rPr>
          <w:rFonts w:ascii="Arial" w:hAnsi="Arial" w:cs="Arial"/>
          <w:spacing w:val="-4"/>
          <w:sz w:val="22"/>
          <w:szCs w:val="22"/>
        </w:rPr>
      </w:pPr>
      <w:r w:rsidRPr="00E35EB2">
        <w:rPr>
          <w:rFonts w:ascii="Arial" w:hAnsi="Arial" w:cs="Arial"/>
          <w:spacing w:val="-4"/>
          <w:sz w:val="22"/>
          <w:szCs w:val="22"/>
        </w:rPr>
        <w:lastRenderedPageBreak/>
        <w:t>Navodila za ravnanje s kontaminiranimi odpadki določi za vsako nesrečo posebej pristojni organ ob upoštevanju vrste in lastnosti nevarnih snovi.</w:t>
      </w:r>
    </w:p>
    <w:p w14:paraId="53B83C57" w14:textId="77777777" w:rsidR="00C66DF7" w:rsidRPr="00E35EB2" w:rsidRDefault="00C66DF7" w:rsidP="004114C4">
      <w:pPr>
        <w:jc w:val="both"/>
        <w:rPr>
          <w:rFonts w:ascii="Arial" w:hAnsi="Arial" w:cs="Arial"/>
          <w:spacing w:val="-4"/>
          <w:sz w:val="22"/>
          <w:szCs w:val="22"/>
        </w:rPr>
      </w:pPr>
    </w:p>
    <w:p w14:paraId="5DEFA9AC" w14:textId="77777777" w:rsidR="00E15160" w:rsidRPr="00E35EB2" w:rsidRDefault="00E15160" w:rsidP="004D79B3">
      <w:pPr>
        <w:pStyle w:val="Naslov3"/>
        <w:numPr>
          <w:ilvl w:val="2"/>
          <w:numId w:val="1"/>
        </w:numPr>
        <w:spacing w:before="0"/>
        <w:ind w:left="1213"/>
        <w:rPr>
          <w:rFonts w:cs="Arial"/>
          <w:b w:val="0"/>
          <w:i w:val="0"/>
          <w:sz w:val="22"/>
          <w:szCs w:val="22"/>
        </w:rPr>
      </w:pPr>
      <w:bookmarkStart w:id="37" w:name="_Toc73621804"/>
      <w:r w:rsidRPr="00E35EB2">
        <w:rPr>
          <w:rFonts w:cs="Arial"/>
          <w:b w:val="0"/>
          <w:i w:val="0"/>
          <w:sz w:val="22"/>
          <w:szCs w:val="22"/>
        </w:rPr>
        <w:t>Pokop umrlih</w:t>
      </w:r>
      <w:r w:rsidR="000263FB" w:rsidRPr="00E35EB2">
        <w:rPr>
          <w:rFonts w:cs="Arial"/>
          <w:b w:val="0"/>
          <w:i w:val="0"/>
          <w:sz w:val="22"/>
          <w:szCs w:val="22"/>
        </w:rPr>
        <w:t xml:space="preserve"> kontaminiranih oseb</w:t>
      </w:r>
      <w:bookmarkEnd w:id="37"/>
    </w:p>
    <w:p w14:paraId="4E4D240B" w14:textId="77777777" w:rsidR="00182044" w:rsidRPr="00E35EB2" w:rsidRDefault="00182044" w:rsidP="001B65CF">
      <w:pPr>
        <w:pStyle w:val="Telobesedila"/>
        <w:spacing w:after="0"/>
        <w:ind w:right="103"/>
        <w:jc w:val="both"/>
        <w:rPr>
          <w:rFonts w:ascii="Arial" w:hAnsi="Arial" w:cs="Arial"/>
          <w:spacing w:val="-4"/>
          <w:sz w:val="22"/>
          <w:szCs w:val="22"/>
        </w:rPr>
      </w:pPr>
    </w:p>
    <w:p w14:paraId="006C9DCE" w14:textId="77777777" w:rsidR="00E35EAE" w:rsidRPr="00E35EB2" w:rsidRDefault="00182044" w:rsidP="00E35EAE">
      <w:pPr>
        <w:jc w:val="both"/>
        <w:rPr>
          <w:rFonts w:ascii="Arial" w:hAnsi="Arial" w:cs="Arial"/>
          <w:spacing w:val="-4"/>
          <w:sz w:val="22"/>
          <w:szCs w:val="22"/>
        </w:rPr>
      </w:pPr>
      <w:r w:rsidRPr="00E35EB2">
        <w:rPr>
          <w:rFonts w:ascii="Arial" w:hAnsi="Arial" w:cs="Arial"/>
          <w:spacing w:val="-4"/>
          <w:sz w:val="22"/>
          <w:szCs w:val="22"/>
        </w:rPr>
        <w:t>Za umrle</w:t>
      </w:r>
      <w:r w:rsidR="00F979E5" w:rsidRPr="00E35EB2">
        <w:rPr>
          <w:rFonts w:ascii="Arial" w:hAnsi="Arial" w:cs="Arial"/>
          <w:spacing w:val="-4"/>
          <w:sz w:val="22"/>
          <w:szCs w:val="22"/>
        </w:rPr>
        <w:t xml:space="preserve"> kontaminirane osebe</w:t>
      </w:r>
      <w:r w:rsidRPr="00E35EB2">
        <w:rPr>
          <w:rFonts w:ascii="Arial" w:hAnsi="Arial" w:cs="Arial"/>
          <w:spacing w:val="-4"/>
          <w:sz w:val="22"/>
          <w:szCs w:val="22"/>
        </w:rPr>
        <w:t xml:space="preserve"> je treba načrtovati organizacijo pokopov in dodatna zemljišča za pokope, kadar je ocenjeno, da lahko nesreča povzroči večje število žrtev. Pri tem je treba upoštevati </w:t>
      </w:r>
      <w:r w:rsidR="00C66DF7" w:rsidRPr="00E35EB2">
        <w:rPr>
          <w:rFonts w:ascii="Arial" w:hAnsi="Arial" w:cs="Arial"/>
          <w:spacing w:val="-4"/>
          <w:sz w:val="22"/>
          <w:szCs w:val="22"/>
        </w:rPr>
        <w:t xml:space="preserve">primernost zemljišč z vidika pietete, </w:t>
      </w:r>
      <w:r w:rsidRPr="00E35EB2">
        <w:rPr>
          <w:rFonts w:ascii="Arial" w:hAnsi="Arial" w:cs="Arial"/>
          <w:spacing w:val="-4"/>
          <w:sz w:val="22"/>
          <w:szCs w:val="22"/>
        </w:rPr>
        <w:t>primernost zemljišč z vidika nevarnosti kontaminacije in onesnaženje podtalnice, zaščite pitne vode ipd.</w:t>
      </w:r>
      <w:r w:rsidR="00E35EAE" w:rsidRPr="00E35EB2">
        <w:rPr>
          <w:rFonts w:ascii="Arial" w:hAnsi="Arial" w:cs="Arial"/>
          <w:spacing w:val="-4"/>
          <w:sz w:val="22"/>
          <w:szCs w:val="22"/>
        </w:rPr>
        <w:t xml:space="preserve"> Podrobneje je to področje obdelano v Zaščitnem ukrepu prostorski, urbanistični, gradbeni in drugi tehnični ukrepi – priporočilo.</w:t>
      </w:r>
    </w:p>
    <w:p w14:paraId="48C8400E" w14:textId="77777777" w:rsidR="00EA54E6" w:rsidRPr="00E35EB2" w:rsidRDefault="00EA54E6" w:rsidP="00182044">
      <w:pPr>
        <w:jc w:val="both"/>
        <w:rPr>
          <w:rFonts w:ascii="Arial" w:hAnsi="Arial" w:cs="Arial"/>
          <w:spacing w:val="-4"/>
          <w:sz w:val="22"/>
          <w:szCs w:val="22"/>
        </w:rPr>
      </w:pPr>
    </w:p>
    <w:p w14:paraId="1978A15C" w14:textId="77777777" w:rsidR="00E15160" w:rsidRPr="00E35EB2" w:rsidRDefault="00E15160" w:rsidP="004D79B3">
      <w:pPr>
        <w:pStyle w:val="Naslov3"/>
        <w:numPr>
          <w:ilvl w:val="2"/>
          <w:numId w:val="1"/>
        </w:numPr>
        <w:spacing w:before="0"/>
        <w:ind w:left="1213"/>
        <w:rPr>
          <w:rFonts w:cs="Arial"/>
          <w:b w:val="0"/>
          <w:i w:val="0"/>
          <w:sz w:val="22"/>
          <w:szCs w:val="22"/>
        </w:rPr>
      </w:pPr>
      <w:bookmarkStart w:id="38" w:name="_Toc73621805"/>
      <w:r w:rsidRPr="00E35EB2">
        <w:rPr>
          <w:rFonts w:cs="Arial"/>
          <w:b w:val="0"/>
          <w:i w:val="0"/>
          <w:sz w:val="22"/>
          <w:szCs w:val="22"/>
        </w:rPr>
        <w:t>Odstranitev kadavrov</w:t>
      </w:r>
      <w:bookmarkEnd w:id="38"/>
    </w:p>
    <w:p w14:paraId="43D30536" w14:textId="77777777" w:rsidR="00C66DF7" w:rsidRPr="00E35EB2" w:rsidRDefault="00C66DF7" w:rsidP="001B65CF">
      <w:pPr>
        <w:pStyle w:val="Telobesedila"/>
        <w:spacing w:after="0"/>
        <w:ind w:right="103"/>
        <w:jc w:val="both"/>
        <w:rPr>
          <w:rFonts w:ascii="Arial" w:hAnsi="Arial" w:cs="Arial"/>
          <w:spacing w:val="-4"/>
          <w:sz w:val="22"/>
          <w:szCs w:val="22"/>
        </w:rPr>
      </w:pPr>
    </w:p>
    <w:p w14:paraId="117BCAB4" w14:textId="77777777" w:rsidR="00E35EAE" w:rsidRPr="00E35EB2" w:rsidRDefault="00C555EE" w:rsidP="00E35EAE">
      <w:pPr>
        <w:jc w:val="both"/>
        <w:rPr>
          <w:rFonts w:ascii="Arial" w:hAnsi="Arial" w:cs="Arial"/>
          <w:spacing w:val="-4"/>
          <w:sz w:val="22"/>
          <w:szCs w:val="22"/>
        </w:rPr>
      </w:pPr>
      <w:r w:rsidRPr="00E35EB2">
        <w:rPr>
          <w:rFonts w:ascii="Arial" w:hAnsi="Arial" w:cs="Arial"/>
          <w:spacing w:val="-4"/>
          <w:sz w:val="22"/>
          <w:szCs w:val="22"/>
        </w:rPr>
        <w:t xml:space="preserve">Ko je ocenjeno da se </w:t>
      </w:r>
      <w:r w:rsidR="00182044" w:rsidRPr="00E35EB2">
        <w:rPr>
          <w:rFonts w:ascii="Arial" w:hAnsi="Arial" w:cs="Arial"/>
          <w:spacing w:val="-4"/>
          <w:sz w:val="22"/>
          <w:szCs w:val="22"/>
        </w:rPr>
        <w:t xml:space="preserve">zaradi kontaminacije lahko pričakuje večje število </w:t>
      </w:r>
      <w:r w:rsidR="00C66DF7" w:rsidRPr="00E35EB2">
        <w:rPr>
          <w:rFonts w:ascii="Arial" w:hAnsi="Arial" w:cs="Arial"/>
          <w:spacing w:val="-4"/>
          <w:sz w:val="22"/>
          <w:szCs w:val="22"/>
        </w:rPr>
        <w:t>poginjenih živali, je treba načrtovati tud</w:t>
      </w:r>
      <w:r w:rsidR="009E5C68" w:rsidRPr="00E35EB2">
        <w:rPr>
          <w:rFonts w:ascii="Arial" w:hAnsi="Arial" w:cs="Arial"/>
          <w:spacing w:val="-4"/>
          <w:sz w:val="22"/>
          <w:szCs w:val="22"/>
        </w:rPr>
        <w:t xml:space="preserve">i varno odstranitev in obdelavo/uničenje </w:t>
      </w:r>
      <w:r w:rsidR="00C66DF7" w:rsidRPr="00E35EB2">
        <w:rPr>
          <w:rFonts w:ascii="Arial" w:hAnsi="Arial" w:cs="Arial"/>
          <w:spacing w:val="-4"/>
          <w:sz w:val="22"/>
          <w:szCs w:val="22"/>
        </w:rPr>
        <w:t xml:space="preserve">kadavrov. V primeru pokopa le teh je treba </w:t>
      </w:r>
      <w:r w:rsidR="00F979E5" w:rsidRPr="00E35EB2">
        <w:rPr>
          <w:rFonts w:ascii="Arial" w:hAnsi="Arial" w:cs="Arial"/>
          <w:spacing w:val="-4"/>
          <w:sz w:val="22"/>
          <w:szCs w:val="22"/>
        </w:rPr>
        <w:t xml:space="preserve">vnaprej </w:t>
      </w:r>
      <w:r w:rsidR="00C66DF7" w:rsidRPr="00E35EB2">
        <w:rPr>
          <w:rFonts w:ascii="Arial" w:hAnsi="Arial" w:cs="Arial"/>
          <w:spacing w:val="-4"/>
          <w:sz w:val="22"/>
          <w:szCs w:val="22"/>
        </w:rPr>
        <w:t>načrtovati tud</w:t>
      </w:r>
      <w:r w:rsidR="00F979E5" w:rsidRPr="00E35EB2">
        <w:rPr>
          <w:rFonts w:ascii="Arial" w:hAnsi="Arial" w:cs="Arial"/>
          <w:spacing w:val="-4"/>
          <w:sz w:val="22"/>
          <w:szCs w:val="22"/>
        </w:rPr>
        <w:t>i zemljišče, primerno za pokop. P</w:t>
      </w:r>
      <w:r w:rsidR="00C66DF7" w:rsidRPr="00E35EB2">
        <w:rPr>
          <w:rFonts w:ascii="Arial" w:hAnsi="Arial" w:cs="Arial"/>
          <w:spacing w:val="-4"/>
          <w:sz w:val="22"/>
          <w:szCs w:val="22"/>
        </w:rPr>
        <w:t>ri tem je treba upoštevati primernost zemljišč z vidika nevarnosti kontaminacije in onesnaženje podtalnice, zaščite pitne vode ipd.</w:t>
      </w:r>
      <w:r w:rsidR="00E35EAE" w:rsidRPr="00E35EB2">
        <w:rPr>
          <w:rFonts w:ascii="Arial" w:hAnsi="Arial" w:cs="Arial"/>
          <w:spacing w:val="-4"/>
          <w:sz w:val="22"/>
          <w:szCs w:val="22"/>
        </w:rPr>
        <w:t xml:space="preserve"> Podrobneje je to področje obdelano v Zaščitnem ukrepu prostorski, urbanistični, gradbeni in drugi tehnični ukrepi – priporočilo.</w:t>
      </w:r>
    </w:p>
    <w:p w14:paraId="551C05F3" w14:textId="77777777" w:rsidR="00C66DF7" w:rsidRPr="00E35EB2" w:rsidRDefault="00C66DF7" w:rsidP="00C66DF7">
      <w:pPr>
        <w:jc w:val="both"/>
        <w:rPr>
          <w:rFonts w:ascii="Arial" w:hAnsi="Arial" w:cs="Arial"/>
          <w:spacing w:val="-4"/>
          <w:sz w:val="22"/>
          <w:szCs w:val="22"/>
        </w:rPr>
      </w:pPr>
    </w:p>
    <w:p w14:paraId="2F1D1BB6" w14:textId="77777777" w:rsidR="008144BC" w:rsidRPr="00E35EB2" w:rsidRDefault="008144BC" w:rsidP="004D79B3">
      <w:pPr>
        <w:pStyle w:val="Naslov3"/>
        <w:numPr>
          <w:ilvl w:val="2"/>
          <w:numId w:val="1"/>
        </w:numPr>
        <w:spacing w:before="0"/>
        <w:ind w:left="1213"/>
        <w:rPr>
          <w:rFonts w:cs="Arial"/>
          <w:b w:val="0"/>
          <w:i w:val="0"/>
          <w:sz w:val="22"/>
          <w:szCs w:val="22"/>
        </w:rPr>
      </w:pPr>
      <w:bookmarkStart w:id="39" w:name="_Toc73621806"/>
      <w:bookmarkStart w:id="40" w:name="_Hlk61258063"/>
      <w:r w:rsidRPr="00E35EB2">
        <w:rPr>
          <w:rFonts w:cs="Arial"/>
          <w:b w:val="0"/>
          <w:i w:val="0"/>
          <w:sz w:val="22"/>
          <w:szCs w:val="22"/>
        </w:rPr>
        <w:t>Dekontaminacija živali, kulturne dediščine</w:t>
      </w:r>
      <w:bookmarkEnd w:id="39"/>
    </w:p>
    <w:bookmarkEnd w:id="40"/>
    <w:p w14:paraId="0ABCE631" w14:textId="77777777" w:rsidR="002065B7" w:rsidRPr="00E35EB2" w:rsidRDefault="002065B7" w:rsidP="001B3549">
      <w:pPr>
        <w:jc w:val="both"/>
        <w:rPr>
          <w:rFonts w:ascii="Arial" w:hAnsi="Arial" w:cs="Arial"/>
          <w:spacing w:val="-4"/>
          <w:sz w:val="22"/>
          <w:szCs w:val="22"/>
        </w:rPr>
      </w:pPr>
    </w:p>
    <w:p w14:paraId="0BD7ADCF" w14:textId="3258FBF3" w:rsidR="0063221A" w:rsidRPr="00E35EB2" w:rsidRDefault="00F65136" w:rsidP="006125EB">
      <w:pPr>
        <w:jc w:val="both"/>
        <w:rPr>
          <w:rFonts w:ascii="Arial" w:hAnsi="Arial" w:cs="Arial"/>
          <w:spacing w:val="-4"/>
          <w:sz w:val="22"/>
          <w:szCs w:val="22"/>
        </w:rPr>
      </w:pPr>
      <w:r w:rsidRPr="00E35EB2">
        <w:rPr>
          <w:rFonts w:ascii="Arial" w:hAnsi="Arial" w:cs="Arial"/>
          <w:spacing w:val="-4"/>
          <w:sz w:val="22"/>
          <w:szCs w:val="22"/>
        </w:rPr>
        <w:t xml:space="preserve">Predvideti je treba tudi </w:t>
      </w:r>
      <w:r w:rsidR="001B3549" w:rsidRPr="00E35EB2">
        <w:rPr>
          <w:rFonts w:ascii="Arial" w:hAnsi="Arial" w:cs="Arial"/>
          <w:spacing w:val="-4"/>
          <w:sz w:val="22"/>
          <w:szCs w:val="22"/>
        </w:rPr>
        <w:t>dekontaminacijo</w:t>
      </w:r>
      <w:r w:rsidRPr="00E35EB2">
        <w:rPr>
          <w:rFonts w:ascii="Arial" w:hAnsi="Arial" w:cs="Arial"/>
          <w:spacing w:val="-4"/>
          <w:sz w:val="22"/>
          <w:szCs w:val="22"/>
        </w:rPr>
        <w:t xml:space="preserve"> živali. </w:t>
      </w:r>
      <w:r w:rsidR="007E4B3E" w:rsidRPr="00E35EB2">
        <w:rPr>
          <w:rFonts w:ascii="Arial" w:hAnsi="Arial" w:cs="Arial"/>
          <w:spacing w:val="-4"/>
          <w:sz w:val="22"/>
          <w:szCs w:val="22"/>
        </w:rPr>
        <w:t>Dekontaminacija živali poteka po enakem postopku kot za ljudi. Prisoten je veterinar in če je le mogoče, lastnik živali.</w:t>
      </w:r>
      <w:r w:rsidR="00CB37EB" w:rsidRPr="00E35EB2">
        <w:rPr>
          <w:rFonts w:ascii="Arial" w:hAnsi="Arial" w:cs="Arial"/>
          <w:spacing w:val="-4"/>
          <w:sz w:val="22"/>
          <w:szCs w:val="22"/>
        </w:rPr>
        <w:t xml:space="preserve"> Po opravljeni dekontaminaciji je potrebno poskrbeti za zatočišče dekontaminiranih živali.</w:t>
      </w:r>
    </w:p>
    <w:p w14:paraId="6C33A707" w14:textId="77777777" w:rsidR="00CB37EB" w:rsidRPr="00E35EB2" w:rsidRDefault="00CB37EB" w:rsidP="006125EB">
      <w:pPr>
        <w:jc w:val="both"/>
        <w:rPr>
          <w:rFonts w:ascii="Arial" w:hAnsi="Arial" w:cs="Arial"/>
          <w:spacing w:val="-4"/>
          <w:sz w:val="22"/>
          <w:szCs w:val="22"/>
        </w:rPr>
      </w:pPr>
    </w:p>
    <w:p w14:paraId="149BA6AA" w14:textId="77777777" w:rsidR="00C4296C" w:rsidRPr="00E35EB2" w:rsidRDefault="00C4296C" w:rsidP="006125EB">
      <w:pPr>
        <w:jc w:val="both"/>
        <w:rPr>
          <w:rFonts w:ascii="Arial" w:hAnsi="Arial" w:cs="Arial"/>
          <w:spacing w:val="-4"/>
          <w:sz w:val="22"/>
          <w:szCs w:val="22"/>
        </w:rPr>
      </w:pPr>
      <w:r w:rsidRPr="00E35EB2">
        <w:rPr>
          <w:rFonts w:ascii="Arial" w:hAnsi="Arial" w:cs="Arial"/>
          <w:spacing w:val="-4"/>
          <w:sz w:val="22"/>
          <w:szCs w:val="22"/>
        </w:rPr>
        <w:t>Za d</w:t>
      </w:r>
      <w:r w:rsidR="00CB37EB" w:rsidRPr="00E35EB2">
        <w:rPr>
          <w:rFonts w:ascii="Arial" w:hAnsi="Arial" w:cs="Arial"/>
          <w:spacing w:val="-4"/>
          <w:sz w:val="22"/>
          <w:szCs w:val="22"/>
        </w:rPr>
        <w:t>ekontaminacij</w:t>
      </w:r>
      <w:r w:rsidRPr="00E35EB2">
        <w:rPr>
          <w:rFonts w:ascii="Arial" w:hAnsi="Arial" w:cs="Arial"/>
          <w:spacing w:val="-4"/>
          <w:sz w:val="22"/>
          <w:szCs w:val="22"/>
        </w:rPr>
        <w:t>o</w:t>
      </w:r>
      <w:r w:rsidR="00CB37EB" w:rsidRPr="00E35EB2">
        <w:rPr>
          <w:rFonts w:ascii="Arial" w:hAnsi="Arial" w:cs="Arial"/>
          <w:spacing w:val="-4"/>
          <w:sz w:val="22"/>
          <w:szCs w:val="22"/>
        </w:rPr>
        <w:t xml:space="preserve"> kulturne dediščine </w:t>
      </w:r>
      <w:r w:rsidR="00C555EE" w:rsidRPr="00E35EB2">
        <w:rPr>
          <w:rFonts w:ascii="Arial" w:hAnsi="Arial" w:cs="Arial"/>
          <w:spacing w:val="-4"/>
          <w:sz w:val="22"/>
          <w:szCs w:val="22"/>
        </w:rPr>
        <w:t>so odgovorni</w:t>
      </w:r>
      <w:r w:rsidRPr="00E35EB2">
        <w:rPr>
          <w:rFonts w:ascii="Arial" w:hAnsi="Arial" w:cs="Arial"/>
          <w:spacing w:val="-4"/>
          <w:sz w:val="22"/>
          <w:szCs w:val="22"/>
        </w:rPr>
        <w:t xml:space="preserve"> lastniki, upravljalci oziroma uporabniki kulturne dediščine, ki pa lahko zahtevajo pomoč strokovne službe za varstvo kulturne dediščine. Pri izvajanju zaščite kulturne dediščine ob naravnih in drugih nesrečah po potrebi sodelujejo tudi ustrezne enote in službe Civilne zaščite, gasilske enote ter druge sile za zaščito, reševanje in pomoč.</w:t>
      </w:r>
    </w:p>
    <w:p w14:paraId="3255899F" w14:textId="77777777" w:rsidR="00C4296C" w:rsidRPr="00E35EB2" w:rsidRDefault="00C4296C" w:rsidP="00027A91">
      <w:pPr>
        <w:rPr>
          <w:rFonts w:ascii="Arial" w:hAnsi="Arial" w:cs="Arial"/>
          <w:spacing w:val="-4"/>
          <w:sz w:val="22"/>
          <w:szCs w:val="22"/>
        </w:rPr>
      </w:pPr>
    </w:p>
    <w:p w14:paraId="168D65A4" w14:textId="77777777" w:rsidR="00CB37EB" w:rsidRPr="00E35EB2" w:rsidRDefault="00C4296C" w:rsidP="000263FB">
      <w:pPr>
        <w:jc w:val="both"/>
        <w:rPr>
          <w:rFonts w:ascii="Arial" w:hAnsi="Arial" w:cs="Arial"/>
          <w:spacing w:val="-4"/>
          <w:sz w:val="22"/>
          <w:szCs w:val="22"/>
        </w:rPr>
      </w:pPr>
      <w:r w:rsidRPr="00E35EB2">
        <w:rPr>
          <w:rFonts w:ascii="Arial" w:hAnsi="Arial" w:cs="Arial"/>
          <w:spacing w:val="-4"/>
          <w:sz w:val="22"/>
          <w:szCs w:val="22"/>
        </w:rPr>
        <w:t>D</w:t>
      </w:r>
      <w:r w:rsidR="00C555EE" w:rsidRPr="00E35EB2">
        <w:rPr>
          <w:rFonts w:ascii="Arial" w:hAnsi="Arial" w:cs="Arial"/>
          <w:spacing w:val="-4"/>
          <w:sz w:val="22"/>
          <w:szCs w:val="22"/>
        </w:rPr>
        <w:t xml:space="preserve">ekontaminacija </w:t>
      </w:r>
      <w:r w:rsidR="004E4DF1" w:rsidRPr="00E35EB2">
        <w:rPr>
          <w:rFonts w:ascii="Arial" w:hAnsi="Arial" w:cs="Arial"/>
          <w:spacing w:val="-4"/>
          <w:sz w:val="22"/>
          <w:szCs w:val="22"/>
        </w:rPr>
        <w:t>hrane</w:t>
      </w:r>
      <w:r w:rsidRPr="00E35EB2">
        <w:rPr>
          <w:rFonts w:ascii="Arial" w:hAnsi="Arial" w:cs="Arial"/>
          <w:spacing w:val="-4"/>
          <w:sz w:val="22"/>
          <w:szCs w:val="22"/>
        </w:rPr>
        <w:t xml:space="preserve"> se izvaja</w:t>
      </w:r>
      <w:r w:rsidR="00C555EE" w:rsidRPr="00E35EB2">
        <w:rPr>
          <w:rFonts w:ascii="Arial" w:hAnsi="Arial" w:cs="Arial"/>
          <w:spacing w:val="-4"/>
          <w:sz w:val="22"/>
          <w:szCs w:val="22"/>
        </w:rPr>
        <w:t xml:space="preserve"> </w:t>
      </w:r>
      <w:r w:rsidR="004E4DF1" w:rsidRPr="00E35EB2">
        <w:rPr>
          <w:rFonts w:ascii="Arial" w:hAnsi="Arial" w:cs="Arial"/>
          <w:spacing w:val="-4"/>
          <w:sz w:val="22"/>
          <w:szCs w:val="22"/>
        </w:rPr>
        <w:t xml:space="preserve">v skladu z navodili ministrstva, pristojnega za kmetijstvo in </w:t>
      </w:r>
      <w:r w:rsidR="00A46563" w:rsidRPr="00E35EB2">
        <w:rPr>
          <w:rFonts w:ascii="Arial" w:hAnsi="Arial" w:cs="Arial"/>
          <w:spacing w:val="-4"/>
          <w:sz w:val="22"/>
          <w:szCs w:val="22"/>
        </w:rPr>
        <w:t>pre</w:t>
      </w:r>
      <w:r w:rsidR="004E4DF1" w:rsidRPr="00E35EB2">
        <w:rPr>
          <w:rFonts w:ascii="Arial" w:hAnsi="Arial" w:cs="Arial"/>
          <w:spacing w:val="-4"/>
          <w:sz w:val="22"/>
          <w:szCs w:val="22"/>
        </w:rPr>
        <w:t>hrano.</w:t>
      </w:r>
    </w:p>
    <w:p w14:paraId="498105FE" w14:textId="77777777" w:rsidR="00CB37EB" w:rsidRPr="00E35EB2" w:rsidRDefault="00CB37EB" w:rsidP="00027A91">
      <w:pPr>
        <w:rPr>
          <w:rFonts w:ascii="Arial" w:hAnsi="Arial" w:cs="Arial"/>
          <w:spacing w:val="-4"/>
          <w:sz w:val="22"/>
          <w:szCs w:val="22"/>
        </w:rPr>
      </w:pPr>
    </w:p>
    <w:p w14:paraId="75CFAAB3" w14:textId="3D0D7AC9" w:rsidR="00CB37EB" w:rsidRPr="00E35EB2" w:rsidRDefault="00CB37EB" w:rsidP="00027A91">
      <w:pPr>
        <w:rPr>
          <w:rFonts w:ascii="Arial" w:hAnsi="Arial" w:cs="Arial"/>
          <w:spacing w:val="-4"/>
          <w:sz w:val="22"/>
          <w:szCs w:val="22"/>
        </w:rPr>
      </w:pPr>
      <w:r w:rsidRPr="00E35EB2">
        <w:rPr>
          <w:rFonts w:ascii="Arial" w:hAnsi="Arial" w:cs="Arial"/>
          <w:spacing w:val="-4"/>
          <w:sz w:val="22"/>
          <w:szCs w:val="22"/>
        </w:rPr>
        <w:t>Sledi sanacija okolja, prostora, strojev, prevoznih sredstev, objektov</w:t>
      </w:r>
      <w:r w:rsidR="004E4DF1" w:rsidRPr="00E35EB2">
        <w:rPr>
          <w:rFonts w:ascii="Arial" w:hAnsi="Arial" w:cs="Arial"/>
          <w:spacing w:val="-4"/>
          <w:sz w:val="22"/>
          <w:szCs w:val="22"/>
        </w:rPr>
        <w:t>.</w:t>
      </w:r>
    </w:p>
    <w:p w14:paraId="492C5293" w14:textId="4468BE46" w:rsidR="00D438F0" w:rsidRPr="00E35EB2" w:rsidRDefault="00D438F0" w:rsidP="00027A91">
      <w:pPr>
        <w:rPr>
          <w:rFonts w:ascii="Arial" w:hAnsi="Arial" w:cs="Arial"/>
          <w:spacing w:val="-4"/>
          <w:sz w:val="22"/>
          <w:szCs w:val="22"/>
        </w:rPr>
      </w:pPr>
    </w:p>
    <w:p w14:paraId="4B1011CE" w14:textId="7AFAF115" w:rsidR="00D438F0" w:rsidRPr="00E35EB2" w:rsidRDefault="00D438F0" w:rsidP="00D438F0">
      <w:pPr>
        <w:pStyle w:val="Naslov3"/>
        <w:numPr>
          <w:ilvl w:val="2"/>
          <w:numId w:val="1"/>
        </w:numPr>
        <w:spacing w:before="0"/>
        <w:rPr>
          <w:rFonts w:cs="Arial"/>
          <w:b w:val="0"/>
          <w:i w:val="0"/>
          <w:sz w:val="22"/>
          <w:szCs w:val="22"/>
        </w:rPr>
      </w:pPr>
      <w:bookmarkStart w:id="41" w:name="_Toc73621807"/>
      <w:r w:rsidRPr="00E35EB2">
        <w:rPr>
          <w:rFonts w:cs="Arial"/>
          <w:b w:val="0"/>
          <w:i w:val="0"/>
          <w:sz w:val="22"/>
          <w:szCs w:val="22"/>
        </w:rPr>
        <w:t>Dekontaminacija opreme</w:t>
      </w:r>
      <w:bookmarkEnd w:id="41"/>
    </w:p>
    <w:p w14:paraId="3AD49588" w14:textId="2BFE6924" w:rsidR="00A71613" w:rsidRPr="00E35EB2" w:rsidRDefault="00A71613" w:rsidP="00027A91">
      <w:pPr>
        <w:rPr>
          <w:rFonts w:ascii="Arial" w:hAnsi="Arial" w:cs="Arial"/>
          <w:spacing w:val="-4"/>
          <w:sz w:val="22"/>
          <w:szCs w:val="22"/>
        </w:rPr>
      </w:pPr>
    </w:p>
    <w:p w14:paraId="5A144798" w14:textId="6D7EAD4A" w:rsidR="00D438F0" w:rsidRPr="00E35EB2" w:rsidRDefault="00D438F0" w:rsidP="00593638">
      <w:pPr>
        <w:jc w:val="both"/>
        <w:rPr>
          <w:rFonts w:ascii="Arial" w:hAnsi="Arial" w:cs="Arial"/>
          <w:spacing w:val="-4"/>
          <w:sz w:val="22"/>
          <w:szCs w:val="22"/>
        </w:rPr>
      </w:pPr>
      <w:r w:rsidRPr="00E35EB2">
        <w:rPr>
          <w:rFonts w:ascii="Arial" w:hAnsi="Arial" w:cs="Arial"/>
          <w:spacing w:val="-4"/>
          <w:sz w:val="22"/>
          <w:szCs w:val="22"/>
        </w:rPr>
        <w:t>Kontaminirana oprema se zbira in shranjuje po protokolih, ki jih predpišejo pristojne inštitucije (npr. NIJZ) ob upoštevanju vrste opreme in vrste kontaminanta.</w:t>
      </w:r>
    </w:p>
    <w:p w14:paraId="2FCAD629" w14:textId="77777777" w:rsidR="00E2119A" w:rsidRPr="00E35EB2" w:rsidRDefault="00E2119A" w:rsidP="00593638">
      <w:pPr>
        <w:jc w:val="both"/>
        <w:rPr>
          <w:rFonts w:ascii="Arial" w:hAnsi="Arial" w:cs="Arial"/>
          <w:spacing w:val="-4"/>
          <w:sz w:val="22"/>
          <w:szCs w:val="22"/>
        </w:rPr>
      </w:pPr>
    </w:p>
    <w:p w14:paraId="55FFD397" w14:textId="29D73D8F" w:rsidR="00D438F0" w:rsidRPr="00E35EB2" w:rsidRDefault="00D438F0" w:rsidP="00593638">
      <w:pPr>
        <w:jc w:val="both"/>
        <w:rPr>
          <w:rFonts w:ascii="Arial" w:hAnsi="Arial" w:cs="Arial"/>
          <w:spacing w:val="-4"/>
          <w:sz w:val="22"/>
          <w:szCs w:val="22"/>
        </w:rPr>
      </w:pPr>
      <w:r w:rsidRPr="00E35EB2">
        <w:rPr>
          <w:rFonts w:ascii="Arial" w:hAnsi="Arial" w:cs="Arial"/>
          <w:spacing w:val="-4"/>
          <w:sz w:val="22"/>
          <w:szCs w:val="22"/>
        </w:rPr>
        <w:t xml:space="preserve">Prav tako dekontaminacija opreme poteka po postopkih, ki jih glede na vrsto opreme in vrsto kontaminanta, predpišejo pristojne inštitucije (npr. NIJZ). </w:t>
      </w:r>
    </w:p>
    <w:p w14:paraId="416157EA" w14:textId="77777777" w:rsidR="00425AFA" w:rsidRPr="00E35EB2" w:rsidRDefault="00425AFA" w:rsidP="001B3549">
      <w:pPr>
        <w:jc w:val="both"/>
        <w:rPr>
          <w:rFonts w:ascii="Arial" w:hAnsi="Arial" w:cs="Arial"/>
          <w:spacing w:val="-4"/>
          <w:sz w:val="22"/>
          <w:szCs w:val="22"/>
        </w:rPr>
      </w:pPr>
    </w:p>
    <w:p w14:paraId="087949AB" w14:textId="77777777" w:rsidR="00A71613" w:rsidRPr="00E35EB2" w:rsidRDefault="00A71613" w:rsidP="00A71613">
      <w:pPr>
        <w:pStyle w:val="Naslov3"/>
        <w:numPr>
          <w:ilvl w:val="2"/>
          <w:numId w:val="1"/>
        </w:numPr>
        <w:spacing w:before="0"/>
        <w:ind w:left="1213"/>
        <w:rPr>
          <w:rFonts w:cs="Arial"/>
          <w:b w:val="0"/>
          <w:i w:val="0"/>
          <w:sz w:val="22"/>
          <w:szCs w:val="22"/>
        </w:rPr>
      </w:pPr>
      <w:bookmarkStart w:id="42" w:name="_Toc73621808"/>
      <w:r w:rsidRPr="00E35EB2">
        <w:rPr>
          <w:rFonts w:cs="Arial"/>
          <w:b w:val="0"/>
          <w:i w:val="0"/>
          <w:sz w:val="22"/>
          <w:szCs w:val="22"/>
        </w:rPr>
        <w:t>Dekontaminacija pred zaklanjanjem</w:t>
      </w:r>
      <w:bookmarkEnd w:id="42"/>
    </w:p>
    <w:p w14:paraId="300BCEA2" w14:textId="77777777" w:rsidR="00A71613" w:rsidRPr="00E35EB2" w:rsidRDefault="00A71613" w:rsidP="001B65CF">
      <w:pPr>
        <w:pStyle w:val="Telobesedila"/>
        <w:spacing w:after="0"/>
        <w:ind w:right="103"/>
        <w:jc w:val="both"/>
        <w:rPr>
          <w:rFonts w:ascii="Arial" w:hAnsi="Arial" w:cs="Arial"/>
          <w:spacing w:val="-4"/>
          <w:sz w:val="22"/>
          <w:szCs w:val="22"/>
        </w:rPr>
      </w:pPr>
    </w:p>
    <w:p w14:paraId="5002E874" w14:textId="5C59B4B4" w:rsidR="00A71613" w:rsidRPr="00E35EB2" w:rsidRDefault="00A71613" w:rsidP="00A71613">
      <w:pPr>
        <w:jc w:val="both"/>
        <w:rPr>
          <w:rFonts w:ascii="Arial" w:hAnsi="Arial" w:cs="Arial"/>
          <w:sz w:val="22"/>
          <w:szCs w:val="22"/>
        </w:rPr>
      </w:pPr>
      <w:r w:rsidRPr="00E35EB2">
        <w:rPr>
          <w:rFonts w:ascii="Arial" w:hAnsi="Arial" w:cs="Arial"/>
          <w:color w:val="000000" w:themeColor="text1"/>
          <w:sz w:val="22"/>
          <w:szCs w:val="22"/>
        </w:rPr>
        <w:t>Kadar je razglašen zaščitni ukrep zaklanjanje, se ogrožene prebival</w:t>
      </w:r>
      <w:r w:rsidR="009E5C68" w:rsidRPr="00E35EB2">
        <w:rPr>
          <w:rFonts w:ascii="Arial" w:hAnsi="Arial" w:cs="Arial"/>
          <w:color w:val="000000" w:themeColor="text1"/>
          <w:sz w:val="22"/>
          <w:szCs w:val="22"/>
        </w:rPr>
        <w:t>ce najprej sprejme v zaklonišče/</w:t>
      </w:r>
      <w:r w:rsidRPr="00E35EB2">
        <w:rPr>
          <w:rFonts w:ascii="Arial" w:hAnsi="Arial" w:cs="Arial"/>
          <w:color w:val="000000" w:themeColor="text1"/>
          <w:sz w:val="22"/>
          <w:szCs w:val="22"/>
        </w:rPr>
        <w:t>zaklonilnike. V primeru, da potrebujejo dekontaminacijo, se pred vstopom v zaklonišče izved</w:t>
      </w:r>
      <w:r w:rsidR="00A46563" w:rsidRPr="00E35EB2">
        <w:rPr>
          <w:rFonts w:ascii="Arial" w:hAnsi="Arial" w:cs="Arial"/>
          <w:color w:val="000000" w:themeColor="text1"/>
          <w:sz w:val="22"/>
          <w:szCs w:val="22"/>
        </w:rPr>
        <w:t xml:space="preserve">e </w:t>
      </w:r>
      <w:r w:rsidRPr="00E35EB2">
        <w:rPr>
          <w:rFonts w:ascii="Arial" w:hAnsi="Arial" w:cs="Arial"/>
          <w:color w:val="000000" w:themeColor="text1"/>
          <w:sz w:val="22"/>
          <w:szCs w:val="22"/>
        </w:rPr>
        <w:t>dekontaminacij</w:t>
      </w:r>
      <w:r w:rsidR="00A46563" w:rsidRPr="00E35EB2">
        <w:rPr>
          <w:rFonts w:ascii="Arial" w:hAnsi="Arial" w:cs="Arial"/>
          <w:color w:val="000000" w:themeColor="text1"/>
          <w:sz w:val="22"/>
          <w:szCs w:val="22"/>
        </w:rPr>
        <w:t>a</w:t>
      </w:r>
      <w:r w:rsidRPr="00E35EB2">
        <w:rPr>
          <w:rFonts w:ascii="Arial" w:hAnsi="Arial" w:cs="Arial"/>
          <w:color w:val="000000" w:themeColor="text1"/>
          <w:sz w:val="22"/>
          <w:szCs w:val="22"/>
        </w:rPr>
        <w:t xml:space="preserve">. </w:t>
      </w:r>
      <w:r w:rsidRPr="00E35EB2">
        <w:rPr>
          <w:rFonts w:ascii="Arial" w:hAnsi="Arial" w:cs="Arial"/>
          <w:sz w:val="22"/>
          <w:szCs w:val="22"/>
        </w:rPr>
        <w:t xml:space="preserve">Kontaminirani prebivalci se pred vstopom v zaklonišče slečejo, sezujejo čevlje, shranijo kontaminirano obleko v plastično vrečko, ki jo odložijo v zato predvidenem prostoru </w:t>
      </w:r>
      <w:r w:rsidR="009E5C68" w:rsidRPr="00E35EB2">
        <w:rPr>
          <w:rFonts w:ascii="Arial" w:hAnsi="Arial" w:cs="Arial"/>
          <w:sz w:val="22"/>
          <w:szCs w:val="22"/>
        </w:rPr>
        <w:t>izven zaklonišča, se umijejo/</w:t>
      </w:r>
      <w:r w:rsidRPr="00E35EB2">
        <w:rPr>
          <w:rFonts w:ascii="Arial" w:hAnsi="Arial" w:cs="Arial"/>
          <w:sz w:val="22"/>
          <w:szCs w:val="22"/>
        </w:rPr>
        <w:t>stuširajo, če je le možno s toplo vodo in milom, posebej še izpostavljene dele telesa, kot so lasje, obraz in roke,</w:t>
      </w:r>
      <w:r w:rsidR="00456C8C" w:rsidRPr="00E35EB2">
        <w:rPr>
          <w:rFonts w:ascii="Arial" w:hAnsi="Arial" w:cs="Arial"/>
          <w:sz w:val="22"/>
          <w:szCs w:val="22"/>
        </w:rPr>
        <w:t xml:space="preserve"> oziroma sperejo </w:t>
      </w:r>
      <w:r w:rsidR="00456C8C" w:rsidRPr="00E35EB2">
        <w:rPr>
          <w:rFonts w:ascii="Arial" w:hAnsi="Arial" w:cs="Arial"/>
          <w:sz w:val="22"/>
          <w:szCs w:val="22"/>
        </w:rPr>
        <w:lastRenderedPageBreak/>
        <w:t xml:space="preserve">kontaminante na način, ki ga predpiše pristojna inštitucija glede na vrsto kontaminanta </w:t>
      </w:r>
      <w:r w:rsidRPr="00E35EB2">
        <w:rPr>
          <w:rFonts w:ascii="Arial" w:hAnsi="Arial" w:cs="Arial"/>
          <w:sz w:val="22"/>
          <w:szCs w:val="22"/>
        </w:rPr>
        <w:t>in se preoblečejo.</w:t>
      </w:r>
    </w:p>
    <w:p w14:paraId="1A9C8E8C" w14:textId="77777777" w:rsidR="00A71613" w:rsidRPr="00E35EB2" w:rsidRDefault="00A71613" w:rsidP="00A71613">
      <w:pPr>
        <w:jc w:val="both"/>
        <w:rPr>
          <w:rFonts w:ascii="Arial" w:hAnsi="Arial" w:cs="Arial"/>
          <w:color w:val="000000" w:themeColor="text1"/>
          <w:sz w:val="22"/>
          <w:szCs w:val="22"/>
        </w:rPr>
      </w:pPr>
    </w:p>
    <w:p w14:paraId="031553A0" w14:textId="0282C0C5" w:rsidR="00A71613" w:rsidRPr="00E35EB2" w:rsidRDefault="00A71613" w:rsidP="00A71613">
      <w:pPr>
        <w:tabs>
          <w:tab w:val="left" w:pos="709"/>
        </w:tabs>
        <w:jc w:val="both"/>
        <w:rPr>
          <w:rFonts w:ascii="Arial" w:hAnsi="Arial" w:cs="Arial"/>
          <w:sz w:val="22"/>
          <w:szCs w:val="22"/>
        </w:rPr>
      </w:pPr>
      <w:r w:rsidRPr="00E35EB2">
        <w:rPr>
          <w:rFonts w:ascii="Arial" w:hAnsi="Arial" w:cs="Arial"/>
          <w:sz w:val="22"/>
          <w:szCs w:val="22"/>
        </w:rPr>
        <w:t>Kontaminirani prebivalci, ki se zaklanjajo doma, prav tako slečejo oblačila in sezujejo čevlje zunaj stanovanja ali v prostoru, ločenem od prostora zaklanjanja ter jih dajo v plastično vrečko, da se izognejo kontaminaciji svojega zaklonilni</w:t>
      </w:r>
      <w:r w:rsidR="009E5C68" w:rsidRPr="00E35EB2">
        <w:rPr>
          <w:rFonts w:ascii="Arial" w:hAnsi="Arial" w:cs="Arial"/>
          <w:sz w:val="22"/>
          <w:szCs w:val="22"/>
        </w:rPr>
        <w:t>ka. Prav tako se je treba umiti</w:t>
      </w:r>
      <w:r w:rsidR="00593638">
        <w:rPr>
          <w:rFonts w:ascii="Arial" w:hAnsi="Arial" w:cs="Arial"/>
          <w:sz w:val="22"/>
          <w:szCs w:val="22"/>
        </w:rPr>
        <w:t xml:space="preserve"> </w:t>
      </w:r>
      <w:r w:rsidR="009E5C68" w:rsidRPr="00E35EB2">
        <w:rPr>
          <w:rFonts w:ascii="Arial" w:hAnsi="Arial" w:cs="Arial"/>
          <w:sz w:val="22"/>
          <w:szCs w:val="22"/>
        </w:rPr>
        <w:t>/</w:t>
      </w:r>
      <w:r w:rsidR="00593638">
        <w:rPr>
          <w:rFonts w:ascii="Arial" w:hAnsi="Arial" w:cs="Arial"/>
          <w:sz w:val="22"/>
          <w:szCs w:val="22"/>
        </w:rPr>
        <w:t xml:space="preserve"> </w:t>
      </w:r>
      <w:r w:rsidRPr="00E35EB2">
        <w:rPr>
          <w:rFonts w:ascii="Arial" w:hAnsi="Arial" w:cs="Arial"/>
          <w:sz w:val="22"/>
          <w:szCs w:val="22"/>
        </w:rPr>
        <w:t xml:space="preserve">stuširati, če je le možno </w:t>
      </w:r>
      <w:r w:rsidR="00593638">
        <w:rPr>
          <w:rFonts w:ascii="Arial" w:hAnsi="Arial" w:cs="Arial"/>
          <w:sz w:val="22"/>
          <w:szCs w:val="22"/>
        </w:rPr>
        <w:t>z</w:t>
      </w:r>
      <w:r w:rsidRPr="00E35EB2">
        <w:rPr>
          <w:rFonts w:ascii="Arial" w:hAnsi="Arial" w:cs="Arial"/>
          <w:sz w:val="22"/>
          <w:szCs w:val="22"/>
        </w:rPr>
        <w:t xml:space="preserve"> vodo in milom,</w:t>
      </w:r>
      <w:r w:rsidR="00456C8C" w:rsidRPr="00E35EB2">
        <w:rPr>
          <w:rFonts w:ascii="Arial" w:hAnsi="Arial" w:cs="Arial"/>
          <w:sz w:val="22"/>
          <w:szCs w:val="22"/>
        </w:rPr>
        <w:t xml:space="preserve"> oziroma sperejo kontaminante na način, ki ga predpiše pristojna inštitucija glede na vrsto kontaminanta</w:t>
      </w:r>
      <w:r w:rsidRPr="00E35EB2">
        <w:rPr>
          <w:rFonts w:ascii="Arial" w:hAnsi="Arial" w:cs="Arial"/>
          <w:sz w:val="22"/>
          <w:szCs w:val="22"/>
        </w:rPr>
        <w:t xml:space="preserve"> posebej še izpostavljene dele telesa, kot so lasje, obraz in roke, in se preobleči.</w:t>
      </w:r>
    </w:p>
    <w:p w14:paraId="6435CE88" w14:textId="77777777" w:rsidR="0061136C" w:rsidRPr="00E35EB2" w:rsidRDefault="0061136C" w:rsidP="001B3549">
      <w:pPr>
        <w:jc w:val="both"/>
        <w:rPr>
          <w:rFonts w:ascii="Arial" w:hAnsi="Arial" w:cs="Arial"/>
          <w:color w:val="000000" w:themeColor="text1"/>
          <w:sz w:val="22"/>
          <w:szCs w:val="22"/>
        </w:rPr>
      </w:pPr>
    </w:p>
    <w:p w14:paraId="7F411417" w14:textId="77777777" w:rsidR="0061136C" w:rsidRPr="00E35EB2" w:rsidRDefault="0061136C" w:rsidP="0061136C">
      <w:pPr>
        <w:pStyle w:val="Naslov3"/>
        <w:numPr>
          <w:ilvl w:val="2"/>
          <w:numId w:val="1"/>
        </w:numPr>
        <w:spacing w:before="0"/>
        <w:ind w:left="1213"/>
        <w:rPr>
          <w:rFonts w:cs="Arial"/>
          <w:b w:val="0"/>
          <w:i w:val="0"/>
          <w:sz w:val="22"/>
          <w:szCs w:val="22"/>
        </w:rPr>
      </w:pPr>
      <w:bookmarkStart w:id="43" w:name="_Toc73621809"/>
      <w:r w:rsidRPr="00E35EB2">
        <w:rPr>
          <w:rFonts w:cs="Arial"/>
          <w:b w:val="0"/>
          <w:i w:val="0"/>
          <w:sz w:val="22"/>
          <w:szCs w:val="22"/>
        </w:rPr>
        <w:t>Jodna profilaksa, delitev tablet kalijevega jodida KJ ob jedrski nesreči</w:t>
      </w:r>
      <w:bookmarkEnd w:id="43"/>
    </w:p>
    <w:p w14:paraId="7EACC1A5" w14:textId="77777777" w:rsidR="0061136C" w:rsidRPr="00E35EB2" w:rsidRDefault="0061136C" w:rsidP="0061136C">
      <w:pPr>
        <w:pStyle w:val="Telobesedila"/>
        <w:spacing w:after="0"/>
        <w:ind w:right="103"/>
        <w:jc w:val="both"/>
        <w:rPr>
          <w:rFonts w:ascii="Arial" w:hAnsi="Arial" w:cs="Arial"/>
          <w:spacing w:val="-4"/>
          <w:sz w:val="22"/>
          <w:szCs w:val="22"/>
        </w:rPr>
      </w:pPr>
    </w:p>
    <w:p w14:paraId="448DCA8E" w14:textId="77777777" w:rsidR="0061136C" w:rsidRPr="00E35EB2" w:rsidRDefault="0061136C" w:rsidP="0061136C">
      <w:pPr>
        <w:pStyle w:val="Odstavek0"/>
        <w:spacing w:before="0"/>
        <w:ind w:firstLine="0"/>
        <w:rPr>
          <w:rFonts w:eastAsia="Calibri" w:cs="Arial"/>
        </w:rPr>
      </w:pPr>
      <w:r w:rsidRPr="00E35EB2">
        <w:rPr>
          <w:rFonts w:eastAsia="Calibri" w:cs="Arial"/>
        </w:rPr>
        <w:t>Jodna profilaksa je zaužitje neradioaktivnega joda v obliki tablet kalijevega jodida pred ali takoj ob jedrski ali radiološki nesreči, da se zaščiti ščitnica pred obsevanjem zaradi kopičenja radioaktivnih izotopov joda v njej.</w:t>
      </w:r>
    </w:p>
    <w:p w14:paraId="0EA08DEB" w14:textId="77777777" w:rsidR="0061136C" w:rsidRPr="00E35EB2" w:rsidRDefault="0061136C" w:rsidP="0061136C">
      <w:pPr>
        <w:pStyle w:val="Odstavek0"/>
        <w:spacing w:before="0"/>
        <w:ind w:firstLine="0"/>
        <w:rPr>
          <w:rFonts w:eastAsia="Calibri" w:cs="Arial"/>
        </w:rPr>
      </w:pPr>
    </w:p>
    <w:p w14:paraId="40712C2A" w14:textId="77777777" w:rsidR="0061136C" w:rsidRPr="00E35EB2" w:rsidRDefault="0061136C" w:rsidP="0061136C">
      <w:pPr>
        <w:pStyle w:val="Odstavek0"/>
        <w:spacing w:before="0"/>
        <w:ind w:firstLine="0"/>
        <w:rPr>
          <w:rFonts w:eastAsia="Calibri" w:cs="Arial"/>
        </w:rPr>
      </w:pPr>
      <w:r w:rsidRPr="00E35EB2">
        <w:rPr>
          <w:rFonts w:eastAsia="Calibri" w:cs="Arial"/>
        </w:rPr>
        <w:t>Načrtuje se za celotno prebivalstvo in pripadnike reševalnih enot, služb in drugih operativnih sestav v Republiki Sloveniji do dopolnjenega 40. leta starosti.</w:t>
      </w:r>
    </w:p>
    <w:p w14:paraId="50B81F26" w14:textId="77777777" w:rsidR="0061136C" w:rsidRPr="00E35EB2" w:rsidRDefault="0061136C" w:rsidP="0061136C">
      <w:pPr>
        <w:rPr>
          <w:rFonts w:ascii="Arial" w:hAnsi="Arial" w:cs="Arial"/>
          <w:b/>
          <w:sz w:val="22"/>
          <w:szCs w:val="22"/>
        </w:rPr>
      </w:pPr>
    </w:p>
    <w:p w14:paraId="428FD11E" w14:textId="77777777" w:rsidR="0061136C" w:rsidRPr="00E35EB2" w:rsidRDefault="0061136C" w:rsidP="0061136C">
      <w:pPr>
        <w:rPr>
          <w:rFonts w:ascii="Arial" w:hAnsi="Arial" w:cs="Arial"/>
          <w:b/>
          <w:sz w:val="22"/>
          <w:szCs w:val="22"/>
        </w:rPr>
      </w:pPr>
      <w:r w:rsidRPr="00E35EB2">
        <w:rPr>
          <w:rFonts w:ascii="Arial" w:hAnsi="Arial" w:cs="Arial"/>
          <w:b/>
          <w:sz w:val="22"/>
          <w:szCs w:val="22"/>
        </w:rPr>
        <w:t>Delitev tablet KJ</w:t>
      </w:r>
    </w:p>
    <w:p w14:paraId="617C43D1" w14:textId="77777777" w:rsidR="0061136C" w:rsidRPr="00E35EB2" w:rsidRDefault="0061136C" w:rsidP="0061136C">
      <w:pPr>
        <w:pStyle w:val="Odstavek0"/>
        <w:spacing w:before="0"/>
        <w:ind w:firstLine="0"/>
        <w:rPr>
          <w:rFonts w:eastAsia="Calibri" w:cs="Arial"/>
        </w:rPr>
      </w:pPr>
      <w:r w:rsidRPr="00E35EB2">
        <w:rPr>
          <w:rFonts w:eastAsia="Calibri" w:cs="Arial"/>
        </w:rPr>
        <w:t>Tablete kalijevega jodida za območje polmera 10 km okrog Nuklearne elektrarne Krško (v nadaljnjem besedilu: NEK) in za intervencijsko osebje zagotavlja NEK, za ostala območja pa Zavod Republike Slovenije za blagovne rezerve iz državnih blagovnih rezerv.</w:t>
      </w:r>
    </w:p>
    <w:p w14:paraId="77428383" w14:textId="77777777" w:rsidR="0061136C" w:rsidRPr="00E35EB2" w:rsidRDefault="0061136C" w:rsidP="0061136C">
      <w:pPr>
        <w:pStyle w:val="Odstavek0"/>
        <w:spacing w:before="0"/>
        <w:ind w:firstLine="0"/>
        <w:rPr>
          <w:rFonts w:eastAsia="Calibri" w:cs="Arial"/>
        </w:rPr>
      </w:pPr>
    </w:p>
    <w:p w14:paraId="4DBC2995" w14:textId="77777777" w:rsidR="0061136C" w:rsidRPr="00E35EB2" w:rsidRDefault="0061136C" w:rsidP="0061136C">
      <w:pPr>
        <w:pStyle w:val="Odstavek0"/>
        <w:spacing w:before="0"/>
        <w:ind w:firstLine="0"/>
        <w:rPr>
          <w:rFonts w:eastAsia="Calibri" w:cs="Arial"/>
        </w:rPr>
      </w:pPr>
      <w:r w:rsidRPr="00E35EB2">
        <w:rPr>
          <w:rFonts w:eastAsia="Calibri" w:cs="Arial"/>
        </w:rPr>
        <w:t>Tablete kalijevega jodida se predhodno razdelijo prebivalcem, vrtcem, šolam in drugim zavodom, gospodarskim družbam in drugim organizacijam (v nadaljnjem besedilu: gospodarske družbe, zavodi in druge organizacije) na območju polmera 10 km okrog NEK in delu intervencijskega osebja na celotnem območju Republike Slovenije.</w:t>
      </w:r>
    </w:p>
    <w:p w14:paraId="46940FAC" w14:textId="77777777" w:rsidR="0061136C" w:rsidRPr="00E35EB2" w:rsidRDefault="0061136C" w:rsidP="0061136C">
      <w:pPr>
        <w:pStyle w:val="Odstavek0"/>
        <w:spacing w:before="0"/>
        <w:ind w:firstLine="0"/>
        <w:rPr>
          <w:rFonts w:eastAsia="Calibri" w:cs="Arial"/>
        </w:rPr>
      </w:pPr>
    </w:p>
    <w:p w14:paraId="392A0B75" w14:textId="77777777" w:rsidR="0061136C" w:rsidRPr="00E35EB2" w:rsidRDefault="0061136C" w:rsidP="0061136C">
      <w:pPr>
        <w:pStyle w:val="Odstavek0"/>
        <w:spacing w:before="0"/>
        <w:ind w:firstLine="0"/>
        <w:rPr>
          <w:rFonts w:eastAsia="Calibri" w:cs="Arial"/>
        </w:rPr>
      </w:pPr>
      <w:r w:rsidRPr="00E35EB2">
        <w:rPr>
          <w:rFonts w:eastAsia="Calibri" w:cs="Arial"/>
        </w:rPr>
        <w:t>Za prebivalstvo izven območja 10 km okrog NEK se tablete kalijevega jodida iz državnih blagovnih rezerv skladiščijo v bolnišnicah in drugih zdravstvenih organizacijah ter se razdelijo ob uvedbi zaščitnega ukrepa jodne profilakse po predhodnem sklepu Vlade Republike Slovenije in odredbi poveljnika Civilne zaščite Republike Slovenije. Razdelitev se opravi v skladu z načrtom razdelitve tablet kalijevega jodida.</w:t>
      </w:r>
    </w:p>
    <w:p w14:paraId="1D065668" w14:textId="77777777" w:rsidR="0061136C" w:rsidRPr="00E35EB2" w:rsidRDefault="0061136C" w:rsidP="0061136C">
      <w:pPr>
        <w:pStyle w:val="Odstavek0"/>
        <w:spacing w:before="0"/>
        <w:ind w:firstLine="0"/>
        <w:rPr>
          <w:rFonts w:eastAsia="Calibri" w:cs="Arial"/>
        </w:rPr>
      </w:pPr>
    </w:p>
    <w:p w14:paraId="172D9186" w14:textId="77777777" w:rsidR="0061136C" w:rsidRPr="00E35EB2" w:rsidRDefault="0061136C" w:rsidP="0061136C">
      <w:pPr>
        <w:pStyle w:val="Odstavek0"/>
        <w:spacing w:before="0"/>
        <w:ind w:firstLine="0"/>
        <w:rPr>
          <w:rFonts w:eastAsia="Calibri" w:cs="Arial"/>
        </w:rPr>
      </w:pPr>
      <w:r w:rsidRPr="00E35EB2">
        <w:rPr>
          <w:rFonts w:eastAsia="Calibri" w:cs="Arial"/>
        </w:rPr>
        <w:t>Uprava Republike Slovenije za zaščito in reševanje je določila enote, službe in druge sestave, ki se jim predhodno razdelijo tablete kalijevega jodida za njihove pripadnike oziroma zaposlene in organizira predhodno razdelitev tablet.</w:t>
      </w:r>
    </w:p>
    <w:p w14:paraId="4A348EEE" w14:textId="77777777" w:rsidR="0061136C" w:rsidRPr="00E35EB2" w:rsidRDefault="0061136C" w:rsidP="0061136C">
      <w:pPr>
        <w:pStyle w:val="Odstavek0"/>
        <w:spacing w:before="0"/>
        <w:ind w:firstLine="0"/>
        <w:rPr>
          <w:rFonts w:eastAsia="Calibri" w:cs="Arial"/>
        </w:rPr>
      </w:pPr>
    </w:p>
    <w:p w14:paraId="5D5C24B7" w14:textId="77777777" w:rsidR="0061136C" w:rsidRPr="00E35EB2" w:rsidRDefault="0061136C" w:rsidP="0061136C">
      <w:pPr>
        <w:pStyle w:val="Odstavek0"/>
        <w:spacing w:before="0"/>
        <w:ind w:firstLine="0"/>
        <w:rPr>
          <w:rFonts w:eastAsia="Calibri" w:cs="Arial"/>
        </w:rPr>
      </w:pPr>
      <w:r w:rsidRPr="00E35EB2">
        <w:rPr>
          <w:rFonts w:eastAsia="Calibri" w:cs="Arial"/>
        </w:rPr>
        <w:t>Za ostale pripadnike sil za zaščito, reševanje in pomoč se tablete kalijevega jodida praviloma hranijo pri občinskih štabih Civilne zaščite Republike Slovenije in razdelijo v primeru jedrske ali radiološke nesreče.</w:t>
      </w:r>
    </w:p>
    <w:p w14:paraId="32F95BAB" w14:textId="77777777" w:rsidR="0061136C" w:rsidRPr="00E35EB2" w:rsidRDefault="0061136C" w:rsidP="0061136C">
      <w:pPr>
        <w:pStyle w:val="Odstavek0"/>
        <w:spacing w:before="0"/>
        <w:ind w:firstLine="0"/>
        <w:rPr>
          <w:rFonts w:eastAsia="Calibri" w:cs="Arial"/>
        </w:rPr>
      </w:pPr>
    </w:p>
    <w:p w14:paraId="233E8B23" w14:textId="77777777" w:rsidR="0061136C" w:rsidRPr="00E35EB2" w:rsidRDefault="0061136C" w:rsidP="0061136C">
      <w:pPr>
        <w:pStyle w:val="Odstavek0"/>
        <w:spacing w:before="0"/>
        <w:ind w:firstLine="0"/>
        <w:rPr>
          <w:rFonts w:eastAsia="Calibri" w:cs="Arial"/>
        </w:rPr>
      </w:pPr>
      <w:r w:rsidRPr="00E35EB2">
        <w:rPr>
          <w:rFonts w:eastAsia="Calibri" w:cs="Arial"/>
        </w:rPr>
        <w:t>Dodatne količine tablet kalijevega jodida se za druge osebe, ki se nahajajo na območju polmera 10 km okrog NEK, razdelijo občinskim štabom Civilne zaščite Republike Slovenije.</w:t>
      </w:r>
    </w:p>
    <w:p w14:paraId="316C734A" w14:textId="77777777" w:rsidR="0061136C" w:rsidRPr="00E35EB2" w:rsidRDefault="0061136C" w:rsidP="0061136C">
      <w:pPr>
        <w:pStyle w:val="Odstavek0"/>
        <w:spacing w:before="0"/>
        <w:ind w:firstLine="0"/>
        <w:rPr>
          <w:rFonts w:eastAsia="Calibri" w:cs="Arial"/>
        </w:rPr>
      </w:pPr>
    </w:p>
    <w:p w14:paraId="288FB2DA" w14:textId="77777777" w:rsidR="0061136C" w:rsidRPr="00E35EB2" w:rsidRDefault="0061136C" w:rsidP="0061136C">
      <w:pPr>
        <w:pStyle w:val="Odstavek0"/>
        <w:spacing w:before="0"/>
        <w:ind w:firstLine="0"/>
        <w:rPr>
          <w:rFonts w:eastAsia="Calibri" w:cs="Arial"/>
        </w:rPr>
      </w:pPr>
      <w:r w:rsidRPr="00E35EB2">
        <w:rPr>
          <w:rFonts w:eastAsia="Calibri" w:cs="Arial"/>
        </w:rPr>
        <w:t>Tablete KJ je treba obvezno hraniti v skladu z navodili proizvajalca.</w:t>
      </w:r>
    </w:p>
    <w:p w14:paraId="443F86E7" w14:textId="77777777" w:rsidR="00427BB7" w:rsidRPr="00E35EB2" w:rsidRDefault="00427BB7" w:rsidP="0061136C">
      <w:pPr>
        <w:rPr>
          <w:rFonts w:ascii="Arial" w:hAnsi="Arial" w:cs="Arial"/>
          <w:b/>
          <w:sz w:val="22"/>
          <w:szCs w:val="22"/>
        </w:rPr>
      </w:pPr>
    </w:p>
    <w:p w14:paraId="79757F3B" w14:textId="77777777" w:rsidR="0061136C" w:rsidRPr="00E35EB2" w:rsidRDefault="0061136C" w:rsidP="0061136C">
      <w:pPr>
        <w:rPr>
          <w:rFonts w:ascii="Arial" w:hAnsi="Arial" w:cs="Arial"/>
          <w:b/>
          <w:sz w:val="22"/>
          <w:szCs w:val="22"/>
        </w:rPr>
      </w:pPr>
      <w:r w:rsidRPr="00E35EB2">
        <w:rPr>
          <w:rFonts w:ascii="Arial" w:hAnsi="Arial" w:cs="Arial"/>
          <w:b/>
          <w:sz w:val="22"/>
          <w:szCs w:val="22"/>
        </w:rPr>
        <w:t xml:space="preserve">Jodna profilaksa </w:t>
      </w:r>
    </w:p>
    <w:p w14:paraId="6C1ECA39" w14:textId="4FF333CB" w:rsidR="0061136C" w:rsidRPr="00E35EB2" w:rsidRDefault="0061136C" w:rsidP="0061136C">
      <w:pPr>
        <w:pStyle w:val="Odstavek0"/>
        <w:spacing w:before="0"/>
        <w:ind w:firstLine="0"/>
        <w:rPr>
          <w:rFonts w:eastAsia="Calibri" w:cs="Arial"/>
        </w:rPr>
      </w:pPr>
      <w:r w:rsidRPr="00E35EB2">
        <w:rPr>
          <w:rFonts w:eastAsia="Calibri" w:cs="Arial"/>
        </w:rPr>
        <w:t>Tablete kalijevega jodida je treba zaužiti takoj po izdani odredbi o izvajanju jodne profilakse. Tablete se zaužijejo praviloma v enkratnem odmerku v skladu s priloženimi navodili.</w:t>
      </w:r>
      <w:r w:rsidR="006F23C6" w:rsidRPr="00E35EB2">
        <w:rPr>
          <w:rFonts w:cs="Arial"/>
          <w:color w:val="FF0000"/>
        </w:rPr>
        <w:t xml:space="preserve"> </w:t>
      </w:r>
      <w:r w:rsidR="006F23C6" w:rsidRPr="00E35EB2">
        <w:rPr>
          <w:rFonts w:eastAsia="Calibri" w:cs="Arial"/>
        </w:rPr>
        <w:t>Zaužitje tablet KI je smiselno pred izpostavitvi</w:t>
      </w:r>
      <w:r w:rsidR="006C6D2D" w:rsidRPr="00E35EB2">
        <w:rPr>
          <w:rFonts w:eastAsia="Calibri" w:cs="Arial"/>
        </w:rPr>
        <w:t>jo (interventni delavci) ali najkasneje v času, ki ga določi pristojna inštitucija</w:t>
      </w:r>
      <w:r w:rsidR="006F23C6" w:rsidRPr="00E35EB2">
        <w:rPr>
          <w:rFonts w:eastAsia="Calibri" w:cs="Arial"/>
        </w:rPr>
        <w:t>. Zaužitje se izvede, če projecirana ekviva</w:t>
      </w:r>
      <w:r w:rsidR="000F7AD1" w:rsidRPr="00E35EB2">
        <w:rPr>
          <w:rFonts w:eastAsia="Calibri" w:cs="Arial"/>
        </w:rPr>
        <w:t>lentna doza na ščitnico presega</w:t>
      </w:r>
      <w:r w:rsidR="006F23C6" w:rsidRPr="00E35EB2">
        <w:rPr>
          <w:rFonts w:eastAsia="Calibri" w:cs="Arial"/>
        </w:rPr>
        <w:t xml:space="preserve"> </w:t>
      </w:r>
      <w:r w:rsidR="006F23C6" w:rsidRPr="00E35EB2">
        <w:rPr>
          <w:rFonts w:eastAsia="Calibri" w:cs="Arial"/>
        </w:rPr>
        <w:lastRenderedPageBreak/>
        <w:t>50mSv, kot to določa Uredba o mejnih dozah, referenčnih ravneh in radioaktivni kontaminaciji (UV2).</w:t>
      </w:r>
    </w:p>
    <w:p w14:paraId="0D670C6A" w14:textId="77777777" w:rsidR="006F23C6" w:rsidRPr="00E35EB2" w:rsidRDefault="006F23C6" w:rsidP="0061136C">
      <w:pPr>
        <w:pStyle w:val="Odstavek0"/>
        <w:spacing w:before="0"/>
        <w:ind w:firstLine="0"/>
        <w:rPr>
          <w:rFonts w:eastAsia="Calibri" w:cs="Arial"/>
        </w:rPr>
      </w:pPr>
    </w:p>
    <w:p w14:paraId="7440E929" w14:textId="77777777" w:rsidR="0061136C" w:rsidRPr="00E35EB2" w:rsidRDefault="0061136C" w:rsidP="0061136C">
      <w:pPr>
        <w:pStyle w:val="Odstavek0"/>
        <w:spacing w:before="0"/>
        <w:ind w:firstLine="0"/>
        <w:rPr>
          <w:rFonts w:eastAsia="Calibri" w:cs="Arial"/>
        </w:rPr>
      </w:pPr>
      <w:r w:rsidRPr="00E35EB2">
        <w:rPr>
          <w:rFonts w:eastAsia="Calibri" w:cs="Arial"/>
        </w:rPr>
        <w:t>Zaščita odmerka traja 24 ur po zaužitju. Drugi odmerek tablet kalijevega jodida se izjemoma lahko odredi po 24 urah, če se ni možno izogniti izpostavljenosti, ali če je bil prvi odmerek zaužit prezgodaj. Nosečnice, doječe matere ter novorojenčki smejo zaužiti samo en odmerek tablet kalijevega jodida.</w:t>
      </w:r>
    </w:p>
    <w:p w14:paraId="793DBEDB" w14:textId="77777777" w:rsidR="0061136C" w:rsidRPr="00E35EB2" w:rsidRDefault="0061136C" w:rsidP="0061136C">
      <w:pPr>
        <w:pStyle w:val="Odstavek0"/>
        <w:spacing w:before="0"/>
        <w:ind w:firstLine="0"/>
        <w:rPr>
          <w:rFonts w:eastAsia="Calibri" w:cs="Arial"/>
        </w:rPr>
      </w:pPr>
    </w:p>
    <w:p w14:paraId="50CFC63A" w14:textId="77777777" w:rsidR="0061136C" w:rsidRPr="00E35EB2" w:rsidRDefault="0061136C" w:rsidP="0061136C">
      <w:pPr>
        <w:pStyle w:val="Odstavek0"/>
        <w:spacing w:before="0"/>
        <w:ind w:firstLine="0"/>
        <w:rPr>
          <w:rFonts w:eastAsia="Calibri" w:cs="Arial"/>
        </w:rPr>
      </w:pPr>
      <w:r w:rsidRPr="00E35EB2">
        <w:rPr>
          <w:rFonts w:eastAsia="Calibri" w:cs="Arial"/>
        </w:rPr>
        <w:t xml:space="preserve">Jodno profilakso kot zaščitni ukrep ob jedrski ali radiološki nesreči v skladu z Državnim načrtom zaščite in reševanja ob jedrski nesreči predlaga Uprava Republike Slovenije za jedrsko varnost odredi pa poveljnik Civilne zaščite Republike Slovenije, glede na vrsto in obseg jedrske ali radiološke nesreče in ogroženost prebivalcev. O uvedbi ukrepa poveljnik Civilne zaščite Republike Slovenije seznani ministra, pristojnega za zdravje, ministra, pristojnega za okolje in prostor, ministra pristojnega za varstvo pred naravnimi in drugimi nesrečami ter ministra, pristojnega za gospodarstvo. </w:t>
      </w:r>
    </w:p>
    <w:p w14:paraId="4DF483D9" w14:textId="77777777" w:rsidR="0061136C" w:rsidRPr="00E35EB2" w:rsidRDefault="0061136C" w:rsidP="0061136C">
      <w:pPr>
        <w:pStyle w:val="Odstavek0"/>
        <w:spacing w:before="0"/>
        <w:ind w:firstLine="0"/>
        <w:rPr>
          <w:rFonts w:eastAsia="Calibri" w:cs="Arial"/>
        </w:rPr>
      </w:pPr>
    </w:p>
    <w:p w14:paraId="38730170" w14:textId="42149AF7" w:rsidR="0061136C" w:rsidRPr="00E35EB2" w:rsidRDefault="0061136C" w:rsidP="0061136C">
      <w:pPr>
        <w:rPr>
          <w:rFonts w:ascii="Arial" w:hAnsi="Arial" w:cs="Arial"/>
          <w:b/>
          <w:sz w:val="22"/>
          <w:szCs w:val="22"/>
        </w:rPr>
      </w:pPr>
      <w:r w:rsidRPr="00E35EB2">
        <w:rPr>
          <w:rFonts w:ascii="Arial" w:hAnsi="Arial" w:cs="Arial"/>
          <w:b/>
          <w:sz w:val="22"/>
          <w:szCs w:val="22"/>
        </w:rPr>
        <w:t>Izvajanje jodne profilakse</w:t>
      </w:r>
    </w:p>
    <w:p w14:paraId="4FFA5DC1" w14:textId="77777777" w:rsidR="0061136C" w:rsidRPr="00E35EB2" w:rsidRDefault="0061136C" w:rsidP="0061136C">
      <w:pPr>
        <w:pStyle w:val="Odstavek0"/>
        <w:spacing w:before="0"/>
        <w:ind w:firstLine="0"/>
        <w:rPr>
          <w:rFonts w:eastAsia="Calibri" w:cs="Arial"/>
        </w:rPr>
      </w:pPr>
      <w:r w:rsidRPr="00E35EB2">
        <w:rPr>
          <w:rFonts w:eastAsia="Calibri" w:cs="Arial"/>
        </w:rPr>
        <w:t>Takoj po izdani odredbi o izvajanju jodne profilakse se ogroženo prebivalstvo v pozove k zaužitju tablet kalijevega jodida preko medijev oziroma na drug primeren način. Če ogroženi prebivalci ne morejo pravočasno do svojih tablet kalijevega jodida ali jih nimajo, jih lahko dobijo na lokacijah, ki jih določijo občinski poveljniki Civilne zaščite.</w:t>
      </w:r>
    </w:p>
    <w:p w14:paraId="52EB97CB" w14:textId="77777777" w:rsidR="0061136C" w:rsidRPr="00E35EB2" w:rsidRDefault="0061136C" w:rsidP="0061136C">
      <w:pPr>
        <w:rPr>
          <w:rFonts w:ascii="Arial" w:hAnsi="Arial" w:cs="Arial"/>
          <w:b/>
          <w:sz w:val="22"/>
          <w:szCs w:val="22"/>
        </w:rPr>
      </w:pPr>
    </w:p>
    <w:p w14:paraId="332B290E" w14:textId="77777777" w:rsidR="0061136C" w:rsidRPr="00E35EB2" w:rsidRDefault="0061136C" w:rsidP="0061136C">
      <w:pPr>
        <w:rPr>
          <w:rFonts w:ascii="Arial" w:hAnsi="Arial" w:cs="Arial"/>
          <w:b/>
          <w:sz w:val="22"/>
          <w:szCs w:val="22"/>
        </w:rPr>
      </w:pPr>
      <w:r w:rsidRPr="00E35EB2">
        <w:rPr>
          <w:rFonts w:ascii="Arial" w:hAnsi="Arial" w:cs="Arial"/>
          <w:b/>
          <w:sz w:val="22"/>
          <w:szCs w:val="22"/>
        </w:rPr>
        <w:t xml:space="preserve">Odmerjanje tablet kalijevega jodida </w:t>
      </w:r>
    </w:p>
    <w:p w14:paraId="44BE9E4B" w14:textId="77777777" w:rsidR="0061136C" w:rsidRPr="00E35EB2" w:rsidRDefault="0061136C" w:rsidP="0061136C">
      <w:pPr>
        <w:pStyle w:val="Odstavek0"/>
        <w:spacing w:before="0"/>
        <w:ind w:firstLine="0"/>
        <w:rPr>
          <w:rFonts w:eastAsia="Calibri" w:cs="Arial"/>
        </w:rPr>
      </w:pPr>
      <w:r w:rsidRPr="00E35EB2">
        <w:rPr>
          <w:rFonts w:eastAsia="Calibri" w:cs="Arial"/>
        </w:rPr>
        <w:t>Pri odmerjanju je treba zelo natančno upoštevati navodila, priložena pri tabletah, posebej še pri dojenčkih zaradi možnih neželenih učinkov kalijevega jodida na razvoj intelektualnih sposobnosti.</w:t>
      </w:r>
    </w:p>
    <w:p w14:paraId="1B6553DC" w14:textId="77777777" w:rsidR="00A71613" w:rsidRPr="00E35EB2" w:rsidRDefault="00A71613" w:rsidP="00027A91">
      <w:pPr>
        <w:rPr>
          <w:rFonts w:ascii="Arial" w:hAnsi="Arial" w:cs="Arial"/>
          <w:spacing w:val="-4"/>
          <w:sz w:val="22"/>
          <w:szCs w:val="22"/>
        </w:rPr>
      </w:pPr>
    </w:p>
    <w:p w14:paraId="194ED04D" w14:textId="2C120279" w:rsidR="00BA6059" w:rsidRPr="00E35EB2" w:rsidRDefault="00BA6059" w:rsidP="00A71613">
      <w:pPr>
        <w:pStyle w:val="Naslov2"/>
        <w:numPr>
          <w:ilvl w:val="1"/>
          <w:numId w:val="1"/>
        </w:numPr>
        <w:tabs>
          <w:tab w:val="clear" w:pos="792"/>
          <w:tab w:val="num" w:pos="851"/>
        </w:tabs>
        <w:ind w:left="851" w:hanging="567"/>
        <w:jc w:val="left"/>
        <w:rPr>
          <w:rFonts w:cs="Arial"/>
          <w:i w:val="0"/>
          <w:iCs/>
          <w:sz w:val="22"/>
          <w:szCs w:val="22"/>
        </w:rPr>
      </w:pPr>
      <w:bookmarkStart w:id="44" w:name="_Toc73621810"/>
      <w:r w:rsidRPr="00E35EB2">
        <w:rPr>
          <w:rFonts w:cs="Arial"/>
          <w:i w:val="0"/>
          <w:iCs/>
          <w:sz w:val="22"/>
          <w:szCs w:val="22"/>
        </w:rPr>
        <w:t>Konec nevarnosti</w:t>
      </w:r>
      <w:r w:rsidR="00512AC9">
        <w:rPr>
          <w:rFonts w:cs="Arial"/>
          <w:i w:val="0"/>
          <w:iCs/>
          <w:sz w:val="22"/>
          <w:szCs w:val="22"/>
        </w:rPr>
        <w:t xml:space="preserve"> </w:t>
      </w:r>
      <w:r w:rsidRPr="00E35EB2">
        <w:rPr>
          <w:rFonts w:cs="Arial"/>
          <w:i w:val="0"/>
          <w:iCs/>
          <w:sz w:val="22"/>
          <w:szCs w:val="22"/>
        </w:rPr>
        <w:t>/</w:t>
      </w:r>
      <w:r w:rsidR="00512AC9">
        <w:rPr>
          <w:rFonts w:cs="Arial"/>
          <w:i w:val="0"/>
          <w:iCs/>
          <w:sz w:val="22"/>
          <w:szCs w:val="22"/>
        </w:rPr>
        <w:t xml:space="preserve"> </w:t>
      </w:r>
      <w:r w:rsidRPr="00E35EB2">
        <w:rPr>
          <w:rFonts w:cs="Arial"/>
          <w:i w:val="0"/>
          <w:iCs/>
          <w:sz w:val="22"/>
          <w:szCs w:val="22"/>
        </w:rPr>
        <w:t>odločitev o izvajanju drugih zaščitnih ukrepov</w:t>
      </w:r>
      <w:bookmarkEnd w:id="44"/>
    </w:p>
    <w:p w14:paraId="7F99E858" w14:textId="77777777" w:rsidR="00BA6059" w:rsidRPr="00E35EB2" w:rsidRDefault="00BA6059" w:rsidP="001B3549">
      <w:pPr>
        <w:rPr>
          <w:rFonts w:ascii="Arial" w:hAnsi="Arial" w:cs="Arial"/>
          <w:spacing w:val="-4"/>
          <w:sz w:val="22"/>
          <w:szCs w:val="22"/>
        </w:rPr>
      </w:pPr>
    </w:p>
    <w:p w14:paraId="4E737805" w14:textId="77777777" w:rsidR="00BA6059" w:rsidRPr="00E35EB2" w:rsidRDefault="00BA6059" w:rsidP="00D358D5">
      <w:pPr>
        <w:jc w:val="both"/>
        <w:rPr>
          <w:rFonts w:ascii="Arial" w:eastAsia="Calibri" w:hAnsi="Arial" w:cs="Arial"/>
          <w:sz w:val="22"/>
          <w:szCs w:val="22"/>
        </w:rPr>
      </w:pPr>
      <w:r w:rsidRPr="00E35EB2">
        <w:rPr>
          <w:rFonts w:ascii="Arial" w:eastAsia="Calibri" w:hAnsi="Arial" w:cs="Arial"/>
          <w:sz w:val="22"/>
          <w:szCs w:val="22"/>
        </w:rPr>
        <w:t>Odgovornost za sprejem odločitve o koncu nevarnosti oziroma o izvajanju drugih zaščitnih ukrepov ima vlada, župan, pristojni poveljnik CZ s pristojnim štabom CZ, vodja intervencije.</w:t>
      </w:r>
    </w:p>
    <w:p w14:paraId="3ED041FD" w14:textId="77777777" w:rsidR="00BA6059" w:rsidRPr="00E35EB2" w:rsidRDefault="00BA6059" w:rsidP="00D358D5">
      <w:pPr>
        <w:jc w:val="both"/>
        <w:rPr>
          <w:rFonts w:ascii="Arial" w:eastAsia="Calibri" w:hAnsi="Arial" w:cs="Arial"/>
          <w:sz w:val="22"/>
          <w:szCs w:val="22"/>
        </w:rPr>
      </w:pPr>
    </w:p>
    <w:p w14:paraId="56806F82" w14:textId="77777777" w:rsidR="00663F43" w:rsidRPr="00E35EB2" w:rsidRDefault="00663F43" w:rsidP="00D358D5">
      <w:pPr>
        <w:pStyle w:val="Odstavek0"/>
        <w:spacing w:before="0"/>
        <w:ind w:firstLine="0"/>
        <w:rPr>
          <w:rFonts w:eastAsia="Calibri" w:cs="Arial"/>
        </w:rPr>
      </w:pPr>
      <w:r w:rsidRPr="00E35EB2">
        <w:rPr>
          <w:rFonts w:eastAsia="Calibri" w:cs="Arial"/>
        </w:rPr>
        <w:t>Vrnitev v domače okolje oziroma na drugo končno lokacijo</w:t>
      </w:r>
      <w:r w:rsidR="00BA6059" w:rsidRPr="00E35EB2">
        <w:rPr>
          <w:rFonts w:eastAsia="Calibri" w:cs="Arial"/>
        </w:rPr>
        <w:t xml:space="preserve"> je mogoče, ko so </w:t>
      </w:r>
      <w:r w:rsidRPr="00E35EB2">
        <w:rPr>
          <w:rFonts w:cs="Arial"/>
          <w:spacing w:val="-4"/>
        </w:rPr>
        <w:t>pogoji na prizadetem območju po nesreči sprejemljivi za vrnitev ljudi:</w:t>
      </w:r>
    </w:p>
    <w:p w14:paraId="1842BDF3" w14:textId="77777777" w:rsidR="00663F43" w:rsidRPr="00E35EB2" w:rsidRDefault="00663F43" w:rsidP="00D358D5">
      <w:pPr>
        <w:pStyle w:val="Odstavekseznama"/>
        <w:numPr>
          <w:ilvl w:val="0"/>
          <w:numId w:val="19"/>
        </w:numPr>
        <w:ind w:left="709"/>
        <w:jc w:val="both"/>
        <w:rPr>
          <w:rFonts w:ascii="Arial" w:hAnsi="Arial" w:cs="Arial"/>
          <w:spacing w:val="-4"/>
          <w:sz w:val="22"/>
          <w:szCs w:val="22"/>
        </w:rPr>
      </w:pPr>
      <w:r w:rsidRPr="00E35EB2">
        <w:rPr>
          <w:rFonts w:ascii="Arial" w:hAnsi="Arial" w:cs="Arial"/>
          <w:spacing w:val="-4"/>
          <w:sz w:val="22"/>
          <w:szCs w:val="22"/>
        </w:rPr>
        <w:t>varnost infrastrukture in stavb,</w:t>
      </w:r>
    </w:p>
    <w:p w14:paraId="537DC015" w14:textId="77777777" w:rsidR="00663F43" w:rsidRPr="00E35EB2" w:rsidRDefault="00663F43" w:rsidP="00D358D5">
      <w:pPr>
        <w:pStyle w:val="Odstavekseznama"/>
        <w:numPr>
          <w:ilvl w:val="0"/>
          <w:numId w:val="19"/>
        </w:numPr>
        <w:ind w:left="709"/>
        <w:jc w:val="both"/>
        <w:rPr>
          <w:rFonts w:ascii="Arial" w:hAnsi="Arial" w:cs="Arial"/>
          <w:spacing w:val="-4"/>
          <w:sz w:val="22"/>
          <w:szCs w:val="22"/>
        </w:rPr>
      </w:pPr>
      <w:r w:rsidRPr="00E35EB2">
        <w:rPr>
          <w:rFonts w:ascii="Arial" w:hAnsi="Arial" w:cs="Arial"/>
          <w:spacing w:val="-4"/>
          <w:sz w:val="22"/>
          <w:szCs w:val="22"/>
        </w:rPr>
        <w:t>obnova pomembne infrastrukture (npr. voda, komunalna ureditev, električna energija itd.),</w:t>
      </w:r>
    </w:p>
    <w:p w14:paraId="1A3ED74C" w14:textId="77777777" w:rsidR="00663F43" w:rsidRPr="00E35EB2" w:rsidRDefault="00663F43" w:rsidP="00D358D5">
      <w:pPr>
        <w:pStyle w:val="Odstavekseznama"/>
        <w:numPr>
          <w:ilvl w:val="0"/>
          <w:numId w:val="19"/>
        </w:numPr>
        <w:ind w:left="709"/>
        <w:jc w:val="both"/>
        <w:rPr>
          <w:rFonts w:ascii="Arial" w:hAnsi="Arial" w:cs="Arial"/>
          <w:spacing w:val="-4"/>
          <w:sz w:val="22"/>
          <w:szCs w:val="22"/>
        </w:rPr>
      </w:pPr>
      <w:r w:rsidRPr="00E35EB2">
        <w:rPr>
          <w:rFonts w:ascii="Arial" w:hAnsi="Arial" w:cs="Arial"/>
          <w:spacing w:val="-4"/>
          <w:sz w:val="22"/>
          <w:szCs w:val="22"/>
        </w:rPr>
        <w:t>splošna varnost</w:t>
      </w:r>
    </w:p>
    <w:p w14:paraId="77D64723" w14:textId="601089FA" w:rsidR="00663F43" w:rsidRDefault="00663F43" w:rsidP="00D358D5">
      <w:pPr>
        <w:jc w:val="both"/>
        <w:rPr>
          <w:rFonts w:ascii="Arial" w:hAnsi="Arial" w:cs="Arial"/>
          <w:spacing w:val="-4"/>
          <w:sz w:val="22"/>
          <w:szCs w:val="22"/>
        </w:rPr>
      </w:pPr>
      <w:r w:rsidRPr="00E35EB2">
        <w:rPr>
          <w:rFonts w:ascii="Arial" w:hAnsi="Arial" w:cs="Arial"/>
          <w:spacing w:val="-4"/>
          <w:sz w:val="22"/>
          <w:szCs w:val="22"/>
        </w:rPr>
        <w:t>in se oceni, da je vrnitev v staro okolje varna. Če vrnitev ni mogoča, je potrebno najti kratkoročne in dolgoročne alternativne rešitve.</w:t>
      </w:r>
    </w:p>
    <w:p w14:paraId="758A2145" w14:textId="77777777" w:rsidR="00512AC9" w:rsidRPr="00E35EB2" w:rsidRDefault="00512AC9" w:rsidP="00D358D5">
      <w:pPr>
        <w:jc w:val="both"/>
        <w:rPr>
          <w:rFonts w:ascii="Arial" w:hAnsi="Arial" w:cs="Arial"/>
          <w:spacing w:val="-4"/>
          <w:sz w:val="22"/>
          <w:szCs w:val="22"/>
        </w:rPr>
      </w:pPr>
    </w:p>
    <w:p w14:paraId="72740352" w14:textId="77777777" w:rsidR="00663F43" w:rsidRPr="00E35EB2" w:rsidRDefault="00215C89" w:rsidP="00D358D5">
      <w:pPr>
        <w:pStyle w:val="Telobesedila"/>
        <w:spacing w:after="0"/>
        <w:ind w:right="103"/>
        <w:jc w:val="both"/>
        <w:rPr>
          <w:rFonts w:ascii="Arial" w:hAnsi="Arial" w:cs="Arial"/>
          <w:spacing w:val="-4"/>
          <w:sz w:val="22"/>
          <w:szCs w:val="22"/>
        </w:rPr>
      </w:pPr>
      <w:r w:rsidRPr="00E35EB2">
        <w:rPr>
          <w:rFonts w:ascii="Arial" w:hAnsi="Arial" w:cs="Arial"/>
          <w:spacing w:val="-4"/>
          <w:sz w:val="22"/>
          <w:szCs w:val="22"/>
        </w:rPr>
        <w:t>S tem se zaščitni ukrep RKB-</w:t>
      </w:r>
      <w:r w:rsidR="00663F43" w:rsidRPr="00E35EB2">
        <w:rPr>
          <w:rFonts w:ascii="Arial" w:hAnsi="Arial" w:cs="Arial"/>
          <w:spacing w:val="-4"/>
          <w:sz w:val="22"/>
          <w:szCs w:val="22"/>
        </w:rPr>
        <w:t>zaščita ogroženih prebivalcev zaključi.</w:t>
      </w:r>
    </w:p>
    <w:p w14:paraId="67B0597F" w14:textId="77777777" w:rsidR="00F4050F" w:rsidRPr="00E35EB2" w:rsidRDefault="00F4050F" w:rsidP="00663F43">
      <w:pPr>
        <w:pStyle w:val="Telobesedila"/>
        <w:spacing w:after="0"/>
        <w:ind w:right="103"/>
        <w:jc w:val="both"/>
        <w:rPr>
          <w:rFonts w:ascii="Arial" w:hAnsi="Arial" w:cs="Arial"/>
          <w:spacing w:val="-4"/>
          <w:sz w:val="22"/>
          <w:szCs w:val="22"/>
        </w:rPr>
      </w:pPr>
    </w:p>
    <w:p w14:paraId="73664EF3" w14:textId="5ADE647F" w:rsidR="00F4050F" w:rsidRPr="00E35EB2" w:rsidRDefault="00F4050F" w:rsidP="00F4050F">
      <w:pPr>
        <w:pStyle w:val="Naslov1"/>
        <w:numPr>
          <w:ilvl w:val="0"/>
          <w:numId w:val="1"/>
        </w:numPr>
        <w:tabs>
          <w:tab w:val="left" w:pos="3261"/>
        </w:tabs>
        <w:spacing w:before="0" w:after="0"/>
        <w:rPr>
          <w:rFonts w:cs="Arial"/>
          <w:i w:val="0"/>
          <w:sz w:val="22"/>
          <w:szCs w:val="22"/>
        </w:rPr>
      </w:pPr>
      <w:bookmarkStart w:id="45" w:name="_Toc73621811"/>
      <w:r w:rsidRPr="00E35EB2">
        <w:rPr>
          <w:rFonts w:cs="Arial"/>
          <w:i w:val="0"/>
          <w:sz w:val="22"/>
          <w:szCs w:val="22"/>
        </w:rPr>
        <w:t>UKR</w:t>
      </w:r>
      <w:r w:rsidR="00600F3A" w:rsidRPr="00E35EB2">
        <w:rPr>
          <w:rFonts w:cs="Arial"/>
          <w:i w:val="0"/>
          <w:sz w:val="22"/>
          <w:szCs w:val="22"/>
        </w:rPr>
        <w:t>EPI OB POJ</w:t>
      </w:r>
      <w:r w:rsidRPr="00E35EB2">
        <w:rPr>
          <w:rFonts w:cs="Arial"/>
          <w:i w:val="0"/>
          <w:sz w:val="22"/>
          <w:szCs w:val="22"/>
        </w:rPr>
        <w:t>AVU NALEZLJIVIH BOLEZNI</w:t>
      </w:r>
      <w:r w:rsidR="00E2119A" w:rsidRPr="00E35EB2">
        <w:rPr>
          <w:rFonts w:cs="Arial"/>
          <w:i w:val="0"/>
          <w:sz w:val="22"/>
          <w:szCs w:val="22"/>
        </w:rPr>
        <w:t xml:space="preserve"> PRI LJUDEH</w:t>
      </w:r>
      <w:bookmarkEnd w:id="45"/>
    </w:p>
    <w:p w14:paraId="20C253E0" w14:textId="5D6A90EA" w:rsidR="0090781E" w:rsidRPr="00E35EB2" w:rsidRDefault="0090781E" w:rsidP="0090781E">
      <w:pPr>
        <w:rPr>
          <w:rFonts w:ascii="Arial" w:hAnsi="Arial" w:cs="Arial"/>
        </w:rPr>
      </w:pPr>
    </w:p>
    <w:p w14:paraId="25CCCB3E" w14:textId="4AB074DE" w:rsidR="0090781E" w:rsidRPr="00E35EB2" w:rsidRDefault="0090781E" w:rsidP="0090781E">
      <w:pPr>
        <w:jc w:val="both"/>
        <w:rPr>
          <w:rFonts w:ascii="Arial" w:hAnsi="Arial" w:cs="Arial"/>
          <w:sz w:val="22"/>
          <w:szCs w:val="22"/>
        </w:rPr>
      </w:pPr>
      <w:r w:rsidRPr="00E35EB2">
        <w:rPr>
          <w:rFonts w:ascii="Arial" w:hAnsi="Arial" w:cs="Arial"/>
          <w:sz w:val="22"/>
          <w:szCs w:val="22"/>
        </w:rPr>
        <w:t xml:space="preserve">Ob pojavu </w:t>
      </w:r>
      <w:r w:rsidR="00E35EB2">
        <w:rPr>
          <w:rFonts w:ascii="Arial" w:hAnsi="Arial" w:cs="Arial"/>
          <w:sz w:val="22"/>
          <w:szCs w:val="22"/>
        </w:rPr>
        <w:t>nalezljivih bolezni je treba up</w:t>
      </w:r>
      <w:r w:rsidRPr="00E35EB2">
        <w:rPr>
          <w:rFonts w:ascii="Arial" w:hAnsi="Arial" w:cs="Arial"/>
          <w:sz w:val="22"/>
          <w:szCs w:val="22"/>
        </w:rPr>
        <w:t>oštevati razglašeno nevarnost, ki jo razglasi Ministrstvo za zdravje in upoštevati priporočene ukrepe za zaščito in zajezitev nalezljive bolezni pristojnih inštitucij, npr.</w:t>
      </w:r>
      <w:r w:rsidR="00E35EB2">
        <w:rPr>
          <w:rFonts w:ascii="Arial" w:hAnsi="Arial" w:cs="Arial"/>
          <w:sz w:val="22"/>
          <w:szCs w:val="22"/>
        </w:rPr>
        <w:t xml:space="preserve"> </w:t>
      </w:r>
      <w:r w:rsidRPr="00E35EB2">
        <w:rPr>
          <w:rFonts w:ascii="Arial" w:hAnsi="Arial" w:cs="Arial"/>
          <w:sz w:val="22"/>
          <w:szCs w:val="22"/>
        </w:rPr>
        <w:t>Nacionalnega inštituta za javno zdravje.</w:t>
      </w:r>
    </w:p>
    <w:p w14:paraId="36EFBD1C" w14:textId="77777777" w:rsidR="0063221A" w:rsidRPr="00E35EB2" w:rsidRDefault="0063221A" w:rsidP="001B65CF">
      <w:pPr>
        <w:jc w:val="both"/>
        <w:rPr>
          <w:rFonts w:ascii="Arial" w:hAnsi="Arial" w:cs="Arial"/>
          <w:sz w:val="22"/>
          <w:szCs w:val="22"/>
        </w:rPr>
      </w:pPr>
    </w:p>
    <w:p w14:paraId="19979F1D" w14:textId="31FC515D" w:rsidR="00F4050F" w:rsidRPr="00E35EB2" w:rsidRDefault="00F4050F" w:rsidP="00F4050F">
      <w:pPr>
        <w:pStyle w:val="Naslov2"/>
        <w:numPr>
          <w:ilvl w:val="1"/>
          <w:numId w:val="1"/>
        </w:numPr>
        <w:tabs>
          <w:tab w:val="clear" w:pos="792"/>
          <w:tab w:val="num" w:pos="851"/>
        </w:tabs>
        <w:ind w:left="851" w:hanging="567"/>
        <w:jc w:val="left"/>
        <w:rPr>
          <w:rFonts w:cs="Arial"/>
          <w:i w:val="0"/>
          <w:iCs/>
          <w:sz w:val="22"/>
          <w:szCs w:val="22"/>
        </w:rPr>
      </w:pPr>
      <w:bookmarkStart w:id="46" w:name="_Toc73621812"/>
      <w:r w:rsidRPr="00E35EB2">
        <w:rPr>
          <w:rFonts w:cs="Arial"/>
          <w:i w:val="0"/>
          <w:iCs/>
          <w:sz w:val="22"/>
          <w:szCs w:val="22"/>
        </w:rPr>
        <w:t>Preprečevanje okužbe</w:t>
      </w:r>
      <w:bookmarkEnd w:id="46"/>
    </w:p>
    <w:p w14:paraId="746065F5" w14:textId="77777777" w:rsidR="00194299" w:rsidRPr="00E35EB2" w:rsidRDefault="00194299" w:rsidP="00194299">
      <w:pPr>
        <w:jc w:val="both"/>
        <w:rPr>
          <w:rFonts w:ascii="Arial" w:hAnsi="Arial" w:cs="Arial"/>
          <w:sz w:val="22"/>
          <w:szCs w:val="22"/>
        </w:rPr>
      </w:pPr>
    </w:p>
    <w:p w14:paraId="68BFD0A8" w14:textId="09B24EB0" w:rsidR="00F4050F" w:rsidRPr="00E35EB2" w:rsidRDefault="00F4050F" w:rsidP="00D358D5">
      <w:pPr>
        <w:jc w:val="both"/>
        <w:rPr>
          <w:rFonts w:ascii="Arial" w:hAnsi="Arial" w:cs="Arial"/>
          <w:sz w:val="22"/>
          <w:szCs w:val="22"/>
        </w:rPr>
      </w:pPr>
      <w:r w:rsidRPr="00E35EB2">
        <w:rPr>
          <w:rFonts w:ascii="Arial" w:hAnsi="Arial" w:cs="Arial"/>
          <w:sz w:val="22"/>
          <w:szCs w:val="22"/>
        </w:rPr>
        <w:t>Pri preprečevanju okužbe</w:t>
      </w:r>
      <w:r w:rsidR="00E27562" w:rsidRPr="00E35EB2">
        <w:rPr>
          <w:rFonts w:ascii="Arial" w:hAnsi="Arial" w:cs="Arial"/>
          <w:sz w:val="22"/>
          <w:szCs w:val="22"/>
        </w:rPr>
        <w:t xml:space="preserve"> s povzročitelji</w:t>
      </w:r>
      <w:r w:rsidRPr="00E35EB2">
        <w:rPr>
          <w:rFonts w:ascii="Arial" w:hAnsi="Arial" w:cs="Arial"/>
          <w:sz w:val="22"/>
          <w:szCs w:val="22"/>
        </w:rPr>
        <w:t xml:space="preserve"> z nalezljivi</w:t>
      </w:r>
      <w:r w:rsidR="00E27562" w:rsidRPr="00E35EB2">
        <w:rPr>
          <w:rFonts w:ascii="Arial" w:hAnsi="Arial" w:cs="Arial"/>
          <w:sz w:val="22"/>
          <w:szCs w:val="22"/>
        </w:rPr>
        <w:t>h</w:t>
      </w:r>
      <w:r w:rsidR="00E97BF3" w:rsidRPr="00E35EB2">
        <w:rPr>
          <w:rFonts w:ascii="Arial" w:hAnsi="Arial" w:cs="Arial"/>
          <w:sz w:val="22"/>
          <w:szCs w:val="22"/>
        </w:rPr>
        <w:t xml:space="preserve"> bolezni</w:t>
      </w:r>
      <w:r w:rsidRPr="00E35EB2">
        <w:rPr>
          <w:rFonts w:ascii="Arial" w:hAnsi="Arial" w:cs="Arial"/>
          <w:sz w:val="22"/>
          <w:szCs w:val="22"/>
        </w:rPr>
        <w:t>, je treba upoštevati preventivne ukrepe glede na vrsto nalezljive bolezni.</w:t>
      </w:r>
    </w:p>
    <w:p w14:paraId="21B4B4EB" w14:textId="77777777" w:rsidR="00F4050F" w:rsidRPr="00E35EB2" w:rsidRDefault="00F4050F" w:rsidP="00D358D5">
      <w:pPr>
        <w:jc w:val="both"/>
        <w:rPr>
          <w:rFonts w:ascii="Arial" w:hAnsi="Arial" w:cs="Arial"/>
          <w:sz w:val="22"/>
          <w:szCs w:val="22"/>
        </w:rPr>
      </w:pPr>
    </w:p>
    <w:p w14:paraId="2C8D66D3" w14:textId="59C21251" w:rsidR="00F4050F" w:rsidRPr="00E35EB2" w:rsidRDefault="00F4050F" w:rsidP="00D358D5">
      <w:pPr>
        <w:jc w:val="both"/>
        <w:rPr>
          <w:rFonts w:ascii="Arial" w:hAnsi="Arial" w:cs="Arial"/>
          <w:sz w:val="22"/>
          <w:szCs w:val="22"/>
        </w:rPr>
      </w:pPr>
      <w:r w:rsidRPr="00E35EB2">
        <w:rPr>
          <w:rFonts w:ascii="Arial" w:hAnsi="Arial" w:cs="Arial"/>
          <w:sz w:val="22"/>
          <w:szCs w:val="22"/>
        </w:rPr>
        <w:lastRenderedPageBreak/>
        <w:t xml:space="preserve">V primeru bolezenskih znakov </w:t>
      </w:r>
      <w:r w:rsidR="00E97BF3" w:rsidRPr="00E35EB2">
        <w:rPr>
          <w:rFonts w:ascii="Arial" w:hAnsi="Arial" w:cs="Arial"/>
          <w:sz w:val="22"/>
          <w:szCs w:val="22"/>
        </w:rPr>
        <w:t>oziroma</w:t>
      </w:r>
      <w:r w:rsidRPr="00E35EB2">
        <w:rPr>
          <w:rFonts w:ascii="Arial" w:hAnsi="Arial" w:cs="Arial"/>
          <w:sz w:val="22"/>
          <w:szCs w:val="22"/>
        </w:rPr>
        <w:t xml:space="preserve"> simptomov je treba ostati doma in se po telefonu posvetovati z izbranim zdravnikom ter upoštevati njegova navodila.</w:t>
      </w:r>
    </w:p>
    <w:p w14:paraId="47AE831F" w14:textId="77777777" w:rsidR="00F4050F" w:rsidRPr="00E35EB2" w:rsidRDefault="00F4050F" w:rsidP="00D358D5">
      <w:pPr>
        <w:jc w:val="both"/>
        <w:rPr>
          <w:rFonts w:ascii="Arial" w:hAnsi="Arial" w:cs="Arial"/>
          <w:sz w:val="22"/>
          <w:szCs w:val="22"/>
        </w:rPr>
      </w:pPr>
    </w:p>
    <w:p w14:paraId="0CE90745" w14:textId="77777777" w:rsidR="00F4050F" w:rsidRPr="00E35EB2" w:rsidRDefault="00F4050F" w:rsidP="00D358D5">
      <w:pPr>
        <w:jc w:val="both"/>
        <w:rPr>
          <w:rFonts w:ascii="Arial" w:hAnsi="Arial" w:cs="Arial"/>
          <w:sz w:val="22"/>
          <w:szCs w:val="22"/>
        </w:rPr>
      </w:pPr>
      <w:r w:rsidRPr="00E35EB2">
        <w:rPr>
          <w:rFonts w:ascii="Arial" w:hAnsi="Arial" w:cs="Arial"/>
          <w:sz w:val="22"/>
          <w:szCs w:val="22"/>
        </w:rPr>
        <w:t>Tveganja za okužbo in širjenje okužbe se zmanjša z izvajanjem naslednjih ukrepov:</w:t>
      </w:r>
    </w:p>
    <w:p w14:paraId="62C88EB9" w14:textId="77777777" w:rsidR="00F4050F" w:rsidRPr="00E35EB2" w:rsidRDefault="00F4050F" w:rsidP="00D358D5">
      <w:pPr>
        <w:pStyle w:val="Odstavekseznama"/>
        <w:numPr>
          <w:ilvl w:val="0"/>
          <w:numId w:val="27"/>
        </w:numPr>
        <w:jc w:val="both"/>
        <w:rPr>
          <w:rFonts w:ascii="Arial" w:hAnsi="Arial" w:cs="Arial"/>
          <w:sz w:val="22"/>
          <w:szCs w:val="22"/>
        </w:rPr>
      </w:pPr>
      <w:r w:rsidRPr="00E35EB2">
        <w:rPr>
          <w:rFonts w:ascii="Arial" w:hAnsi="Arial" w:cs="Arial"/>
          <w:sz w:val="22"/>
          <w:szCs w:val="22"/>
        </w:rPr>
        <w:t>Redno in temeljito umivanje rok z milom in vodo.</w:t>
      </w:r>
    </w:p>
    <w:p w14:paraId="431832F0" w14:textId="4F6706BF" w:rsidR="00F4050F" w:rsidRPr="00E35EB2" w:rsidRDefault="00F4050F" w:rsidP="00D358D5">
      <w:pPr>
        <w:pStyle w:val="Odstavekseznama"/>
        <w:numPr>
          <w:ilvl w:val="0"/>
          <w:numId w:val="27"/>
        </w:numPr>
        <w:jc w:val="both"/>
        <w:rPr>
          <w:rFonts w:ascii="Arial" w:hAnsi="Arial" w:cs="Arial"/>
          <w:sz w:val="22"/>
          <w:szCs w:val="22"/>
        </w:rPr>
      </w:pPr>
      <w:r w:rsidRPr="00E35EB2">
        <w:rPr>
          <w:rFonts w:ascii="Arial" w:hAnsi="Arial" w:cs="Arial"/>
          <w:sz w:val="22"/>
          <w:szCs w:val="22"/>
        </w:rPr>
        <w:t>V primeru, da voda in milo nista dostopna, roke razkužiti z</w:t>
      </w:r>
      <w:r w:rsidR="00E97BF3" w:rsidRPr="00E35EB2">
        <w:rPr>
          <w:rFonts w:ascii="Arial" w:hAnsi="Arial" w:cs="Arial"/>
          <w:sz w:val="22"/>
          <w:szCs w:val="22"/>
        </w:rPr>
        <w:t xml:space="preserve"> namenskim razkužilom za roke (r</w:t>
      </w:r>
      <w:r w:rsidRPr="00E35EB2">
        <w:rPr>
          <w:rFonts w:ascii="Arial" w:hAnsi="Arial" w:cs="Arial"/>
          <w:sz w:val="22"/>
          <w:szCs w:val="22"/>
        </w:rPr>
        <w:t>azkužilo za roke je</w:t>
      </w:r>
      <w:r w:rsidR="00E97BF3" w:rsidRPr="00E35EB2">
        <w:rPr>
          <w:rFonts w:ascii="Arial" w:hAnsi="Arial" w:cs="Arial"/>
          <w:sz w:val="22"/>
          <w:szCs w:val="22"/>
        </w:rPr>
        <w:t xml:space="preserve"> namenjeno samo zunanji uporabi</w:t>
      </w:r>
      <w:r w:rsidRPr="00E35EB2">
        <w:rPr>
          <w:rFonts w:ascii="Arial" w:hAnsi="Arial" w:cs="Arial"/>
          <w:sz w:val="22"/>
          <w:szCs w:val="22"/>
        </w:rPr>
        <w:t xml:space="preserve">). </w:t>
      </w:r>
    </w:p>
    <w:p w14:paraId="1266F1F7" w14:textId="52540268" w:rsidR="00F4050F" w:rsidRPr="00E35EB2" w:rsidRDefault="00F4050F" w:rsidP="00D358D5">
      <w:pPr>
        <w:pStyle w:val="Odstavekseznama"/>
        <w:numPr>
          <w:ilvl w:val="0"/>
          <w:numId w:val="27"/>
        </w:numPr>
        <w:jc w:val="both"/>
        <w:rPr>
          <w:rFonts w:ascii="Arial" w:hAnsi="Arial" w:cs="Arial"/>
          <w:sz w:val="22"/>
          <w:szCs w:val="22"/>
        </w:rPr>
      </w:pPr>
      <w:r w:rsidRPr="00E35EB2">
        <w:rPr>
          <w:rFonts w:ascii="Arial" w:hAnsi="Arial" w:cs="Arial"/>
          <w:sz w:val="22"/>
          <w:szCs w:val="22"/>
        </w:rPr>
        <w:t>Ne sme se dotikati obraza (oči, nosu in ust) z nečistimi</w:t>
      </w:r>
      <w:r w:rsidR="005D49DF">
        <w:rPr>
          <w:rFonts w:ascii="Arial" w:hAnsi="Arial" w:cs="Arial"/>
          <w:sz w:val="22"/>
          <w:szCs w:val="22"/>
        </w:rPr>
        <w:t xml:space="preserve"> </w:t>
      </w:r>
      <w:r w:rsidRPr="00E35EB2">
        <w:rPr>
          <w:rFonts w:ascii="Arial" w:hAnsi="Arial" w:cs="Arial"/>
          <w:sz w:val="22"/>
          <w:szCs w:val="22"/>
        </w:rPr>
        <w:t>/</w:t>
      </w:r>
      <w:r w:rsidR="005D49DF">
        <w:rPr>
          <w:rFonts w:ascii="Arial" w:hAnsi="Arial" w:cs="Arial"/>
          <w:sz w:val="22"/>
          <w:szCs w:val="22"/>
        </w:rPr>
        <w:t xml:space="preserve"> </w:t>
      </w:r>
      <w:r w:rsidRPr="00E35EB2">
        <w:rPr>
          <w:rFonts w:ascii="Arial" w:hAnsi="Arial" w:cs="Arial"/>
          <w:sz w:val="22"/>
          <w:szCs w:val="22"/>
        </w:rPr>
        <w:t>neumitimi rokami.</w:t>
      </w:r>
    </w:p>
    <w:p w14:paraId="125D3CDE" w14:textId="77777777" w:rsidR="00F4050F" w:rsidRPr="00E35EB2" w:rsidRDefault="00F4050F" w:rsidP="00D358D5">
      <w:pPr>
        <w:pStyle w:val="Odstavekseznama"/>
        <w:numPr>
          <w:ilvl w:val="0"/>
          <w:numId w:val="27"/>
        </w:numPr>
        <w:jc w:val="both"/>
        <w:rPr>
          <w:rFonts w:ascii="Arial" w:hAnsi="Arial" w:cs="Arial"/>
          <w:sz w:val="22"/>
          <w:szCs w:val="22"/>
        </w:rPr>
      </w:pPr>
      <w:r w:rsidRPr="00E35EB2">
        <w:rPr>
          <w:rFonts w:ascii="Arial" w:hAnsi="Arial" w:cs="Arial"/>
          <w:sz w:val="22"/>
          <w:szCs w:val="22"/>
        </w:rPr>
        <w:t xml:space="preserve">Izogibati se je treba tesnih stikov z ljudmi, ki kažejo znake nalezljive bolezni. </w:t>
      </w:r>
    </w:p>
    <w:p w14:paraId="1DF4C39A" w14:textId="77777777" w:rsidR="00F4050F" w:rsidRPr="00E35EB2" w:rsidRDefault="00F4050F" w:rsidP="00D358D5">
      <w:pPr>
        <w:pStyle w:val="Odstavekseznama"/>
        <w:numPr>
          <w:ilvl w:val="0"/>
          <w:numId w:val="27"/>
        </w:numPr>
        <w:jc w:val="both"/>
        <w:rPr>
          <w:rFonts w:ascii="Arial" w:hAnsi="Arial" w:cs="Arial"/>
          <w:sz w:val="22"/>
          <w:szCs w:val="22"/>
        </w:rPr>
      </w:pPr>
      <w:r w:rsidRPr="00E35EB2">
        <w:rPr>
          <w:rFonts w:ascii="Arial" w:hAnsi="Arial" w:cs="Arial"/>
          <w:sz w:val="22"/>
          <w:szCs w:val="22"/>
        </w:rPr>
        <w:t>Upoštevati varno razdaljo, določeno glede na vrsto nalezljive bolezni.</w:t>
      </w:r>
    </w:p>
    <w:p w14:paraId="5200B234" w14:textId="77777777" w:rsidR="00F4050F" w:rsidRPr="00E35EB2" w:rsidRDefault="00F4050F" w:rsidP="00D358D5">
      <w:pPr>
        <w:pStyle w:val="Odstavekseznama"/>
        <w:numPr>
          <w:ilvl w:val="0"/>
          <w:numId w:val="27"/>
        </w:numPr>
        <w:jc w:val="both"/>
        <w:rPr>
          <w:rFonts w:ascii="Arial" w:hAnsi="Arial" w:cs="Arial"/>
          <w:sz w:val="22"/>
          <w:szCs w:val="22"/>
        </w:rPr>
      </w:pPr>
      <w:r w:rsidRPr="00E35EB2">
        <w:rPr>
          <w:rFonts w:ascii="Arial" w:hAnsi="Arial" w:cs="Arial"/>
          <w:sz w:val="22"/>
          <w:szCs w:val="22"/>
        </w:rPr>
        <w:t>Upoštevati je treba pravila socialnega distanciranja, kar pomeni, da se brez potrebe ne družiti z osebami izven skupnega gospodinjstva, paziti je treba na razdaljo, določeno za vrsto nalezljive bolezni.</w:t>
      </w:r>
    </w:p>
    <w:p w14:paraId="7FC144C3" w14:textId="01F12230" w:rsidR="00F4050F" w:rsidRPr="00E35EB2" w:rsidRDefault="00F4050F" w:rsidP="00D358D5">
      <w:pPr>
        <w:pStyle w:val="Odstavekseznama"/>
        <w:numPr>
          <w:ilvl w:val="0"/>
          <w:numId w:val="27"/>
        </w:numPr>
        <w:jc w:val="both"/>
        <w:rPr>
          <w:rFonts w:ascii="Arial" w:hAnsi="Arial" w:cs="Arial"/>
          <w:sz w:val="22"/>
          <w:szCs w:val="22"/>
        </w:rPr>
      </w:pPr>
      <w:r w:rsidRPr="00E35EB2">
        <w:rPr>
          <w:rFonts w:ascii="Arial" w:hAnsi="Arial" w:cs="Arial"/>
          <w:sz w:val="22"/>
          <w:szCs w:val="22"/>
        </w:rPr>
        <w:t>Za pomoč, prositi družinske člane,</w:t>
      </w:r>
      <w:r w:rsidR="000F7AD1" w:rsidRPr="00E35EB2">
        <w:rPr>
          <w:rFonts w:ascii="Arial" w:hAnsi="Arial" w:cs="Arial"/>
          <w:sz w:val="22"/>
          <w:szCs w:val="22"/>
        </w:rPr>
        <w:t xml:space="preserve"> prijatelje ali pomoč poiskati </w:t>
      </w:r>
      <w:r w:rsidRPr="00E35EB2">
        <w:rPr>
          <w:rFonts w:ascii="Arial" w:hAnsi="Arial" w:cs="Arial"/>
          <w:sz w:val="22"/>
          <w:szCs w:val="22"/>
        </w:rPr>
        <w:t>v lokalni skupnosti (Rdeči križ, Civilna zaščita ipd.). </w:t>
      </w:r>
    </w:p>
    <w:p w14:paraId="3477DECF" w14:textId="176A3136" w:rsidR="00F4050F" w:rsidRDefault="00F4050F" w:rsidP="00D358D5">
      <w:pPr>
        <w:pStyle w:val="Odstavekseznama"/>
        <w:numPr>
          <w:ilvl w:val="0"/>
          <w:numId w:val="27"/>
        </w:numPr>
        <w:jc w:val="both"/>
        <w:rPr>
          <w:rFonts w:ascii="Arial" w:hAnsi="Arial" w:cs="Arial"/>
          <w:sz w:val="22"/>
          <w:szCs w:val="22"/>
        </w:rPr>
      </w:pPr>
      <w:r w:rsidRPr="00E35EB2">
        <w:rPr>
          <w:rFonts w:ascii="Arial" w:hAnsi="Arial" w:cs="Arial"/>
          <w:sz w:val="22"/>
          <w:szCs w:val="22"/>
        </w:rPr>
        <w:t>Upoštevati ukrepe, namenjene omejevanju socialnih stikov, ki so predpisani.</w:t>
      </w:r>
    </w:p>
    <w:p w14:paraId="5FEE9B3D" w14:textId="77777777" w:rsidR="005D49DF" w:rsidRPr="00E35EB2" w:rsidRDefault="005D49DF" w:rsidP="005D49DF">
      <w:pPr>
        <w:pStyle w:val="Odstavekseznama"/>
        <w:jc w:val="both"/>
        <w:rPr>
          <w:rFonts w:ascii="Arial" w:hAnsi="Arial" w:cs="Arial"/>
          <w:sz w:val="22"/>
          <w:szCs w:val="22"/>
        </w:rPr>
      </w:pPr>
    </w:p>
    <w:p w14:paraId="75AB6950" w14:textId="762CD6B1" w:rsidR="00F4050F" w:rsidRPr="00E35EB2" w:rsidRDefault="00F4050F" w:rsidP="00D358D5">
      <w:pPr>
        <w:jc w:val="both"/>
        <w:rPr>
          <w:rFonts w:ascii="Arial" w:hAnsi="Arial" w:cs="Arial"/>
          <w:sz w:val="22"/>
          <w:szCs w:val="22"/>
        </w:rPr>
      </w:pPr>
      <w:r w:rsidRPr="00E35EB2">
        <w:rPr>
          <w:rFonts w:ascii="Arial" w:hAnsi="Arial" w:cs="Arial"/>
          <w:sz w:val="22"/>
          <w:szCs w:val="22"/>
        </w:rPr>
        <w:t>Poleg tega</w:t>
      </w:r>
      <w:r w:rsidR="00194299" w:rsidRPr="00E35EB2">
        <w:rPr>
          <w:rFonts w:ascii="Arial" w:hAnsi="Arial" w:cs="Arial"/>
          <w:sz w:val="22"/>
          <w:szCs w:val="22"/>
        </w:rPr>
        <w:t xml:space="preserve"> je treba</w:t>
      </w:r>
      <w:r w:rsidRPr="00E35EB2">
        <w:rPr>
          <w:rFonts w:ascii="Arial" w:hAnsi="Arial" w:cs="Arial"/>
          <w:sz w:val="22"/>
          <w:szCs w:val="22"/>
        </w:rPr>
        <w:t xml:space="preserve"> poskrbeti za higiensko ravnanje v gospodinjstvu, kar pomeni da:</w:t>
      </w:r>
    </w:p>
    <w:p w14:paraId="4BF41228" w14:textId="77777777" w:rsidR="00F4050F" w:rsidRPr="00E35EB2" w:rsidRDefault="00F4050F" w:rsidP="00D358D5">
      <w:pPr>
        <w:pStyle w:val="Odstavekseznama"/>
        <w:numPr>
          <w:ilvl w:val="0"/>
          <w:numId w:val="28"/>
        </w:numPr>
        <w:jc w:val="both"/>
        <w:rPr>
          <w:rFonts w:ascii="Arial" w:hAnsi="Arial" w:cs="Arial"/>
          <w:sz w:val="22"/>
          <w:szCs w:val="22"/>
        </w:rPr>
      </w:pPr>
      <w:r w:rsidRPr="00E35EB2">
        <w:rPr>
          <w:rFonts w:ascii="Arial" w:hAnsi="Arial" w:cs="Arial"/>
          <w:sz w:val="22"/>
          <w:szCs w:val="22"/>
        </w:rPr>
        <w:t>Za čiščenje površin uporabljati vodo in običajna čistilna sredstva.</w:t>
      </w:r>
    </w:p>
    <w:p w14:paraId="6D69582D" w14:textId="1523F602" w:rsidR="00F4050F" w:rsidRPr="00E35EB2" w:rsidRDefault="00E97BF3" w:rsidP="00D358D5">
      <w:pPr>
        <w:pStyle w:val="Odstavekseznama"/>
        <w:numPr>
          <w:ilvl w:val="0"/>
          <w:numId w:val="28"/>
        </w:numPr>
        <w:jc w:val="both"/>
        <w:rPr>
          <w:rFonts w:ascii="Arial" w:hAnsi="Arial" w:cs="Arial"/>
          <w:sz w:val="22"/>
          <w:szCs w:val="22"/>
        </w:rPr>
      </w:pPr>
      <w:r w:rsidRPr="00E35EB2">
        <w:rPr>
          <w:rFonts w:ascii="Arial" w:hAnsi="Arial" w:cs="Arial"/>
          <w:sz w:val="22"/>
          <w:szCs w:val="22"/>
        </w:rPr>
        <w:t xml:space="preserve">Večkrat očistiti površine, kot </w:t>
      </w:r>
      <w:r w:rsidR="00F4050F" w:rsidRPr="00E35EB2">
        <w:rPr>
          <w:rFonts w:ascii="Arial" w:hAnsi="Arial" w:cs="Arial"/>
          <w:sz w:val="22"/>
          <w:szCs w:val="22"/>
        </w:rPr>
        <w:t>npr. kljuke, mize, kuhinjski pult, nočne omarice, straniščno školjko, pipe umivalnikov, telefoni, tipkovnice ipd.</w:t>
      </w:r>
    </w:p>
    <w:p w14:paraId="7D68B9C5" w14:textId="4462E814" w:rsidR="00F4050F" w:rsidRPr="00E35EB2" w:rsidRDefault="00F4050F" w:rsidP="00D358D5">
      <w:pPr>
        <w:pStyle w:val="Odstavekseznama"/>
        <w:numPr>
          <w:ilvl w:val="0"/>
          <w:numId w:val="28"/>
        </w:numPr>
        <w:jc w:val="both"/>
        <w:rPr>
          <w:rFonts w:ascii="Arial" w:hAnsi="Arial" w:cs="Arial"/>
          <w:sz w:val="22"/>
          <w:szCs w:val="22"/>
        </w:rPr>
      </w:pPr>
      <w:r w:rsidRPr="00E35EB2">
        <w:rPr>
          <w:rFonts w:ascii="Arial" w:hAnsi="Arial" w:cs="Arial"/>
          <w:sz w:val="22"/>
          <w:szCs w:val="22"/>
        </w:rPr>
        <w:t>Po vsakem ravnanju z odpadki in</w:t>
      </w:r>
      <w:r w:rsidR="005D49DF">
        <w:rPr>
          <w:rFonts w:ascii="Arial" w:hAnsi="Arial" w:cs="Arial"/>
          <w:sz w:val="22"/>
          <w:szCs w:val="22"/>
        </w:rPr>
        <w:t xml:space="preserve"> </w:t>
      </w:r>
      <w:r w:rsidRPr="00E35EB2">
        <w:rPr>
          <w:rFonts w:ascii="Arial" w:hAnsi="Arial" w:cs="Arial"/>
          <w:sz w:val="22"/>
          <w:szCs w:val="22"/>
        </w:rPr>
        <w:t>/</w:t>
      </w:r>
      <w:r w:rsidR="005D49DF">
        <w:rPr>
          <w:rFonts w:ascii="Arial" w:hAnsi="Arial" w:cs="Arial"/>
          <w:sz w:val="22"/>
          <w:szCs w:val="22"/>
        </w:rPr>
        <w:t xml:space="preserve"> </w:t>
      </w:r>
      <w:r w:rsidRPr="00E35EB2">
        <w:rPr>
          <w:rFonts w:ascii="Arial" w:hAnsi="Arial" w:cs="Arial"/>
          <w:sz w:val="22"/>
          <w:szCs w:val="22"/>
        </w:rPr>
        <w:t>ali čiščenju si temeljito umiti roke z milom ter vodo.</w:t>
      </w:r>
    </w:p>
    <w:p w14:paraId="35ABAB7C" w14:textId="77777777" w:rsidR="00F4050F" w:rsidRPr="00E35EB2" w:rsidRDefault="00F4050F" w:rsidP="00D358D5">
      <w:pPr>
        <w:pStyle w:val="Odstavekseznama"/>
        <w:numPr>
          <w:ilvl w:val="0"/>
          <w:numId w:val="28"/>
        </w:numPr>
        <w:jc w:val="both"/>
        <w:rPr>
          <w:rFonts w:ascii="Arial" w:hAnsi="Arial" w:cs="Arial"/>
          <w:sz w:val="22"/>
          <w:szCs w:val="22"/>
        </w:rPr>
      </w:pPr>
      <w:r w:rsidRPr="00E35EB2">
        <w:rPr>
          <w:rFonts w:ascii="Arial" w:hAnsi="Arial" w:cs="Arial"/>
          <w:sz w:val="22"/>
          <w:szCs w:val="22"/>
        </w:rPr>
        <w:t>Poskrbeti za redno zračenje zaprtih prostorov (za pet do deset minut večkrat na dan).</w:t>
      </w:r>
    </w:p>
    <w:p w14:paraId="15DE83B3" w14:textId="5FB256A4" w:rsidR="00F4050F" w:rsidRPr="00E35EB2" w:rsidRDefault="00F4050F" w:rsidP="00D358D5">
      <w:pPr>
        <w:pStyle w:val="Odstavekseznama"/>
        <w:numPr>
          <w:ilvl w:val="0"/>
          <w:numId w:val="28"/>
        </w:numPr>
        <w:jc w:val="both"/>
        <w:rPr>
          <w:rFonts w:ascii="Arial" w:hAnsi="Arial" w:cs="Arial"/>
          <w:sz w:val="22"/>
          <w:szCs w:val="22"/>
        </w:rPr>
      </w:pPr>
      <w:r w:rsidRPr="00E35EB2">
        <w:rPr>
          <w:rFonts w:ascii="Arial" w:hAnsi="Arial" w:cs="Arial"/>
          <w:sz w:val="22"/>
          <w:szCs w:val="22"/>
        </w:rPr>
        <w:t>Z embalažo živil in drugih izdelkov, ravnati kot s potencialno onesnaženo. Pri tem upoštevati navodila, predpisana za posamezno vrsto nalezljive bolezni.</w:t>
      </w:r>
    </w:p>
    <w:p w14:paraId="68FE7486" w14:textId="77777777" w:rsidR="0063526E" w:rsidRPr="00E35EB2" w:rsidRDefault="0063526E" w:rsidP="00D358D5">
      <w:pPr>
        <w:jc w:val="both"/>
        <w:rPr>
          <w:rFonts w:ascii="Arial" w:hAnsi="Arial" w:cs="Arial"/>
          <w:sz w:val="22"/>
          <w:szCs w:val="22"/>
        </w:rPr>
      </w:pPr>
    </w:p>
    <w:p w14:paraId="064749FA" w14:textId="57F71295" w:rsidR="00F4050F" w:rsidRPr="00E35EB2" w:rsidRDefault="00F4050F" w:rsidP="00D358D5">
      <w:pPr>
        <w:pStyle w:val="Naslov2"/>
        <w:numPr>
          <w:ilvl w:val="1"/>
          <w:numId w:val="1"/>
        </w:numPr>
        <w:tabs>
          <w:tab w:val="clear" w:pos="792"/>
          <w:tab w:val="num" w:pos="851"/>
        </w:tabs>
        <w:ind w:left="851" w:hanging="567"/>
        <w:rPr>
          <w:rFonts w:cs="Arial"/>
          <w:i w:val="0"/>
          <w:iCs/>
          <w:sz w:val="22"/>
          <w:szCs w:val="22"/>
        </w:rPr>
      </w:pPr>
      <w:bookmarkStart w:id="47" w:name="_Toc73621813"/>
      <w:r w:rsidRPr="00E35EB2">
        <w:rPr>
          <w:rFonts w:cs="Arial"/>
          <w:i w:val="0"/>
          <w:iCs/>
          <w:sz w:val="22"/>
          <w:szCs w:val="22"/>
        </w:rPr>
        <w:t>Osamitev (izolacija)</w:t>
      </w:r>
      <w:bookmarkEnd w:id="47"/>
    </w:p>
    <w:p w14:paraId="3FF3A901" w14:textId="77777777" w:rsidR="00194299" w:rsidRPr="00E35EB2" w:rsidRDefault="00194299" w:rsidP="00D358D5">
      <w:pPr>
        <w:jc w:val="both"/>
        <w:rPr>
          <w:rFonts w:ascii="Arial" w:hAnsi="Arial" w:cs="Arial"/>
          <w:sz w:val="22"/>
          <w:szCs w:val="22"/>
        </w:rPr>
      </w:pPr>
    </w:p>
    <w:p w14:paraId="79E4B4D8" w14:textId="2E43663F" w:rsidR="00E97BF3" w:rsidRPr="00E35EB2" w:rsidRDefault="00E97BF3" w:rsidP="00E97BF3">
      <w:pPr>
        <w:jc w:val="both"/>
        <w:rPr>
          <w:rFonts w:ascii="Arial" w:hAnsi="Arial" w:cs="Arial"/>
          <w:sz w:val="22"/>
          <w:szCs w:val="22"/>
        </w:rPr>
      </w:pPr>
      <w:r w:rsidRPr="00E35EB2">
        <w:rPr>
          <w:rFonts w:ascii="Arial" w:hAnsi="Arial" w:cs="Arial"/>
          <w:sz w:val="22"/>
          <w:szCs w:val="22"/>
        </w:rPr>
        <w:t>Osamitev (izolacija) je ukrep, s katerim se zbolelemu za nalezljivo boleznijo omeji svobodno gibanje, kadar to lahko povzroči direkten ali indirekten prenos bolezni na druge osebe.</w:t>
      </w:r>
    </w:p>
    <w:p w14:paraId="6AB643D2" w14:textId="77777777" w:rsidR="00E97BF3" w:rsidRPr="00E35EB2" w:rsidRDefault="00E97BF3" w:rsidP="00E97BF3">
      <w:pPr>
        <w:jc w:val="both"/>
        <w:rPr>
          <w:rFonts w:ascii="Arial" w:hAnsi="Arial" w:cs="Arial"/>
          <w:sz w:val="22"/>
          <w:szCs w:val="22"/>
        </w:rPr>
      </w:pPr>
    </w:p>
    <w:p w14:paraId="08B7FFC8" w14:textId="3E0C534E" w:rsidR="00E2119A" w:rsidRPr="00E35EB2" w:rsidRDefault="00E2119A" w:rsidP="00D358D5">
      <w:pPr>
        <w:jc w:val="both"/>
        <w:rPr>
          <w:rFonts w:ascii="Arial" w:hAnsi="Arial" w:cs="Arial"/>
          <w:sz w:val="22"/>
          <w:szCs w:val="22"/>
        </w:rPr>
      </w:pPr>
      <w:r w:rsidRPr="00E35EB2">
        <w:rPr>
          <w:rFonts w:ascii="Arial" w:hAnsi="Arial" w:cs="Arial"/>
          <w:sz w:val="22"/>
          <w:szCs w:val="22"/>
        </w:rPr>
        <w:t>Glede na način prenosa nalezljive bolezni in stanje kužnosti bolnika lahko osamitev poteka na bolnikovem domu, v zdravstvenem zavodu (hospitalizacija) ali pa na za ta namen posebej določenem prostoru oziroma objektu. Osamitev lahko traja največ toliko časa, kolikor traja kužnost.</w:t>
      </w:r>
    </w:p>
    <w:p w14:paraId="29D59900" w14:textId="77777777" w:rsidR="00E2119A" w:rsidRPr="00E35EB2" w:rsidRDefault="00E2119A" w:rsidP="00D358D5">
      <w:pPr>
        <w:jc w:val="both"/>
        <w:rPr>
          <w:rFonts w:ascii="Arial" w:hAnsi="Arial" w:cs="Arial"/>
        </w:rPr>
      </w:pPr>
    </w:p>
    <w:p w14:paraId="2D704A3F" w14:textId="77777777" w:rsidR="00F4050F" w:rsidRPr="00E35EB2" w:rsidRDefault="00F4050F" w:rsidP="00D358D5">
      <w:pPr>
        <w:jc w:val="both"/>
        <w:rPr>
          <w:rFonts w:ascii="Arial" w:hAnsi="Arial" w:cs="Arial"/>
          <w:sz w:val="22"/>
          <w:szCs w:val="22"/>
        </w:rPr>
      </w:pPr>
      <w:r w:rsidRPr="00E35EB2">
        <w:rPr>
          <w:rFonts w:ascii="Arial" w:hAnsi="Arial" w:cs="Arial"/>
          <w:sz w:val="22"/>
          <w:szCs w:val="22"/>
        </w:rPr>
        <w:t xml:space="preserve">Popolna osamitev je po Zakonu o nalezljivih boleznih obvezna za bolnike s pljučno kugo, pljučnim vraničnim prisadom, diseminiranim pasavcem, steklino ali z virusnimi hemoragičnimi mrzlicami (Ebola, Lassa, Marburg). </w:t>
      </w:r>
    </w:p>
    <w:p w14:paraId="47DD2DC6" w14:textId="77777777" w:rsidR="00F4050F" w:rsidRPr="00E35EB2" w:rsidRDefault="00F4050F" w:rsidP="00D358D5">
      <w:pPr>
        <w:jc w:val="both"/>
        <w:rPr>
          <w:rFonts w:ascii="Arial" w:hAnsi="Arial" w:cs="Arial"/>
          <w:sz w:val="22"/>
          <w:szCs w:val="22"/>
        </w:rPr>
      </w:pPr>
    </w:p>
    <w:p w14:paraId="0B31EB6F" w14:textId="77777777" w:rsidR="00F4050F" w:rsidRPr="00E35EB2" w:rsidRDefault="00F4050F" w:rsidP="00D358D5">
      <w:pPr>
        <w:jc w:val="both"/>
        <w:rPr>
          <w:rFonts w:ascii="Arial" w:hAnsi="Arial" w:cs="Arial"/>
          <w:sz w:val="22"/>
          <w:szCs w:val="22"/>
        </w:rPr>
      </w:pPr>
      <w:r w:rsidRPr="00E35EB2">
        <w:rPr>
          <w:rFonts w:ascii="Arial" w:hAnsi="Arial" w:cs="Arial"/>
          <w:sz w:val="22"/>
          <w:szCs w:val="22"/>
        </w:rPr>
        <w:t>Osamitev lahko traja največ toliko časa, kolikor traja kužnost. Način in trajanje osamitve se določa glede na vrsto nalezljive bolezni.</w:t>
      </w:r>
    </w:p>
    <w:p w14:paraId="1521C763" w14:textId="77777777" w:rsidR="00F4050F" w:rsidRPr="00E35EB2" w:rsidRDefault="00F4050F" w:rsidP="00D358D5">
      <w:pPr>
        <w:jc w:val="both"/>
        <w:rPr>
          <w:rFonts w:ascii="Arial" w:hAnsi="Arial" w:cs="Arial"/>
          <w:sz w:val="22"/>
          <w:szCs w:val="22"/>
        </w:rPr>
      </w:pPr>
    </w:p>
    <w:p w14:paraId="4BEACE12" w14:textId="77777777" w:rsidR="00F4050F" w:rsidRPr="00E35EB2" w:rsidRDefault="00F4050F" w:rsidP="00F4050F">
      <w:pPr>
        <w:pStyle w:val="Naslov2"/>
        <w:numPr>
          <w:ilvl w:val="1"/>
          <w:numId w:val="1"/>
        </w:numPr>
        <w:tabs>
          <w:tab w:val="clear" w:pos="792"/>
          <w:tab w:val="num" w:pos="851"/>
        </w:tabs>
        <w:ind w:left="851" w:hanging="567"/>
        <w:jc w:val="left"/>
        <w:rPr>
          <w:rFonts w:cs="Arial"/>
          <w:i w:val="0"/>
          <w:iCs/>
          <w:sz w:val="22"/>
          <w:szCs w:val="22"/>
        </w:rPr>
      </w:pPr>
      <w:bookmarkStart w:id="48" w:name="_Toc73621814"/>
      <w:r w:rsidRPr="00E35EB2">
        <w:rPr>
          <w:rFonts w:cs="Arial"/>
          <w:i w:val="0"/>
          <w:iCs/>
          <w:sz w:val="22"/>
          <w:szCs w:val="22"/>
        </w:rPr>
        <w:t>Karantena</w:t>
      </w:r>
      <w:bookmarkEnd w:id="48"/>
    </w:p>
    <w:p w14:paraId="0E69677D" w14:textId="77777777" w:rsidR="00194299" w:rsidRPr="00E35EB2" w:rsidRDefault="00194299" w:rsidP="00B44663">
      <w:pPr>
        <w:jc w:val="both"/>
        <w:rPr>
          <w:rFonts w:ascii="Arial" w:hAnsi="Arial" w:cs="Arial"/>
          <w:sz w:val="22"/>
          <w:szCs w:val="22"/>
          <w:lang w:eastAsia="sl-SI"/>
        </w:rPr>
      </w:pPr>
    </w:p>
    <w:p w14:paraId="2526499E" w14:textId="01A768BA" w:rsidR="00B44663" w:rsidRPr="00E35EB2" w:rsidRDefault="00B44663" w:rsidP="00B44663">
      <w:pPr>
        <w:jc w:val="both"/>
        <w:rPr>
          <w:rFonts w:ascii="Arial" w:hAnsi="Arial" w:cs="Arial"/>
          <w:sz w:val="22"/>
          <w:szCs w:val="22"/>
          <w:lang w:eastAsia="sl-SI"/>
        </w:rPr>
      </w:pPr>
      <w:r w:rsidRPr="00E35EB2">
        <w:rPr>
          <w:rFonts w:ascii="Arial" w:hAnsi="Arial" w:cs="Arial"/>
          <w:sz w:val="22"/>
          <w:szCs w:val="22"/>
          <w:lang w:eastAsia="sl-SI"/>
        </w:rPr>
        <w:t>Karantena je ukrep, s katerim zdravi osebi, ki je bila izpostavljena okužbi ali za katero se sumi, da je bila izpostavljena okužbi, preprečimo stik z drugimi osebami, da bi onemogočili prenos okužbe v obdobju inkubacije. Glede na razlog odreditve lahko poteka na domu ali pa na za ta namen posebej določenem prostoru oziroma objektu.</w:t>
      </w:r>
    </w:p>
    <w:p w14:paraId="67FA9DE3" w14:textId="72A737EB" w:rsidR="00F4050F" w:rsidRPr="00E35EB2" w:rsidRDefault="00F4050F" w:rsidP="00F4050F">
      <w:pPr>
        <w:pStyle w:val="odstavek"/>
        <w:shd w:val="clear" w:color="auto" w:fill="FFFFFF"/>
        <w:spacing w:before="240" w:beforeAutospacing="0" w:after="0" w:afterAutospacing="0"/>
        <w:jc w:val="both"/>
        <w:rPr>
          <w:rFonts w:ascii="Arial" w:hAnsi="Arial" w:cs="Arial"/>
          <w:sz w:val="22"/>
          <w:szCs w:val="22"/>
        </w:rPr>
      </w:pPr>
      <w:r w:rsidRPr="00E35EB2">
        <w:rPr>
          <w:rFonts w:ascii="Arial" w:hAnsi="Arial" w:cs="Arial"/>
          <w:sz w:val="22"/>
          <w:szCs w:val="22"/>
        </w:rPr>
        <w:t xml:space="preserve">Zoper odločbo o odreditvi karantene ni pritožbe. </w:t>
      </w:r>
      <w:r w:rsidRPr="00E35EB2">
        <w:rPr>
          <w:rFonts w:ascii="Arial" w:hAnsi="Arial" w:cs="Arial"/>
          <w:sz w:val="22"/>
          <w:szCs w:val="22"/>
          <w:lang w:eastAsia="en-US"/>
        </w:rPr>
        <w:t xml:space="preserve">V času bivanja v karanteni </w:t>
      </w:r>
      <w:r w:rsidRPr="00E35EB2">
        <w:rPr>
          <w:rFonts w:ascii="Arial" w:hAnsi="Arial" w:cs="Arial"/>
          <w:sz w:val="22"/>
          <w:szCs w:val="22"/>
        </w:rPr>
        <w:t>je treba upoštevati</w:t>
      </w:r>
      <w:r w:rsidRPr="00E35EB2">
        <w:rPr>
          <w:rFonts w:ascii="Arial" w:hAnsi="Arial" w:cs="Arial"/>
          <w:sz w:val="22"/>
          <w:szCs w:val="22"/>
          <w:lang w:eastAsia="en-US"/>
        </w:rPr>
        <w:t xml:space="preserve"> vsebino odločbe za karanteno in naslednja navodila:</w:t>
      </w:r>
    </w:p>
    <w:p w14:paraId="14880893" w14:textId="77777777"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Ne odhajati od doma (ne zapuščati svojega doma, ne hoditi v službo, trgovino ali druge ustanove, ne uporabljati javnega prevoza ali taksijev).</w:t>
      </w:r>
    </w:p>
    <w:p w14:paraId="41BDB396" w14:textId="77777777"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lastRenderedPageBreak/>
        <w:t>Izogibati se stikom z drugimi in ne sprejemati obiskov.</w:t>
      </w:r>
    </w:p>
    <w:p w14:paraId="259F6693" w14:textId="1AC667CE"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V času karantene se zamotiti z različnimi aktivnostmi (z delom, z vajami za fizično aktivnost, s kuhanjem, branjem, učenjem preko spleta, z gledanjem filmov ipd</w:t>
      </w:r>
      <w:r w:rsidR="001B3549" w:rsidRPr="00E35EB2">
        <w:rPr>
          <w:rFonts w:ascii="Arial" w:hAnsi="Arial" w:cs="Arial"/>
          <w:sz w:val="22"/>
          <w:szCs w:val="22"/>
        </w:rPr>
        <w:t>.</w:t>
      </w:r>
      <w:r w:rsidRPr="00E35EB2">
        <w:rPr>
          <w:rFonts w:ascii="Arial" w:hAnsi="Arial" w:cs="Arial"/>
          <w:sz w:val="22"/>
          <w:szCs w:val="22"/>
        </w:rPr>
        <w:t>).</w:t>
      </w:r>
    </w:p>
    <w:p w14:paraId="6F2ECA26" w14:textId="77777777"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 xml:space="preserve">Kljub osamitvi ostati povezani z drugimi ljudmi, še posebej tisti, ki živijo sami. </w:t>
      </w:r>
    </w:p>
    <w:p w14:paraId="710E0F35" w14:textId="77777777"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 xml:space="preserve">Priskrbeti si podporo prijateljev, družine in drugih. </w:t>
      </w:r>
    </w:p>
    <w:p w14:paraId="436A6AC0" w14:textId="37772D23"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 xml:space="preserve">Za osebe, ki živijo v skupnem gospodinjstvu in jim ni bila odrejena karantena, velja, da je treba upoštevati priporočila socialnega distanciranja. Socialno distanciranje pomeni, da osebe, ki živijo v skupnem gospodinjstvu, upoštevajo navodila, da se brez potrebe ne družijo z osebami izven skupnega gospodinjstva, pazijo na predpisano razdaljo, v trgovino gredo čim manjkrat in takrat, ko ni veliko ljudi, kar največ poskusijo opraviti preko spletnih strani, delo opravljati od doma, če je možno, tisti, ki ne morejo dela opravljati od doma, lahko hodijo v službo, vendar naj se čim bolj pozorno samoopazujejo in prenehajo z delom ob pojavu bolezenskih težav. </w:t>
      </w:r>
    </w:p>
    <w:p w14:paraId="648E2363" w14:textId="63EF665C"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Spremljati zdravstveno stanje s pomočjo navodil pristojnih inštitucij. Če se v tem obdobju pojavijo znaki okužbe</w:t>
      </w:r>
      <w:r w:rsidR="00194299" w:rsidRPr="00E35EB2">
        <w:rPr>
          <w:rFonts w:ascii="Arial" w:hAnsi="Arial" w:cs="Arial"/>
          <w:sz w:val="22"/>
          <w:szCs w:val="22"/>
        </w:rPr>
        <w:t xml:space="preserve"> </w:t>
      </w:r>
      <w:r w:rsidRPr="00E35EB2">
        <w:rPr>
          <w:rFonts w:ascii="Arial" w:hAnsi="Arial" w:cs="Arial"/>
          <w:sz w:val="22"/>
          <w:szCs w:val="22"/>
        </w:rPr>
        <w:t>pokli</w:t>
      </w:r>
      <w:r w:rsidR="00E2119A" w:rsidRPr="00E35EB2">
        <w:rPr>
          <w:rFonts w:ascii="Arial" w:hAnsi="Arial" w:cs="Arial"/>
          <w:sz w:val="22"/>
          <w:szCs w:val="22"/>
        </w:rPr>
        <w:t>c</w:t>
      </w:r>
      <w:r w:rsidRPr="00E35EB2">
        <w:rPr>
          <w:rFonts w:ascii="Arial" w:hAnsi="Arial" w:cs="Arial"/>
          <w:sz w:val="22"/>
          <w:szCs w:val="22"/>
        </w:rPr>
        <w:t>ati osebnega ali dežurnega zdravnika, ki da nadaljnja navodila. Zdravnika obvestiti o karanteni. V primeru, ko je treba oditi do vstopne točke zdravstvenega doma, ne uporabljati javnega prevoza, sistema souporabe avtomobilov ali taksijev.</w:t>
      </w:r>
    </w:p>
    <w:p w14:paraId="3BF06C6D" w14:textId="4FE5A8D6" w:rsidR="00F4050F" w:rsidRPr="00E35EB2" w:rsidRDefault="00F4050F" w:rsidP="00F4050F">
      <w:pPr>
        <w:rPr>
          <w:rFonts w:ascii="Arial" w:hAnsi="Arial" w:cs="Arial"/>
          <w:sz w:val="22"/>
          <w:szCs w:val="22"/>
        </w:rPr>
      </w:pPr>
      <w:r w:rsidRPr="00E35EB2">
        <w:rPr>
          <w:rFonts w:ascii="Arial" w:hAnsi="Arial" w:cs="Arial"/>
          <w:sz w:val="22"/>
          <w:szCs w:val="22"/>
        </w:rPr>
        <w:t>Trajanje karantene je določen</w:t>
      </w:r>
      <w:r w:rsidR="00E97BF3" w:rsidRPr="00E35EB2">
        <w:rPr>
          <w:rFonts w:ascii="Arial" w:hAnsi="Arial" w:cs="Arial"/>
          <w:sz w:val="22"/>
          <w:szCs w:val="22"/>
        </w:rPr>
        <w:t>o</w:t>
      </w:r>
      <w:r w:rsidRPr="00E35EB2">
        <w:rPr>
          <w:rFonts w:ascii="Arial" w:hAnsi="Arial" w:cs="Arial"/>
          <w:sz w:val="22"/>
          <w:szCs w:val="22"/>
        </w:rPr>
        <w:t xml:space="preserve"> za posamezno nalezljivo bolezen.</w:t>
      </w:r>
    </w:p>
    <w:p w14:paraId="117C54D0" w14:textId="77777777" w:rsidR="00F4050F" w:rsidRPr="00E35EB2" w:rsidRDefault="00F4050F" w:rsidP="00F4050F">
      <w:pPr>
        <w:rPr>
          <w:rFonts w:ascii="Arial" w:hAnsi="Arial" w:cs="Arial"/>
          <w:sz w:val="22"/>
          <w:szCs w:val="22"/>
        </w:rPr>
      </w:pPr>
    </w:p>
    <w:p w14:paraId="69CE606A" w14:textId="5687F079" w:rsidR="00F4050F" w:rsidRPr="00E35EB2" w:rsidRDefault="00F4050F" w:rsidP="00F4050F">
      <w:pPr>
        <w:pStyle w:val="Naslov2"/>
        <w:numPr>
          <w:ilvl w:val="1"/>
          <w:numId w:val="1"/>
        </w:numPr>
        <w:tabs>
          <w:tab w:val="clear" w:pos="792"/>
          <w:tab w:val="num" w:pos="851"/>
        </w:tabs>
        <w:ind w:left="851" w:hanging="567"/>
        <w:jc w:val="left"/>
        <w:rPr>
          <w:rFonts w:cs="Arial"/>
          <w:i w:val="0"/>
          <w:iCs/>
          <w:sz w:val="22"/>
          <w:szCs w:val="22"/>
        </w:rPr>
      </w:pPr>
      <w:bookmarkStart w:id="49" w:name="_Toc73621815"/>
      <w:r w:rsidRPr="00E35EB2">
        <w:rPr>
          <w:rFonts w:cs="Arial"/>
          <w:i w:val="0"/>
          <w:iCs/>
          <w:sz w:val="22"/>
          <w:szCs w:val="22"/>
        </w:rPr>
        <w:t>Testiranje potencialno okuženih oseb</w:t>
      </w:r>
      <w:bookmarkEnd w:id="49"/>
    </w:p>
    <w:p w14:paraId="38214785" w14:textId="77777777" w:rsidR="00EA54E6" w:rsidRPr="00E35EB2" w:rsidRDefault="00EA54E6" w:rsidP="00EA54E6">
      <w:pPr>
        <w:rPr>
          <w:rFonts w:ascii="Arial" w:hAnsi="Arial" w:cs="Arial"/>
          <w:sz w:val="22"/>
          <w:szCs w:val="22"/>
        </w:rPr>
      </w:pPr>
    </w:p>
    <w:p w14:paraId="2D55ACD5" w14:textId="0CDF22E8" w:rsidR="00F4050F" w:rsidRPr="00E35EB2" w:rsidRDefault="00F4050F" w:rsidP="00F4050F">
      <w:pPr>
        <w:jc w:val="both"/>
        <w:rPr>
          <w:rFonts w:ascii="Arial" w:hAnsi="Arial" w:cs="Arial"/>
          <w:sz w:val="22"/>
          <w:szCs w:val="22"/>
        </w:rPr>
      </w:pPr>
      <w:r w:rsidRPr="00E35EB2">
        <w:rPr>
          <w:rFonts w:ascii="Arial" w:hAnsi="Arial" w:cs="Arial"/>
          <w:sz w:val="22"/>
          <w:szCs w:val="22"/>
        </w:rPr>
        <w:t>Ok</w:t>
      </w:r>
      <w:r w:rsidR="000F7AD1" w:rsidRPr="00E35EB2">
        <w:rPr>
          <w:rFonts w:ascii="Arial" w:hAnsi="Arial" w:cs="Arial"/>
          <w:sz w:val="22"/>
          <w:szCs w:val="22"/>
        </w:rPr>
        <w:t xml:space="preserve">uženost z nalezljivo boleznijo </w:t>
      </w:r>
      <w:r w:rsidRPr="00E35EB2">
        <w:rPr>
          <w:rFonts w:ascii="Arial" w:hAnsi="Arial" w:cs="Arial"/>
          <w:sz w:val="22"/>
          <w:szCs w:val="22"/>
        </w:rPr>
        <w:t>se potrdi s testiranjem, ki poteka po protokolu za posamezno vrsto nalezljive bolezni.</w:t>
      </w:r>
    </w:p>
    <w:p w14:paraId="4AD4378D" w14:textId="77777777" w:rsidR="00F4050F" w:rsidRPr="00E35EB2" w:rsidRDefault="00F4050F" w:rsidP="00F4050F">
      <w:pPr>
        <w:rPr>
          <w:rFonts w:ascii="Arial" w:hAnsi="Arial" w:cs="Arial"/>
          <w:b/>
          <w:sz w:val="22"/>
          <w:szCs w:val="22"/>
        </w:rPr>
      </w:pPr>
    </w:p>
    <w:p w14:paraId="4A6403B3" w14:textId="6FC192EE" w:rsidR="00F4050F" w:rsidRPr="00E35EB2" w:rsidRDefault="00F4050F" w:rsidP="00F4050F">
      <w:pPr>
        <w:pStyle w:val="Naslov2"/>
        <w:numPr>
          <w:ilvl w:val="1"/>
          <w:numId w:val="1"/>
        </w:numPr>
        <w:tabs>
          <w:tab w:val="clear" w:pos="792"/>
          <w:tab w:val="num" w:pos="851"/>
        </w:tabs>
        <w:ind w:left="851" w:hanging="567"/>
        <w:jc w:val="left"/>
        <w:rPr>
          <w:rFonts w:cs="Arial"/>
          <w:i w:val="0"/>
          <w:iCs/>
          <w:sz w:val="22"/>
          <w:szCs w:val="22"/>
        </w:rPr>
      </w:pPr>
      <w:bookmarkStart w:id="50" w:name="_Toc73621816"/>
      <w:r w:rsidRPr="00E35EB2">
        <w:rPr>
          <w:rFonts w:cs="Arial"/>
          <w:i w:val="0"/>
          <w:iCs/>
          <w:sz w:val="22"/>
          <w:szCs w:val="22"/>
        </w:rPr>
        <w:t>Zdravljenje</w:t>
      </w:r>
      <w:bookmarkEnd w:id="50"/>
    </w:p>
    <w:p w14:paraId="702E9797" w14:textId="77777777" w:rsidR="00EA54E6" w:rsidRPr="00E35EB2" w:rsidRDefault="00EA54E6" w:rsidP="00EA54E6">
      <w:pPr>
        <w:rPr>
          <w:rFonts w:ascii="Arial" w:hAnsi="Arial" w:cs="Arial"/>
          <w:sz w:val="22"/>
          <w:szCs w:val="22"/>
        </w:rPr>
      </w:pPr>
    </w:p>
    <w:p w14:paraId="79EEBDF2" w14:textId="77777777" w:rsidR="00F4050F" w:rsidRPr="00E35EB2" w:rsidRDefault="00F4050F" w:rsidP="00F4050F">
      <w:pPr>
        <w:jc w:val="both"/>
        <w:rPr>
          <w:rFonts w:ascii="Arial" w:hAnsi="Arial" w:cs="Arial"/>
          <w:sz w:val="22"/>
          <w:szCs w:val="22"/>
        </w:rPr>
      </w:pPr>
      <w:r w:rsidRPr="00E35EB2">
        <w:rPr>
          <w:rFonts w:ascii="Arial" w:hAnsi="Arial" w:cs="Arial"/>
          <w:sz w:val="22"/>
          <w:szCs w:val="22"/>
        </w:rPr>
        <w:t>Osebe, ki zbolijo ali za katere se sumi, da so zbolele za nalezljivo boleznijo se morajo zdraviti v vsakem primeru, ko bi opustitev zdravljenja ogrozila zdravje drugih ljudi ali povzročila širjenje nalezljive bolezni.</w:t>
      </w:r>
    </w:p>
    <w:p w14:paraId="56F9D789" w14:textId="77777777" w:rsidR="00F4050F" w:rsidRPr="00E35EB2" w:rsidRDefault="00F4050F" w:rsidP="00F4050F">
      <w:pPr>
        <w:jc w:val="both"/>
        <w:rPr>
          <w:rFonts w:ascii="Arial" w:hAnsi="Arial" w:cs="Arial"/>
          <w:sz w:val="22"/>
          <w:szCs w:val="22"/>
        </w:rPr>
      </w:pPr>
    </w:p>
    <w:p w14:paraId="49CE8EE4" w14:textId="7D6CCB3F" w:rsidR="00F4050F" w:rsidRPr="00E35EB2" w:rsidRDefault="00F4050F" w:rsidP="00F4050F">
      <w:pPr>
        <w:jc w:val="both"/>
        <w:rPr>
          <w:rFonts w:ascii="Arial" w:hAnsi="Arial" w:cs="Arial"/>
          <w:sz w:val="22"/>
          <w:szCs w:val="22"/>
        </w:rPr>
      </w:pPr>
      <w:r w:rsidRPr="00E35EB2">
        <w:rPr>
          <w:rFonts w:ascii="Arial" w:hAnsi="Arial" w:cs="Arial"/>
          <w:sz w:val="22"/>
          <w:szCs w:val="22"/>
        </w:rPr>
        <w:t xml:space="preserve">Bolezensko stanje okuženih z nalezljivimi boleznimi je lahko zelo različno od osebe do osebe in </w:t>
      </w:r>
      <w:r w:rsidR="00E97BF3" w:rsidRPr="00E35EB2">
        <w:rPr>
          <w:rFonts w:ascii="Arial" w:hAnsi="Arial" w:cs="Arial"/>
          <w:sz w:val="22"/>
          <w:szCs w:val="22"/>
        </w:rPr>
        <w:t xml:space="preserve">odvisno </w:t>
      </w:r>
      <w:r w:rsidRPr="00E35EB2">
        <w:rPr>
          <w:rFonts w:ascii="Arial" w:hAnsi="Arial" w:cs="Arial"/>
          <w:sz w:val="22"/>
          <w:szCs w:val="22"/>
        </w:rPr>
        <w:t>od vrste bolezni.</w:t>
      </w:r>
    </w:p>
    <w:p w14:paraId="144C9ECB" w14:textId="77777777" w:rsidR="00F4050F" w:rsidRPr="00E35EB2" w:rsidRDefault="00F4050F" w:rsidP="00F4050F">
      <w:pPr>
        <w:jc w:val="both"/>
        <w:rPr>
          <w:rFonts w:ascii="Arial" w:hAnsi="Arial" w:cs="Arial"/>
          <w:sz w:val="22"/>
          <w:szCs w:val="22"/>
        </w:rPr>
      </w:pPr>
    </w:p>
    <w:p w14:paraId="5A747CAE" w14:textId="0A625DA8" w:rsidR="00F4050F" w:rsidRPr="00E35EB2" w:rsidRDefault="00F4050F" w:rsidP="00F4050F">
      <w:pPr>
        <w:jc w:val="both"/>
        <w:rPr>
          <w:rFonts w:ascii="Arial" w:hAnsi="Arial" w:cs="Arial"/>
          <w:sz w:val="22"/>
          <w:szCs w:val="22"/>
        </w:rPr>
      </w:pPr>
      <w:r w:rsidRPr="00E35EB2">
        <w:rPr>
          <w:rFonts w:ascii="Arial" w:hAnsi="Arial" w:cs="Arial"/>
          <w:sz w:val="22"/>
          <w:szCs w:val="22"/>
        </w:rPr>
        <w:t>Za</w:t>
      </w:r>
      <w:r w:rsidR="00E97BF3" w:rsidRPr="00E35EB2">
        <w:rPr>
          <w:rFonts w:ascii="Arial" w:hAnsi="Arial" w:cs="Arial"/>
          <w:sz w:val="22"/>
          <w:szCs w:val="22"/>
        </w:rPr>
        <w:t xml:space="preserve"> težje oblike bolezenskih stanj</w:t>
      </w:r>
      <w:r w:rsidRPr="00E35EB2">
        <w:rPr>
          <w:rFonts w:ascii="Arial" w:hAnsi="Arial" w:cs="Arial"/>
          <w:sz w:val="22"/>
          <w:szCs w:val="22"/>
        </w:rPr>
        <w:t xml:space="preserve"> pristojne inštitucije predpišejo protokol ravnanja za zdravstveno osebje, potrebna zaščitna sredstva, bolnišnice, kjer bo zdravljenje potekalo. Kadar kapacitete ne zadoščajo, je treba poskrbeti za dodatne kapacitete za zdravljenja (poljska bolnišnica, </w:t>
      </w:r>
      <w:r w:rsidR="00B44663" w:rsidRPr="00E35EB2">
        <w:rPr>
          <w:rFonts w:ascii="Arial" w:hAnsi="Arial" w:cs="Arial"/>
          <w:sz w:val="22"/>
          <w:szCs w:val="22"/>
        </w:rPr>
        <w:t>lahka prenosna bolnišnica</w:t>
      </w:r>
      <w:r w:rsidRPr="00E35EB2">
        <w:rPr>
          <w:rFonts w:ascii="Arial" w:hAnsi="Arial" w:cs="Arial"/>
          <w:sz w:val="22"/>
          <w:szCs w:val="22"/>
        </w:rPr>
        <w:t xml:space="preserve">). </w:t>
      </w:r>
    </w:p>
    <w:p w14:paraId="41DFFC1F" w14:textId="77777777" w:rsidR="00F4050F" w:rsidRPr="00E35EB2" w:rsidRDefault="00F4050F" w:rsidP="00F4050F">
      <w:pPr>
        <w:jc w:val="both"/>
        <w:rPr>
          <w:rFonts w:ascii="Arial" w:hAnsi="Arial" w:cs="Arial"/>
          <w:sz w:val="22"/>
          <w:szCs w:val="22"/>
        </w:rPr>
      </w:pPr>
    </w:p>
    <w:p w14:paraId="48D81418" w14:textId="77777777" w:rsidR="00F4050F" w:rsidRPr="00E35EB2" w:rsidRDefault="00F4050F" w:rsidP="00F4050F">
      <w:pPr>
        <w:jc w:val="both"/>
        <w:rPr>
          <w:rFonts w:ascii="Arial" w:hAnsi="Arial" w:cs="Arial"/>
          <w:sz w:val="22"/>
          <w:szCs w:val="22"/>
        </w:rPr>
      </w:pPr>
      <w:r w:rsidRPr="00E35EB2">
        <w:rPr>
          <w:rFonts w:ascii="Arial" w:hAnsi="Arial" w:cs="Arial"/>
          <w:sz w:val="22"/>
          <w:szCs w:val="22"/>
        </w:rPr>
        <w:t>Za lažje oblike bolezenskih stanj je treba upoštevati navodila osebnega zdravnika.</w:t>
      </w:r>
    </w:p>
    <w:p w14:paraId="2487A69A" w14:textId="77777777" w:rsidR="00F4050F" w:rsidRPr="00E35EB2" w:rsidRDefault="00F4050F" w:rsidP="00F4050F">
      <w:pPr>
        <w:jc w:val="both"/>
        <w:rPr>
          <w:rFonts w:ascii="Arial" w:hAnsi="Arial" w:cs="Arial"/>
          <w:sz w:val="22"/>
          <w:szCs w:val="22"/>
        </w:rPr>
      </w:pPr>
      <w:r w:rsidRPr="00E35EB2">
        <w:rPr>
          <w:rFonts w:ascii="Arial" w:hAnsi="Arial" w:cs="Arial"/>
          <w:sz w:val="22"/>
          <w:szCs w:val="22"/>
        </w:rPr>
        <w:t>V primeru bolezenskih znakov:</w:t>
      </w:r>
    </w:p>
    <w:p w14:paraId="030F192C" w14:textId="77777777" w:rsidR="00F4050F" w:rsidRPr="00E35EB2" w:rsidRDefault="00F4050F" w:rsidP="00F4050F">
      <w:pPr>
        <w:pStyle w:val="Odstavekseznama"/>
        <w:numPr>
          <w:ilvl w:val="0"/>
          <w:numId w:val="30"/>
        </w:numPr>
        <w:jc w:val="both"/>
        <w:rPr>
          <w:rFonts w:ascii="Arial" w:hAnsi="Arial" w:cs="Arial"/>
          <w:sz w:val="22"/>
          <w:szCs w:val="22"/>
        </w:rPr>
      </w:pPr>
      <w:r w:rsidRPr="00E35EB2">
        <w:rPr>
          <w:rFonts w:ascii="Arial" w:hAnsi="Arial" w:cs="Arial"/>
          <w:sz w:val="22"/>
          <w:szCs w:val="22"/>
        </w:rPr>
        <w:t>Ne odhajati od doma (ne zapuščati doma, ne hoditi v službo, trgovino ali druge ustanove, ne uporabljati javnega prevoza ali taksijev).</w:t>
      </w:r>
    </w:p>
    <w:p w14:paraId="75455B70" w14:textId="77777777" w:rsidR="00F4050F" w:rsidRPr="00E35EB2" w:rsidRDefault="00F4050F" w:rsidP="00F4050F">
      <w:pPr>
        <w:pStyle w:val="Odstavekseznama"/>
        <w:numPr>
          <w:ilvl w:val="0"/>
          <w:numId w:val="30"/>
        </w:numPr>
        <w:jc w:val="both"/>
        <w:rPr>
          <w:rFonts w:ascii="Arial" w:hAnsi="Arial" w:cs="Arial"/>
          <w:sz w:val="22"/>
          <w:szCs w:val="22"/>
        </w:rPr>
      </w:pPr>
      <w:r w:rsidRPr="00E35EB2">
        <w:rPr>
          <w:rFonts w:ascii="Arial" w:hAnsi="Arial" w:cs="Arial"/>
          <w:sz w:val="22"/>
          <w:szCs w:val="22"/>
        </w:rPr>
        <w:t>Izogibati se stikom z drugimi in ne sprejemati obiskov.</w:t>
      </w:r>
    </w:p>
    <w:p w14:paraId="00D1C936" w14:textId="77777777" w:rsidR="00F4050F" w:rsidRPr="00E35EB2" w:rsidRDefault="00F4050F" w:rsidP="00F4050F">
      <w:pPr>
        <w:pStyle w:val="Odstavekseznama"/>
        <w:numPr>
          <w:ilvl w:val="0"/>
          <w:numId w:val="30"/>
        </w:numPr>
        <w:jc w:val="both"/>
        <w:rPr>
          <w:rFonts w:ascii="Arial" w:hAnsi="Arial" w:cs="Arial"/>
          <w:sz w:val="22"/>
          <w:szCs w:val="22"/>
        </w:rPr>
      </w:pPr>
      <w:r w:rsidRPr="00E35EB2">
        <w:rPr>
          <w:rFonts w:ascii="Arial" w:hAnsi="Arial" w:cs="Arial"/>
          <w:sz w:val="22"/>
          <w:szCs w:val="22"/>
        </w:rPr>
        <w:t>V času okrevanja počivati in upoštevati navodila pristojnih inštitucij.</w:t>
      </w:r>
    </w:p>
    <w:p w14:paraId="0B20C7DB" w14:textId="387DB2CF"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Spremljati zdravstveno stanje s pomočjo navodil pristojnih inštitucij.</w:t>
      </w:r>
      <w:r w:rsidR="00194299" w:rsidRPr="00E35EB2">
        <w:rPr>
          <w:rFonts w:ascii="Arial" w:hAnsi="Arial" w:cs="Arial"/>
          <w:sz w:val="22"/>
          <w:szCs w:val="22"/>
        </w:rPr>
        <w:t xml:space="preserve"> </w:t>
      </w:r>
      <w:r w:rsidRPr="00E35EB2">
        <w:rPr>
          <w:rFonts w:ascii="Arial" w:hAnsi="Arial" w:cs="Arial"/>
          <w:sz w:val="22"/>
          <w:szCs w:val="22"/>
        </w:rPr>
        <w:t>V primeru poslabšanja se po telefonu posvetovati z izbranim zdravnikom. Če ta ni dosegljiv, poklicati najbližjo dežurno ambulanto ali 112. Povedati je treba</w:t>
      </w:r>
      <w:r w:rsidR="00E97BF3" w:rsidRPr="00E35EB2">
        <w:rPr>
          <w:rFonts w:ascii="Arial" w:hAnsi="Arial" w:cs="Arial"/>
          <w:sz w:val="22"/>
          <w:szCs w:val="22"/>
        </w:rPr>
        <w:t>,</w:t>
      </w:r>
      <w:r w:rsidRPr="00E35EB2">
        <w:rPr>
          <w:rFonts w:ascii="Arial" w:hAnsi="Arial" w:cs="Arial"/>
          <w:sz w:val="22"/>
          <w:szCs w:val="22"/>
        </w:rPr>
        <w:t xml:space="preserve"> da se vam je stanje nalezljive bolezni poslabšalo. V primeru, ko je treba oditi do vstopne točke zdravstvenega doma, ne uporabljati javnega prevoza, sistema souporabe avtomobilov ali taksijev.</w:t>
      </w:r>
    </w:p>
    <w:p w14:paraId="039FC89F" w14:textId="77777777"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 xml:space="preserve">Za zagotavljanje osnovnih živil, higienskih potrebščin in zdravil se je treba dogovoriti s svojci, sosedi ali prijatelji, humanitarnimi ali drugimi institucijami, da jih dostavijo na dom. </w:t>
      </w:r>
    </w:p>
    <w:p w14:paraId="23E03340" w14:textId="77777777"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lastRenderedPageBreak/>
        <w:t>Ločiti se je treba od drugih ljudi doma. Če je v gospodinjstvu več oseb, z njimi zmanjšati stike oziroma vzdrževati medsebojno razdaljo. V primerih, ko je potreben tesnejši stik, uporabiti zaščitna sredstva, predpisana glede na vrsto nalezljive bolezni.</w:t>
      </w:r>
    </w:p>
    <w:p w14:paraId="6B1AD1E9" w14:textId="77777777"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Ne se zadrževati v istih prostorih kot ostali. Če je možno, se umakniti v prostor, kjer ni drugih oseb. Spati v ločenem prostoru, v kolikor je to mogoče.</w:t>
      </w:r>
    </w:p>
    <w:p w14:paraId="7EF3CDEA" w14:textId="262E2585"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Uporabljati je treba ločeno kopalnico kot ostali. V primeru, da te možnosti ni, uporabljati kopalnico takrat, ko ostalih v kopalnici ni. Za tuširanje/kopanje biti zadnji v tistem dnevu. </w:t>
      </w:r>
    </w:p>
    <w:p w14:paraId="6A2F92C0" w14:textId="6D056B5A"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Pri uporabi kuhinje se izogibati stikov z ostalimi člani gospodi</w:t>
      </w:r>
      <w:r w:rsidR="000F7AD1" w:rsidRPr="00E35EB2">
        <w:rPr>
          <w:rFonts w:ascii="Arial" w:hAnsi="Arial" w:cs="Arial"/>
          <w:sz w:val="22"/>
          <w:szCs w:val="22"/>
        </w:rPr>
        <w:t xml:space="preserve">njstva in se tam ne zadrževati </w:t>
      </w:r>
      <w:r w:rsidRPr="00E35EB2">
        <w:rPr>
          <w:rFonts w:ascii="Arial" w:hAnsi="Arial" w:cs="Arial"/>
          <w:sz w:val="22"/>
          <w:szCs w:val="22"/>
        </w:rPr>
        <w:t>hkrati z njimi. Obroke hrane uživati ločeno od ostalih članov in če ne gre drugače, vstopati v kuhinjo šele takrat, ko so že pojedli svoj obrok. Pred pripravo hrane si skrbno umiti roke. Ne pripravljati hrane za ostale člane gospodinjstva. Pomembno je, vsakič p</w:t>
      </w:r>
      <w:r w:rsidR="00E97BF3" w:rsidRPr="00E35EB2">
        <w:rPr>
          <w:rFonts w:ascii="Arial" w:hAnsi="Arial" w:cs="Arial"/>
          <w:sz w:val="22"/>
          <w:szCs w:val="22"/>
        </w:rPr>
        <w:t>očistiti za sabo, tako površine</w:t>
      </w:r>
      <w:r w:rsidRPr="00E35EB2">
        <w:rPr>
          <w:rFonts w:ascii="Arial" w:hAnsi="Arial" w:cs="Arial"/>
          <w:sz w:val="22"/>
          <w:szCs w:val="22"/>
        </w:rPr>
        <w:t xml:space="preserve"> kot tudi posodo in pribor. Upor</w:t>
      </w:r>
      <w:r w:rsidR="000F7AD1" w:rsidRPr="00E35EB2">
        <w:rPr>
          <w:rFonts w:ascii="Arial" w:hAnsi="Arial" w:cs="Arial"/>
          <w:sz w:val="22"/>
          <w:szCs w:val="22"/>
        </w:rPr>
        <w:t xml:space="preserve">abljati svoj jedilni pribor in </w:t>
      </w:r>
      <w:r w:rsidRPr="00E35EB2">
        <w:rPr>
          <w:rFonts w:ascii="Arial" w:hAnsi="Arial" w:cs="Arial"/>
          <w:sz w:val="22"/>
          <w:szCs w:val="22"/>
        </w:rPr>
        <w:t>ločeno shranjevati svojo kuhinjsko krpo.</w:t>
      </w:r>
    </w:p>
    <w:p w14:paraId="3E1DBC9F" w14:textId="77777777"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Redno prezračevati prostore ( za pet do deset minut večkrat na dan).</w:t>
      </w:r>
    </w:p>
    <w:p w14:paraId="15D9F6AE" w14:textId="77777777"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Uporabljati higienske pripomočke, perilo in brisače ter jih ne delite z drugimi.</w:t>
      </w:r>
    </w:p>
    <w:p w14:paraId="65D93FA9" w14:textId="4CD87108"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 xml:space="preserve">Po uporabi </w:t>
      </w:r>
      <w:r w:rsidR="00E97BF3" w:rsidRPr="00E35EB2">
        <w:rPr>
          <w:rFonts w:ascii="Arial" w:hAnsi="Arial" w:cs="Arial"/>
          <w:sz w:val="22"/>
          <w:szCs w:val="22"/>
        </w:rPr>
        <w:t>osebnih in higienskih predmetov</w:t>
      </w:r>
      <w:r w:rsidRPr="00E35EB2">
        <w:rPr>
          <w:rFonts w:ascii="Arial" w:hAnsi="Arial" w:cs="Arial"/>
          <w:sz w:val="22"/>
          <w:szCs w:val="22"/>
        </w:rPr>
        <w:t xml:space="preserve"> le te očistiti in jih shranjevati ločeno od ostalih.</w:t>
      </w:r>
    </w:p>
    <w:p w14:paraId="5A6C170D" w14:textId="77777777"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Za čiščenje površin uporabiti vodo in običajna čistilna sredstva.</w:t>
      </w:r>
    </w:p>
    <w:p w14:paraId="7FBD33B2" w14:textId="77777777"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Večkrat očistiti površine, ki se jih pogosto dotika (npr. kljuke, mize, kuhinjski pult, nočne omarice, straniščno školjko, pipe umivalnikov, telefoni, tipkovnice ipd.).</w:t>
      </w:r>
    </w:p>
    <w:p w14:paraId="18753C09" w14:textId="5FD4A0B9"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 xml:space="preserve">Osebne odpadke (npr. uporabljene robčke) ter odpadke od čiščenja prostorov </w:t>
      </w:r>
      <w:r w:rsidR="00E97BF3" w:rsidRPr="00E35EB2">
        <w:rPr>
          <w:rFonts w:ascii="Arial" w:hAnsi="Arial" w:cs="Arial"/>
          <w:sz w:val="22"/>
          <w:szCs w:val="22"/>
        </w:rPr>
        <w:t>(npr. krpe za enkratno uporabo)</w:t>
      </w:r>
      <w:r w:rsidRPr="00E35EB2">
        <w:rPr>
          <w:rFonts w:ascii="Arial" w:hAnsi="Arial" w:cs="Arial"/>
          <w:sz w:val="22"/>
          <w:szCs w:val="22"/>
        </w:rPr>
        <w:t xml:space="preserve"> je potrebno odložiti v plastično vrečo za odpadke in jo, ko je polna, tesno zavezati. Vsebine vreč ne tlačiti in se odpadkov po odlaganju v vrečo ne dotikati. To vrečo nato namestiti v drugo plastično vrečo za odpadke in tudi to tesno zavezati. Vrečo je treba postaviti ločeno od ostalih odpadkov (npr. v predprostor, na balkon, na teraso). Pri odlaganju takih odpadkov upoštevati navodila pristojnih inštitucij, glede na vrsto nalezljive bolezni.</w:t>
      </w:r>
    </w:p>
    <w:p w14:paraId="648CEF39" w14:textId="77777777"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Ostale gospodinjske odpadke zavreči kot običajno.</w:t>
      </w:r>
    </w:p>
    <w:p w14:paraId="0DC24244" w14:textId="01972FB5"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 xml:space="preserve">Po vsakem ravnanju z odpadki in/ali čiščenju si temeljito umiti roke z milom </w:t>
      </w:r>
      <w:r w:rsidR="00E97BF3" w:rsidRPr="00E35EB2">
        <w:rPr>
          <w:rFonts w:ascii="Arial" w:hAnsi="Arial" w:cs="Arial"/>
          <w:sz w:val="22"/>
          <w:szCs w:val="22"/>
        </w:rPr>
        <w:t>in</w:t>
      </w:r>
      <w:r w:rsidRPr="00E35EB2">
        <w:rPr>
          <w:rFonts w:ascii="Arial" w:hAnsi="Arial" w:cs="Arial"/>
          <w:sz w:val="22"/>
          <w:szCs w:val="22"/>
        </w:rPr>
        <w:t xml:space="preserve"> vodo.</w:t>
      </w:r>
    </w:p>
    <w:p w14:paraId="7074D509" w14:textId="7DFE5003" w:rsidR="00F4050F" w:rsidRPr="00E35EB2" w:rsidRDefault="00F4050F" w:rsidP="00F4050F">
      <w:pPr>
        <w:pStyle w:val="Odstavekseznama"/>
        <w:numPr>
          <w:ilvl w:val="0"/>
          <w:numId w:val="29"/>
        </w:numPr>
        <w:jc w:val="both"/>
        <w:rPr>
          <w:rFonts w:ascii="Arial" w:hAnsi="Arial" w:cs="Arial"/>
          <w:sz w:val="22"/>
          <w:szCs w:val="22"/>
        </w:rPr>
      </w:pPr>
      <w:r w:rsidRPr="00E35EB2">
        <w:rPr>
          <w:rFonts w:ascii="Arial" w:hAnsi="Arial" w:cs="Arial"/>
          <w:sz w:val="22"/>
          <w:szCs w:val="22"/>
        </w:rPr>
        <w:t>Svojo posteljnino in drugo perilo prati ločeno od ostalega perila z običajnim pralnim praškom na temperaturi 90⁰C ali na nižjih temperaturah z dodatkom sredstva za dezinfekcijo perila (npr. belilno sredstvo na osnovi natrijevega hipoklorita ali drugo sredstvo za tekstil s podobnim učinkom). Perilo posušiti v sušilnem stroju ali ga prelikati.</w:t>
      </w:r>
    </w:p>
    <w:p w14:paraId="4D1DAC29" w14:textId="77777777" w:rsidR="00F4050F" w:rsidRPr="00E35EB2" w:rsidRDefault="00F4050F" w:rsidP="001B3549">
      <w:pPr>
        <w:jc w:val="both"/>
        <w:rPr>
          <w:rFonts w:ascii="Arial" w:hAnsi="Arial" w:cs="Arial"/>
          <w:sz w:val="22"/>
          <w:szCs w:val="22"/>
        </w:rPr>
      </w:pPr>
    </w:p>
    <w:p w14:paraId="06627E55" w14:textId="49C1CE43" w:rsidR="00F4050F" w:rsidRPr="00E35EB2" w:rsidRDefault="00F4050F" w:rsidP="00F4050F">
      <w:pPr>
        <w:pStyle w:val="Naslov2"/>
        <w:numPr>
          <w:ilvl w:val="1"/>
          <w:numId w:val="1"/>
        </w:numPr>
        <w:tabs>
          <w:tab w:val="clear" w:pos="792"/>
          <w:tab w:val="num" w:pos="851"/>
        </w:tabs>
        <w:ind w:left="851" w:hanging="567"/>
        <w:jc w:val="left"/>
        <w:rPr>
          <w:rFonts w:cs="Arial"/>
          <w:i w:val="0"/>
          <w:iCs/>
          <w:sz w:val="22"/>
          <w:szCs w:val="22"/>
        </w:rPr>
      </w:pPr>
      <w:bookmarkStart w:id="51" w:name="_Toc73621817"/>
      <w:r w:rsidRPr="00E35EB2">
        <w:rPr>
          <w:rFonts w:cs="Arial"/>
          <w:i w:val="0"/>
          <w:iCs/>
          <w:sz w:val="22"/>
          <w:szCs w:val="22"/>
        </w:rPr>
        <w:t>Ukrepi za varno delo</w:t>
      </w:r>
      <w:bookmarkEnd w:id="51"/>
      <w:r w:rsidRPr="00E35EB2">
        <w:rPr>
          <w:rFonts w:cs="Arial"/>
          <w:i w:val="0"/>
          <w:iCs/>
          <w:sz w:val="22"/>
          <w:szCs w:val="22"/>
        </w:rPr>
        <w:t xml:space="preserve"> </w:t>
      </w:r>
    </w:p>
    <w:p w14:paraId="2B12AB32" w14:textId="77777777" w:rsidR="00EA54E6" w:rsidRPr="00E35EB2" w:rsidRDefault="00EA54E6" w:rsidP="00EA54E6">
      <w:pPr>
        <w:jc w:val="both"/>
        <w:rPr>
          <w:rFonts w:ascii="Arial" w:hAnsi="Arial" w:cs="Arial"/>
          <w:sz w:val="22"/>
          <w:szCs w:val="22"/>
        </w:rPr>
      </w:pPr>
    </w:p>
    <w:p w14:paraId="0B9549C4" w14:textId="4D530506" w:rsidR="00F4050F" w:rsidRPr="00E35EB2" w:rsidRDefault="00F4050F" w:rsidP="00194299">
      <w:pPr>
        <w:jc w:val="both"/>
        <w:rPr>
          <w:rFonts w:ascii="Arial" w:hAnsi="Arial" w:cs="Arial"/>
          <w:sz w:val="22"/>
          <w:szCs w:val="22"/>
        </w:rPr>
      </w:pPr>
      <w:r w:rsidRPr="00E35EB2">
        <w:rPr>
          <w:rFonts w:ascii="Arial" w:hAnsi="Arial" w:cs="Arial"/>
          <w:sz w:val="22"/>
          <w:szCs w:val="22"/>
        </w:rPr>
        <w:t>Poleg ukrepov, ki v</w:t>
      </w:r>
      <w:r w:rsidR="000F7AD1" w:rsidRPr="00E35EB2">
        <w:rPr>
          <w:rFonts w:ascii="Arial" w:hAnsi="Arial" w:cs="Arial"/>
          <w:sz w:val="22"/>
          <w:szCs w:val="22"/>
        </w:rPr>
        <w:t xml:space="preserve">eljajo za preprečevanje okužbe </w:t>
      </w:r>
      <w:r w:rsidRPr="00E35EB2">
        <w:rPr>
          <w:rFonts w:ascii="Arial" w:hAnsi="Arial" w:cs="Arial"/>
          <w:sz w:val="22"/>
          <w:szCs w:val="22"/>
        </w:rPr>
        <w:t>prebivalcev, glede na vrsto dela in s tem povezano ogroženost, je treba upoštevati navodila, ki jih pristojne inštitucije pripravijo za ravnanje za posamezno vrsto dejavnosti ob upoštevanju vrste nalezljive bolezni (npr. za prodajalne in kupce, za delo v različnih industrijskih panogah, za turistične dejavnosti, za obiskovanje zdravstvenih ustanov, za šole, vrtce, domove za ostarele ipd.).</w:t>
      </w:r>
    </w:p>
    <w:p w14:paraId="793B913B" w14:textId="77777777" w:rsidR="00F4050F" w:rsidRPr="00E35EB2" w:rsidRDefault="00F4050F" w:rsidP="00194299">
      <w:pPr>
        <w:jc w:val="both"/>
        <w:rPr>
          <w:rFonts w:ascii="Arial" w:hAnsi="Arial" w:cs="Arial"/>
          <w:sz w:val="22"/>
          <w:szCs w:val="22"/>
        </w:rPr>
      </w:pPr>
    </w:p>
    <w:p w14:paraId="7D3F8B00" w14:textId="16707670" w:rsidR="009C252B" w:rsidRPr="00E35EB2" w:rsidRDefault="007B429D" w:rsidP="00A71613">
      <w:pPr>
        <w:pStyle w:val="Naslov1"/>
        <w:numPr>
          <w:ilvl w:val="0"/>
          <w:numId w:val="1"/>
        </w:numPr>
        <w:tabs>
          <w:tab w:val="left" w:pos="3261"/>
        </w:tabs>
        <w:spacing w:before="0" w:after="0"/>
        <w:rPr>
          <w:rFonts w:cs="Arial"/>
          <w:i w:val="0"/>
          <w:sz w:val="22"/>
          <w:szCs w:val="22"/>
        </w:rPr>
      </w:pPr>
      <w:bookmarkStart w:id="52" w:name="_Toc18413443"/>
      <w:bookmarkStart w:id="53" w:name="_Toc73621818"/>
      <w:r w:rsidRPr="00E35EB2">
        <w:rPr>
          <w:rFonts w:cs="Arial"/>
          <w:i w:val="0"/>
          <w:sz w:val="22"/>
          <w:szCs w:val="22"/>
        </w:rPr>
        <w:t xml:space="preserve">INFORMIRANJE IN </w:t>
      </w:r>
      <w:r w:rsidR="009C252B" w:rsidRPr="00E35EB2">
        <w:rPr>
          <w:rFonts w:cs="Arial"/>
          <w:i w:val="0"/>
          <w:sz w:val="22"/>
          <w:szCs w:val="22"/>
        </w:rPr>
        <w:t>USPOSABLJANJE PREBIVALCEV</w:t>
      </w:r>
      <w:bookmarkEnd w:id="52"/>
      <w:bookmarkEnd w:id="53"/>
    </w:p>
    <w:p w14:paraId="7A8ACC03" w14:textId="77777777" w:rsidR="00456C8C" w:rsidRPr="00E35EB2" w:rsidRDefault="00456C8C" w:rsidP="00EA54E6">
      <w:pPr>
        <w:jc w:val="both"/>
        <w:rPr>
          <w:rFonts w:ascii="Arial" w:hAnsi="Arial" w:cs="Arial"/>
          <w:sz w:val="22"/>
          <w:szCs w:val="22"/>
        </w:rPr>
      </w:pPr>
    </w:p>
    <w:p w14:paraId="539E30A2" w14:textId="627E37D0" w:rsidR="009C252B" w:rsidRPr="00E35EB2" w:rsidRDefault="007B429D" w:rsidP="0090781E">
      <w:pPr>
        <w:jc w:val="both"/>
        <w:rPr>
          <w:rFonts w:ascii="Arial" w:hAnsi="Arial" w:cs="Arial"/>
          <w:sz w:val="22"/>
          <w:szCs w:val="22"/>
        </w:rPr>
      </w:pPr>
      <w:r w:rsidRPr="00E35EB2">
        <w:rPr>
          <w:rFonts w:ascii="Arial" w:hAnsi="Arial" w:cs="Arial"/>
          <w:sz w:val="22"/>
          <w:szCs w:val="22"/>
        </w:rPr>
        <w:t xml:space="preserve">Osveščanje in informiranje javnosti o pomenu RKB zaščite je ključno za pravilno in hitro ukrepanje posameznika ob nesreči. </w:t>
      </w:r>
    </w:p>
    <w:p w14:paraId="76BCABE3" w14:textId="77777777" w:rsidR="009C252B" w:rsidRPr="00E35EB2" w:rsidRDefault="009C252B" w:rsidP="009C252B">
      <w:pPr>
        <w:jc w:val="both"/>
        <w:rPr>
          <w:rFonts w:ascii="Arial" w:hAnsi="Arial" w:cs="Arial"/>
          <w:sz w:val="22"/>
          <w:szCs w:val="22"/>
        </w:rPr>
      </w:pPr>
    </w:p>
    <w:p w14:paraId="3F1B1907" w14:textId="77777777" w:rsidR="009C252B" w:rsidRPr="00E35EB2" w:rsidRDefault="009C252B" w:rsidP="009C252B">
      <w:pPr>
        <w:jc w:val="both"/>
        <w:rPr>
          <w:rFonts w:ascii="Arial" w:hAnsi="Arial" w:cs="Arial"/>
          <w:sz w:val="22"/>
          <w:szCs w:val="22"/>
        </w:rPr>
      </w:pPr>
      <w:r w:rsidRPr="00E35EB2">
        <w:rPr>
          <w:rFonts w:ascii="Arial" w:hAnsi="Arial" w:cs="Arial"/>
          <w:sz w:val="22"/>
          <w:szCs w:val="22"/>
        </w:rPr>
        <w:t xml:space="preserve">Če prebivalci ne bodo deležni usposabljanj v mirnem času, ko ni vojne in v času, ko ni naravnih in drugih nesreč, </w:t>
      </w:r>
      <w:r w:rsidR="004E043F" w:rsidRPr="00E35EB2">
        <w:rPr>
          <w:rFonts w:ascii="Arial" w:hAnsi="Arial" w:cs="Arial"/>
          <w:sz w:val="22"/>
          <w:szCs w:val="22"/>
        </w:rPr>
        <w:t xml:space="preserve">zaščitnega ukrepa RKB-zaščita </w:t>
      </w:r>
      <w:r w:rsidRPr="00E35EB2">
        <w:rPr>
          <w:rFonts w:ascii="Arial" w:hAnsi="Arial" w:cs="Arial"/>
          <w:sz w:val="22"/>
          <w:szCs w:val="22"/>
        </w:rPr>
        <w:t xml:space="preserve">ne bodo izvedli pravilno in pravočasno. </w:t>
      </w:r>
    </w:p>
    <w:p w14:paraId="0D9BFB3C" w14:textId="77777777" w:rsidR="009C252B" w:rsidRPr="00E35EB2" w:rsidRDefault="009C252B" w:rsidP="009C252B">
      <w:pPr>
        <w:jc w:val="both"/>
        <w:rPr>
          <w:rFonts w:ascii="Arial" w:hAnsi="Arial" w:cs="Arial"/>
          <w:sz w:val="22"/>
          <w:szCs w:val="22"/>
        </w:rPr>
      </w:pPr>
    </w:p>
    <w:p w14:paraId="3401F088" w14:textId="77777777" w:rsidR="009C252B" w:rsidRPr="00E35EB2" w:rsidRDefault="009C252B" w:rsidP="009C252B">
      <w:pPr>
        <w:jc w:val="both"/>
        <w:rPr>
          <w:rFonts w:ascii="Arial" w:hAnsi="Arial" w:cs="Arial"/>
          <w:sz w:val="22"/>
          <w:szCs w:val="22"/>
        </w:rPr>
      </w:pPr>
      <w:r w:rsidRPr="00E35EB2">
        <w:rPr>
          <w:rFonts w:ascii="Arial" w:hAnsi="Arial" w:cs="Arial"/>
          <w:sz w:val="22"/>
          <w:szCs w:val="22"/>
        </w:rPr>
        <w:lastRenderedPageBreak/>
        <w:t xml:space="preserve">Za uspešno izveden </w:t>
      </w:r>
      <w:r w:rsidR="004E043F" w:rsidRPr="00E35EB2">
        <w:rPr>
          <w:rFonts w:ascii="Arial" w:hAnsi="Arial" w:cs="Arial"/>
          <w:sz w:val="22"/>
          <w:szCs w:val="22"/>
        </w:rPr>
        <w:t xml:space="preserve">zaščitni ukrep RKB-zaščita </w:t>
      </w:r>
      <w:r w:rsidRPr="00E35EB2">
        <w:rPr>
          <w:rFonts w:ascii="Arial" w:hAnsi="Arial" w:cs="Arial"/>
          <w:sz w:val="22"/>
          <w:szCs w:val="22"/>
        </w:rPr>
        <w:t xml:space="preserve">so pomembna tudi usposabljanja, še posebej za nosilce in izvajalce </w:t>
      </w:r>
      <w:r w:rsidR="004E043F" w:rsidRPr="00E35EB2">
        <w:rPr>
          <w:rFonts w:ascii="Arial" w:hAnsi="Arial" w:cs="Arial"/>
          <w:sz w:val="22"/>
          <w:szCs w:val="22"/>
        </w:rPr>
        <w:t>zaščitnega ukrepa RKB-zaščita</w:t>
      </w:r>
      <w:r w:rsidRPr="00E35EB2">
        <w:rPr>
          <w:rFonts w:ascii="Arial" w:hAnsi="Arial" w:cs="Arial"/>
          <w:sz w:val="22"/>
          <w:szCs w:val="22"/>
        </w:rPr>
        <w:t>, ki omogočajo določitev prioritet in prilagoditev ciljev.</w:t>
      </w:r>
    </w:p>
    <w:p w14:paraId="4975730A" w14:textId="77777777" w:rsidR="00D97CF3" w:rsidRPr="00E35EB2" w:rsidRDefault="00D97CF3" w:rsidP="001B65CF">
      <w:pPr>
        <w:jc w:val="both"/>
        <w:rPr>
          <w:rFonts w:ascii="Arial" w:hAnsi="Arial" w:cs="Arial"/>
          <w:sz w:val="22"/>
          <w:szCs w:val="22"/>
        </w:rPr>
      </w:pPr>
    </w:p>
    <w:p w14:paraId="39CB141C" w14:textId="77777777" w:rsidR="00CB1783" w:rsidRPr="00E35EB2" w:rsidRDefault="00CB1783" w:rsidP="00A71613">
      <w:pPr>
        <w:pStyle w:val="Naslov1"/>
        <w:numPr>
          <w:ilvl w:val="0"/>
          <w:numId w:val="1"/>
        </w:numPr>
        <w:tabs>
          <w:tab w:val="left" w:pos="3261"/>
        </w:tabs>
        <w:spacing w:before="0" w:after="0"/>
        <w:rPr>
          <w:rFonts w:cs="Arial"/>
          <w:i w:val="0"/>
          <w:sz w:val="22"/>
          <w:szCs w:val="22"/>
        </w:rPr>
      </w:pPr>
      <w:bookmarkStart w:id="54" w:name="_Toc73621819"/>
      <w:r w:rsidRPr="00E35EB2">
        <w:rPr>
          <w:rFonts w:cs="Arial"/>
          <w:i w:val="0"/>
          <w:sz w:val="22"/>
          <w:szCs w:val="22"/>
        </w:rPr>
        <w:t>DELOVODNIK IN DNEVNO POROČILO</w:t>
      </w:r>
      <w:bookmarkEnd w:id="54"/>
    </w:p>
    <w:p w14:paraId="3ECF48F8" w14:textId="77777777" w:rsidR="00CB1783" w:rsidRPr="00E35EB2" w:rsidRDefault="00CB1783" w:rsidP="00A132F3">
      <w:pPr>
        <w:pStyle w:val="Odstavekseznama1"/>
        <w:ind w:left="-11"/>
        <w:jc w:val="both"/>
        <w:rPr>
          <w:rFonts w:ascii="Arial" w:hAnsi="Arial" w:cs="Arial"/>
          <w:spacing w:val="-4"/>
          <w:sz w:val="22"/>
          <w:szCs w:val="22"/>
          <w:lang w:val="sl-SI"/>
        </w:rPr>
      </w:pPr>
    </w:p>
    <w:p w14:paraId="312F20EB" w14:textId="77777777" w:rsidR="00CB1783" w:rsidRPr="00E35EB2" w:rsidRDefault="00CB1783" w:rsidP="00A132F3">
      <w:pPr>
        <w:pStyle w:val="Odstavekseznama1"/>
        <w:ind w:left="0"/>
        <w:jc w:val="both"/>
        <w:rPr>
          <w:rFonts w:ascii="Arial" w:hAnsi="Arial" w:cs="Arial"/>
          <w:spacing w:val="-4"/>
          <w:sz w:val="22"/>
          <w:szCs w:val="22"/>
          <w:lang w:val="sl-SI"/>
        </w:rPr>
      </w:pPr>
      <w:r w:rsidRPr="00E35EB2">
        <w:rPr>
          <w:rFonts w:ascii="Arial" w:hAnsi="Arial" w:cs="Arial"/>
          <w:spacing w:val="-4"/>
          <w:sz w:val="22"/>
          <w:szCs w:val="22"/>
          <w:lang w:val="sl-SI"/>
        </w:rPr>
        <w:t xml:space="preserve">O poteku </w:t>
      </w:r>
      <w:r w:rsidR="00670497" w:rsidRPr="00E35EB2">
        <w:rPr>
          <w:rFonts w:ascii="Arial" w:hAnsi="Arial" w:cs="Arial"/>
          <w:spacing w:val="-4"/>
          <w:sz w:val="22"/>
          <w:szCs w:val="22"/>
          <w:lang w:val="sl-SI"/>
        </w:rPr>
        <w:t xml:space="preserve">zaščitnega ukrepa RKB-zaščita </w:t>
      </w:r>
      <w:r w:rsidR="00D63B77" w:rsidRPr="00E35EB2">
        <w:rPr>
          <w:rFonts w:ascii="Arial" w:hAnsi="Arial" w:cs="Arial"/>
          <w:spacing w:val="-4"/>
          <w:sz w:val="22"/>
          <w:szCs w:val="22"/>
          <w:lang w:val="sl-SI"/>
        </w:rPr>
        <w:t>ogroženih prebivalcev</w:t>
      </w:r>
      <w:r w:rsidRPr="00E35EB2">
        <w:rPr>
          <w:rFonts w:ascii="Arial" w:hAnsi="Arial" w:cs="Arial"/>
          <w:spacing w:val="-4"/>
          <w:sz w:val="22"/>
          <w:szCs w:val="22"/>
          <w:lang w:val="sl-SI"/>
        </w:rPr>
        <w:t xml:space="preserve"> se vodi delovodnik</w:t>
      </w:r>
      <w:r w:rsidR="00FD664E" w:rsidRPr="00E35EB2">
        <w:rPr>
          <w:rFonts w:ascii="Arial" w:hAnsi="Arial" w:cs="Arial"/>
          <w:spacing w:val="-4"/>
          <w:sz w:val="22"/>
          <w:szCs w:val="22"/>
          <w:lang w:val="sl-SI"/>
        </w:rPr>
        <w:t xml:space="preserve"> v računalniški obliki</w:t>
      </w:r>
      <w:r w:rsidRPr="00E35EB2">
        <w:rPr>
          <w:rFonts w:ascii="Arial" w:hAnsi="Arial" w:cs="Arial"/>
          <w:spacing w:val="-4"/>
          <w:sz w:val="22"/>
          <w:szCs w:val="22"/>
          <w:lang w:val="sl-SI"/>
        </w:rPr>
        <w:t xml:space="preserve"> in pripravlja</w:t>
      </w:r>
      <w:r w:rsidR="00D63B77" w:rsidRPr="00E35EB2">
        <w:rPr>
          <w:rFonts w:ascii="Arial" w:hAnsi="Arial" w:cs="Arial"/>
          <w:spacing w:val="-4"/>
          <w:sz w:val="22"/>
          <w:szCs w:val="22"/>
          <w:lang w:val="sl-SI"/>
        </w:rPr>
        <w:t>jo</w:t>
      </w:r>
      <w:r w:rsidRPr="00E35EB2">
        <w:rPr>
          <w:rFonts w:ascii="Arial" w:hAnsi="Arial" w:cs="Arial"/>
          <w:spacing w:val="-4"/>
          <w:sz w:val="22"/>
          <w:szCs w:val="22"/>
          <w:lang w:val="sl-SI"/>
        </w:rPr>
        <w:t xml:space="preserve"> dnevna poročila, ki so sestavni del</w:t>
      </w:r>
      <w:r w:rsidR="00D63B77" w:rsidRPr="00E35EB2">
        <w:rPr>
          <w:rFonts w:ascii="Arial" w:hAnsi="Arial" w:cs="Arial"/>
          <w:spacing w:val="-4"/>
          <w:sz w:val="22"/>
          <w:szCs w:val="22"/>
          <w:lang w:val="sl-SI"/>
        </w:rPr>
        <w:t xml:space="preserve"> delovodnika in</w:t>
      </w:r>
      <w:r w:rsidRPr="00E35EB2">
        <w:rPr>
          <w:rFonts w:ascii="Arial" w:hAnsi="Arial" w:cs="Arial"/>
          <w:spacing w:val="-4"/>
          <w:sz w:val="22"/>
          <w:szCs w:val="22"/>
          <w:lang w:val="sl-SI"/>
        </w:rPr>
        <w:t xml:space="preserve"> </w:t>
      </w:r>
      <w:r w:rsidR="002C1CA0" w:rsidRPr="00E35EB2">
        <w:rPr>
          <w:rFonts w:ascii="Arial" w:hAnsi="Arial" w:cs="Arial"/>
          <w:spacing w:val="-4"/>
          <w:sz w:val="22"/>
          <w:szCs w:val="22"/>
          <w:lang w:val="sl-SI"/>
        </w:rPr>
        <w:t>d</w:t>
      </w:r>
      <w:r w:rsidRPr="00E35EB2">
        <w:rPr>
          <w:rFonts w:ascii="Arial" w:hAnsi="Arial" w:cs="Arial"/>
          <w:spacing w:val="-4"/>
          <w:sz w:val="22"/>
          <w:szCs w:val="22"/>
          <w:lang w:val="sl-SI"/>
        </w:rPr>
        <w:t>nevnega poročila, ki ga pripravlja služba za podporo štabu.</w:t>
      </w:r>
    </w:p>
    <w:p w14:paraId="780EB481" w14:textId="77777777" w:rsidR="00762773" w:rsidRPr="00E35EB2" w:rsidRDefault="00762773" w:rsidP="00A132F3">
      <w:pPr>
        <w:pStyle w:val="Odstavekseznama1"/>
        <w:ind w:left="0"/>
        <w:jc w:val="both"/>
        <w:rPr>
          <w:rFonts w:ascii="Arial" w:hAnsi="Arial" w:cs="Arial"/>
          <w:spacing w:val="-4"/>
          <w:sz w:val="22"/>
          <w:szCs w:val="22"/>
          <w:lang w:val="sl-SI"/>
        </w:rPr>
      </w:pPr>
    </w:p>
    <w:p w14:paraId="2B96C19D" w14:textId="77777777" w:rsidR="008D1A87" w:rsidRPr="00E35EB2" w:rsidRDefault="008D1A87" w:rsidP="006344C9">
      <w:pPr>
        <w:jc w:val="both"/>
        <w:rPr>
          <w:rFonts w:ascii="Arial" w:hAnsi="Arial" w:cs="Arial"/>
          <w:spacing w:val="-4"/>
          <w:sz w:val="22"/>
          <w:szCs w:val="22"/>
        </w:rPr>
      </w:pPr>
    </w:p>
    <w:p w14:paraId="518E6A51" w14:textId="77777777" w:rsidR="00AE3DA3" w:rsidRPr="00E35EB2" w:rsidRDefault="00F46F8E" w:rsidP="00A71613">
      <w:pPr>
        <w:pStyle w:val="Naslov1"/>
        <w:numPr>
          <w:ilvl w:val="0"/>
          <w:numId w:val="1"/>
        </w:numPr>
        <w:tabs>
          <w:tab w:val="left" w:pos="3261"/>
        </w:tabs>
        <w:spacing w:before="0" w:after="0"/>
        <w:rPr>
          <w:rFonts w:cs="Arial"/>
          <w:i w:val="0"/>
          <w:sz w:val="22"/>
          <w:szCs w:val="22"/>
        </w:rPr>
      </w:pPr>
      <w:bookmarkStart w:id="55" w:name="_Toc73621820"/>
      <w:r w:rsidRPr="00E35EB2">
        <w:rPr>
          <w:rFonts w:cs="Arial"/>
          <w:i w:val="0"/>
          <w:sz w:val="22"/>
          <w:szCs w:val="22"/>
        </w:rPr>
        <w:t>KRATIC</w:t>
      </w:r>
      <w:r w:rsidR="009C252B" w:rsidRPr="00E35EB2">
        <w:rPr>
          <w:rFonts w:cs="Arial"/>
          <w:i w:val="0"/>
          <w:sz w:val="22"/>
          <w:szCs w:val="22"/>
        </w:rPr>
        <w:t>E IN OKRAJŠAVE</w:t>
      </w:r>
      <w:bookmarkEnd w:id="55"/>
    </w:p>
    <w:p w14:paraId="5F918DCD" w14:textId="77777777" w:rsidR="00AE3DA3" w:rsidRPr="00E35EB2" w:rsidRDefault="00AE3DA3" w:rsidP="001B65CF">
      <w:pPr>
        <w:jc w:val="both"/>
        <w:rPr>
          <w:rFonts w:ascii="Arial" w:hAnsi="Arial" w:cs="Arial"/>
          <w:sz w:val="22"/>
          <w:szCs w:val="22"/>
        </w:rPr>
      </w:pPr>
    </w:p>
    <w:p w14:paraId="6DF9CC49" w14:textId="77777777" w:rsidR="00AE3DA3" w:rsidRPr="00E35EB2" w:rsidRDefault="00AE3DA3" w:rsidP="00C04BEE">
      <w:pPr>
        <w:jc w:val="both"/>
        <w:rPr>
          <w:rFonts w:ascii="Arial" w:hAnsi="Arial" w:cs="Arial"/>
          <w:spacing w:val="-4"/>
          <w:sz w:val="22"/>
          <w:szCs w:val="22"/>
        </w:rPr>
      </w:pPr>
      <w:r w:rsidRPr="00E35EB2">
        <w:rPr>
          <w:rFonts w:ascii="Arial" w:hAnsi="Arial" w:cs="Arial"/>
          <w:sz w:val="22"/>
          <w:szCs w:val="22"/>
        </w:rPr>
        <w:t>CZ</w:t>
      </w:r>
      <w:bookmarkStart w:id="56" w:name="_GoBack"/>
      <w:bookmarkEnd w:id="56"/>
      <w:r w:rsidR="00FD664E" w:rsidRPr="00E35EB2">
        <w:rPr>
          <w:rFonts w:ascii="Arial" w:hAnsi="Arial" w:cs="Arial"/>
          <w:sz w:val="22"/>
          <w:szCs w:val="22"/>
        </w:rPr>
        <w:tab/>
      </w:r>
      <w:r w:rsidR="00FD664E" w:rsidRPr="00E35EB2">
        <w:rPr>
          <w:rFonts w:ascii="Arial" w:hAnsi="Arial" w:cs="Arial"/>
          <w:sz w:val="22"/>
          <w:szCs w:val="22"/>
        </w:rPr>
        <w:tab/>
      </w:r>
      <w:r w:rsidRPr="00E35EB2">
        <w:rPr>
          <w:rFonts w:ascii="Arial" w:hAnsi="Arial" w:cs="Arial"/>
          <w:spacing w:val="-4"/>
          <w:sz w:val="22"/>
          <w:szCs w:val="22"/>
        </w:rPr>
        <w:t>–</w:t>
      </w:r>
      <w:r w:rsidRPr="00E35EB2">
        <w:rPr>
          <w:rFonts w:ascii="Arial" w:hAnsi="Arial" w:cs="Arial"/>
          <w:sz w:val="22"/>
          <w:szCs w:val="22"/>
        </w:rPr>
        <w:t xml:space="preserve"> </w:t>
      </w:r>
      <w:r w:rsidRPr="00E35EB2">
        <w:rPr>
          <w:rFonts w:ascii="Arial" w:hAnsi="Arial" w:cs="Arial"/>
          <w:spacing w:val="-4"/>
          <w:sz w:val="22"/>
          <w:szCs w:val="22"/>
        </w:rPr>
        <w:t>civilna zaščita</w:t>
      </w:r>
    </w:p>
    <w:p w14:paraId="231EEC0E" w14:textId="77777777" w:rsidR="00670497" w:rsidRPr="00E35EB2" w:rsidRDefault="00670497" w:rsidP="00C04BEE">
      <w:pPr>
        <w:jc w:val="both"/>
        <w:rPr>
          <w:rFonts w:ascii="Arial" w:hAnsi="Arial" w:cs="Arial"/>
          <w:spacing w:val="-4"/>
          <w:sz w:val="22"/>
          <w:szCs w:val="22"/>
        </w:rPr>
      </w:pPr>
      <w:r w:rsidRPr="00E35EB2">
        <w:rPr>
          <w:rFonts w:ascii="Arial" w:hAnsi="Arial" w:cs="Arial"/>
          <w:spacing w:val="-4"/>
          <w:sz w:val="22"/>
          <w:szCs w:val="22"/>
        </w:rPr>
        <w:t>RKB</w:t>
      </w:r>
      <w:r w:rsidRPr="00E35EB2">
        <w:rPr>
          <w:rFonts w:ascii="Arial" w:hAnsi="Arial" w:cs="Arial"/>
          <w:spacing w:val="-4"/>
          <w:sz w:val="22"/>
          <w:szCs w:val="22"/>
        </w:rPr>
        <w:tab/>
      </w:r>
      <w:r w:rsidRPr="00E35EB2">
        <w:rPr>
          <w:rFonts w:ascii="Arial" w:hAnsi="Arial" w:cs="Arial"/>
          <w:spacing w:val="-4"/>
          <w:sz w:val="22"/>
          <w:szCs w:val="22"/>
        </w:rPr>
        <w:tab/>
        <w:t>– Radiološka, kemijska, biološka zaščita</w:t>
      </w:r>
    </w:p>
    <w:p w14:paraId="74529F56" w14:textId="77777777" w:rsidR="00AE3DA3" w:rsidRPr="00E35EB2" w:rsidRDefault="00AE3DA3" w:rsidP="00C04BEE">
      <w:pPr>
        <w:jc w:val="both"/>
        <w:rPr>
          <w:rFonts w:ascii="Arial" w:hAnsi="Arial" w:cs="Arial"/>
          <w:spacing w:val="-4"/>
          <w:sz w:val="22"/>
          <w:szCs w:val="22"/>
        </w:rPr>
      </w:pPr>
      <w:r w:rsidRPr="00E35EB2">
        <w:rPr>
          <w:rFonts w:ascii="Arial" w:hAnsi="Arial" w:cs="Arial"/>
          <w:spacing w:val="-4"/>
          <w:sz w:val="22"/>
          <w:szCs w:val="22"/>
        </w:rPr>
        <w:t>URSZR</w:t>
      </w:r>
      <w:r w:rsidR="00FD664E" w:rsidRPr="00E35EB2">
        <w:rPr>
          <w:rFonts w:ascii="Arial" w:hAnsi="Arial" w:cs="Arial"/>
          <w:spacing w:val="-4"/>
          <w:sz w:val="22"/>
          <w:szCs w:val="22"/>
        </w:rPr>
        <w:tab/>
      </w:r>
      <w:r w:rsidR="00F02E13" w:rsidRPr="00E35EB2">
        <w:rPr>
          <w:rFonts w:ascii="Arial" w:hAnsi="Arial" w:cs="Arial"/>
          <w:spacing w:val="-4"/>
          <w:sz w:val="22"/>
          <w:szCs w:val="22"/>
        </w:rPr>
        <w:t xml:space="preserve">– </w:t>
      </w:r>
      <w:r w:rsidRPr="00E35EB2">
        <w:rPr>
          <w:rFonts w:ascii="Arial" w:hAnsi="Arial" w:cs="Arial"/>
          <w:spacing w:val="-4"/>
          <w:sz w:val="22"/>
          <w:szCs w:val="22"/>
        </w:rPr>
        <w:t>Uprava Republike Slovenije za zaščito in reševanje</w:t>
      </w:r>
    </w:p>
    <w:p w14:paraId="20B7A6AC" w14:textId="77777777" w:rsidR="00AE3DA3" w:rsidRPr="00E35EB2" w:rsidRDefault="00FD664E" w:rsidP="00C04BEE">
      <w:pPr>
        <w:jc w:val="both"/>
        <w:rPr>
          <w:rFonts w:ascii="Arial" w:hAnsi="Arial" w:cs="Arial"/>
          <w:spacing w:val="-4"/>
          <w:sz w:val="22"/>
          <w:szCs w:val="22"/>
        </w:rPr>
      </w:pPr>
      <w:r w:rsidRPr="00E35EB2">
        <w:rPr>
          <w:rFonts w:ascii="Arial" w:hAnsi="Arial" w:cs="Arial"/>
          <w:spacing w:val="-4"/>
          <w:sz w:val="22"/>
          <w:szCs w:val="22"/>
        </w:rPr>
        <w:t>ZARE</w:t>
      </w:r>
      <w:r w:rsidRPr="00E35EB2">
        <w:rPr>
          <w:rFonts w:ascii="Arial" w:hAnsi="Arial" w:cs="Arial"/>
          <w:spacing w:val="-4"/>
          <w:sz w:val="22"/>
          <w:szCs w:val="22"/>
        </w:rPr>
        <w:tab/>
      </w:r>
      <w:r w:rsidRPr="00E35EB2">
        <w:rPr>
          <w:rFonts w:ascii="Arial" w:hAnsi="Arial" w:cs="Arial"/>
          <w:spacing w:val="-4"/>
          <w:sz w:val="22"/>
          <w:szCs w:val="22"/>
        </w:rPr>
        <w:tab/>
      </w:r>
      <w:r w:rsidR="00F02E13" w:rsidRPr="00E35EB2">
        <w:rPr>
          <w:rFonts w:ascii="Arial" w:hAnsi="Arial" w:cs="Arial"/>
          <w:spacing w:val="-4"/>
          <w:sz w:val="22"/>
          <w:szCs w:val="22"/>
        </w:rPr>
        <w:t xml:space="preserve">– </w:t>
      </w:r>
      <w:r w:rsidR="00AE3DA3" w:rsidRPr="00E35EB2">
        <w:rPr>
          <w:rFonts w:ascii="Arial" w:hAnsi="Arial" w:cs="Arial"/>
          <w:spacing w:val="-4"/>
          <w:sz w:val="22"/>
          <w:szCs w:val="22"/>
        </w:rPr>
        <w:t>radijske zveze v sistemu zaščite in reševanja</w:t>
      </w:r>
    </w:p>
    <w:p w14:paraId="4081D4D9" w14:textId="77777777" w:rsidR="00AE3DA3" w:rsidRPr="00E35EB2" w:rsidRDefault="00AE3DA3" w:rsidP="00C04BEE">
      <w:pPr>
        <w:jc w:val="both"/>
        <w:rPr>
          <w:rFonts w:ascii="Arial" w:hAnsi="Arial" w:cs="Arial"/>
          <w:spacing w:val="-4"/>
          <w:sz w:val="22"/>
          <w:szCs w:val="22"/>
        </w:rPr>
      </w:pPr>
      <w:r w:rsidRPr="00E35EB2">
        <w:rPr>
          <w:rFonts w:ascii="Arial" w:hAnsi="Arial" w:cs="Arial"/>
          <w:spacing w:val="-4"/>
          <w:sz w:val="22"/>
          <w:szCs w:val="22"/>
        </w:rPr>
        <w:t>ZA</w:t>
      </w:r>
      <w:r w:rsidR="00FD664E" w:rsidRPr="00E35EB2">
        <w:rPr>
          <w:rFonts w:ascii="Arial" w:hAnsi="Arial" w:cs="Arial"/>
          <w:spacing w:val="-4"/>
          <w:sz w:val="22"/>
          <w:szCs w:val="22"/>
        </w:rPr>
        <w:t>RE PLUS</w:t>
      </w:r>
      <w:r w:rsidR="00FD664E" w:rsidRPr="00E35EB2">
        <w:rPr>
          <w:rFonts w:ascii="Arial" w:hAnsi="Arial" w:cs="Arial"/>
          <w:spacing w:val="-4"/>
          <w:sz w:val="22"/>
          <w:szCs w:val="22"/>
        </w:rPr>
        <w:tab/>
      </w:r>
      <w:r w:rsidR="000D0CAA" w:rsidRPr="00E35EB2">
        <w:rPr>
          <w:rFonts w:ascii="Arial" w:hAnsi="Arial" w:cs="Arial"/>
          <w:spacing w:val="-4"/>
          <w:sz w:val="22"/>
          <w:szCs w:val="22"/>
        </w:rPr>
        <w:t>–</w:t>
      </w:r>
      <w:r w:rsidR="00F02E13" w:rsidRPr="00E35EB2">
        <w:rPr>
          <w:rFonts w:ascii="Arial" w:hAnsi="Arial" w:cs="Arial"/>
          <w:spacing w:val="-4"/>
          <w:sz w:val="22"/>
          <w:szCs w:val="22"/>
        </w:rPr>
        <w:t xml:space="preserve"> </w:t>
      </w:r>
      <w:r w:rsidRPr="00E35EB2">
        <w:rPr>
          <w:rFonts w:ascii="Arial" w:hAnsi="Arial" w:cs="Arial"/>
          <w:spacing w:val="-4"/>
          <w:sz w:val="22"/>
          <w:szCs w:val="22"/>
        </w:rPr>
        <w:t>večkanalni snopovni radijski sistem v sistemu zaščite in reševanja</w:t>
      </w:r>
    </w:p>
    <w:p w14:paraId="4FCF63CB" w14:textId="77777777" w:rsidR="00AE3DA3" w:rsidRPr="00E35EB2" w:rsidRDefault="00AE3DA3" w:rsidP="00C04BEE">
      <w:pPr>
        <w:jc w:val="both"/>
        <w:rPr>
          <w:rFonts w:ascii="Arial" w:hAnsi="Arial" w:cs="Arial"/>
          <w:spacing w:val="-4"/>
          <w:sz w:val="22"/>
          <w:szCs w:val="22"/>
        </w:rPr>
      </w:pPr>
      <w:r w:rsidRPr="00E35EB2">
        <w:rPr>
          <w:rFonts w:ascii="Arial" w:hAnsi="Arial" w:cs="Arial"/>
          <w:spacing w:val="-4"/>
          <w:sz w:val="22"/>
          <w:szCs w:val="22"/>
        </w:rPr>
        <w:t>ZRP</w:t>
      </w:r>
      <w:r w:rsidR="00FD664E" w:rsidRPr="00E35EB2">
        <w:rPr>
          <w:rFonts w:ascii="Arial" w:hAnsi="Arial" w:cs="Arial"/>
          <w:spacing w:val="-4"/>
          <w:sz w:val="22"/>
          <w:szCs w:val="22"/>
        </w:rPr>
        <w:tab/>
      </w:r>
      <w:r w:rsidR="00FD664E" w:rsidRPr="00E35EB2">
        <w:rPr>
          <w:rFonts w:ascii="Arial" w:hAnsi="Arial" w:cs="Arial"/>
          <w:spacing w:val="-4"/>
          <w:sz w:val="22"/>
          <w:szCs w:val="22"/>
        </w:rPr>
        <w:tab/>
        <w:t xml:space="preserve">– </w:t>
      </w:r>
      <w:r w:rsidRPr="00E35EB2">
        <w:rPr>
          <w:rFonts w:ascii="Arial" w:hAnsi="Arial" w:cs="Arial"/>
          <w:spacing w:val="-4"/>
          <w:sz w:val="22"/>
          <w:szCs w:val="22"/>
        </w:rPr>
        <w:t>zaščita, reševanje in pomoč</w:t>
      </w:r>
    </w:p>
    <w:p w14:paraId="62345037" w14:textId="77777777" w:rsidR="00A9103C" w:rsidRPr="00E35EB2" w:rsidRDefault="00A9103C" w:rsidP="00C04BEE">
      <w:pPr>
        <w:jc w:val="both"/>
        <w:rPr>
          <w:rFonts w:ascii="Arial" w:hAnsi="Arial" w:cs="Arial"/>
          <w:spacing w:val="-4"/>
          <w:sz w:val="22"/>
          <w:szCs w:val="22"/>
        </w:rPr>
      </w:pPr>
      <w:r w:rsidRPr="00E35EB2">
        <w:rPr>
          <w:rFonts w:ascii="Arial" w:hAnsi="Arial" w:cs="Arial"/>
          <w:spacing w:val="-4"/>
          <w:sz w:val="22"/>
          <w:szCs w:val="22"/>
        </w:rPr>
        <w:t>ZVNDN</w:t>
      </w:r>
      <w:r w:rsidRPr="00E35EB2">
        <w:rPr>
          <w:rFonts w:ascii="Arial" w:hAnsi="Arial" w:cs="Arial"/>
          <w:spacing w:val="-4"/>
          <w:sz w:val="22"/>
          <w:szCs w:val="22"/>
        </w:rPr>
        <w:tab/>
      </w:r>
      <w:r w:rsidR="00670497" w:rsidRPr="00E35EB2">
        <w:rPr>
          <w:rFonts w:ascii="Arial" w:hAnsi="Arial" w:cs="Arial"/>
          <w:spacing w:val="-4"/>
          <w:sz w:val="22"/>
          <w:szCs w:val="22"/>
        </w:rPr>
        <w:t>–</w:t>
      </w:r>
      <w:r w:rsidRPr="00E35EB2">
        <w:rPr>
          <w:rFonts w:ascii="Arial" w:hAnsi="Arial" w:cs="Arial"/>
          <w:spacing w:val="-4"/>
          <w:sz w:val="22"/>
          <w:szCs w:val="22"/>
        </w:rPr>
        <w:t xml:space="preserve"> Zakon o varstvu pred naravnimi in drugimi nesrečami</w:t>
      </w:r>
    </w:p>
    <w:p w14:paraId="0BF63649" w14:textId="77777777" w:rsidR="009C252B" w:rsidRPr="00E35EB2" w:rsidRDefault="009C252B" w:rsidP="00C04BEE">
      <w:pPr>
        <w:jc w:val="both"/>
        <w:rPr>
          <w:rFonts w:ascii="Arial" w:hAnsi="Arial" w:cs="Arial"/>
          <w:spacing w:val="-4"/>
          <w:sz w:val="22"/>
          <w:szCs w:val="22"/>
        </w:rPr>
      </w:pPr>
    </w:p>
    <w:p w14:paraId="7F8D3BFF" w14:textId="77777777" w:rsidR="009C252B" w:rsidRPr="00E35EB2" w:rsidRDefault="009C252B" w:rsidP="00A71613">
      <w:pPr>
        <w:pStyle w:val="Naslov1"/>
        <w:numPr>
          <w:ilvl w:val="0"/>
          <w:numId w:val="1"/>
        </w:numPr>
        <w:tabs>
          <w:tab w:val="left" w:pos="3261"/>
        </w:tabs>
        <w:spacing w:before="0" w:after="0"/>
        <w:rPr>
          <w:rFonts w:cs="Arial"/>
          <w:i w:val="0"/>
          <w:sz w:val="22"/>
          <w:szCs w:val="22"/>
        </w:rPr>
      </w:pPr>
      <w:bookmarkStart w:id="57" w:name="_Toc18413446"/>
      <w:bookmarkStart w:id="58" w:name="_Toc73621821"/>
      <w:r w:rsidRPr="00E35EB2">
        <w:rPr>
          <w:rFonts w:cs="Arial"/>
          <w:i w:val="0"/>
          <w:sz w:val="22"/>
          <w:szCs w:val="22"/>
        </w:rPr>
        <w:t>IZRAZI IN DEFINICIJE</w:t>
      </w:r>
      <w:bookmarkEnd w:id="57"/>
      <w:bookmarkEnd w:id="58"/>
    </w:p>
    <w:p w14:paraId="6843AFA7" w14:textId="77777777" w:rsidR="009C252B" w:rsidRPr="00E35EB2" w:rsidRDefault="009C252B" w:rsidP="00C04BEE">
      <w:pPr>
        <w:jc w:val="both"/>
        <w:rPr>
          <w:rFonts w:ascii="Arial" w:hAnsi="Arial" w:cs="Arial"/>
          <w:spacing w:val="-4"/>
          <w:sz w:val="22"/>
          <w:szCs w:val="22"/>
        </w:rPr>
      </w:pPr>
    </w:p>
    <w:p w14:paraId="07B689FD" w14:textId="77777777" w:rsidR="009C252B" w:rsidRPr="00E35EB2" w:rsidRDefault="009C252B" w:rsidP="009C252B">
      <w:pPr>
        <w:jc w:val="both"/>
        <w:rPr>
          <w:rFonts w:ascii="Arial" w:hAnsi="Arial" w:cs="Arial"/>
          <w:sz w:val="22"/>
          <w:szCs w:val="22"/>
          <w:lang w:eastAsia="sl-SI"/>
        </w:rPr>
      </w:pPr>
      <w:r w:rsidRPr="00E35EB2">
        <w:rPr>
          <w:rFonts w:ascii="Arial" w:hAnsi="Arial" w:cs="Arial"/>
          <w:b/>
          <w:sz w:val="22"/>
          <w:szCs w:val="22"/>
          <w:lang w:eastAsia="sl-SI"/>
        </w:rPr>
        <w:t>Ekološka nesreča</w:t>
      </w:r>
      <w:r w:rsidRPr="00E35EB2">
        <w:rPr>
          <w:rFonts w:ascii="Arial" w:hAnsi="Arial" w:cs="Arial"/>
          <w:sz w:val="22"/>
          <w:szCs w:val="22"/>
          <w:lang w:eastAsia="sl-SI"/>
        </w:rPr>
        <w:t xml:space="preserve"> je tudi okoljska nesreča po predpisih o varstvu okolja, ki jo povzroči nenadzorovan ali nepredviden dogodek, ki je nastal zaradi posega v okolje in ki posledično ogrozi življenje ali zdravje ljudi oziroma kakovost okolja.</w:t>
      </w:r>
    </w:p>
    <w:p w14:paraId="00D86D1B" w14:textId="77777777" w:rsidR="009C252B" w:rsidRPr="00E35EB2" w:rsidRDefault="009C252B" w:rsidP="009C252B">
      <w:pPr>
        <w:jc w:val="both"/>
        <w:rPr>
          <w:rFonts w:ascii="Arial" w:hAnsi="Arial" w:cs="Arial"/>
          <w:sz w:val="22"/>
          <w:szCs w:val="22"/>
          <w:lang w:eastAsia="sl-SI"/>
        </w:rPr>
      </w:pPr>
    </w:p>
    <w:p w14:paraId="09DE4F26" w14:textId="77777777" w:rsidR="009C252B" w:rsidRPr="00E35EB2" w:rsidRDefault="009C252B" w:rsidP="009C252B">
      <w:pPr>
        <w:jc w:val="both"/>
        <w:rPr>
          <w:rFonts w:ascii="Arial" w:hAnsi="Arial" w:cs="Arial"/>
          <w:sz w:val="22"/>
          <w:szCs w:val="22"/>
          <w:lang w:eastAsia="sl-SI"/>
        </w:rPr>
      </w:pPr>
      <w:r w:rsidRPr="00E35EB2">
        <w:rPr>
          <w:rFonts w:ascii="Arial" w:hAnsi="Arial" w:cs="Arial"/>
          <w:b/>
          <w:sz w:val="22"/>
          <w:szCs w:val="22"/>
          <w:lang w:eastAsia="sl-SI"/>
        </w:rPr>
        <w:t>Industrijska nesreča</w:t>
      </w:r>
      <w:r w:rsidRPr="00E35EB2">
        <w:rPr>
          <w:rFonts w:ascii="Arial" w:hAnsi="Arial" w:cs="Arial"/>
          <w:sz w:val="22"/>
          <w:szCs w:val="22"/>
          <w:lang w:eastAsia="sl-SI"/>
        </w:rPr>
        <w:t xml:space="preserve"> je dogodek, ki je ušel nadzoru pri opravljanju dejavnosti ali upravljanju s sredstvi za delo ter ravnanju z nevarnimi snovmi, nafto in njenimi derivati ter energetskimi plini med proizvodnjo, predelavo, uporabo, skladiščenjem, pretovarjanjem, prevozom ali odstranjevanjem, katerega posledica je ogrožanje življenja ali zdravja ljudi, živali, premoženja, kulturne dediščine ter okolja.</w:t>
      </w:r>
    </w:p>
    <w:p w14:paraId="308F09F9" w14:textId="77777777" w:rsidR="009C252B" w:rsidRPr="00E35EB2" w:rsidRDefault="009C252B" w:rsidP="009C252B">
      <w:pPr>
        <w:jc w:val="both"/>
        <w:rPr>
          <w:rFonts w:ascii="Arial" w:hAnsi="Arial" w:cs="Arial"/>
          <w:sz w:val="22"/>
          <w:szCs w:val="22"/>
          <w:lang w:eastAsia="sl-SI"/>
        </w:rPr>
      </w:pPr>
    </w:p>
    <w:p w14:paraId="7A7E5807" w14:textId="77777777" w:rsidR="009C252B" w:rsidRPr="00E35EB2" w:rsidRDefault="009C252B" w:rsidP="009C252B">
      <w:pPr>
        <w:jc w:val="both"/>
        <w:rPr>
          <w:rFonts w:ascii="Arial" w:hAnsi="Arial" w:cs="Arial"/>
          <w:sz w:val="22"/>
          <w:szCs w:val="22"/>
          <w:lang w:eastAsia="sl-SI"/>
        </w:rPr>
      </w:pPr>
      <w:r w:rsidRPr="00E35EB2">
        <w:rPr>
          <w:rFonts w:ascii="Arial" w:hAnsi="Arial" w:cs="Arial"/>
          <w:b/>
          <w:sz w:val="22"/>
          <w:szCs w:val="22"/>
          <w:lang w:eastAsia="sl-SI"/>
        </w:rPr>
        <w:t>Industrijska nesreča</w:t>
      </w:r>
      <w:r w:rsidRPr="00E35EB2">
        <w:rPr>
          <w:rFonts w:ascii="Arial" w:hAnsi="Arial" w:cs="Arial"/>
          <w:sz w:val="22"/>
          <w:szCs w:val="22"/>
          <w:lang w:eastAsia="sl-SI"/>
        </w:rPr>
        <w:t xml:space="preserve"> je tudi večja nesreča po pred</w:t>
      </w:r>
      <w:r w:rsidR="00C555EE" w:rsidRPr="00E35EB2">
        <w:rPr>
          <w:rFonts w:ascii="Arial" w:hAnsi="Arial" w:cs="Arial"/>
          <w:sz w:val="22"/>
          <w:szCs w:val="22"/>
          <w:lang w:eastAsia="sl-SI"/>
        </w:rPr>
        <w:t xml:space="preserve">pisih o varstvu okolja, ko pri </w:t>
      </w:r>
      <w:r w:rsidRPr="00E35EB2">
        <w:rPr>
          <w:rFonts w:ascii="Arial" w:hAnsi="Arial" w:cs="Arial"/>
          <w:sz w:val="22"/>
          <w:szCs w:val="22"/>
          <w:lang w:eastAsia="sl-SI"/>
        </w:rPr>
        <w:t>okoljski nesreči pride do večje emisije, požara ali ek</w:t>
      </w:r>
      <w:r w:rsidR="00C555EE" w:rsidRPr="00E35EB2">
        <w:rPr>
          <w:rFonts w:ascii="Arial" w:hAnsi="Arial" w:cs="Arial"/>
          <w:sz w:val="22"/>
          <w:szCs w:val="22"/>
          <w:lang w:eastAsia="sl-SI"/>
        </w:rPr>
        <w:t>splozije, pri čemer je prisotna</w:t>
      </w:r>
      <w:r w:rsidRPr="00E35EB2">
        <w:rPr>
          <w:rFonts w:ascii="Arial" w:hAnsi="Arial" w:cs="Arial"/>
          <w:sz w:val="22"/>
          <w:szCs w:val="22"/>
          <w:lang w:eastAsia="sl-SI"/>
        </w:rPr>
        <w:t xml:space="preserve"> ena ali več nevarnih snovi.</w:t>
      </w:r>
    </w:p>
    <w:p w14:paraId="5C04006F" w14:textId="77777777" w:rsidR="009C252B" w:rsidRPr="00E35EB2" w:rsidRDefault="009C252B" w:rsidP="009C252B">
      <w:pPr>
        <w:jc w:val="both"/>
        <w:rPr>
          <w:rFonts w:ascii="Arial" w:hAnsi="Arial" w:cs="Arial"/>
          <w:sz w:val="22"/>
          <w:szCs w:val="22"/>
          <w:lang w:eastAsia="sl-SI"/>
        </w:rPr>
      </w:pPr>
    </w:p>
    <w:p w14:paraId="20919C89" w14:textId="77777777" w:rsidR="009C252B" w:rsidRPr="00E35EB2" w:rsidRDefault="009C252B" w:rsidP="009C252B">
      <w:pPr>
        <w:jc w:val="both"/>
        <w:rPr>
          <w:rFonts w:ascii="Arial" w:hAnsi="Arial" w:cs="Arial"/>
          <w:sz w:val="22"/>
          <w:szCs w:val="22"/>
          <w:lang w:eastAsia="sl-SI"/>
        </w:rPr>
      </w:pPr>
      <w:r w:rsidRPr="00E35EB2">
        <w:rPr>
          <w:rFonts w:ascii="Arial" w:hAnsi="Arial" w:cs="Arial"/>
          <w:b/>
          <w:sz w:val="22"/>
          <w:szCs w:val="22"/>
          <w:lang w:eastAsia="sl-SI"/>
        </w:rPr>
        <w:t>Druge nesreče</w:t>
      </w:r>
      <w:r w:rsidRPr="00E35EB2">
        <w:rPr>
          <w:rFonts w:ascii="Arial" w:hAnsi="Arial" w:cs="Arial"/>
          <w:sz w:val="22"/>
          <w:szCs w:val="22"/>
          <w:lang w:eastAsia="sl-SI"/>
        </w:rPr>
        <w:t xml:space="preserve"> so nesreče v cestnem, železniškem in zračnem prometu, požar, rudniška nesreča, porušitev jezu, nesreče, ki jih povzročijo aktivnosti na morju, jedrska nesreča in druge ekološke ter industrijske nesreče, ki jih povzroči človek s svojo dejavnostjo in ravnanjem, pa tudi vojna, izredno stanje, uporaba orožij ali sredstev za množično uničevanje ter teroristični napadi s klasičnimi sredstvi in druge oblike množičnega nasilja.</w:t>
      </w:r>
    </w:p>
    <w:p w14:paraId="0D2EF110" w14:textId="77777777" w:rsidR="009C252B" w:rsidRPr="00E35EB2" w:rsidRDefault="009C252B" w:rsidP="009C252B">
      <w:pPr>
        <w:jc w:val="both"/>
        <w:rPr>
          <w:rFonts w:ascii="Arial" w:hAnsi="Arial" w:cs="Arial"/>
          <w:sz w:val="22"/>
          <w:szCs w:val="22"/>
          <w:lang w:eastAsia="sl-SI"/>
        </w:rPr>
      </w:pPr>
    </w:p>
    <w:p w14:paraId="016AD005" w14:textId="139C205F" w:rsidR="003C0A65" w:rsidRPr="00E35EB2" w:rsidRDefault="009C252B" w:rsidP="00C04BEE">
      <w:pPr>
        <w:jc w:val="both"/>
        <w:rPr>
          <w:rFonts w:ascii="Arial" w:hAnsi="Arial" w:cs="Arial"/>
          <w:sz w:val="22"/>
          <w:szCs w:val="22"/>
          <w:lang w:eastAsia="sl-SI"/>
        </w:rPr>
      </w:pPr>
      <w:r w:rsidRPr="00E35EB2">
        <w:rPr>
          <w:rFonts w:ascii="Arial" w:hAnsi="Arial" w:cs="Arial"/>
          <w:b/>
          <w:sz w:val="22"/>
          <w:szCs w:val="22"/>
          <w:lang w:eastAsia="sl-SI"/>
        </w:rPr>
        <w:t>Nevarna snov</w:t>
      </w:r>
      <w:r w:rsidRPr="00E35EB2">
        <w:rPr>
          <w:rFonts w:ascii="Arial" w:hAnsi="Arial" w:cs="Arial"/>
          <w:sz w:val="22"/>
          <w:szCs w:val="22"/>
          <w:lang w:eastAsia="sl-SI"/>
        </w:rPr>
        <w:t xml:space="preserve"> je vsaka snov v trdnem, plinastem ali tekočem stanju, ki v primeru, če nenadzorovano prodre v okolje, neposredno ogrozi življenje ali zdravje ljudi in živali oziroma povzroči uničenje ali škodo na premoženju ter ima škodljive vplive na okolje. Nevarne snovi so predvsem tiste, ki so strupene, karcinogene, jedke, oksidacijske in dražljive, radioaktivne, kužne, eksplozivne, lahko vnetljive ali povzročajo vžig v stiku z drugimi snovmi.</w:t>
      </w:r>
    </w:p>
    <w:p w14:paraId="679294A2" w14:textId="7D5CE68F" w:rsidR="0043487B" w:rsidRPr="00E35EB2" w:rsidRDefault="0043487B" w:rsidP="00C04BEE">
      <w:pPr>
        <w:jc w:val="both"/>
        <w:rPr>
          <w:rFonts w:ascii="Arial" w:hAnsi="Arial" w:cs="Arial"/>
          <w:sz w:val="22"/>
          <w:szCs w:val="22"/>
          <w:lang w:eastAsia="sl-SI"/>
        </w:rPr>
      </w:pPr>
    </w:p>
    <w:p w14:paraId="364BCCDD" w14:textId="413D250B" w:rsidR="00194299" w:rsidRDefault="00194299" w:rsidP="00194299">
      <w:pPr>
        <w:jc w:val="both"/>
        <w:rPr>
          <w:rFonts w:ascii="Arial" w:hAnsi="Arial" w:cs="Arial"/>
          <w:sz w:val="22"/>
          <w:szCs w:val="22"/>
        </w:rPr>
      </w:pPr>
      <w:r w:rsidRPr="00E35EB2">
        <w:rPr>
          <w:rFonts w:ascii="Arial" w:hAnsi="Arial" w:cs="Arial"/>
          <w:b/>
          <w:bCs/>
          <w:sz w:val="22"/>
          <w:szCs w:val="22"/>
        </w:rPr>
        <w:t>Dekontaminacija</w:t>
      </w:r>
      <w:r w:rsidRPr="00E35EB2">
        <w:rPr>
          <w:rFonts w:ascii="Arial" w:hAnsi="Arial" w:cs="Arial"/>
          <w:sz w:val="22"/>
          <w:szCs w:val="22"/>
        </w:rPr>
        <w:t xml:space="preserve"> je proces odstranjevanja kontaminanta – škodljive snovi z namenom, da se prepreči širjenje onesnaževalca izven določenega območja ter zmanjša raven onesnaženosti do ravni, ki ni več škodljiva.</w:t>
      </w:r>
    </w:p>
    <w:p w14:paraId="61C2EB37" w14:textId="77777777" w:rsidR="00545066" w:rsidRPr="00E35EB2" w:rsidRDefault="00545066" w:rsidP="00194299">
      <w:pPr>
        <w:jc w:val="both"/>
        <w:rPr>
          <w:rFonts w:ascii="Arial" w:hAnsi="Arial" w:cs="Arial"/>
          <w:sz w:val="22"/>
          <w:szCs w:val="22"/>
        </w:rPr>
      </w:pPr>
    </w:p>
    <w:p w14:paraId="665ECDB7" w14:textId="6D982A2E" w:rsidR="005F3FBD" w:rsidRDefault="005F3FBD">
      <w:pPr>
        <w:rPr>
          <w:rFonts w:ascii="Arial" w:hAnsi="Arial" w:cs="Arial"/>
          <w:spacing w:val="-4"/>
          <w:sz w:val="22"/>
          <w:szCs w:val="22"/>
        </w:rPr>
      </w:pPr>
      <w:r>
        <w:rPr>
          <w:rFonts w:ascii="Arial" w:hAnsi="Arial" w:cs="Arial"/>
          <w:spacing w:val="-4"/>
          <w:sz w:val="22"/>
          <w:szCs w:val="22"/>
        </w:rPr>
        <w:br w:type="page"/>
      </w:r>
    </w:p>
    <w:p w14:paraId="5E06C6A9" w14:textId="77777777" w:rsidR="007D1E49" w:rsidRPr="00E35EB2" w:rsidRDefault="007D1E49" w:rsidP="00A71613">
      <w:pPr>
        <w:pStyle w:val="Naslov1"/>
        <w:numPr>
          <w:ilvl w:val="0"/>
          <w:numId w:val="1"/>
        </w:numPr>
        <w:tabs>
          <w:tab w:val="left" w:pos="3261"/>
        </w:tabs>
        <w:spacing w:before="0" w:after="0"/>
        <w:rPr>
          <w:rFonts w:cs="Arial"/>
          <w:i w:val="0"/>
          <w:sz w:val="22"/>
          <w:szCs w:val="22"/>
        </w:rPr>
      </w:pPr>
      <w:bookmarkStart w:id="59" w:name="_Toc73621822"/>
      <w:r w:rsidRPr="00E35EB2">
        <w:rPr>
          <w:rFonts w:cs="Arial"/>
          <w:i w:val="0"/>
          <w:sz w:val="22"/>
          <w:szCs w:val="22"/>
        </w:rPr>
        <w:lastRenderedPageBreak/>
        <w:t>VIRI</w:t>
      </w:r>
      <w:bookmarkEnd w:id="59"/>
    </w:p>
    <w:p w14:paraId="450031C9" w14:textId="77777777" w:rsidR="00C3246F" w:rsidRPr="00E35EB2" w:rsidRDefault="00C3246F" w:rsidP="00C3246F">
      <w:pPr>
        <w:jc w:val="both"/>
        <w:rPr>
          <w:rFonts w:ascii="Arial" w:hAnsi="Arial" w:cs="Arial"/>
          <w:spacing w:val="-4"/>
          <w:sz w:val="22"/>
          <w:szCs w:val="22"/>
        </w:rPr>
      </w:pPr>
    </w:p>
    <w:p w14:paraId="3382D78B" w14:textId="77777777" w:rsidR="00BE3656" w:rsidRPr="00E35EB2" w:rsidRDefault="00BE3656" w:rsidP="00D8172E">
      <w:pPr>
        <w:pStyle w:val="odstavek1"/>
        <w:numPr>
          <w:ilvl w:val="0"/>
          <w:numId w:val="5"/>
        </w:numPr>
        <w:spacing w:before="0"/>
        <w:rPr>
          <w:color w:val="000000" w:themeColor="text1"/>
        </w:rPr>
      </w:pPr>
      <w:r w:rsidRPr="00E35EB2">
        <w:rPr>
          <w:color w:val="000000" w:themeColor="text1"/>
        </w:rPr>
        <w:t xml:space="preserve">Štrukelj P., Osnove civilne zaščite, peta dopolnjena izdaja, Tiskarna Tone Tomšič, Ljubljana, 1972, </w:t>
      </w:r>
    </w:p>
    <w:p w14:paraId="3D93BC13" w14:textId="77777777" w:rsidR="0091598C" w:rsidRPr="00E35EB2" w:rsidRDefault="0091598C" w:rsidP="00D8172E">
      <w:pPr>
        <w:pStyle w:val="odstavek1"/>
        <w:numPr>
          <w:ilvl w:val="0"/>
          <w:numId w:val="5"/>
        </w:numPr>
        <w:spacing w:before="0"/>
      </w:pPr>
      <w:r w:rsidRPr="00E35EB2">
        <w:t>HERCA, Head of the European Radiological Protection Competent Authorities, junij 2011</w:t>
      </w:r>
      <w:r w:rsidR="00FD664E" w:rsidRPr="00E35EB2">
        <w:t>,</w:t>
      </w:r>
    </w:p>
    <w:p w14:paraId="67A2F0CD" w14:textId="77777777" w:rsidR="00A9103C" w:rsidRPr="00E35EB2" w:rsidRDefault="0091598C" w:rsidP="00D8172E">
      <w:pPr>
        <w:pStyle w:val="odstavek1"/>
        <w:numPr>
          <w:ilvl w:val="0"/>
          <w:numId w:val="5"/>
        </w:numPr>
        <w:spacing w:before="0"/>
      </w:pPr>
      <w:r w:rsidRPr="00E35EB2">
        <w:t>Priročnik za delovanje i</w:t>
      </w:r>
      <w:r w:rsidR="00794721" w:rsidRPr="00E35EB2">
        <w:t>n reševanje v urbanih okoljih M</w:t>
      </w:r>
      <w:r w:rsidRPr="00E35EB2">
        <w:t>USAR, Uprava RS za z</w:t>
      </w:r>
      <w:r w:rsidR="00A9103C" w:rsidRPr="00E35EB2">
        <w:t>aščito in reševanje, marec 2015,</w:t>
      </w:r>
    </w:p>
    <w:p w14:paraId="70FCE8BF" w14:textId="77777777" w:rsidR="002A62DE" w:rsidRPr="00E35EB2" w:rsidRDefault="002A62DE" w:rsidP="00D8172E">
      <w:pPr>
        <w:pStyle w:val="odstavek1"/>
        <w:numPr>
          <w:ilvl w:val="0"/>
          <w:numId w:val="5"/>
        </w:numPr>
        <w:spacing w:before="0"/>
      </w:pPr>
      <w:r w:rsidRPr="00E35EB2">
        <w:t>Pravilnik o uporabi tablet kalijevega jodida ob jedrski ali radiološki nesreči (Uradni list RS, št. </w:t>
      </w:r>
      <w:hyperlink r:id="rId18" w:tgtFrame="_blank" w:tooltip="Pravilnik o uporabi tablet kalijevega jodida ob jedrski ali radiološki nesreči" w:history="1">
        <w:r w:rsidRPr="00E35EB2">
          <w:t>59/10</w:t>
        </w:r>
      </w:hyperlink>
      <w:r w:rsidRPr="00E35EB2">
        <w:t> in </w:t>
      </w:r>
      <w:hyperlink r:id="rId19" w:tgtFrame="_blank" w:tooltip="Zakon o zdravilih" w:history="1">
        <w:r w:rsidRPr="00E35EB2">
          <w:t>17/14</w:t>
        </w:r>
      </w:hyperlink>
      <w:r w:rsidRPr="00E35EB2">
        <w:t> – ZZdr-2),</w:t>
      </w:r>
    </w:p>
    <w:p w14:paraId="3179E664" w14:textId="77777777" w:rsidR="00A9103C" w:rsidRPr="00E35EB2" w:rsidRDefault="00A9103C" w:rsidP="00D8172E">
      <w:pPr>
        <w:pStyle w:val="odstavek1"/>
        <w:numPr>
          <w:ilvl w:val="0"/>
          <w:numId w:val="5"/>
        </w:numPr>
        <w:spacing w:before="0"/>
      </w:pPr>
      <w:r w:rsidRPr="00E35EB2">
        <w:t>Pravilnik o vrstah začasnih ureditev za potrebe obrambe in varstva pred naravnimi in drugimi nesrečami (Uradni list RS, št. </w:t>
      </w:r>
      <w:hyperlink r:id="rId20" w:tgtFrame="_blank" w:tooltip="Pravilnik o vrstah začasnih ureditev za potrebe obrambe in varstva pred naravnimi in drugimi nesrečami" w:history="1">
        <w:r w:rsidRPr="00E35EB2">
          <w:t>63/16</w:t>
        </w:r>
      </w:hyperlink>
      <w:r w:rsidRPr="00E35EB2">
        <w:t>),</w:t>
      </w:r>
    </w:p>
    <w:p w14:paraId="2C885FAC" w14:textId="77777777" w:rsidR="00A9103C" w:rsidRPr="00E35EB2" w:rsidRDefault="00A9103C" w:rsidP="00D8172E">
      <w:pPr>
        <w:pStyle w:val="odstavek1"/>
        <w:numPr>
          <w:ilvl w:val="0"/>
          <w:numId w:val="5"/>
        </w:numPr>
        <w:spacing w:before="0"/>
      </w:pPr>
      <w:r w:rsidRPr="00E35EB2">
        <w:t>Navodilo za določanje in prikazovanje potreb obrambe in zaščite v prostorskih planih (Uradni list RS, št. </w:t>
      </w:r>
      <w:hyperlink r:id="rId21" w:tgtFrame="_blank" w:tooltip="Navodilo za določanje in prikazovanje potreb obrambe in zaščite v prostorskih planih" w:history="1">
        <w:r w:rsidRPr="00E35EB2">
          <w:t>23/94</w:t>
        </w:r>
      </w:hyperlink>
      <w:r w:rsidRPr="00E35EB2">
        <w:t>)</w:t>
      </w:r>
      <w:r w:rsidR="00BE3656" w:rsidRPr="00E35EB2">
        <w:t>,</w:t>
      </w:r>
    </w:p>
    <w:p w14:paraId="06CB1F0E" w14:textId="77777777" w:rsidR="00166D82" w:rsidRPr="00E35EB2" w:rsidRDefault="008C7F9D" w:rsidP="00D8172E">
      <w:pPr>
        <w:pStyle w:val="odstavek1"/>
        <w:numPr>
          <w:ilvl w:val="0"/>
          <w:numId w:val="5"/>
        </w:numPr>
        <w:spacing w:before="0"/>
      </w:pPr>
      <w:r w:rsidRPr="00E35EB2">
        <w:t>Dekontaminacija, dr. Zvone Čadež, predstavitev na Bogatajevih dnevih zaščite in reševanja v Postojni, oktober 2019 Dr. Zvone Čadež</w:t>
      </w:r>
      <w:r w:rsidR="00BE3656" w:rsidRPr="00E35EB2">
        <w:t>,</w:t>
      </w:r>
    </w:p>
    <w:p w14:paraId="10A6FC47" w14:textId="118FA6A9" w:rsidR="00BE3656" w:rsidRPr="00E35EB2" w:rsidRDefault="008D02BD" w:rsidP="00D8172E">
      <w:pPr>
        <w:pStyle w:val="odstavek1"/>
        <w:numPr>
          <w:ilvl w:val="0"/>
          <w:numId w:val="5"/>
        </w:numPr>
        <w:spacing w:before="0"/>
      </w:pPr>
      <w:r w:rsidRPr="00E35EB2">
        <w:t>Smernica za ukrepanje služb NMP v kemijskih, bioloških, radioloških in jedrskih</w:t>
      </w:r>
      <w:r w:rsidR="00D8172E">
        <w:t xml:space="preserve"> </w:t>
      </w:r>
      <w:r w:rsidRPr="00E35EB2">
        <w:t>nesrečah (KBRJ), Ministrstvo za zdravje, 2019</w:t>
      </w:r>
      <w:r w:rsidR="00EA54E6" w:rsidRPr="00E35EB2">
        <w:t>,</w:t>
      </w:r>
    </w:p>
    <w:p w14:paraId="5AA3A31D" w14:textId="3E49D755" w:rsidR="00EA54E6" w:rsidRPr="00E35EB2" w:rsidRDefault="007F1284" w:rsidP="00D8172E">
      <w:pPr>
        <w:pStyle w:val="odstavek1"/>
        <w:numPr>
          <w:ilvl w:val="0"/>
          <w:numId w:val="5"/>
        </w:numPr>
        <w:spacing w:before="0"/>
      </w:pPr>
      <w:r w:rsidRPr="00E35EB2">
        <w:t xml:space="preserve">Navodila za ravnanje ob nalezljivih boleznih, spletna stran NIJZ, dostopno na </w:t>
      </w:r>
      <w:hyperlink r:id="rId22" w:history="1">
        <w:r w:rsidR="00945962" w:rsidRPr="00945962">
          <w:rPr>
            <w:rStyle w:val="Hiperpovezava"/>
            <w:rFonts w:cs="Arial"/>
          </w:rPr>
          <w:t>NIJZ</w:t>
        </w:r>
      </w:hyperlink>
      <w:r w:rsidR="00945962">
        <w:t>.</w:t>
      </w:r>
    </w:p>
    <w:p w14:paraId="11BEA855" w14:textId="77777777" w:rsidR="006F23C6" w:rsidRPr="00E35EB2" w:rsidRDefault="006F23C6" w:rsidP="00D8172E">
      <w:pPr>
        <w:pStyle w:val="odstavek1"/>
        <w:numPr>
          <w:ilvl w:val="0"/>
          <w:numId w:val="5"/>
        </w:numPr>
        <w:spacing w:before="0"/>
      </w:pPr>
      <w:r w:rsidRPr="00E35EB2">
        <w:t>Uredba o mejnih dozah, referenčnih ravneh in radioaktivni kontaminaciji (UV2),</w:t>
      </w:r>
    </w:p>
    <w:p w14:paraId="5A4C901B" w14:textId="4FC0AF18" w:rsidR="006F23C6" w:rsidRPr="00E35EB2" w:rsidRDefault="006F23C6" w:rsidP="00D8172E">
      <w:pPr>
        <w:pStyle w:val="odstavek1"/>
        <w:numPr>
          <w:ilvl w:val="0"/>
          <w:numId w:val="5"/>
        </w:numPr>
        <w:spacing w:before="0"/>
      </w:pPr>
      <w:r w:rsidRPr="00E35EB2">
        <w:t>Actions to Protect the Public in an Emergency due to Severe Conditions at a Light</w:t>
      </w:r>
      <w:r w:rsidR="00D8172E">
        <w:t xml:space="preserve"> </w:t>
      </w:r>
      <w:r w:rsidRPr="00E35EB2">
        <w:t xml:space="preserve">Water Reactor, IAEA, 2013. </w:t>
      </w:r>
    </w:p>
    <w:p w14:paraId="24EE7559" w14:textId="77777777" w:rsidR="006F23C6" w:rsidRPr="00E35EB2" w:rsidRDefault="006F23C6" w:rsidP="006F23C6">
      <w:pPr>
        <w:pStyle w:val="odstavek1"/>
        <w:spacing w:before="0"/>
        <w:ind w:left="360" w:firstLine="0"/>
      </w:pPr>
    </w:p>
    <w:sectPr w:rsidR="006F23C6" w:rsidRPr="00E35EB2" w:rsidSect="00191366">
      <w:headerReference w:type="default" r:id="rId23"/>
      <w:footerReference w:type="default" r:id="rId24"/>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49676" w14:textId="77777777" w:rsidR="00024C68" w:rsidRDefault="00024C68">
      <w:r>
        <w:separator/>
      </w:r>
    </w:p>
  </w:endnote>
  <w:endnote w:type="continuationSeparator" w:id="0">
    <w:p w14:paraId="5B3DF2E1" w14:textId="77777777" w:rsidR="00024C68" w:rsidRDefault="0002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SFutura-Condense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1379"/>
      <w:docPartObj>
        <w:docPartGallery w:val="Page Numbers (Bottom of Page)"/>
        <w:docPartUnique/>
      </w:docPartObj>
    </w:sdtPr>
    <w:sdtEndPr/>
    <w:sdtContent>
      <w:p w14:paraId="76580215" w14:textId="7E39F028" w:rsidR="00F30314" w:rsidRDefault="00F30314" w:rsidP="00545066">
        <w:pPr>
          <w:pStyle w:val="Noga"/>
          <w:tabs>
            <w:tab w:val="left" w:pos="2977"/>
          </w:tabs>
          <w:jc w:val="right"/>
        </w:pPr>
      </w:p>
      <w:p w14:paraId="2954D98A" w14:textId="77777777" w:rsidR="00F30314" w:rsidRDefault="00024C68" w:rsidP="00695F89">
        <w:pPr>
          <w:pStyle w:val="Noga"/>
          <w:tabs>
            <w:tab w:val="left" w:pos="2977"/>
          </w:tabs>
          <w:jc w:val="right"/>
        </w:pPr>
      </w:p>
    </w:sdtContent>
  </w:sdt>
  <w:p w14:paraId="372A4AFD" w14:textId="77777777" w:rsidR="00F30314" w:rsidRPr="003D1059" w:rsidRDefault="00F30314" w:rsidP="00643413">
    <w:pPr>
      <w:pStyle w:val="Noga"/>
      <w:rPr>
        <w:rFonts w:ascii="Arial" w:hAnsi="Arial" w:cs="Arial"/>
        <w:sz w:val="16"/>
        <w:szCs w:val="16"/>
        <w:u w:val="single"/>
      </w:rPr>
    </w:pPr>
    <w:r>
      <w:rPr>
        <w:rFonts w:ascii="Arial" w:hAnsi="Arial" w:cs="Arial"/>
        <w:sz w:val="16"/>
        <w:szCs w:val="16"/>
        <w:u w:val="single"/>
      </w:rPr>
      <w:t>_____________________________________________________________________________________________________</w:t>
    </w:r>
  </w:p>
  <w:p w14:paraId="6C8BAD2A" w14:textId="001B4BEA" w:rsidR="00F30314" w:rsidRPr="00063AE9" w:rsidRDefault="00F30314" w:rsidP="00674FB3">
    <w:pPr>
      <w:pStyle w:val="Noga"/>
      <w:jc w:val="center"/>
      <w:rPr>
        <w:rFonts w:ascii="Arial" w:hAnsi="Arial" w:cs="Arial"/>
        <w:sz w:val="16"/>
        <w:szCs w:val="16"/>
      </w:rPr>
    </w:pPr>
    <w:r w:rsidRPr="00063AE9">
      <w:rPr>
        <w:rFonts w:ascii="Arial" w:hAnsi="Arial" w:cs="Arial"/>
        <w:sz w:val="16"/>
        <w:szCs w:val="16"/>
      </w:rPr>
      <w:t>junij 2021</w:t>
    </w:r>
  </w:p>
  <w:p w14:paraId="457F1B9E" w14:textId="77777777" w:rsidR="00F30314" w:rsidRDefault="00F30314" w:rsidP="0064341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6612C" w14:textId="77777777" w:rsidR="00024C68" w:rsidRDefault="00024C68">
      <w:r>
        <w:separator/>
      </w:r>
    </w:p>
  </w:footnote>
  <w:footnote w:type="continuationSeparator" w:id="0">
    <w:p w14:paraId="0D26104A" w14:textId="77777777" w:rsidR="00024C68" w:rsidRDefault="00024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D0837" w14:textId="0C53B374" w:rsidR="00F30314" w:rsidRPr="005D6379" w:rsidRDefault="005F3FBD" w:rsidP="00D8172E">
    <w:pPr>
      <w:pStyle w:val="Glava"/>
      <w:tabs>
        <w:tab w:val="clear" w:pos="8306"/>
        <w:tab w:val="right" w:pos="9070"/>
      </w:tabs>
      <w:rPr>
        <w:rFonts w:ascii="Arial" w:hAnsi="Arial" w:cs="Arial"/>
        <w:sz w:val="16"/>
        <w:szCs w:val="16"/>
        <w:u w:val="single"/>
      </w:rPr>
    </w:pPr>
    <w:r>
      <w:rPr>
        <w:rFonts w:ascii="Arial" w:hAnsi="Arial" w:cs="Arial"/>
        <w:sz w:val="16"/>
        <w:szCs w:val="16"/>
        <w:u w:val="single"/>
      </w:rPr>
      <w:t>RKB</w:t>
    </w:r>
    <w:r w:rsidR="00F30314">
      <w:rPr>
        <w:rFonts w:ascii="Arial" w:hAnsi="Arial" w:cs="Arial"/>
        <w:sz w:val="16"/>
        <w:szCs w:val="16"/>
        <w:u w:val="single"/>
      </w:rPr>
      <w:t xml:space="preserve"> ZAŠČITA </w:t>
    </w:r>
    <w:r>
      <w:rPr>
        <w:rFonts w:ascii="Arial" w:hAnsi="Arial" w:cs="Arial"/>
        <w:sz w:val="16"/>
        <w:szCs w:val="16"/>
        <w:u w:val="single"/>
      </w:rPr>
      <w:t>–</w:t>
    </w:r>
    <w:r w:rsidR="00F30314">
      <w:rPr>
        <w:rFonts w:ascii="Arial" w:hAnsi="Arial" w:cs="Arial"/>
        <w:sz w:val="16"/>
        <w:szCs w:val="16"/>
        <w:u w:val="single"/>
      </w:rPr>
      <w:t xml:space="preserve"> </w:t>
    </w:r>
    <w:r>
      <w:rPr>
        <w:rFonts w:ascii="Arial" w:hAnsi="Arial" w:cs="Arial"/>
        <w:sz w:val="16"/>
        <w:szCs w:val="16"/>
        <w:u w:val="single"/>
      </w:rPr>
      <w:t>Razdelava zaščitnega ukrepa za pomoč pri načrtovanju in izvajanju ukrepa</w:t>
    </w:r>
    <w:r w:rsidR="00D8172E">
      <w:rPr>
        <w:rFonts w:ascii="Arial" w:hAnsi="Arial" w:cs="Arial"/>
        <w:sz w:val="16"/>
        <w:szCs w:val="16"/>
        <w:u w:val="single"/>
      </w:rPr>
      <w:tab/>
    </w:r>
    <w:r w:rsidR="00F30314">
      <w:rPr>
        <w:noProof/>
      </w:rPr>
      <w:fldChar w:fldCharType="begin"/>
    </w:r>
    <w:r w:rsidR="00F30314">
      <w:rPr>
        <w:noProof/>
      </w:rPr>
      <w:instrText xml:space="preserve"> PAGE   \* MERGEFORMAT </w:instrText>
    </w:r>
    <w:r w:rsidR="00F30314">
      <w:rPr>
        <w:noProof/>
      </w:rPr>
      <w:fldChar w:fldCharType="separate"/>
    </w:r>
    <w:r w:rsidR="00D8172E">
      <w:rPr>
        <w:noProof/>
      </w:rPr>
      <w:t>2</w:t>
    </w:r>
    <w:r w:rsidR="00F30314">
      <w:rPr>
        <w:noProof/>
      </w:rPr>
      <w:fldChar w:fldCharType="end"/>
    </w:r>
    <w:r w:rsidR="00F30314">
      <w:rPr>
        <w:rFonts w:ascii="Arial" w:hAnsi="Arial" w:cs="Arial"/>
        <w:sz w:val="16"/>
        <w:szCs w:val="16"/>
        <w:u w:val="single"/>
      </w:rPr>
      <w:t xml:space="preserve"> </w:t>
    </w:r>
  </w:p>
  <w:p w14:paraId="47710597" w14:textId="77777777" w:rsidR="00F30314" w:rsidRDefault="00F3031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AD0"/>
    <w:multiLevelType w:val="hybridMultilevel"/>
    <w:tmpl w:val="E138AB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B25198"/>
    <w:multiLevelType w:val="hybridMultilevel"/>
    <w:tmpl w:val="EE4C84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254386"/>
    <w:multiLevelType w:val="hybridMultilevel"/>
    <w:tmpl w:val="4C6ADB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283C7F"/>
    <w:multiLevelType w:val="hybridMultilevel"/>
    <w:tmpl w:val="40EE6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365E86"/>
    <w:multiLevelType w:val="multilevel"/>
    <w:tmpl w:val="0424001F"/>
    <w:numStyleLink w:val="111111"/>
  </w:abstractNum>
  <w:abstractNum w:abstractNumId="5" w15:restartNumberingAfterBreak="0">
    <w:nsid w:val="1C17605E"/>
    <w:multiLevelType w:val="hybridMultilevel"/>
    <w:tmpl w:val="A0FA1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2E2F53"/>
    <w:multiLevelType w:val="hybridMultilevel"/>
    <w:tmpl w:val="823EF5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603486"/>
    <w:multiLevelType w:val="hybridMultilevel"/>
    <w:tmpl w:val="4BE049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4C730E"/>
    <w:multiLevelType w:val="hybridMultilevel"/>
    <w:tmpl w:val="62921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791056"/>
    <w:multiLevelType w:val="hybridMultilevel"/>
    <w:tmpl w:val="A15A7600"/>
    <w:lvl w:ilvl="0" w:tplc="C4C2DCEC">
      <w:start w:val="1"/>
      <w:numFmt w:val="decimal"/>
      <w:pStyle w:val="tevilnatoka"/>
      <w:lvlText w:val="%1."/>
      <w:lvlJc w:val="left"/>
      <w:pPr>
        <w:tabs>
          <w:tab w:val="num" w:pos="397"/>
        </w:tabs>
        <w:ind w:left="397" w:hanging="397"/>
      </w:pPr>
      <w:rPr>
        <w:rFonts w:hint="default"/>
      </w:rPr>
    </w:lvl>
    <w:lvl w:ilvl="1" w:tplc="7FFEA8C6">
      <w:start w:val="1"/>
      <w:numFmt w:val="decimal"/>
      <w:lvlText w:val="%2."/>
      <w:lvlJc w:val="left"/>
      <w:pPr>
        <w:ind w:left="2340" w:hanging="1260"/>
      </w:pPr>
      <w:rPr>
        <w:rFonts w:hint="default"/>
      </w:rPr>
    </w:lvl>
    <w:lvl w:ilvl="2" w:tplc="171ABA90">
      <w:start w:val="1"/>
      <w:numFmt w:val="lowerLetter"/>
      <w:lvlText w:val="%3)"/>
      <w:lvlJc w:val="left"/>
      <w:pPr>
        <w:ind w:left="3255" w:hanging="127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79C508E"/>
    <w:multiLevelType w:val="hybridMultilevel"/>
    <w:tmpl w:val="360489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BF4608"/>
    <w:multiLevelType w:val="hybridMultilevel"/>
    <w:tmpl w:val="43F21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E77A2D"/>
    <w:multiLevelType w:val="hybridMultilevel"/>
    <w:tmpl w:val="E4A2C4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8F1383"/>
    <w:multiLevelType w:val="hybridMultilevel"/>
    <w:tmpl w:val="8AA696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8F5A27"/>
    <w:multiLevelType w:val="hybridMultilevel"/>
    <w:tmpl w:val="C9E25A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CA3A0A"/>
    <w:multiLevelType w:val="multilevel"/>
    <w:tmpl w:val="0424001F"/>
    <w:styleLink w:val="111111"/>
    <w:lvl w:ilvl="0">
      <w:start w:val="1"/>
      <w:numFmt w:val="decimal"/>
      <w:pStyle w:val="Alineazatevilnotoko"/>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3F916A63"/>
    <w:multiLevelType w:val="hybridMultilevel"/>
    <w:tmpl w:val="EA80B6BC"/>
    <w:lvl w:ilvl="0" w:tplc="F7E6C0F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CEC4B15"/>
    <w:multiLevelType w:val="hybridMultilevel"/>
    <w:tmpl w:val="646E3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52277B"/>
    <w:multiLevelType w:val="hybridMultilevel"/>
    <w:tmpl w:val="9A0E78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3B87622"/>
    <w:multiLevelType w:val="hybridMultilevel"/>
    <w:tmpl w:val="B21A13C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0D6CC2"/>
    <w:multiLevelType w:val="hybridMultilevel"/>
    <w:tmpl w:val="4A3C59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6E10A3"/>
    <w:multiLevelType w:val="hybridMultilevel"/>
    <w:tmpl w:val="D65C06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260284"/>
    <w:multiLevelType w:val="hybridMultilevel"/>
    <w:tmpl w:val="663214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CAB5CBF"/>
    <w:multiLevelType w:val="hybridMultilevel"/>
    <w:tmpl w:val="C00C0EE2"/>
    <w:lvl w:ilvl="0" w:tplc="3208B7C4">
      <w:start w:val="1"/>
      <w:numFmt w:val="bullet"/>
      <w:lvlText w:val=""/>
      <w:lvlJc w:val="left"/>
      <w:pPr>
        <w:ind w:left="720" w:hanging="360"/>
      </w:pPr>
      <w:rPr>
        <w:rFonts w:ascii="Symbol" w:hAnsi="Symbol" w:hint="default"/>
      </w:rPr>
    </w:lvl>
    <w:lvl w:ilvl="1" w:tplc="7A6E4A72" w:tentative="1">
      <w:start w:val="1"/>
      <w:numFmt w:val="bullet"/>
      <w:lvlText w:val="o"/>
      <w:lvlJc w:val="left"/>
      <w:pPr>
        <w:ind w:left="1440" w:hanging="360"/>
      </w:pPr>
      <w:rPr>
        <w:rFonts w:ascii="Courier New" w:hAnsi="Courier New" w:cs="Courier New" w:hint="default"/>
      </w:rPr>
    </w:lvl>
    <w:lvl w:ilvl="2" w:tplc="8C30A2C4" w:tentative="1">
      <w:start w:val="1"/>
      <w:numFmt w:val="bullet"/>
      <w:lvlText w:val=""/>
      <w:lvlJc w:val="left"/>
      <w:pPr>
        <w:ind w:left="2160" w:hanging="360"/>
      </w:pPr>
      <w:rPr>
        <w:rFonts w:ascii="Wingdings" w:hAnsi="Wingdings" w:hint="default"/>
      </w:rPr>
    </w:lvl>
    <w:lvl w:ilvl="3" w:tplc="A7A4CFDC" w:tentative="1">
      <w:start w:val="1"/>
      <w:numFmt w:val="bullet"/>
      <w:lvlText w:val=""/>
      <w:lvlJc w:val="left"/>
      <w:pPr>
        <w:ind w:left="2880" w:hanging="360"/>
      </w:pPr>
      <w:rPr>
        <w:rFonts w:ascii="Symbol" w:hAnsi="Symbol" w:hint="default"/>
      </w:rPr>
    </w:lvl>
    <w:lvl w:ilvl="4" w:tplc="B060FB00" w:tentative="1">
      <w:start w:val="1"/>
      <w:numFmt w:val="bullet"/>
      <w:lvlText w:val="o"/>
      <w:lvlJc w:val="left"/>
      <w:pPr>
        <w:ind w:left="3600" w:hanging="360"/>
      </w:pPr>
      <w:rPr>
        <w:rFonts w:ascii="Courier New" w:hAnsi="Courier New" w:cs="Courier New" w:hint="default"/>
      </w:rPr>
    </w:lvl>
    <w:lvl w:ilvl="5" w:tplc="D7464C8E" w:tentative="1">
      <w:start w:val="1"/>
      <w:numFmt w:val="bullet"/>
      <w:lvlText w:val=""/>
      <w:lvlJc w:val="left"/>
      <w:pPr>
        <w:ind w:left="4320" w:hanging="360"/>
      </w:pPr>
      <w:rPr>
        <w:rFonts w:ascii="Wingdings" w:hAnsi="Wingdings" w:hint="default"/>
      </w:rPr>
    </w:lvl>
    <w:lvl w:ilvl="6" w:tplc="765AB702" w:tentative="1">
      <w:start w:val="1"/>
      <w:numFmt w:val="bullet"/>
      <w:lvlText w:val=""/>
      <w:lvlJc w:val="left"/>
      <w:pPr>
        <w:ind w:left="5040" w:hanging="360"/>
      </w:pPr>
      <w:rPr>
        <w:rFonts w:ascii="Symbol" w:hAnsi="Symbol" w:hint="default"/>
      </w:rPr>
    </w:lvl>
    <w:lvl w:ilvl="7" w:tplc="5BA2C822" w:tentative="1">
      <w:start w:val="1"/>
      <w:numFmt w:val="bullet"/>
      <w:lvlText w:val="o"/>
      <w:lvlJc w:val="left"/>
      <w:pPr>
        <w:ind w:left="5760" w:hanging="360"/>
      </w:pPr>
      <w:rPr>
        <w:rFonts w:ascii="Courier New" w:hAnsi="Courier New" w:cs="Courier New" w:hint="default"/>
      </w:rPr>
    </w:lvl>
    <w:lvl w:ilvl="8" w:tplc="683E7598" w:tentative="1">
      <w:start w:val="1"/>
      <w:numFmt w:val="bullet"/>
      <w:lvlText w:val=""/>
      <w:lvlJc w:val="left"/>
      <w:pPr>
        <w:ind w:left="6480" w:hanging="360"/>
      </w:pPr>
      <w:rPr>
        <w:rFonts w:ascii="Wingdings" w:hAnsi="Wingdings" w:hint="default"/>
      </w:rPr>
    </w:lvl>
  </w:abstractNum>
  <w:abstractNum w:abstractNumId="24" w15:restartNumberingAfterBreak="0">
    <w:nsid w:val="62B4706C"/>
    <w:multiLevelType w:val="hybridMultilevel"/>
    <w:tmpl w:val="8126F9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B916B9"/>
    <w:multiLevelType w:val="hybridMultilevel"/>
    <w:tmpl w:val="F086F1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B281FAE"/>
    <w:multiLevelType w:val="multilevel"/>
    <w:tmpl w:val="CBCCC85A"/>
    <w:lvl w:ilvl="0">
      <w:start w:val="1"/>
      <w:numFmt w:val="decimal"/>
      <w:pStyle w:val="Naslov1"/>
      <w:lvlText w:val="%1."/>
      <w:lvlJc w:val="left"/>
      <w:pPr>
        <w:ind w:left="360" w:hanging="360"/>
      </w:pPr>
      <w:rPr>
        <w:rFonts w:hint="default"/>
      </w:rPr>
    </w:lvl>
    <w:lvl w:ilvl="1">
      <w:start w:val="1"/>
      <w:numFmt w:val="decimal"/>
      <w:pStyle w:val="Naslov2"/>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D407F1"/>
    <w:multiLevelType w:val="hybridMultilevel"/>
    <w:tmpl w:val="92FE7D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C790845"/>
    <w:multiLevelType w:val="hybridMultilevel"/>
    <w:tmpl w:val="CDFCCC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25"/>
  </w:num>
  <w:num w:numId="4">
    <w:abstractNumId w:val="9"/>
  </w:num>
  <w:num w:numId="5">
    <w:abstractNumId w:val="24"/>
  </w:num>
  <w:num w:numId="6">
    <w:abstractNumId w:val="5"/>
  </w:num>
  <w:num w:numId="7">
    <w:abstractNumId w:val="27"/>
  </w:num>
  <w:num w:numId="8">
    <w:abstractNumId w:val="8"/>
  </w:num>
  <w:num w:numId="9">
    <w:abstractNumId w:val="19"/>
  </w:num>
  <w:num w:numId="10">
    <w:abstractNumId w:val="26"/>
  </w:num>
  <w:num w:numId="11">
    <w:abstractNumId w:val="13"/>
  </w:num>
  <w:num w:numId="12">
    <w:abstractNumId w:val="29"/>
  </w:num>
  <w:num w:numId="13">
    <w:abstractNumId w:val="11"/>
  </w:num>
  <w:num w:numId="14">
    <w:abstractNumId w:val="10"/>
  </w:num>
  <w:num w:numId="15">
    <w:abstractNumId w:val="17"/>
  </w:num>
  <w:num w:numId="16">
    <w:abstractNumId w:val="0"/>
  </w:num>
  <w:num w:numId="17">
    <w:abstractNumId w:val="7"/>
  </w:num>
  <w:num w:numId="18">
    <w:abstractNumId w:val="21"/>
  </w:num>
  <w:num w:numId="19">
    <w:abstractNumId w:val="14"/>
  </w:num>
  <w:num w:numId="20">
    <w:abstractNumId w:val="2"/>
  </w:num>
  <w:num w:numId="21">
    <w:abstractNumId w:val="6"/>
  </w:num>
  <w:num w:numId="22">
    <w:abstractNumId w:val="16"/>
  </w:num>
  <w:num w:numId="23">
    <w:abstractNumId w:val="23"/>
  </w:num>
  <w:num w:numId="24">
    <w:abstractNumId w:val="12"/>
  </w:num>
  <w:num w:numId="25">
    <w:abstractNumId w:val="20"/>
  </w:num>
  <w:num w:numId="26">
    <w:abstractNumId w:val="27"/>
  </w:num>
  <w:num w:numId="27">
    <w:abstractNumId w:val="1"/>
  </w:num>
  <w:num w:numId="28">
    <w:abstractNumId w:val="28"/>
  </w:num>
  <w:num w:numId="29">
    <w:abstractNumId w:val="3"/>
  </w:num>
  <w:num w:numId="30">
    <w:abstractNumId w:val="18"/>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7"/>
  </w:num>
  <w:num w:numId="40">
    <w:abstractNumId w:val="25"/>
  </w:num>
  <w:num w:numId="41">
    <w:abstractNumId w:val="25"/>
  </w:num>
  <w:num w:numId="42">
    <w:abstractNumId w:val="25"/>
  </w:num>
  <w:num w:numId="4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70"/>
    <w:rsid w:val="00000EDC"/>
    <w:rsid w:val="0000270F"/>
    <w:rsid w:val="00003003"/>
    <w:rsid w:val="00003830"/>
    <w:rsid w:val="000038C2"/>
    <w:rsid w:val="0000530B"/>
    <w:rsid w:val="00005658"/>
    <w:rsid w:val="00005C0D"/>
    <w:rsid w:val="00005EE2"/>
    <w:rsid w:val="0000754E"/>
    <w:rsid w:val="00007AB5"/>
    <w:rsid w:val="00010D79"/>
    <w:rsid w:val="0001633C"/>
    <w:rsid w:val="00017084"/>
    <w:rsid w:val="00017E87"/>
    <w:rsid w:val="0002078E"/>
    <w:rsid w:val="00020CB2"/>
    <w:rsid w:val="000215BB"/>
    <w:rsid w:val="00021E88"/>
    <w:rsid w:val="000238B9"/>
    <w:rsid w:val="00024149"/>
    <w:rsid w:val="00024C68"/>
    <w:rsid w:val="00025438"/>
    <w:rsid w:val="0002577D"/>
    <w:rsid w:val="00025A91"/>
    <w:rsid w:val="000263FB"/>
    <w:rsid w:val="00027A91"/>
    <w:rsid w:val="000302F9"/>
    <w:rsid w:val="00032BEC"/>
    <w:rsid w:val="00033855"/>
    <w:rsid w:val="0003430C"/>
    <w:rsid w:val="000345AF"/>
    <w:rsid w:val="0004029A"/>
    <w:rsid w:val="00041139"/>
    <w:rsid w:val="000411CC"/>
    <w:rsid w:val="00041726"/>
    <w:rsid w:val="00041AD2"/>
    <w:rsid w:val="0004378A"/>
    <w:rsid w:val="00043818"/>
    <w:rsid w:val="00043A8D"/>
    <w:rsid w:val="00045477"/>
    <w:rsid w:val="00045AF1"/>
    <w:rsid w:val="00047CE0"/>
    <w:rsid w:val="00051CA4"/>
    <w:rsid w:val="00052E25"/>
    <w:rsid w:val="000531F5"/>
    <w:rsid w:val="00053835"/>
    <w:rsid w:val="00053A14"/>
    <w:rsid w:val="00054266"/>
    <w:rsid w:val="00056198"/>
    <w:rsid w:val="000565E9"/>
    <w:rsid w:val="0005711D"/>
    <w:rsid w:val="00057811"/>
    <w:rsid w:val="000608EB"/>
    <w:rsid w:val="000610F4"/>
    <w:rsid w:val="00061EF4"/>
    <w:rsid w:val="00062CCC"/>
    <w:rsid w:val="000639E5"/>
    <w:rsid w:val="00063AE9"/>
    <w:rsid w:val="00063FB6"/>
    <w:rsid w:val="0006477F"/>
    <w:rsid w:val="00064B71"/>
    <w:rsid w:val="00065E6E"/>
    <w:rsid w:val="0006680B"/>
    <w:rsid w:val="00070C30"/>
    <w:rsid w:val="00071E5F"/>
    <w:rsid w:val="000729DF"/>
    <w:rsid w:val="00073AD2"/>
    <w:rsid w:val="000746B8"/>
    <w:rsid w:val="00074C86"/>
    <w:rsid w:val="000755DD"/>
    <w:rsid w:val="00075EDA"/>
    <w:rsid w:val="000777CD"/>
    <w:rsid w:val="0007785C"/>
    <w:rsid w:val="00077AA0"/>
    <w:rsid w:val="00077E45"/>
    <w:rsid w:val="000811A0"/>
    <w:rsid w:val="00082CB1"/>
    <w:rsid w:val="0008500C"/>
    <w:rsid w:val="00085908"/>
    <w:rsid w:val="00085989"/>
    <w:rsid w:val="0008606B"/>
    <w:rsid w:val="0008698F"/>
    <w:rsid w:val="00086F58"/>
    <w:rsid w:val="0008727B"/>
    <w:rsid w:val="0009021E"/>
    <w:rsid w:val="0009051F"/>
    <w:rsid w:val="000923B0"/>
    <w:rsid w:val="00092A9C"/>
    <w:rsid w:val="00092B20"/>
    <w:rsid w:val="00093CFE"/>
    <w:rsid w:val="00094E82"/>
    <w:rsid w:val="0009684C"/>
    <w:rsid w:val="000A01AE"/>
    <w:rsid w:val="000A04C1"/>
    <w:rsid w:val="000A38D3"/>
    <w:rsid w:val="000A65E2"/>
    <w:rsid w:val="000A7ECD"/>
    <w:rsid w:val="000B2061"/>
    <w:rsid w:val="000B2C39"/>
    <w:rsid w:val="000B4361"/>
    <w:rsid w:val="000B50A5"/>
    <w:rsid w:val="000C027C"/>
    <w:rsid w:val="000C0CD2"/>
    <w:rsid w:val="000C3917"/>
    <w:rsid w:val="000C463F"/>
    <w:rsid w:val="000C4BEB"/>
    <w:rsid w:val="000C5967"/>
    <w:rsid w:val="000C5A10"/>
    <w:rsid w:val="000D062A"/>
    <w:rsid w:val="000D0CAA"/>
    <w:rsid w:val="000D0E39"/>
    <w:rsid w:val="000D1356"/>
    <w:rsid w:val="000D16C7"/>
    <w:rsid w:val="000D1D90"/>
    <w:rsid w:val="000D49C8"/>
    <w:rsid w:val="000D5189"/>
    <w:rsid w:val="000D63E6"/>
    <w:rsid w:val="000E0754"/>
    <w:rsid w:val="000E0E5A"/>
    <w:rsid w:val="000E1041"/>
    <w:rsid w:val="000E10D2"/>
    <w:rsid w:val="000E13FE"/>
    <w:rsid w:val="000E37A4"/>
    <w:rsid w:val="000E3B62"/>
    <w:rsid w:val="000E4C23"/>
    <w:rsid w:val="000E5A01"/>
    <w:rsid w:val="000E68E3"/>
    <w:rsid w:val="000E76B2"/>
    <w:rsid w:val="000E7969"/>
    <w:rsid w:val="000F034B"/>
    <w:rsid w:val="000F14C5"/>
    <w:rsid w:val="000F1D6D"/>
    <w:rsid w:val="000F50D2"/>
    <w:rsid w:val="000F5279"/>
    <w:rsid w:val="000F57EE"/>
    <w:rsid w:val="000F5E1F"/>
    <w:rsid w:val="000F6064"/>
    <w:rsid w:val="000F6155"/>
    <w:rsid w:val="000F7173"/>
    <w:rsid w:val="000F7AD1"/>
    <w:rsid w:val="001000D2"/>
    <w:rsid w:val="001003ED"/>
    <w:rsid w:val="0010191F"/>
    <w:rsid w:val="00102835"/>
    <w:rsid w:val="00104602"/>
    <w:rsid w:val="00104F0E"/>
    <w:rsid w:val="00104F34"/>
    <w:rsid w:val="00105029"/>
    <w:rsid w:val="001103C6"/>
    <w:rsid w:val="0011135F"/>
    <w:rsid w:val="00111CE3"/>
    <w:rsid w:val="00111D67"/>
    <w:rsid w:val="001122DA"/>
    <w:rsid w:val="001124DB"/>
    <w:rsid w:val="00112A81"/>
    <w:rsid w:val="00114CAF"/>
    <w:rsid w:val="00120B16"/>
    <w:rsid w:val="00120D55"/>
    <w:rsid w:val="00121837"/>
    <w:rsid w:val="00122407"/>
    <w:rsid w:val="001228CA"/>
    <w:rsid w:val="0012334B"/>
    <w:rsid w:val="001237E6"/>
    <w:rsid w:val="0012668C"/>
    <w:rsid w:val="00130CE1"/>
    <w:rsid w:val="0013241A"/>
    <w:rsid w:val="00133113"/>
    <w:rsid w:val="001339A6"/>
    <w:rsid w:val="00133F33"/>
    <w:rsid w:val="00135817"/>
    <w:rsid w:val="00136E61"/>
    <w:rsid w:val="0014147D"/>
    <w:rsid w:val="00141A31"/>
    <w:rsid w:val="001431E6"/>
    <w:rsid w:val="00143ABE"/>
    <w:rsid w:val="00144703"/>
    <w:rsid w:val="00145289"/>
    <w:rsid w:val="00145EAD"/>
    <w:rsid w:val="00146422"/>
    <w:rsid w:val="00147D23"/>
    <w:rsid w:val="00150C8A"/>
    <w:rsid w:val="00151174"/>
    <w:rsid w:val="001521BD"/>
    <w:rsid w:val="0015284E"/>
    <w:rsid w:val="00152D13"/>
    <w:rsid w:val="00154105"/>
    <w:rsid w:val="001549C0"/>
    <w:rsid w:val="001549C7"/>
    <w:rsid w:val="00154FD5"/>
    <w:rsid w:val="00155102"/>
    <w:rsid w:val="0015563E"/>
    <w:rsid w:val="00160F00"/>
    <w:rsid w:val="00162359"/>
    <w:rsid w:val="00164191"/>
    <w:rsid w:val="001647A2"/>
    <w:rsid w:val="0016543C"/>
    <w:rsid w:val="00166D82"/>
    <w:rsid w:val="00167978"/>
    <w:rsid w:val="00171578"/>
    <w:rsid w:val="00172C1B"/>
    <w:rsid w:val="0017366C"/>
    <w:rsid w:val="001745DC"/>
    <w:rsid w:val="00175B9F"/>
    <w:rsid w:val="00176526"/>
    <w:rsid w:val="00176B45"/>
    <w:rsid w:val="00177562"/>
    <w:rsid w:val="00181149"/>
    <w:rsid w:val="00182044"/>
    <w:rsid w:val="00182965"/>
    <w:rsid w:val="00183236"/>
    <w:rsid w:val="001847C0"/>
    <w:rsid w:val="001853FA"/>
    <w:rsid w:val="0018686C"/>
    <w:rsid w:val="00186A59"/>
    <w:rsid w:val="00187050"/>
    <w:rsid w:val="001874EF"/>
    <w:rsid w:val="00190922"/>
    <w:rsid w:val="00190A08"/>
    <w:rsid w:val="00191366"/>
    <w:rsid w:val="001922FA"/>
    <w:rsid w:val="00192BAC"/>
    <w:rsid w:val="00193127"/>
    <w:rsid w:val="001932AE"/>
    <w:rsid w:val="0019416A"/>
    <w:rsid w:val="00194299"/>
    <w:rsid w:val="0019476C"/>
    <w:rsid w:val="001947A0"/>
    <w:rsid w:val="00194D99"/>
    <w:rsid w:val="00195851"/>
    <w:rsid w:val="0019616A"/>
    <w:rsid w:val="00196774"/>
    <w:rsid w:val="001968FD"/>
    <w:rsid w:val="00196E61"/>
    <w:rsid w:val="001A0BB4"/>
    <w:rsid w:val="001A33EC"/>
    <w:rsid w:val="001A3C08"/>
    <w:rsid w:val="001A47E2"/>
    <w:rsid w:val="001B0001"/>
    <w:rsid w:val="001B292B"/>
    <w:rsid w:val="001B3525"/>
    <w:rsid w:val="001B3549"/>
    <w:rsid w:val="001B414C"/>
    <w:rsid w:val="001B441F"/>
    <w:rsid w:val="001B5179"/>
    <w:rsid w:val="001B5398"/>
    <w:rsid w:val="001B6459"/>
    <w:rsid w:val="001B65CF"/>
    <w:rsid w:val="001B6AFE"/>
    <w:rsid w:val="001B6E87"/>
    <w:rsid w:val="001B75A1"/>
    <w:rsid w:val="001B78C0"/>
    <w:rsid w:val="001B7A8B"/>
    <w:rsid w:val="001C43D0"/>
    <w:rsid w:val="001C6D3B"/>
    <w:rsid w:val="001C7CFD"/>
    <w:rsid w:val="001D1064"/>
    <w:rsid w:val="001D29C3"/>
    <w:rsid w:val="001D2F15"/>
    <w:rsid w:val="001D3FA0"/>
    <w:rsid w:val="001D6257"/>
    <w:rsid w:val="001D6C31"/>
    <w:rsid w:val="001D6D2A"/>
    <w:rsid w:val="001D7148"/>
    <w:rsid w:val="001E1001"/>
    <w:rsid w:val="001E20C1"/>
    <w:rsid w:val="001E4279"/>
    <w:rsid w:val="001E5DFC"/>
    <w:rsid w:val="001E7BBE"/>
    <w:rsid w:val="001F008D"/>
    <w:rsid w:val="001F19B0"/>
    <w:rsid w:val="001F2F8F"/>
    <w:rsid w:val="001F477B"/>
    <w:rsid w:val="001F76CD"/>
    <w:rsid w:val="002006B5"/>
    <w:rsid w:val="00202D26"/>
    <w:rsid w:val="00203AD6"/>
    <w:rsid w:val="0020596F"/>
    <w:rsid w:val="00205C9A"/>
    <w:rsid w:val="002062F6"/>
    <w:rsid w:val="002065B7"/>
    <w:rsid w:val="0020778A"/>
    <w:rsid w:val="00207937"/>
    <w:rsid w:val="002105F7"/>
    <w:rsid w:val="002108B5"/>
    <w:rsid w:val="00210CE8"/>
    <w:rsid w:val="00210F66"/>
    <w:rsid w:val="00212B92"/>
    <w:rsid w:val="00215083"/>
    <w:rsid w:val="0021575A"/>
    <w:rsid w:val="00215C89"/>
    <w:rsid w:val="00216C9E"/>
    <w:rsid w:val="00217950"/>
    <w:rsid w:val="00222DFE"/>
    <w:rsid w:val="00223983"/>
    <w:rsid w:val="00223F74"/>
    <w:rsid w:val="0022498E"/>
    <w:rsid w:val="00224E6B"/>
    <w:rsid w:val="0022539B"/>
    <w:rsid w:val="00225B16"/>
    <w:rsid w:val="00226A57"/>
    <w:rsid w:val="00227008"/>
    <w:rsid w:val="002277BC"/>
    <w:rsid w:val="00230BC1"/>
    <w:rsid w:val="00234D1A"/>
    <w:rsid w:val="00235969"/>
    <w:rsid w:val="002369FD"/>
    <w:rsid w:val="00237356"/>
    <w:rsid w:val="002374B3"/>
    <w:rsid w:val="002379BD"/>
    <w:rsid w:val="00241206"/>
    <w:rsid w:val="00241459"/>
    <w:rsid w:val="00242795"/>
    <w:rsid w:val="00243BCB"/>
    <w:rsid w:val="00243E85"/>
    <w:rsid w:val="0024577B"/>
    <w:rsid w:val="002459CD"/>
    <w:rsid w:val="00246B7F"/>
    <w:rsid w:val="0024704F"/>
    <w:rsid w:val="00250017"/>
    <w:rsid w:val="002505A1"/>
    <w:rsid w:val="00251563"/>
    <w:rsid w:val="00253FCE"/>
    <w:rsid w:val="002543D5"/>
    <w:rsid w:val="0025491A"/>
    <w:rsid w:val="002570F3"/>
    <w:rsid w:val="002572F4"/>
    <w:rsid w:val="00257975"/>
    <w:rsid w:val="00260571"/>
    <w:rsid w:val="00261502"/>
    <w:rsid w:val="002649C2"/>
    <w:rsid w:val="00266B49"/>
    <w:rsid w:val="002673E0"/>
    <w:rsid w:val="00273495"/>
    <w:rsid w:val="00273568"/>
    <w:rsid w:val="002762D3"/>
    <w:rsid w:val="00277592"/>
    <w:rsid w:val="00277720"/>
    <w:rsid w:val="002805FD"/>
    <w:rsid w:val="0028176F"/>
    <w:rsid w:val="00281AA7"/>
    <w:rsid w:val="00282193"/>
    <w:rsid w:val="00282D60"/>
    <w:rsid w:val="00282FD9"/>
    <w:rsid w:val="002838F3"/>
    <w:rsid w:val="00283BDD"/>
    <w:rsid w:val="00285161"/>
    <w:rsid w:val="002859C9"/>
    <w:rsid w:val="00286065"/>
    <w:rsid w:val="00286134"/>
    <w:rsid w:val="00286A96"/>
    <w:rsid w:val="00286BD3"/>
    <w:rsid w:val="00286BF6"/>
    <w:rsid w:val="002911F5"/>
    <w:rsid w:val="00292A93"/>
    <w:rsid w:val="00292AB8"/>
    <w:rsid w:val="00293F4D"/>
    <w:rsid w:val="00295737"/>
    <w:rsid w:val="002972F7"/>
    <w:rsid w:val="00297D37"/>
    <w:rsid w:val="002A005B"/>
    <w:rsid w:val="002A03A3"/>
    <w:rsid w:val="002A0B26"/>
    <w:rsid w:val="002A1AC9"/>
    <w:rsid w:val="002A1B41"/>
    <w:rsid w:val="002A1B5C"/>
    <w:rsid w:val="002A249F"/>
    <w:rsid w:val="002A253B"/>
    <w:rsid w:val="002A36F2"/>
    <w:rsid w:val="002A3B54"/>
    <w:rsid w:val="002A45EF"/>
    <w:rsid w:val="002A5FCB"/>
    <w:rsid w:val="002A62DE"/>
    <w:rsid w:val="002A7038"/>
    <w:rsid w:val="002B0A32"/>
    <w:rsid w:val="002B47F8"/>
    <w:rsid w:val="002B5C59"/>
    <w:rsid w:val="002B6383"/>
    <w:rsid w:val="002B6C09"/>
    <w:rsid w:val="002B6E9F"/>
    <w:rsid w:val="002B702C"/>
    <w:rsid w:val="002B75FA"/>
    <w:rsid w:val="002C1909"/>
    <w:rsid w:val="002C1CA0"/>
    <w:rsid w:val="002C3304"/>
    <w:rsid w:val="002C39EE"/>
    <w:rsid w:val="002C3F03"/>
    <w:rsid w:val="002C42AD"/>
    <w:rsid w:val="002C6A11"/>
    <w:rsid w:val="002C74D2"/>
    <w:rsid w:val="002D0363"/>
    <w:rsid w:val="002D1009"/>
    <w:rsid w:val="002D16DA"/>
    <w:rsid w:val="002D1D57"/>
    <w:rsid w:val="002D205C"/>
    <w:rsid w:val="002D33BA"/>
    <w:rsid w:val="002D3B46"/>
    <w:rsid w:val="002D4D30"/>
    <w:rsid w:val="002D59E7"/>
    <w:rsid w:val="002D7B22"/>
    <w:rsid w:val="002D7D86"/>
    <w:rsid w:val="002E384B"/>
    <w:rsid w:val="002E462E"/>
    <w:rsid w:val="002E5BDF"/>
    <w:rsid w:val="002E67CF"/>
    <w:rsid w:val="002F0FF2"/>
    <w:rsid w:val="002F18F1"/>
    <w:rsid w:val="002F1A94"/>
    <w:rsid w:val="002F4483"/>
    <w:rsid w:val="002F539D"/>
    <w:rsid w:val="002F5B86"/>
    <w:rsid w:val="002F6030"/>
    <w:rsid w:val="002F6A66"/>
    <w:rsid w:val="00300E87"/>
    <w:rsid w:val="003020F8"/>
    <w:rsid w:val="0030214B"/>
    <w:rsid w:val="003032B8"/>
    <w:rsid w:val="00305AB8"/>
    <w:rsid w:val="00307246"/>
    <w:rsid w:val="00307815"/>
    <w:rsid w:val="00310092"/>
    <w:rsid w:val="003122BC"/>
    <w:rsid w:val="0031252E"/>
    <w:rsid w:val="003136AE"/>
    <w:rsid w:val="00313BDE"/>
    <w:rsid w:val="00315A06"/>
    <w:rsid w:val="00315EA0"/>
    <w:rsid w:val="00316C61"/>
    <w:rsid w:val="00321BF7"/>
    <w:rsid w:val="00321D2D"/>
    <w:rsid w:val="00321F16"/>
    <w:rsid w:val="00322E2A"/>
    <w:rsid w:val="0032346D"/>
    <w:rsid w:val="00323FDF"/>
    <w:rsid w:val="00325843"/>
    <w:rsid w:val="00325A6D"/>
    <w:rsid w:val="00327EC0"/>
    <w:rsid w:val="003327CA"/>
    <w:rsid w:val="0033371D"/>
    <w:rsid w:val="00333F38"/>
    <w:rsid w:val="00334BF1"/>
    <w:rsid w:val="003368A6"/>
    <w:rsid w:val="00336D79"/>
    <w:rsid w:val="00337570"/>
    <w:rsid w:val="00340394"/>
    <w:rsid w:val="00341873"/>
    <w:rsid w:val="00341F33"/>
    <w:rsid w:val="003451BB"/>
    <w:rsid w:val="003458C7"/>
    <w:rsid w:val="003460F6"/>
    <w:rsid w:val="00347AB7"/>
    <w:rsid w:val="00347D12"/>
    <w:rsid w:val="003513A6"/>
    <w:rsid w:val="00351556"/>
    <w:rsid w:val="003559DE"/>
    <w:rsid w:val="00355C68"/>
    <w:rsid w:val="003564A3"/>
    <w:rsid w:val="00356551"/>
    <w:rsid w:val="003572FA"/>
    <w:rsid w:val="00357B5F"/>
    <w:rsid w:val="00357CD5"/>
    <w:rsid w:val="003618B6"/>
    <w:rsid w:val="00362DE1"/>
    <w:rsid w:val="003639FD"/>
    <w:rsid w:val="00364784"/>
    <w:rsid w:val="00365F70"/>
    <w:rsid w:val="00367708"/>
    <w:rsid w:val="00370604"/>
    <w:rsid w:val="0037095F"/>
    <w:rsid w:val="00370CF1"/>
    <w:rsid w:val="0037392E"/>
    <w:rsid w:val="00373CF6"/>
    <w:rsid w:val="003746C7"/>
    <w:rsid w:val="00375C0E"/>
    <w:rsid w:val="003766B7"/>
    <w:rsid w:val="00376A20"/>
    <w:rsid w:val="00377C25"/>
    <w:rsid w:val="00380BC7"/>
    <w:rsid w:val="003858CE"/>
    <w:rsid w:val="00386C74"/>
    <w:rsid w:val="003910D6"/>
    <w:rsid w:val="003914DA"/>
    <w:rsid w:val="0039172B"/>
    <w:rsid w:val="00391914"/>
    <w:rsid w:val="00392BEF"/>
    <w:rsid w:val="00394D46"/>
    <w:rsid w:val="003967E7"/>
    <w:rsid w:val="00397273"/>
    <w:rsid w:val="003A2A10"/>
    <w:rsid w:val="003A5AB4"/>
    <w:rsid w:val="003A5C5A"/>
    <w:rsid w:val="003A5D1F"/>
    <w:rsid w:val="003A6900"/>
    <w:rsid w:val="003B0793"/>
    <w:rsid w:val="003B0EB7"/>
    <w:rsid w:val="003B1F13"/>
    <w:rsid w:val="003B3028"/>
    <w:rsid w:val="003B457B"/>
    <w:rsid w:val="003B4D48"/>
    <w:rsid w:val="003B56E2"/>
    <w:rsid w:val="003B5F7B"/>
    <w:rsid w:val="003C062C"/>
    <w:rsid w:val="003C0A65"/>
    <w:rsid w:val="003C187E"/>
    <w:rsid w:val="003C1F1D"/>
    <w:rsid w:val="003C1F87"/>
    <w:rsid w:val="003C433F"/>
    <w:rsid w:val="003C6188"/>
    <w:rsid w:val="003C738E"/>
    <w:rsid w:val="003C7856"/>
    <w:rsid w:val="003D1492"/>
    <w:rsid w:val="003D200A"/>
    <w:rsid w:val="003D2954"/>
    <w:rsid w:val="003D2B49"/>
    <w:rsid w:val="003D5115"/>
    <w:rsid w:val="003D53CB"/>
    <w:rsid w:val="003D5D00"/>
    <w:rsid w:val="003D7605"/>
    <w:rsid w:val="003E035D"/>
    <w:rsid w:val="003E1AEB"/>
    <w:rsid w:val="003E3EEE"/>
    <w:rsid w:val="003E41A5"/>
    <w:rsid w:val="003E42E9"/>
    <w:rsid w:val="003E5407"/>
    <w:rsid w:val="003F061B"/>
    <w:rsid w:val="003F110B"/>
    <w:rsid w:val="003F31CB"/>
    <w:rsid w:val="003F5E23"/>
    <w:rsid w:val="003F64AF"/>
    <w:rsid w:val="003F6782"/>
    <w:rsid w:val="0040158F"/>
    <w:rsid w:val="00401A51"/>
    <w:rsid w:val="00402909"/>
    <w:rsid w:val="004048E2"/>
    <w:rsid w:val="00406CCC"/>
    <w:rsid w:val="00407CBC"/>
    <w:rsid w:val="004114C4"/>
    <w:rsid w:val="004135F6"/>
    <w:rsid w:val="004144E1"/>
    <w:rsid w:val="004147EB"/>
    <w:rsid w:val="00415C56"/>
    <w:rsid w:val="00415C87"/>
    <w:rsid w:val="00416250"/>
    <w:rsid w:val="004169B9"/>
    <w:rsid w:val="0041707B"/>
    <w:rsid w:val="00417B5B"/>
    <w:rsid w:val="004230AD"/>
    <w:rsid w:val="004237DD"/>
    <w:rsid w:val="00423E91"/>
    <w:rsid w:val="0042413B"/>
    <w:rsid w:val="00425AFA"/>
    <w:rsid w:val="00425FBB"/>
    <w:rsid w:val="00426E60"/>
    <w:rsid w:val="00427721"/>
    <w:rsid w:val="00427BB7"/>
    <w:rsid w:val="004308FD"/>
    <w:rsid w:val="0043097E"/>
    <w:rsid w:val="004314DE"/>
    <w:rsid w:val="00432D03"/>
    <w:rsid w:val="00432FED"/>
    <w:rsid w:val="004330AA"/>
    <w:rsid w:val="0043487B"/>
    <w:rsid w:val="00434F1F"/>
    <w:rsid w:val="00435541"/>
    <w:rsid w:val="004358EC"/>
    <w:rsid w:val="00435F65"/>
    <w:rsid w:val="00437038"/>
    <w:rsid w:val="00441378"/>
    <w:rsid w:val="0044235B"/>
    <w:rsid w:val="004423EE"/>
    <w:rsid w:val="0044269B"/>
    <w:rsid w:val="00443639"/>
    <w:rsid w:val="00443B19"/>
    <w:rsid w:val="00445861"/>
    <w:rsid w:val="00445ED0"/>
    <w:rsid w:val="00446628"/>
    <w:rsid w:val="00446AE5"/>
    <w:rsid w:val="00447702"/>
    <w:rsid w:val="00452EDA"/>
    <w:rsid w:val="00454929"/>
    <w:rsid w:val="00456C8C"/>
    <w:rsid w:val="004576B9"/>
    <w:rsid w:val="00457B78"/>
    <w:rsid w:val="00460482"/>
    <w:rsid w:val="004629B9"/>
    <w:rsid w:val="00465F4C"/>
    <w:rsid w:val="0047182E"/>
    <w:rsid w:val="00472002"/>
    <w:rsid w:val="00472228"/>
    <w:rsid w:val="00473684"/>
    <w:rsid w:val="0047426D"/>
    <w:rsid w:val="0047569D"/>
    <w:rsid w:val="0047590B"/>
    <w:rsid w:val="004767A4"/>
    <w:rsid w:val="004768E4"/>
    <w:rsid w:val="00477D0C"/>
    <w:rsid w:val="00483463"/>
    <w:rsid w:val="004847D4"/>
    <w:rsid w:val="004856F6"/>
    <w:rsid w:val="00486A32"/>
    <w:rsid w:val="0049023B"/>
    <w:rsid w:val="00490697"/>
    <w:rsid w:val="00491744"/>
    <w:rsid w:val="004925FE"/>
    <w:rsid w:val="00493085"/>
    <w:rsid w:val="00494737"/>
    <w:rsid w:val="00495C00"/>
    <w:rsid w:val="00495E9C"/>
    <w:rsid w:val="00495F7C"/>
    <w:rsid w:val="00497309"/>
    <w:rsid w:val="00497BC4"/>
    <w:rsid w:val="004A0143"/>
    <w:rsid w:val="004A0B3F"/>
    <w:rsid w:val="004A135F"/>
    <w:rsid w:val="004A17FD"/>
    <w:rsid w:val="004A3E5D"/>
    <w:rsid w:val="004A721A"/>
    <w:rsid w:val="004A7A0F"/>
    <w:rsid w:val="004B0752"/>
    <w:rsid w:val="004B117E"/>
    <w:rsid w:val="004B162B"/>
    <w:rsid w:val="004B1CB2"/>
    <w:rsid w:val="004B2268"/>
    <w:rsid w:val="004B22AD"/>
    <w:rsid w:val="004B6C0A"/>
    <w:rsid w:val="004B6D1A"/>
    <w:rsid w:val="004B7658"/>
    <w:rsid w:val="004C069E"/>
    <w:rsid w:val="004C1032"/>
    <w:rsid w:val="004C151C"/>
    <w:rsid w:val="004C32F1"/>
    <w:rsid w:val="004C474B"/>
    <w:rsid w:val="004C4C56"/>
    <w:rsid w:val="004C4EFC"/>
    <w:rsid w:val="004C5BE8"/>
    <w:rsid w:val="004C651D"/>
    <w:rsid w:val="004C6702"/>
    <w:rsid w:val="004C68CA"/>
    <w:rsid w:val="004C78D3"/>
    <w:rsid w:val="004D11BB"/>
    <w:rsid w:val="004D14F9"/>
    <w:rsid w:val="004D46B1"/>
    <w:rsid w:val="004D5CDF"/>
    <w:rsid w:val="004D671E"/>
    <w:rsid w:val="004D6F7E"/>
    <w:rsid w:val="004D79B3"/>
    <w:rsid w:val="004E043F"/>
    <w:rsid w:val="004E27AF"/>
    <w:rsid w:val="004E28BF"/>
    <w:rsid w:val="004E3356"/>
    <w:rsid w:val="004E3F55"/>
    <w:rsid w:val="004E4BA3"/>
    <w:rsid w:val="004E4DF1"/>
    <w:rsid w:val="004E5161"/>
    <w:rsid w:val="004E576C"/>
    <w:rsid w:val="004E5C0F"/>
    <w:rsid w:val="004E6842"/>
    <w:rsid w:val="004E730A"/>
    <w:rsid w:val="004E77C0"/>
    <w:rsid w:val="004E7FF4"/>
    <w:rsid w:val="004F0863"/>
    <w:rsid w:val="004F095B"/>
    <w:rsid w:val="004F17EB"/>
    <w:rsid w:val="004F27F7"/>
    <w:rsid w:val="004F355A"/>
    <w:rsid w:val="004F406A"/>
    <w:rsid w:val="004F40D0"/>
    <w:rsid w:val="004F53E3"/>
    <w:rsid w:val="004F5F3C"/>
    <w:rsid w:val="004F6640"/>
    <w:rsid w:val="004F7302"/>
    <w:rsid w:val="004F794C"/>
    <w:rsid w:val="004F7CF2"/>
    <w:rsid w:val="005000BB"/>
    <w:rsid w:val="00503C8E"/>
    <w:rsid w:val="005054F3"/>
    <w:rsid w:val="005055AE"/>
    <w:rsid w:val="00506ABE"/>
    <w:rsid w:val="00507967"/>
    <w:rsid w:val="00510F00"/>
    <w:rsid w:val="00512AC9"/>
    <w:rsid w:val="005132E6"/>
    <w:rsid w:val="00514799"/>
    <w:rsid w:val="00514944"/>
    <w:rsid w:val="005165BA"/>
    <w:rsid w:val="00517527"/>
    <w:rsid w:val="00520659"/>
    <w:rsid w:val="00520E00"/>
    <w:rsid w:val="00521299"/>
    <w:rsid w:val="005221A2"/>
    <w:rsid w:val="005230E7"/>
    <w:rsid w:val="0052322D"/>
    <w:rsid w:val="005235D2"/>
    <w:rsid w:val="00524DD5"/>
    <w:rsid w:val="00525758"/>
    <w:rsid w:val="00525CE5"/>
    <w:rsid w:val="005268B2"/>
    <w:rsid w:val="00526E7F"/>
    <w:rsid w:val="0052779D"/>
    <w:rsid w:val="00527C19"/>
    <w:rsid w:val="005310B3"/>
    <w:rsid w:val="005340BD"/>
    <w:rsid w:val="00536EDB"/>
    <w:rsid w:val="005373E5"/>
    <w:rsid w:val="00537D41"/>
    <w:rsid w:val="005402E3"/>
    <w:rsid w:val="00541644"/>
    <w:rsid w:val="00543A16"/>
    <w:rsid w:val="00543DF6"/>
    <w:rsid w:val="005446E2"/>
    <w:rsid w:val="00545066"/>
    <w:rsid w:val="0054509E"/>
    <w:rsid w:val="00547492"/>
    <w:rsid w:val="00550B18"/>
    <w:rsid w:val="005510CF"/>
    <w:rsid w:val="005514A3"/>
    <w:rsid w:val="00552683"/>
    <w:rsid w:val="005535C3"/>
    <w:rsid w:val="00554709"/>
    <w:rsid w:val="005554EA"/>
    <w:rsid w:val="005559F2"/>
    <w:rsid w:val="00560C1B"/>
    <w:rsid w:val="00560F8B"/>
    <w:rsid w:val="00561477"/>
    <w:rsid w:val="0056176C"/>
    <w:rsid w:val="005618C5"/>
    <w:rsid w:val="00563D43"/>
    <w:rsid w:val="0056470C"/>
    <w:rsid w:val="00566087"/>
    <w:rsid w:val="00566DD1"/>
    <w:rsid w:val="005720C1"/>
    <w:rsid w:val="00575D2D"/>
    <w:rsid w:val="00576414"/>
    <w:rsid w:val="0058020D"/>
    <w:rsid w:val="00581EE9"/>
    <w:rsid w:val="00583478"/>
    <w:rsid w:val="00583EEB"/>
    <w:rsid w:val="0058436F"/>
    <w:rsid w:val="00584F6F"/>
    <w:rsid w:val="00585594"/>
    <w:rsid w:val="00586286"/>
    <w:rsid w:val="00586C0D"/>
    <w:rsid w:val="0059067B"/>
    <w:rsid w:val="0059133F"/>
    <w:rsid w:val="00592671"/>
    <w:rsid w:val="00592AD1"/>
    <w:rsid w:val="00593206"/>
    <w:rsid w:val="00593638"/>
    <w:rsid w:val="00593E47"/>
    <w:rsid w:val="0059441D"/>
    <w:rsid w:val="005948CE"/>
    <w:rsid w:val="00595065"/>
    <w:rsid w:val="00595C33"/>
    <w:rsid w:val="005A057E"/>
    <w:rsid w:val="005A2675"/>
    <w:rsid w:val="005A27FD"/>
    <w:rsid w:val="005A2955"/>
    <w:rsid w:val="005A3DB2"/>
    <w:rsid w:val="005A5557"/>
    <w:rsid w:val="005A56B2"/>
    <w:rsid w:val="005A5FC4"/>
    <w:rsid w:val="005A6533"/>
    <w:rsid w:val="005B01DB"/>
    <w:rsid w:val="005B0C08"/>
    <w:rsid w:val="005B117D"/>
    <w:rsid w:val="005B16EC"/>
    <w:rsid w:val="005B3101"/>
    <w:rsid w:val="005B7E1F"/>
    <w:rsid w:val="005C0ACD"/>
    <w:rsid w:val="005C0F36"/>
    <w:rsid w:val="005C1767"/>
    <w:rsid w:val="005C1841"/>
    <w:rsid w:val="005C30C4"/>
    <w:rsid w:val="005C3DEB"/>
    <w:rsid w:val="005C4099"/>
    <w:rsid w:val="005C42A2"/>
    <w:rsid w:val="005C51A0"/>
    <w:rsid w:val="005C5BED"/>
    <w:rsid w:val="005C5C6F"/>
    <w:rsid w:val="005C6395"/>
    <w:rsid w:val="005C710A"/>
    <w:rsid w:val="005D49DF"/>
    <w:rsid w:val="005D5333"/>
    <w:rsid w:val="005D5922"/>
    <w:rsid w:val="005D674E"/>
    <w:rsid w:val="005D6827"/>
    <w:rsid w:val="005D6D50"/>
    <w:rsid w:val="005D6FE6"/>
    <w:rsid w:val="005D73CE"/>
    <w:rsid w:val="005D76D0"/>
    <w:rsid w:val="005E03DE"/>
    <w:rsid w:val="005E0B6F"/>
    <w:rsid w:val="005E198F"/>
    <w:rsid w:val="005E1A9D"/>
    <w:rsid w:val="005E2511"/>
    <w:rsid w:val="005E2D62"/>
    <w:rsid w:val="005E5454"/>
    <w:rsid w:val="005E5A3E"/>
    <w:rsid w:val="005E727F"/>
    <w:rsid w:val="005E74EC"/>
    <w:rsid w:val="005E7573"/>
    <w:rsid w:val="005E7F8F"/>
    <w:rsid w:val="005F3FBD"/>
    <w:rsid w:val="005F5FD1"/>
    <w:rsid w:val="005F607D"/>
    <w:rsid w:val="005F6F2B"/>
    <w:rsid w:val="005F7CDD"/>
    <w:rsid w:val="006006AE"/>
    <w:rsid w:val="00600C7B"/>
    <w:rsid w:val="00600F3A"/>
    <w:rsid w:val="006010A6"/>
    <w:rsid w:val="00602070"/>
    <w:rsid w:val="00602827"/>
    <w:rsid w:val="00603E17"/>
    <w:rsid w:val="00605A53"/>
    <w:rsid w:val="006071A7"/>
    <w:rsid w:val="00607937"/>
    <w:rsid w:val="0061043E"/>
    <w:rsid w:val="00610877"/>
    <w:rsid w:val="00610B29"/>
    <w:rsid w:val="0061136C"/>
    <w:rsid w:val="0061200B"/>
    <w:rsid w:val="006125EB"/>
    <w:rsid w:val="006132FF"/>
    <w:rsid w:val="006144EF"/>
    <w:rsid w:val="00614B70"/>
    <w:rsid w:val="00617D53"/>
    <w:rsid w:val="006201D3"/>
    <w:rsid w:val="006224B4"/>
    <w:rsid w:val="0062458D"/>
    <w:rsid w:val="00625E3D"/>
    <w:rsid w:val="00625E7C"/>
    <w:rsid w:val="00626A86"/>
    <w:rsid w:val="006306A8"/>
    <w:rsid w:val="006308EC"/>
    <w:rsid w:val="00630A74"/>
    <w:rsid w:val="00630E30"/>
    <w:rsid w:val="0063221A"/>
    <w:rsid w:val="0063236C"/>
    <w:rsid w:val="0063236D"/>
    <w:rsid w:val="00632D6C"/>
    <w:rsid w:val="006344C9"/>
    <w:rsid w:val="00634886"/>
    <w:rsid w:val="00635197"/>
    <w:rsid w:val="0063526E"/>
    <w:rsid w:val="00635E25"/>
    <w:rsid w:val="006366D7"/>
    <w:rsid w:val="00636CE1"/>
    <w:rsid w:val="00637D3B"/>
    <w:rsid w:val="006428B1"/>
    <w:rsid w:val="00643413"/>
    <w:rsid w:val="00644074"/>
    <w:rsid w:val="00644208"/>
    <w:rsid w:val="0064630C"/>
    <w:rsid w:val="00646EDA"/>
    <w:rsid w:val="006500E5"/>
    <w:rsid w:val="00651414"/>
    <w:rsid w:val="00651574"/>
    <w:rsid w:val="006522BE"/>
    <w:rsid w:val="00653D96"/>
    <w:rsid w:val="006546FE"/>
    <w:rsid w:val="00660D00"/>
    <w:rsid w:val="00661B40"/>
    <w:rsid w:val="006627F2"/>
    <w:rsid w:val="00663C2A"/>
    <w:rsid w:val="00663F43"/>
    <w:rsid w:val="00670497"/>
    <w:rsid w:val="006714A6"/>
    <w:rsid w:val="00671504"/>
    <w:rsid w:val="006726AC"/>
    <w:rsid w:val="0067323C"/>
    <w:rsid w:val="00674FB3"/>
    <w:rsid w:val="00676228"/>
    <w:rsid w:val="006771D4"/>
    <w:rsid w:val="00682367"/>
    <w:rsid w:val="0068237D"/>
    <w:rsid w:val="0068447F"/>
    <w:rsid w:val="006846BD"/>
    <w:rsid w:val="00686835"/>
    <w:rsid w:val="00691211"/>
    <w:rsid w:val="006914EE"/>
    <w:rsid w:val="00693426"/>
    <w:rsid w:val="00693672"/>
    <w:rsid w:val="00693F01"/>
    <w:rsid w:val="006945DF"/>
    <w:rsid w:val="00695F89"/>
    <w:rsid w:val="006965A8"/>
    <w:rsid w:val="00696E36"/>
    <w:rsid w:val="00697193"/>
    <w:rsid w:val="006A384A"/>
    <w:rsid w:val="006A397E"/>
    <w:rsid w:val="006A4003"/>
    <w:rsid w:val="006A4E4A"/>
    <w:rsid w:val="006A7996"/>
    <w:rsid w:val="006B135F"/>
    <w:rsid w:val="006B13BA"/>
    <w:rsid w:val="006B151E"/>
    <w:rsid w:val="006B2A5E"/>
    <w:rsid w:val="006B2FF2"/>
    <w:rsid w:val="006B66F0"/>
    <w:rsid w:val="006B7983"/>
    <w:rsid w:val="006C09BB"/>
    <w:rsid w:val="006C1319"/>
    <w:rsid w:val="006C17FF"/>
    <w:rsid w:val="006C1E22"/>
    <w:rsid w:val="006C23B6"/>
    <w:rsid w:val="006C26C3"/>
    <w:rsid w:val="006C2BDF"/>
    <w:rsid w:val="006C2F87"/>
    <w:rsid w:val="006C3588"/>
    <w:rsid w:val="006C45AD"/>
    <w:rsid w:val="006C4AF2"/>
    <w:rsid w:val="006C6320"/>
    <w:rsid w:val="006C6589"/>
    <w:rsid w:val="006C6590"/>
    <w:rsid w:val="006C6D2D"/>
    <w:rsid w:val="006D247C"/>
    <w:rsid w:val="006D4588"/>
    <w:rsid w:val="006D4F2E"/>
    <w:rsid w:val="006D52C5"/>
    <w:rsid w:val="006D52FA"/>
    <w:rsid w:val="006D69E7"/>
    <w:rsid w:val="006D784A"/>
    <w:rsid w:val="006E0584"/>
    <w:rsid w:val="006E0940"/>
    <w:rsid w:val="006E0AA2"/>
    <w:rsid w:val="006E1ACD"/>
    <w:rsid w:val="006E2A7D"/>
    <w:rsid w:val="006E34DB"/>
    <w:rsid w:val="006E3ED5"/>
    <w:rsid w:val="006E47A7"/>
    <w:rsid w:val="006E6BE2"/>
    <w:rsid w:val="006E72D7"/>
    <w:rsid w:val="006F1479"/>
    <w:rsid w:val="006F23C6"/>
    <w:rsid w:val="006F3337"/>
    <w:rsid w:val="006F34DC"/>
    <w:rsid w:val="006F3D21"/>
    <w:rsid w:val="006F61E5"/>
    <w:rsid w:val="006F7ABA"/>
    <w:rsid w:val="0070265E"/>
    <w:rsid w:val="00703E2B"/>
    <w:rsid w:val="00706665"/>
    <w:rsid w:val="00706D7B"/>
    <w:rsid w:val="00707CDA"/>
    <w:rsid w:val="007109F0"/>
    <w:rsid w:val="007115C5"/>
    <w:rsid w:val="00712030"/>
    <w:rsid w:val="0071562B"/>
    <w:rsid w:val="007156F8"/>
    <w:rsid w:val="007164DB"/>
    <w:rsid w:val="00720D51"/>
    <w:rsid w:val="00720E1E"/>
    <w:rsid w:val="00722D07"/>
    <w:rsid w:val="00723254"/>
    <w:rsid w:val="0072351F"/>
    <w:rsid w:val="007236A4"/>
    <w:rsid w:val="00723C33"/>
    <w:rsid w:val="00724411"/>
    <w:rsid w:val="007251B4"/>
    <w:rsid w:val="0072606C"/>
    <w:rsid w:val="007302DD"/>
    <w:rsid w:val="00731249"/>
    <w:rsid w:val="00731943"/>
    <w:rsid w:val="007350DF"/>
    <w:rsid w:val="00736971"/>
    <w:rsid w:val="00736EB0"/>
    <w:rsid w:val="00736FF7"/>
    <w:rsid w:val="0074007C"/>
    <w:rsid w:val="00740C86"/>
    <w:rsid w:val="00741923"/>
    <w:rsid w:val="007452C9"/>
    <w:rsid w:val="00747617"/>
    <w:rsid w:val="007479B7"/>
    <w:rsid w:val="00750115"/>
    <w:rsid w:val="007507B6"/>
    <w:rsid w:val="0075166D"/>
    <w:rsid w:val="00751ACD"/>
    <w:rsid w:val="00751EAF"/>
    <w:rsid w:val="00752940"/>
    <w:rsid w:val="00752BBB"/>
    <w:rsid w:val="007552A5"/>
    <w:rsid w:val="0075695E"/>
    <w:rsid w:val="007574C5"/>
    <w:rsid w:val="00757646"/>
    <w:rsid w:val="007576BA"/>
    <w:rsid w:val="00757AA9"/>
    <w:rsid w:val="0076035D"/>
    <w:rsid w:val="007617F4"/>
    <w:rsid w:val="0076194B"/>
    <w:rsid w:val="00762773"/>
    <w:rsid w:val="00762853"/>
    <w:rsid w:val="007639BD"/>
    <w:rsid w:val="00763D26"/>
    <w:rsid w:val="00763F9B"/>
    <w:rsid w:val="00766905"/>
    <w:rsid w:val="00766961"/>
    <w:rsid w:val="00766CA3"/>
    <w:rsid w:val="0077102D"/>
    <w:rsid w:val="007720E3"/>
    <w:rsid w:val="007730E4"/>
    <w:rsid w:val="0077337A"/>
    <w:rsid w:val="00773440"/>
    <w:rsid w:val="0077359B"/>
    <w:rsid w:val="0077430A"/>
    <w:rsid w:val="007743C2"/>
    <w:rsid w:val="00775CC7"/>
    <w:rsid w:val="0077773E"/>
    <w:rsid w:val="00777D15"/>
    <w:rsid w:val="00782B8C"/>
    <w:rsid w:val="00782D9D"/>
    <w:rsid w:val="007830C3"/>
    <w:rsid w:val="0078412A"/>
    <w:rsid w:val="00784196"/>
    <w:rsid w:val="0078684E"/>
    <w:rsid w:val="00790B47"/>
    <w:rsid w:val="00791229"/>
    <w:rsid w:val="007922EF"/>
    <w:rsid w:val="007932F5"/>
    <w:rsid w:val="00793439"/>
    <w:rsid w:val="007939FB"/>
    <w:rsid w:val="00793D67"/>
    <w:rsid w:val="00794721"/>
    <w:rsid w:val="00795AD4"/>
    <w:rsid w:val="00796365"/>
    <w:rsid w:val="00796440"/>
    <w:rsid w:val="007A171E"/>
    <w:rsid w:val="007A19B5"/>
    <w:rsid w:val="007A3F51"/>
    <w:rsid w:val="007A468D"/>
    <w:rsid w:val="007A5EE2"/>
    <w:rsid w:val="007A6DB6"/>
    <w:rsid w:val="007A7F8A"/>
    <w:rsid w:val="007B3395"/>
    <w:rsid w:val="007B3996"/>
    <w:rsid w:val="007B3B71"/>
    <w:rsid w:val="007B429D"/>
    <w:rsid w:val="007B456C"/>
    <w:rsid w:val="007C03D3"/>
    <w:rsid w:val="007C0D82"/>
    <w:rsid w:val="007C12AA"/>
    <w:rsid w:val="007C12F7"/>
    <w:rsid w:val="007C1B22"/>
    <w:rsid w:val="007C328A"/>
    <w:rsid w:val="007C5218"/>
    <w:rsid w:val="007C6309"/>
    <w:rsid w:val="007C6664"/>
    <w:rsid w:val="007C6A8C"/>
    <w:rsid w:val="007C7FFB"/>
    <w:rsid w:val="007D12F0"/>
    <w:rsid w:val="007D1E49"/>
    <w:rsid w:val="007D4437"/>
    <w:rsid w:val="007D5AF2"/>
    <w:rsid w:val="007D6BC2"/>
    <w:rsid w:val="007D6C4F"/>
    <w:rsid w:val="007D6F8D"/>
    <w:rsid w:val="007D7900"/>
    <w:rsid w:val="007E33EE"/>
    <w:rsid w:val="007E4B3E"/>
    <w:rsid w:val="007E5DEA"/>
    <w:rsid w:val="007E6CA6"/>
    <w:rsid w:val="007F08A4"/>
    <w:rsid w:val="007F1284"/>
    <w:rsid w:val="007F1650"/>
    <w:rsid w:val="007F30D8"/>
    <w:rsid w:val="007F3A0C"/>
    <w:rsid w:val="007F575D"/>
    <w:rsid w:val="007F5768"/>
    <w:rsid w:val="007F6171"/>
    <w:rsid w:val="007F659D"/>
    <w:rsid w:val="007F66CE"/>
    <w:rsid w:val="007F7244"/>
    <w:rsid w:val="007F72C5"/>
    <w:rsid w:val="007F784F"/>
    <w:rsid w:val="00801AEB"/>
    <w:rsid w:val="00801E21"/>
    <w:rsid w:val="00802D28"/>
    <w:rsid w:val="0080358C"/>
    <w:rsid w:val="00803EF2"/>
    <w:rsid w:val="008056C4"/>
    <w:rsid w:val="00806098"/>
    <w:rsid w:val="00810051"/>
    <w:rsid w:val="008103C4"/>
    <w:rsid w:val="008110A8"/>
    <w:rsid w:val="00811605"/>
    <w:rsid w:val="00813567"/>
    <w:rsid w:val="008144BC"/>
    <w:rsid w:val="0081471C"/>
    <w:rsid w:val="0081472A"/>
    <w:rsid w:val="008147B3"/>
    <w:rsid w:val="008156DB"/>
    <w:rsid w:val="008171F5"/>
    <w:rsid w:val="008215C4"/>
    <w:rsid w:val="0082268B"/>
    <w:rsid w:val="00825D43"/>
    <w:rsid w:val="0082660E"/>
    <w:rsid w:val="00826BBC"/>
    <w:rsid w:val="00826F7B"/>
    <w:rsid w:val="00826F88"/>
    <w:rsid w:val="00827EB6"/>
    <w:rsid w:val="008306E3"/>
    <w:rsid w:val="008306E6"/>
    <w:rsid w:val="0083092E"/>
    <w:rsid w:val="0083098F"/>
    <w:rsid w:val="00832384"/>
    <w:rsid w:val="00832B8F"/>
    <w:rsid w:val="00833159"/>
    <w:rsid w:val="00833253"/>
    <w:rsid w:val="00833542"/>
    <w:rsid w:val="00833F6F"/>
    <w:rsid w:val="00834532"/>
    <w:rsid w:val="00834BA1"/>
    <w:rsid w:val="0083569A"/>
    <w:rsid w:val="008356CC"/>
    <w:rsid w:val="008359D7"/>
    <w:rsid w:val="0083687E"/>
    <w:rsid w:val="00837521"/>
    <w:rsid w:val="008412DE"/>
    <w:rsid w:val="00841665"/>
    <w:rsid w:val="00841801"/>
    <w:rsid w:val="00843565"/>
    <w:rsid w:val="008435C2"/>
    <w:rsid w:val="008452C8"/>
    <w:rsid w:val="0084551F"/>
    <w:rsid w:val="00846A37"/>
    <w:rsid w:val="00847993"/>
    <w:rsid w:val="008507EA"/>
    <w:rsid w:val="00850F99"/>
    <w:rsid w:val="008517F9"/>
    <w:rsid w:val="008522D5"/>
    <w:rsid w:val="00852706"/>
    <w:rsid w:val="00853F9E"/>
    <w:rsid w:val="00856503"/>
    <w:rsid w:val="00857320"/>
    <w:rsid w:val="00861CCF"/>
    <w:rsid w:val="00861D35"/>
    <w:rsid w:val="00862908"/>
    <w:rsid w:val="00864E92"/>
    <w:rsid w:val="00867735"/>
    <w:rsid w:val="00867CB9"/>
    <w:rsid w:val="008701ED"/>
    <w:rsid w:val="00872142"/>
    <w:rsid w:val="00872C76"/>
    <w:rsid w:val="0087364B"/>
    <w:rsid w:val="00874543"/>
    <w:rsid w:val="0087528A"/>
    <w:rsid w:val="00875484"/>
    <w:rsid w:val="00876497"/>
    <w:rsid w:val="0087713B"/>
    <w:rsid w:val="00877DAF"/>
    <w:rsid w:val="00882F47"/>
    <w:rsid w:val="008842CE"/>
    <w:rsid w:val="0088545D"/>
    <w:rsid w:val="008857DC"/>
    <w:rsid w:val="00885DFC"/>
    <w:rsid w:val="0088619E"/>
    <w:rsid w:val="00892089"/>
    <w:rsid w:val="00892BA5"/>
    <w:rsid w:val="00893C64"/>
    <w:rsid w:val="00894491"/>
    <w:rsid w:val="00895062"/>
    <w:rsid w:val="008951EF"/>
    <w:rsid w:val="00897060"/>
    <w:rsid w:val="008A0A9D"/>
    <w:rsid w:val="008A0BA8"/>
    <w:rsid w:val="008A185C"/>
    <w:rsid w:val="008A2369"/>
    <w:rsid w:val="008A451F"/>
    <w:rsid w:val="008A48F1"/>
    <w:rsid w:val="008A495A"/>
    <w:rsid w:val="008A57D2"/>
    <w:rsid w:val="008A59CA"/>
    <w:rsid w:val="008A5FF7"/>
    <w:rsid w:val="008A6544"/>
    <w:rsid w:val="008A6853"/>
    <w:rsid w:val="008B0200"/>
    <w:rsid w:val="008B0D7D"/>
    <w:rsid w:val="008B20B6"/>
    <w:rsid w:val="008B3795"/>
    <w:rsid w:val="008B4043"/>
    <w:rsid w:val="008C095E"/>
    <w:rsid w:val="008C13C0"/>
    <w:rsid w:val="008C29A5"/>
    <w:rsid w:val="008C36F7"/>
    <w:rsid w:val="008C41D6"/>
    <w:rsid w:val="008C4245"/>
    <w:rsid w:val="008C4736"/>
    <w:rsid w:val="008C4772"/>
    <w:rsid w:val="008C5DE7"/>
    <w:rsid w:val="008C60E6"/>
    <w:rsid w:val="008C7F9D"/>
    <w:rsid w:val="008D02BD"/>
    <w:rsid w:val="008D113D"/>
    <w:rsid w:val="008D125B"/>
    <w:rsid w:val="008D13F5"/>
    <w:rsid w:val="008D1A87"/>
    <w:rsid w:val="008D3DCD"/>
    <w:rsid w:val="008D50BC"/>
    <w:rsid w:val="008D5787"/>
    <w:rsid w:val="008D57C7"/>
    <w:rsid w:val="008D5887"/>
    <w:rsid w:val="008D63E8"/>
    <w:rsid w:val="008D646A"/>
    <w:rsid w:val="008D6C3D"/>
    <w:rsid w:val="008D7A5E"/>
    <w:rsid w:val="008D7D6A"/>
    <w:rsid w:val="008D7FC2"/>
    <w:rsid w:val="008E111E"/>
    <w:rsid w:val="008E1393"/>
    <w:rsid w:val="008E2BB8"/>
    <w:rsid w:val="008E49DF"/>
    <w:rsid w:val="008E5370"/>
    <w:rsid w:val="008E72A6"/>
    <w:rsid w:val="008F1643"/>
    <w:rsid w:val="008F30F1"/>
    <w:rsid w:val="008F388D"/>
    <w:rsid w:val="008F411B"/>
    <w:rsid w:val="008F4BF6"/>
    <w:rsid w:val="008F5689"/>
    <w:rsid w:val="00900222"/>
    <w:rsid w:val="00900ED9"/>
    <w:rsid w:val="00901FC9"/>
    <w:rsid w:val="00902766"/>
    <w:rsid w:val="009045DB"/>
    <w:rsid w:val="00904AD0"/>
    <w:rsid w:val="00904EED"/>
    <w:rsid w:val="00904F6B"/>
    <w:rsid w:val="00907245"/>
    <w:rsid w:val="0090781E"/>
    <w:rsid w:val="00907D02"/>
    <w:rsid w:val="0091135F"/>
    <w:rsid w:val="0091193B"/>
    <w:rsid w:val="009135FF"/>
    <w:rsid w:val="009142FE"/>
    <w:rsid w:val="009154AA"/>
    <w:rsid w:val="009155A7"/>
    <w:rsid w:val="009155DC"/>
    <w:rsid w:val="0091598C"/>
    <w:rsid w:val="00915D1B"/>
    <w:rsid w:val="00916456"/>
    <w:rsid w:val="0091669C"/>
    <w:rsid w:val="00916BF6"/>
    <w:rsid w:val="009201A4"/>
    <w:rsid w:val="00920470"/>
    <w:rsid w:val="00921211"/>
    <w:rsid w:val="00921A53"/>
    <w:rsid w:val="009228A3"/>
    <w:rsid w:val="00922CAE"/>
    <w:rsid w:val="009231DB"/>
    <w:rsid w:val="00923503"/>
    <w:rsid w:val="0092354C"/>
    <w:rsid w:val="00923B09"/>
    <w:rsid w:val="00924AD0"/>
    <w:rsid w:val="00924C68"/>
    <w:rsid w:val="00926292"/>
    <w:rsid w:val="00930846"/>
    <w:rsid w:val="00931456"/>
    <w:rsid w:val="00931BED"/>
    <w:rsid w:val="0093560E"/>
    <w:rsid w:val="00935827"/>
    <w:rsid w:val="00935EB8"/>
    <w:rsid w:val="0093669C"/>
    <w:rsid w:val="00936CA5"/>
    <w:rsid w:val="00936D9B"/>
    <w:rsid w:val="009379DB"/>
    <w:rsid w:val="00937DCD"/>
    <w:rsid w:val="009414DB"/>
    <w:rsid w:val="00941535"/>
    <w:rsid w:val="009417C2"/>
    <w:rsid w:val="0094198B"/>
    <w:rsid w:val="00941A45"/>
    <w:rsid w:val="00943168"/>
    <w:rsid w:val="00945962"/>
    <w:rsid w:val="009462DD"/>
    <w:rsid w:val="00950A3F"/>
    <w:rsid w:val="00951451"/>
    <w:rsid w:val="0095436F"/>
    <w:rsid w:val="00954A08"/>
    <w:rsid w:val="009554AC"/>
    <w:rsid w:val="009555CC"/>
    <w:rsid w:val="00960099"/>
    <w:rsid w:val="00960282"/>
    <w:rsid w:val="009614EC"/>
    <w:rsid w:val="00961587"/>
    <w:rsid w:val="00961EA0"/>
    <w:rsid w:val="009625A3"/>
    <w:rsid w:val="00962EB4"/>
    <w:rsid w:val="00965ECC"/>
    <w:rsid w:val="009679AB"/>
    <w:rsid w:val="009679FF"/>
    <w:rsid w:val="00970B72"/>
    <w:rsid w:val="009721CD"/>
    <w:rsid w:val="0097242B"/>
    <w:rsid w:val="009724D6"/>
    <w:rsid w:val="00973AC8"/>
    <w:rsid w:val="009740AF"/>
    <w:rsid w:val="00975679"/>
    <w:rsid w:val="009765ED"/>
    <w:rsid w:val="00976915"/>
    <w:rsid w:val="009771CC"/>
    <w:rsid w:val="00980F1E"/>
    <w:rsid w:val="00982384"/>
    <w:rsid w:val="009828C8"/>
    <w:rsid w:val="00982A5B"/>
    <w:rsid w:val="00983A95"/>
    <w:rsid w:val="00983AFD"/>
    <w:rsid w:val="00986D9F"/>
    <w:rsid w:val="00990414"/>
    <w:rsid w:val="0099101C"/>
    <w:rsid w:val="009926C4"/>
    <w:rsid w:val="00994A36"/>
    <w:rsid w:val="00996355"/>
    <w:rsid w:val="00997456"/>
    <w:rsid w:val="009A0312"/>
    <w:rsid w:val="009A0341"/>
    <w:rsid w:val="009B04FD"/>
    <w:rsid w:val="009B15FB"/>
    <w:rsid w:val="009B5983"/>
    <w:rsid w:val="009B64AA"/>
    <w:rsid w:val="009B7534"/>
    <w:rsid w:val="009C0105"/>
    <w:rsid w:val="009C12CC"/>
    <w:rsid w:val="009C252B"/>
    <w:rsid w:val="009C35ED"/>
    <w:rsid w:val="009D043C"/>
    <w:rsid w:val="009D0541"/>
    <w:rsid w:val="009D24A4"/>
    <w:rsid w:val="009D3200"/>
    <w:rsid w:val="009D3BDA"/>
    <w:rsid w:val="009D41FB"/>
    <w:rsid w:val="009D586C"/>
    <w:rsid w:val="009D758E"/>
    <w:rsid w:val="009D7E92"/>
    <w:rsid w:val="009E10E5"/>
    <w:rsid w:val="009E1499"/>
    <w:rsid w:val="009E2DAF"/>
    <w:rsid w:val="009E3042"/>
    <w:rsid w:val="009E457C"/>
    <w:rsid w:val="009E5267"/>
    <w:rsid w:val="009E58AB"/>
    <w:rsid w:val="009E5C68"/>
    <w:rsid w:val="009E6D00"/>
    <w:rsid w:val="009E7699"/>
    <w:rsid w:val="009F1FE8"/>
    <w:rsid w:val="009F2113"/>
    <w:rsid w:val="009F283C"/>
    <w:rsid w:val="009F4901"/>
    <w:rsid w:val="009F6861"/>
    <w:rsid w:val="009F6950"/>
    <w:rsid w:val="009F6B75"/>
    <w:rsid w:val="009F78A3"/>
    <w:rsid w:val="00A00624"/>
    <w:rsid w:val="00A014C1"/>
    <w:rsid w:val="00A01600"/>
    <w:rsid w:val="00A02485"/>
    <w:rsid w:val="00A02B71"/>
    <w:rsid w:val="00A0367A"/>
    <w:rsid w:val="00A03FE8"/>
    <w:rsid w:val="00A0570B"/>
    <w:rsid w:val="00A06543"/>
    <w:rsid w:val="00A06AFC"/>
    <w:rsid w:val="00A074A5"/>
    <w:rsid w:val="00A10BEA"/>
    <w:rsid w:val="00A112AB"/>
    <w:rsid w:val="00A113F1"/>
    <w:rsid w:val="00A1259D"/>
    <w:rsid w:val="00A132F3"/>
    <w:rsid w:val="00A1688D"/>
    <w:rsid w:val="00A17D1D"/>
    <w:rsid w:val="00A22D36"/>
    <w:rsid w:val="00A262FB"/>
    <w:rsid w:val="00A26C94"/>
    <w:rsid w:val="00A27C4E"/>
    <w:rsid w:val="00A3005F"/>
    <w:rsid w:val="00A3035D"/>
    <w:rsid w:val="00A30704"/>
    <w:rsid w:val="00A31BC5"/>
    <w:rsid w:val="00A3281F"/>
    <w:rsid w:val="00A33368"/>
    <w:rsid w:val="00A337B7"/>
    <w:rsid w:val="00A33DF1"/>
    <w:rsid w:val="00A3541C"/>
    <w:rsid w:val="00A3552C"/>
    <w:rsid w:val="00A35A4E"/>
    <w:rsid w:val="00A36455"/>
    <w:rsid w:val="00A40A2D"/>
    <w:rsid w:val="00A40EEE"/>
    <w:rsid w:val="00A41D16"/>
    <w:rsid w:val="00A437D7"/>
    <w:rsid w:val="00A452D3"/>
    <w:rsid w:val="00A46563"/>
    <w:rsid w:val="00A50098"/>
    <w:rsid w:val="00A50896"/>
    <w:rsid w:val="00A511A7"/>
    <w:rsid w:val="00A52016"/>
    <w:rsid w:val="00A53C86"/>
    <w:rsid w:val="00A55DD9"/>
    <w:rsid w:val="00A564E1"/>
    <w:rsid w:val="00A566DF"/>
    <w:rsid w:val="00A56B1E"/>
    <w:rsid w:val="00A578E1"/>
    <w:rsid w:val="00A64841"/>
    <w:rsid w:val="00A6486A"/>
    <w:rsid w:val="00A651C3"/>
    <w:rsid w:val="00A66A6B"/>
    <w:rsid w:val="00A673BB"/>
    <w:rsid w:val="00A6793C"/>
    <w:rsid w:val="00A708FF"/>
    <w:rsid w:val="00A71499"/>
    <w:rsid w:val="00A71613"/>
    <w:rsid w:val="00A741F3"/>
    <w:rsid w:val="00A763B1"/>
    <w:rsid w:val="00A76D97"/>
    <w:rsid w:val="00A77378"/>
    <w:rsid w:val="00A77AA5"/>
    <w:rsid w:val="00A804E5"/>
    <w:rsid w:val="00A81175"/>
    <w:rsid w:val="00A81D2B"/>
    <w:rsid w:val="00A8270C"/>
    <w:rsid w:val="00A8438B"/>
    <w:rsid w:val="00A86840"/>
    <w:rsid w:val="00A86B36"/>
    <w:rsid w:val="00A9103C"/>
    <w:rsid w:val="00A92068"/>
    <w:rsid w:val="00A97896"/>
    <w:rsid w:val="00AA044D"/>
    <w:rsid w:val="00AA0595"/>
    <w:rsid w:val="00AA0EC5"/>
    <w:rsid w:val="00AA0EC8"/>
    <w:rsid w:val="00AA0F94"/>
    <w:rsid w:val="00AA1E8F"/>
    <w:rsid w:val="00AA41FB"/>
    <w:rsid w:val="00AA4459"/>
    <w:rsid w:val="00AA4E4C"/>
    <w:rsid w:val="00AA544B"/>
    <w:rsid w:val="00AA592D"/>
    <w:rsid w:val="00AA68AE"/>
    <w:rsid w:val="00AA6A46"/>
    <w:rsid w:val="00AA7BF8"/>
    <w:rsid w:val="00AA7C63"/>
    <w:rsid w:val="00AA7ED9"/>
    <w:rsid w:val="00AB0D05"/>
    <w:rsid w:val="00AB3E23"/>
    <w:rsid w:val="00AB6D40"/>
    <w:rsid w:val="00AC1AB4"/>
    <w:rsid w:val="00AC2D79"/>
    <w:rsid w:val="00AC477E"/>
    <w:rsid w:val="00AC4C44"/>
    <w:rsid w:val="00AC7142"/>
    <w:rsid w:val="00AD031C"/>
    <w:rsid w:val="00AD1C5D"/>
    <w:rsid w:val="00AD2375"/>
    <w:rsid w:val="00AD2D57"/>
    <w:rsid w:val="00AD6C86"/>
    <w:rsid w:val="00AD7EBB"/>
    <w:rsid w:val="00AE0294"/>
    <w:rsid w:val="00AE092B"/>
    <w:rsid w:val="00AE0D38"/>
    <w:rsid w:val="00AE3164"/>
    <w:rsid w:val="00AE39D5"/>
    <w:rsid w:val="00AE3DA3"/>
    <w:rsid w:val="00AE3F6E"/>
    <w:rsid w:val="00AE3FC1"/>
    <w:rsid w:val="00AE44CA"/>
    <w:rsid w:val="00AE51DC"/>
    <w:rsid w:val="00AE5BE8"/>
    <w:rsid w:val="00AE7392"/>
    <w:rsid w:val="00AF1798"/>
    <w:rsid w:val="00AF21CC"/>
    <w:rsid w:val="00AF2D70"/>
    <w:rsid w:val="00AF2DC0"/>
    <w:rsid w:val="00AF2DC6"/>
    <w:rsid w:val="00AF65C1"/>
    <w:rsid w:val="00AF6A01"/>
    <w:rsid w:val="00B00432"/>
    <w:rsid w:val="00B02874"/>
    <w:rsid w:val="00B03FAA"/>
    <w:rsid w:val="00B04C5B"/>
    <w:rsid w:val="00B05EFC"/>
    <w:rsid w:val="00B0677C"/>
    <w:rsid w:val="00B07044"/>
    <w:rsid w:val="00B1072E"/>
    <w:rsid w:val="00B12103"/>
    <w:rsid w:val="00B1430B"/>
    <w:rsid w:val="00B1735C"/>
    <w:rsid w:val="00B17768"/>
    <w:rsid w:val="00B17C12"/>
    <w:rsid w:val="00B2357E"/>
    <w:rsid w:val="00B23DDB"/>
    <w:rsid w:val="00B26D5C"/>
    <w:rsid w:val="00B26DF1"/>
    <w:rsid w:val="00B27E0A"/>
    <w:rsid w:val="00B31024"/>
    <w:rsid w:val="00B33BCC"/>
    <w:rsid w:val="00B3480E"/>
    <w:rsid w:val="00B3493F"/>
    <w:rsid w:val="00B34D1B"/>
    <w:rsid w:val="00B354FA"/>
    <w:rsid w:val="00B4043B"/>
    <w:rsid w:val="00B40DC4"/>
    <w:rsid w:val="00B44663"/>
    <w:rsid w:val="00B45686"/>
    <w:rsid w:val="00B46C34"/>
    <w:rsid w:val="00B471AC"/>
    <w:rsid w:val="00B50E77"/>
    <w:rsid w:val="00B51688"/>
    <w:rsid w:val="00B53FFD"/>
    <w:rsid w:val="00B54B61"/>
    <w:rsid w:val="00B56A7E"/>
    <w:rsid w:val="00B57225"/>
    <w:rsid w:val="00B578B3"/>
    <w:rsid w:val="00B60017"/>
    <w:rsid w:val="00B617DD"/>
    <w:rsid w:val="00B6364C"/>
    <w:rsid w:val="00B6492F"/>
    <w:rsid w:val="00B6550D"/>
    <w:rsid w:val="00B70E6D"/>
    <w:rsid w:val="00B71416"/>
    <w:rsid w:val="00B74B4E"/>
    <w:rsid w:val="00B76032"/>
    <w:rsid w:val="00B80613"/>
    <w:rsid w:val="00B80DBD"/>
    <w:rsid w:val="00B81685"/>
    <w:rsid w:val="00B825C2"/>
    <w:rsid w:val="00B82A18"/>
    <w:rsid w:val="00B838F2"/>
    <w:rsid w:val="00B85C7A"/>
    <w:rsid w:val="00B86A36"/>
    <w:rsid w:val="00B90C7A"/>
    <w:rsid w:val="00B91E83"/>
    <w:rsid w:val="00B9215E"/>
    <w:rsid w:val="00B92BF2"/>
    <w:rsid w:val="00B92D96"/>
    <w:rsid w:val="00B92E06"/>
    <w:rsid w:val="00B9775D"/>
    <w:rsid w:val="00BA052B"/>
    <w:rsid w:val="00BA284D"/>
    <w:rsid w:val="00BA3228"/>
    <w:rsid w:val="00BA4306"/>
    <w:rsid w:val="00BA44FF"/>
    <w:rsid w:val="00BA6059"/>
    <w:rsid w:val="00BA682E"/>
    <w:rsid w:val="00BB0A84"/>
    <w:rsid w:val="00BB4E47"/>
    <w:rsid w:val="00BB4FB5"/>
    <w:rsid w:val="00BB650F"/>
    <w:rsid w:val="00BB6AFE"/>
    <w:rsid w:val="00BB7353"/>
    <w:rsid w:val="00BB7729"/>
    <w:rsid w:val="00BB7D7E"/>
    <w:rsid w:val="00BC0627"/>
    <w:rsid w:val="00BC33BF"/>
    <w:rsid w:val="00BC340C"/>
    <w:rsid w:val="00BC4872"/>
    <w:rsid w:val="00BC5A4E"/>
    <w:rsid w:val="00BC6AFF"/>
    <w:rsid w:val="00BC7BCA"/>
    <w:rsid w:val="00BD11E8"/>
    <w:rsid w:val="00BD1396"/>
    <w:rsid w:val="00BD32BE"/>
    <w:rsid w:val="00BD4FD5"/>
    <w:rsid w:val="00BD7F0F"/>
    <w:rsid w:val="00BE1FFA"/>
    <w:rsid w:val="00BE234B"/>
    <w:rsid w:val="00BE3656"/>
    <w:rsid w:val="00BE415B"/>
    <w:rsid w:val="00BE512F"/>
    <w:rsid w:val="00BE5917"/>
    <w:rsid w:val="00BF141D"/>
    <w:rsid w:val="00BF1B46"/>
    <w:rsid w:val="00BF2629"/>
    <w:rsid w:val="00BF29D0"/>
    <w:rsid w:val="00BF2C51"/>
    <w:rsid w:val="00BF2CA8"/>
    <w:rsid w:val="00BF4740"/>
    <w:rsid w:val="00BF4C40"/>
    <w:rsid w:val="00BF5B9D"/>
    <w:rsid w:val="00BF5FD2"/>
    <w:rsid w:val="00BF6E1B"/>
    <w:rsid w:val="00BF7DAC"/>
    <w:rsid w:val="00C01A7A"/>
    <w:rsid w:val="00C02325"/>
    <w:rsid w:val="00C040BE"/>
    <w:rsid w:val="00C0424C"/>
    <w:rsid w:val="00C042E3"/>
    <w:rsid w:val="00C045AD"/>
    <w:rsid w:val="00C045E9"/>
    <w:rsid w:val="00C049B8"/>
    <w:rsid w:val="00C04BEE"/>
    <w:rsid w:val="00C05E5D"/>
    <w:rsid w:val="00C064A6"/>
    <w:rsid w:val="00C06CA2"/>
    <w:rsid w:val="00C072C2"/>
    <w:rsid w:val="00C10C3A"/>
    <w:rsid w:val="00C11750"/>
    <w:rsid w:val="00C1218F"/>
    <w:rsid w:val="00C1253E"/>
    <w:rsid w:val="00C13895"/>
    <w:rsid w:val="00C13B39"/>
    <w:rsid w:val="00C15558"/>
    <w:rsid w:val="00C1688A"/>
    <w:rsid w:val="00C17077"/>
    <w:rsid w:val="00C22A37"/>
    <w:rsid w:val="00C2776B"/>
    <w:rsid w:val="00C30D03"/>
    <w:rsid w:val="00C30D3B"/>
    <w:rsid w:val="00C321C7"/>
    <w:rsid w:val="00C3246F"/>
    <w:rsid w:val="00C32686"/>
    <w:rsid w:val="00C348B1"/>
    <w:rsid w:val="00C36BAE"/>
    <w:rsid w:val="00C4028B"/>
    <w:rsid w:val="00C42217"/>
    <w:rsid w:val="00C4296C"/>
    <w:rsid w:val="00C4306F"/>
    <w:rsid w:val="00C43D68"/>
    <w:rsid w:val="00C45DBE"/>
    <w:rsid w:val="00C5192F"/>
    <w:rsid w:val="00C51971"/>
    <w:rsid w:val="00C51AF3"/>
    <w:rsid w:val="00C541AF"/>
    <w:rsid w:val="00C54417"/>
    <w:rsid w:val="00C54811"/>
    <w:rsid w:val="00C548A5"/>
    <w:rsid w:val="00C54AAA"/>
    <w:rsid w:val="00C55011"/>
    <w:rsid w:val="00C555EE"/>
    <w:rsid w:val="00C5632D"/>
    <w:rsid w:val="00C563CF"/>
    <w:rsid w:val="00C5666D"/>
    <w:rsid w:val="00C569C0"/>
    <w:rsid w:val="00C57504"/>
    <w:rsid w:val="00C61F32"/>
    <w:rsid w:val="00C633B1"/>
    <w:rsid w:val="00C635CB"/>
    <w:rsid w:val="00C64598"/>
    <w:rsid w:val="00C66DF7"/>
    <w:rsid w:val="00C67609"/>
    <w:rsid w:val="00C67AF8"/>
    <w:rsid w:val="00C67FD2"/>
    <w:rsid w:val="00C701F6"/>
    <w:rsid w:val="00C71259"/>
    <w:rsid w:val="00C717CE"/>
    <w:rsid w:val="00C71D10"/>
    <w:rsid w:val="00C726C4"/>
    <w:rsid w:val="00C72B89"/>
    <w:rsid w:val="00C73974"/>
    <w:rsid w:val="00C73C34"/>
    <w:rsid w:val="00C740A8"/>
    <w:rsid w:val="00C76140"/>
    <w:rsid w:val="00C76BAF"/>
    <w:rsid w:val="00C76EEB"/>
    <w:rsid w:val="00C770E2"/>
    <w:rsid w:val="00C77D58"/>
    <w:rsid w:val="00C81C60"/>
    <w:rsid w:val="00C83935"/>
    <w:rsid w:val="00C85064"/>
    <w:rsid w:val="00C85A5D"/>
    <w:rsid w:val="00C87105"/>
    <w:rsid w:val="00C87999"/>
    <w:rsid w:val="00C87E2F"/>
    <w:rsid w:val="00C903CE"/>
    <w:rsid w:val="00C90FA0"/>
    <w:rsid w:val="00C92B6F"/>
    <w:rsid w:val="00C92EFD"/>
    <w:rsid w:val="00C94D9E"/>
    <w:rsid w:val="00C96574"/>
    <w:rsid w:val="00CA100E"/>
    <w:rsid w:val="00CA1203"/>
    <w:rsid w:val="00CA1714"/>
    <w:rsid w:val="00CA2092"/>
    <w:rsid w:val="00CA29AC"/>
    <w:rsid w:val="00CA319C"/>
    <w:rsid w:val="00CA396D"/>
    <w:rsid w:val="00CA39DB"/>
    <w:rsid w:val="00CA3E8C"/>
    <w:rsid w:val="00CA5BA6"/>
    <w:rsid w:val="00CA5CD4"/>
    <w:rsid w:val="00CA60A1"/>
    <w:rsid w:val="00CA69B0"/>
    <w:rsid w:val="00CA763A"/>
    <w:rsid w:val="00CA783F"/>
    <w:rsid w:val="00CA7C51"/>
    <w:rsid w:val="00CB1783"/>
    <w:rsid w:val="00CB1EB1"/>
    <w:rsid w:val="00CB2256"/>
    <w:rsid w:val="00CB22A3"/>
    <w:rsid w:val="00CB3062"/>
    <w:rsid w:val="00CB37EB"/>
    <w:rsid w:val="00CB48E0"/>
    <w:rsid w:val="00CB5DF9"/>
    <w:rsid w:val="00CB73FB"/>
    <w:rsid w:val="00CB764E"/>
    <w:rsid w:val="00CC0F17"/>
    <w:rsid w:val="00CC137B"/>
    <w:rsid w:val="00CC17D9"/>
    <w:rsid w:val="00CC604C"/>
    <w:rsid w:val="00CD1DD9"/>
    <w:rsid w:val="00CD4CF6"/>
    <w:rsid w:val="00CD5B0A"/>
    <w:rsid w:val="00CD6D69"/>
    <w:rsid w:val="00CD717C"/>
    <w:rsid w:val="00CD7784"/>
    <w:rsid w:val="00CE5FAC"/>
    <w:rsid w:val="00CE75CA"/>
    <w:rsid w:val="00CF19B3"/>
    <w:rsid w:val="00CF2428"/>
    <w:rsid w:val="00CF3ED7"/>
    <w:rsid w:val="00CF3F44"/>
    <w:rsid w:val="00CF4FE6"/>
    <w:rsid w:val="00CF56F4"/>
    <w:rsid w:val="00CF61E6"/>
    <w:rsid w:val="00CF6765"/>
    <w:rsid w:val="00CF6AD9"/>
    <w:rsid w:val="00CF6BC1"/>
    <w:rsid w:val="00CF6E27"/>
    <w:rsid w:val="00CF6EB3"/>
    <w:rsid w:val="00D00F90"/>
    <w:rsid w:val="00D017D0"/>
    <w:rsid w:val="00D0233B"/>
    <w:rsid w:val="00D02F38"/>
    <w:rsid w:val="00D04ECB"/>
    <w:rsid w:val="00D06003"/>
    <w:rsid w:val="00D07416"/>
    <w:rsid w:val="00D07F18"/>
    <w:rsid w:val="00D11E47"/>
    <w:rsid w:val="00D13F5F"/>
    <w:rsid w:val="00D1511B"/>
    <w:rsid w:val="00D164F3"/>
    <w:rsid w:val="00D171D4"/>
    <w:rsid w:val="00D22A4F"/>
    <w:rsid w:val="00D22B28"/>
    <w:rsid w:val="00D254A0"/>
    <w:rsid w:val="00D27213"/>
    <w:rsid w:val="00D27466"/>
    <w:rsid w:val="00D27F7C"/>
    <w:rsid w:val="00D30445"/>
    <w:rsid w:val="00D30DBD"/>
    <w:rsid w:val="00D31FA3"/>
    <w:rsid w:val="00D326CA"/>
    <w:rsid w:val="00D32730"/>
    <w:rsid w:val="00D33353"/>
    <w:rsid w:val="00D3367B"/>
    <w:rsid w:val="00D33E10"/>
    <w:rsid w:val="00D33E86"/>
    <w:rsid w:val="00D345C1"/>
    <w:rsid w:val="00D34F90"/>
    <w:rsid w:val="00D35055"/>
    <w:rsid w:val="00D358D5"/>
    <w:rsid w:val="00D36C1C"/>
    <w:rsid w:val="00D37446"/>
    <w:rsid w:val="00D37FA6"/>
    <w:rsid w:val="00D411AB"/>
    <w:rsid w:val="00D41636"/>
    <w:rsid w:val="00D42C36"/>
    <w:rsid w:val="00D43012"/>
    <w:rsid w:val="00D438F0"/>
    <w:rsid w:val="00D47281"/>
    <w:rsid w:val="00D47521"/>
    <w:rsid w:val="00D47E55"/>
    <w:rsid w:val="00D50960"/>
    <w:rsid w:val="00D51AF8"/>
    <w:rsid w:val="00D51D6E"/>
    <w:rsid w:val="00D52C4D"/>
    <w:rsid w:val="00D52F05"/>
    <w:rsid w:val="00D536E8"/>
    <w:rsid w:val="00D561C4"/>
    <w:rsid w:val="00D568F9"/>
    <w:rsid w:val="00D56AC3"/>
    <w:rsid w:val="00D60DA1"/>
    <w:rsid w:val="00D61894"/>
    <w:rsid w:val="00D629F1"/>
    <w:rsid w:val="00D6353C"/>
    <w:rsid w:val="00D63763"/>
    <w:rsid w:val="00D63840"/>
    <w:rsid w:val="00D63AF1"/>
    <w:rsid w:val="00D63B77"/>
    <w:rsid w:val="00D6466D"/>
    <w:rsid w:val="00D67832"/>
    <w:rsid w:val="00D67B02"/>
    <w:rsid w:val="00D70276"/>
    <w:rsid w:val="00D717EF"/>
    <w:rsid w:val="00D718CA"/>
    <w:rsid w:val="00D75DDA"/>
    <w:rsid w:val="00D807BC"/>
    <w:rsid w:val="00D8172E"/>
    <w:rsid w:val="00D81E2C"/>
    <w:rsid w:val="00D825D5"/>
    <w:rsid w:val="00D8338D"/>
    <w:rsid w:val="00D85704"/>
    <w:rsid w:val="00D85FDE"/>
    <w:rsid w:val="00D878E5"/>
    <w:rsid w:val="00D908AD"/>
    <w:rsid w:val="00D90FC1"/>
    <w:rsid w:val="00D930F7"/>
    <w:rsid w:val="00D93CE5"/>
    <w:rsid w:val="00D93E51"/>
    <w:rsid w:val="00D93EBC"/>
    <w:rsid w:val="00D94A09"/>
    <w:rsid w:val="00D94DD6"/>
    <w:rsid w:val="00D95980"/>
    <w:rsid w:val="00D9703F"/>
    <w:rsid w:val="00D97CF3"/>
    <w:rsid w:val="00DA01AB"/>
    <w:rsid w:val="00DA08BC"/>
    <w:rsid w:val="00DA2E91"/>
    <w:rsid w:val="00DA3D84"/>
    <w:rsid w:val="00DA4BD1"/>
    <w:rsid w:val="00DA50F2"/>
    <w:rsid w:val="00DA5D1A"/>
    <w:rsid w:val="00DA60B6"/>
    <w:rsid w:val="00DA6E79"/>
    <w:rsid w:val="00DB19C1"/>
    <w:rsid w:val="00DB1AF9"/>
    <w:rsid w:val="00DB22D1"/>
    <w:rsid w:val="00DB3A7E"/>
    <w:rsid w:val="00DB4A84"/>
    <w:rsid w:val="00DB5139"/>
    <w:rsid w:val="00DB7DCF"/>
    <w:rsid w:val="00DC2605"/>
    <w:rsid w:val="00DC6072"/>
    <w:rsid w:val="00DC66F8"/>
    <w:rsid w:val="00DC6E06"/>
    <w:rsid w:val="00DD0212"/>
    <w:rsid w:val="00DD0BEE"/>
    <w:rsid w:val="00DD419E"/>
    <w:rsid w:val="00DD44BB"/>
    <w:rsid w:val="00DD51AC"/>
    <w:rsid w:val="00DD53E5"/>
    <w:rsid w:val="00DD5FBB"/>
    <w:rsid w:val="00DE027B"/>
    <w:rsid w:val="00DE1BF9"/>
    <w:rsid w:val="00DE1E46"/>
    <w:rsid w:val="00DE1F0E"/>
    <w:rsid w:val="00DE350F"/>
    <w:rsid w:val="00DE35D5"/>
    <w:rsid w:val="00DE4650"/>
    <w:rsid w:val="00DE4975"/>
    <w:rsid w:val="00DE4C6B"/>
    <w:rsid w:val="00DE50AF"/>
    <w:rsid w:val="00DE75FD"/>
    <w:rsid w:val="00DE76C0"/>
    <w:rsid w:val="00DE7D63"/>
    <w:rsid w:val="00DF01C7"/>
    <w:rsid w:val="00DF060B"/>
    <w:rsid w:val="00DF2BCC"/>
    <w:rsid w:val="00DF2F9F"/>
    <w:rsid w:val="00DF3C68"/>
    <w:rsid w:val="00DF47BF"/>
    <w:rsid w:val="00DF4D80"/>
    <w:rsid w:val="00DF5A3A"/>
    <w:rsid w:val="00DF5F3E"/>
    <w:rsid w:val="00E0066F"/>
    <w:rsid w:val="00E0166B"/>
    <w:rsid w:val="00E016C8"/>
    <w:rsid w:val="00E02B97"/>
    <w:rsid w:val="00E02C6D"/>
    <w:rsid w:val="00E033D7"/>
    <w:rsid w:val="00E04329"/>
    <w:rsid w:val="00E0472D"/>
    <w:rsid w:val="00E049EC"/>
    <w:rsid w:val="00E049F1"/>
    <w:rsid w:val="00E04DDC"/>
    <w:rsid w:val="00E10F89"/>
    <w:rsid w:val="00E11710"/>
    <w:rsid w:val="00E11AAD"/>
    <w:rsid w:val="00E124D5"/>
    <w:rsid w:val="00E12617"/>
    <w:rsid w:val="00E1331E"/>
    <w:rsid w:val="00E135AD"/>
    <w:rsid w:val="00E147A8"/>
    <w:rsid w:val="00E15160"/>
    <w:rsid w:val="00E155EA"/>
    <w:rsid w:val="00E16F7A"/>
    <w:rsid w:val="00E178F0"/>
    <w:rsid w:val="00E17CAD"/>
    <w:rsid w:val="00E20C5A"/>
    <w:rsid w:val="00E2119A"/>
    <w:rsid w:val="00E222D5"/>
    <w:rsid w:val="00E23451"/>
    <w:rsid w:val="00E237BE"/>
    <w:rsid w:val="00E25685"/>
    <w:rsid w:val="00E2578F"/>
    <w:rsid w:val="00E2580C"/>
    <w:rsid w:val="00E25A4D"/>
    <w:rsid w:val="00E26217"/>
    <w:rsid w:val="00E26B5F"/>
    <w:rsid w:val="00E26EC1"/>
    <w:rsid w:val="00E27562"/>
    <w:rsid w:val="00E27F18"/>
    <w:rsid w:val="00E301F2"/>
    <w:rsid w:val="00E31168"/>
    <w:rsid w:val="00E32622"/>
    <w:rsid w:val="00E3287E"/>
    <w:rsid w:val="00E33072"/>
    <w:rsid w:val="00E33D28"/>
    <w:rsid w:val="00E33DCC"/>
    <w:rsid w:val="00E35671"/>
    <w:rsid w:val="00E35EAE"/>
    <w:rsid w:val="00E35EB2"/>
    <w:rsid w:val="00E36279"/>
    <w:rsid w:val="00E373C5"/>
    <w:rsid w:val="00E3777A"/>
    <w:rsid w:val="00E42B44"/>
    <w:rsid w:val="00E42D77"/>
    <w:rsid w:val="00E44F35"/>
    <w:rsid w:val="00E464E7"/>
    <w:rsid w:val="00E47194"/>
    <w:rsid w:val="00E47BF9"/>
    <w:rsid w:val="00E50179"/>
    <w:rsid w:val="00E502CE"/>
    <w:rsid w:val="00E50350"/>
    <w:rsid w:val="00E51FE2"/>
    <w:rsid w:val="00E528C7"/>
    <w:rsid w:val="00E52BC7"/>
    <w:rsid w:val="00E53BF8"/>
    <w:rsid w:val="00E5585A"/>
    <w:rsid w:val="00E55FAE"/>
    <w:rsid w:val="00E56189"/>
    <w:rsid w:val="00E57322"/>
    <w:rsid w:val="00E57681"/>
    <w:rsid w:val="00E57C0C"/>
    <w:rsid w:val="00E57D03"/>
    <w:rsid w:val="00E61C90"/>
    <w:rsid w:val="00E61ED9"/>
    <w:rsid w:val="00E622DB"/>
    <w:rsid w:val="00E625FB"/>
    <w:rsid w:val="00E63991"/>
    <w:rsid w:val="00E64F63"/>
    <w:rsid w:val="00E65868"/>
    <w:rsid w:val="00E65AB1"/>
    <w:rsid w:val="00E676E8"/>
    <w:rsid w:val="00E71A70"/>
    <w:rsid w:val="00E77171"/>
    <w:rsid w:val="00E775D0"/>
    <w:rsid w:val="00E80200"/>
    <w:rsid w:val="00E810B9"/>
    <w:rsid w:val="00E810F9"/>
    <w:rsid w:val="00E817E4"/>
    <w:rsid w:val="00E8296E"/>
    <w:rsid w:val="00E85EF4"/>
    <w:rsid w:val="00E87150"/>
    <w:rsid w:val="00E879D3"/>
    <w:rsid w:val="00E87A61"/>
    <w:rsid w:val="00E87EED"/>
    <w:rsid w:val="00E90137"/>
    <w:rsid w:val="00E90855"/>
    <w:rsid w:val="00E90881"/>
    <w:rsid w:val="00E92651"/>
    <w:rsid w:val="00E94E4C"/>
    <w:rsid w:val="00E96FDF"/>
    <w:rsid w:val="00E97BF3"/>
    <w:rsid w:val="00E97E56"/>
    <w:rsid w:val="00EA2301"/>
    <w:rsid w:val="00EA29CA"/>
    <w:rsid w:val="00EA2C92"/>
    <w:rsid w:val="00EA2D90"/>
    <w:rsid w:val="00EA31B1"/>
    <w:rsid w:val="00EA5065"/>
    <w:rsid w:val="00EA54E6"/>
    <w:rsid w:val="00EA6C70"/>
    <w:rsid w:val="00EB0137"/>
    <w:rsid w:val="00EB1B3B"/>
    <w:rsid w:val="00EB2872"/>
    <w:rsid w:val="00EB2D5A"/>
    <w:rsid w:val="00EB4558"/>
    <w:rsid w:val="00EB4D4E"/>
    <w:rsid w:val="00EB4EC2"/>
    <w:rsid w:val="00EB5375"/>
    <w:rsid w:val="00EB7F3E"/>
    <w:rsid w:val="00EC0EA8"/>
    <w:rsid w:val="00EC184F"/>
    <w:rsid w:val="00EC1933"/>
    <w:rsid w:val="00EC22E6"/>
    <w:rsid w:val="00EC57F8"/>
    <w:rsid w:val="00EC6895"/>
    <w:rsid w:val="00EC7C46"/>
    <w:rsid w:val="00ED0E10"/>
    <w:rsid w:val="00ED2606"/>
    <w:rsid w:val="00ED2716"/>
    <w:rsid w:val="00ED302B"/>
    <w:rsid w:val="00ED4195"/>
    <w:rsid w:val="00ED4593"/>
    <w:rsid w:val="00ED5296"/>
    <w:rsid w:val="00ED54D4"/>
    <w:rsid w:val="00ED6744"/>
    <w:rsid w:val="00ED6E84"/>
    <w:rsid w:val="00ED6ED9"/>
    <w:rsid w:val="00ED7881"/>
    <w:rsid w:val="00ED78E1"/>
    <w:rsid w:val="00EE0241"/>
    <w:rsid w:val="00EE2596"/>
    <w:rsid w:val="00EE57B3"/>
    <w:rsid w:val="00EE5D94"/>
    <w:rsid w:val="00EF0F47"/>
    <w:rsid w:val="00EF1178"/>
    <w:rsid w:val="00EF1571"/>
    <w:rsid w:val="00EF4135"/>
    <w:rsid w:val="00EF5B1E"/>
    <w:rsid w:val="00F011DF"/>
    <w:rsid w:val="00F02295"/>
    <w:rsid w:val="00F02E13"/>
    <w:rsid w:val="00F046CC"/>
    <w:rsid w:val="00F06086"/>
    <w:rsid w:val="00F07CE5"/>
    <w:rsid w:val="00F101A6"/>
    <w:rsid w:val="00F10EB5"/>
    <w:rsid w:val="00F11302"/>
    <w:rsid w:val="00F12D56"/>
    <w:rsid w:val="00F13A06"/>
    <w:rsid w:val="00F13F1C"/>
    <w:rsid w:val="00F1455B"/>
    <w:rsid w:val="00F151FE"/>
    <w:rsid w:val="00F16012"/>
    <w:rsid w:val="00F179E0"/>
    <w:rsid w:val="00F215B7"/>
    <w:rsid w:val="00F225D1"/>
    <w:rsid w:val="00F23CC3"/>
    <w:rsid w:val="00F23D86"/>
    <w:rsid w:val="00F24C2A"/>
    <w:rsid w:val="00F27294"/>
    <w:rsid w:val="00F2741D"/>
    <w:rsid w:val="00F278A2"/>
    <w:rsid w:val="00F30314"/>
    <w:rsid w:val="00F30658"/>
    <w:rsid w:val="00F32D37"/>
    <w:rsid w:val="00F33479"/>
    <w:rsid w:val="00F335A3"/>
    <w:rsid w:val="00F346E3"/>
    <w:rsid w:val="00F35CDB"/>
    <w:rsid w:val="00F4050F"/>
    <w:rsid w:val="00F406AF"/>
    <w:rsid w:val="00F4167B"/>
    <w:rsid w:val="00F42883"/>
    <w:rsid w:val="00F42AE5"/>
    <w:rsid w:val="00F43856"/>
    <w:rsid w:val="00F44BA9"/>
    <w:rsid w:val="00F452A6"/>
    <w:rsid w:val="00F452FC"/>
    <w:rsid w:val="00F45BC7"/>
    <w:rsid w:val="00F46DB2"/>
    <w:rsid w:val="00F46F8E"/>
    <w:rsid w:val="00F479D5"/>
    <w:rsid w:val="00F47A65"/>
    <w:rsid w:val="00F50F16"/>
    <w:rsid w:val="00F5147C"/>
    <w:rsid w:val="00F54E29"/>
    <w:rsid w:val="00F55867"/>
    <w:rsid w:val="00F56A7F"/>
    <w:rsid w:val="00F576E0"/>
    <w:rsid w:val="00F60190"/>
    <w:rsid w:val="00F61016"/>
    <w:rsid w:val="00F618B1"/>
    <w:rsid w:val="00F65136"/>
    <w:rsid w:val="00F65CC8"/>
    <w:rsid w:val="00F66C2B"/>
    <w:rsid w:val="00F66EE1"/>
    <w:rsid w:val="00F6705F"/>
    <w:rsid w:val="00F676B6"/>
    <w:rsid w:val="00F67933"/>
    <w:rsid w:val="00F71128"/>
    <w:rsid w:val="00F7178A"/>
    <w:rsid w:val="00F72A0A"/>
    <w:rsid w:val="00F73AF7"/>
    <w:rsid w:val="00F73F73"/>
    <w:rsid w:val="00F74CC9"/>
    <w:rsid w:val="00F775F9"/>
    <w:rsid w:val="00F80125"/>
    <w:rsid w:val="00F8091E"/>
    <w:rsid w:val="00F81168"/>
    <w:rsid w:val="00F812B3"/>
    <w:rsid w:val="00F81544"/>
    <w:rsid w:val="00F817E7"/>
    <w:rsid w:val="00F84076"/>
    <w:rsid w:val="00F854F2"/>
    <w:rsid w:val="00F85757"/>
    <w:rsid w:val="00F909FC"/>
    <w:rsid w:val="00F91683"/>
    <w:rsid w:val="00F9241A"/>
    <w:rsid w:val="00F92734"/>
    <w:rsid w:val="00F9278A"/>
    <w:rsid w:val="00F92CA8"/>
    <w:rsid w:val="00F94E27"/>
    <w:rsid w:val="00F96340"/>
    <w:rsid w:val="00F96775"/>
    <w:rsid w:val="00F96A4F"/>
    <w:rsid w:val="00F96E2F"/>
    <w:rsid w:val="00F979E5"/>
    <w:rsid w:val="00FA1500"/>
    <w:rsid w:val="00FA1D39"/>
    <w:rsid w:val="00FA3AA7"/>
    <w:rsid w:val="00FA3C48"/>
    <w:rsid w:val="00FA555B"/>
    <w:rsid w:val="00FA5604"/>
    <w:rsid w:val="00FB08F7"/>
    <w:rsid w:val="00FB193D"/>
    <w:rsid w:val="00FB2435"/>
    <w:rsid w:val="00FB2700"/>
    <w:rsid w:val="00FB41A0"/>
    <w:rsid w:val="00FB748F"/>
    <w:rsid w:val="00FB77BE"/>
    <w:rsid w:val="00FB78B5"/>
    <w:rsid w:val="00FB7998"/>
    <w:rsid w:val="00FB7AA7"/>
    <w:rsid w:val="00FC1095"/>
    <w:rsid w:val="00FC255A"/>
    <w:rsid w:val="00FC3470"/>
    <w:rsid w:val="00FC5864"/>
    <w:rsid w:val="00FC6452"/>
    <w:rsid w:val="00FC6FD4"/>
    <w:rsid w:val="00FC7769"/>
    <w:rsid w:val="00FC7781"/>
    <w:rsid w:val="00FC7DDA"/>
    <w:rsid w:val="00FD0F43"/>
    <w:rsid w:val="00FD1D93"/>
    <w:rsid w:val="00FD1F14"/>
    <w:rsid w:val="00FD253D"/>
    <w:rsid w:val="00FD280A"/>
    <w:rsid w:val="00FD38B4"/>
    <w:rsid w:val="00FD39F9"/>
    <w:rsid w:val="00FD61A5"/>
    <w:rsid w:val="00FD664E"/>
    <w:rsid w:val="00FD675B"/>
    <w:rsid w:val="00FD6CEA"/>
    <w:rsid w:val="00FD7253"/>
    <w:rsid w:val="00FE0822"/>
    <w:rsid w:val="00FE0977"/>
    <w:rsid w:val="00FE0995"/>
    <w:rsid w:val="00FE2192"/>
    <w:rsid w:val="00FE2978"/>
    <w:rsid w:val="00FE2A3B"/>
    <w:rsid w:val="00FE2AD8"/>
    <w:rsid w:val="00FE34BD"/>
    <w:rsid w:val="00FE3BB9"/>
    <w:rsid w:val="00FE3C70"/>
    <w:rsid w:val="00FE468B"/>
    <w:rsid w:val="00FF0516"/>
    <w:rsid w:val="00FF2300"/>
    <w:rsid w:val="00FF3661"/>
    <w:rsid w:val="00FF3EB2"/>
    <w:rsid w:val="00FF4436"/>
    <w:rsid w:val="00FF6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B597C5"/>
  <w15:docId w15:val="{FAD8F15C-E753-4736-990E-6B8A94ED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7562"/>
    <w:rPr>
      <w:sz w:val="20"/>
      <w:szCs w:val="20"/>
      <w:lang w:eastAsia="en-US"/>
    </w:rPr>
  </w:style>
  <w:style w:type="paragraph" w:styleId="Naslov1">
    <w:name w:val="heading 1"/>
    <w:basedOn w:val="Navaden"/>
    <w:next w:val="Navaden"/>
    <w:link w:val="Naslov1Znak"/>
    <w:uiPriority w:val="99"/>
    <w:qFormat/>
    <w:rsid w:val="00177562"/>
    <w:pPr>
      <w:keepNext/>
      <w:numPr>
        <w:numId w:val="7"/>
      </w:numPr>
      <w:spacing w:before="240" w:after="60"/>
      <w:outlineLvl w:val="0"/>
    </w:pPr>
    <w:rPr>
      <w:rFonts w:ascii="Arial" w:hAnsi="Arial"/>
      <w:b/>
      <w:i/>
      <w:kern w:val="28"/>
      <w:sz w:val="32"/>
    </w:rPr>
  </w:style>
  <w:style w:type="paragraph" w:styleId="Naslov2">
    <w:name w:val="heading 2"/>
    <w:basedOn w:val="Navaden"/>
    <w:next w:val="Navaden"/>
    <w:link w:val="Naslov2Znak"/>
    <w:qFormat/>
    <w:rsid w:val="00177562"/>
    <w:pPr>
      <w:keepNext/>
      <w:numPr>
        <w:ilvl w:val="1"/>
        <w:numId w:val="7"/>
      </w:numPr>
      <w:jc w:val="both"/>
      <w:outlineLvl w:val="1"/>
    </w:pPr>
    <w:rPr>
      <w:rFonts w:ascii="Arial" w:hAnsi="Arial"/>
      <w:b/>
      <w:i/>
      <w:sz w:val="28"/>
    </w:rPr>
  </w:style>
  <w:style w:type="paragraph" w:styleId="Naslov3">
    <w:name w:val="heading 3"/>
    <w:aliases w:val="Heading2"/>
    <w:basedOn w:val="Navaden"/>
    <w:next w:val="Navaden"/>
    <w:link w:val="Naslov3Znak"/>
    <w:uiPriority w:val="99"/>
    <w:qFormat/>
    <w:rsid w:val="00177562"/>
    <w:pPr>
      <w:keepNext/>
      <w:tabs>
        <w:tab w:val="num" w:pos="360"/>
      </w:tabs>
      <w:spacing w:before="120"/>
      <w:ind w:left="360" w:hanging="360"/>
      <w:jc w:val="both"/>
      <w:outlineLvl w:val="2"/>
    </w:pPr>
    <w:rPr>
      <w:rFonts w:ascii="Arial" w:hAnsi="Arial"/>
      <w:b/>
      <w:bCs/>
      <w:i/>
      <w:sz w:val="28"/>
    </w:rPr>
  </w:style>
  <w:style w:type="paragraph" w:styleId="Naslov4">
    <w:name w:val="heading 4"/>
    <w:basedOn w:val="Navaden"/>
    <w:next w:val="Navaden"/>
    <w:link w:val="Naslov4Znak"/>
    <w:uiPriority w:val="99"/>
    <w:qFormat/>
    <w:rsid w:val="00177562"/>
    <w:pPr>
      <w:keepNext/>
      <w:jc w:val="both"/>
      <w:outlineLvl w:val="3"/>
    </w:pPr>
    <w:rPr>
      <w:rFonts w:ascii="Arial" w:hAnsi="Arial"/>
      <w:b/>
      <w:i/>
      <w:iCs/>
      <w:sz w:val="28"/>
    </w:rPr>
  </w:style>
  <w:style w:type="paragraph" w:styleId="Naslov5">
    <w:name w:val="heading 5"/>
    <w:basedOn w:val="Navaden"/>
    <w:next w:val="Navaden"/>
    <w:link w:val="Naslov5Znak"/>
    <w:uiPriority w:val="99"/>
    <w:qFormat/>
    <w:rsid w:val="00177562"/>
    <w:pPr>
      <w:keepNext/>
      <w:outlineLvl w:val="4"/>
    </w:pPr>
    <w:rPr>
      <w:b/>
      <w:bCs/>
      <w:i/>
      <w:sz w:val="28"/>
    </w:rPr>
  </w:style>
  <w:style w:type="paragraph" w:styleId="Naslov6">
    <w:name w:val="heading 6"/>
    <w:basedOn w:val="Navaden"/>
    <w:next w:val="Navaden"/>
    <w:link w:val="Naslov6Znak"/>
    <w:uiPriority w:val="99"/>
    <w:qFormat/>
    <w:rsid w:val="00177562"/>
    <w:pPr>
      <w:keepNext/>
      <w:pBdr>
        <w:top w:val="single" w:sz="4" w:space="1" w:color="auto"/>
        <w:left w:val="single" w:sz="4" w:space="4" w:color="auto"/>
        <w:bottom w:val="single" w:sz="4" w:space="1" w:color="auto"/>
        <w:right w:val="single" w:sz="4" w:space="4" w:color="auto"/>
      </w:pBdr>
      <w:jc w:val="both"/>
      <w:outlineLvl w:val="5"/>
    </w:pPr>
    <w:rPr>
      <w:i/>
      <w:color w:val="0000FF"/>
      <w:sz w:val="28"/>
    </w:rPr>
  </w:style>
  <w:style w:type="paragraph" w:styleId="Naslov7">
    <w:name w:val="heading 7"/>
    <w:basedOn w:val="Navaden"/>
    <w:next w:val="Navaden"/>
    <w:link w:val="Naslov7Znak"/>
    <w:uiPriority w:val="99"/>
    <w:qFormat/>
    <w:rsid w:val="00177562"/>
    <w:pPr>
      <w:keepNext/>
      <w:pBdr>
        <w:top w:val="single" w:sz="4" w:space="1" w:color="auto"/>
        <w:left w:val="single" w:sz="4" w:space="4" w:color="auto"/>
        <w:bottom w:val="single" w:sz="4" w:space="1" w:color="auto"/>
        <w:right w:val="single" w:sz="4" w:space="4" w:color="auto"/>
      </w:pBdr>
      <w:outlineLvl w:val="6"/>
    </w:pPr>
    <w:rPr>
      <w:b/>
      <w:i/>
      <w:sz w:val="28"/>
    </w:rPr>
  </w:style>
  <w:style w:type="paragraph" w:styleId="Naslov8">
    <w:name w:val="heading 8"/>
    <w:basedOn w:val="Navaden"/>
    <w:next w:val="Navaden"/>
    <w:link w:val="Naslov8Znak"/>
    <w:uiPriority w:val="99"/>
    <w:qFormat/>
    <w:rsid w:val="00177562"/>
    <w:pPr>
      <w:keepNext/>
      <w:jc w:val="center"/>
      <w:outlineLvl w:val="7"/>
    </w:pPr>
    <w:rPr>
      <w:sz w:val="24"/>
    </w:rPr>
  </w:style>
  <w:style w:type="paragraph" w:styleId="Naslov9">
    <w:name w:val="heading 9"/>
    <w:basedOn w:val="Navaden"/>
    <w:next w:val="Navaden"/>
    <w:link w:val="Naslov9Znak"/>
    <w:uiPriority w:val="99"/>
    <w:qFormat/>
    <w:rsid w:val="00177562"/>
    <w:pPr>
      <w:keepNext/>
      <w:outlineLvl w:val="8"/>
    </w:pPr>
    <w:rPr>
      <w:bCs/>
      <w: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177562"/>
    <w:rPr>
      <w:rFonts w:ascii="Arial" w:hAnsi="Arial"/>
      <w:b/>
      <w:i/>
      <w:kern w:val="28"/>
      <w:sz w:val="32"/>
      <w:szCs w:val="20"/>
      <w:lang w:eastAsia="en-US"/>
    </w:rPr>
  </w:style>
  <w:style w:type="character" w:customStyle="1" w:styleId="Naslov2Znak">
    <w:name w:val="Naslov 2 Znak"/>
    <w:basedOn w:val="Privzetapisavaodstavka"/>
    <w:link w:val="Naslov2"/>
    <w:locked/>
    <w:rsid w:val="00177562"/>
    <w:rPr>
      <w:rFonts w:ascii="Arial" w:hAnsi="Arial"/>
      <w:b/>
      <w:i/>
      <w:sz w:val="28"/>
      <w:szCs w:val="20"/>
      <w:lang w:eastAsia="en-US"/>
    </w:rPr>
  </w:style>
  <w:style w:type="character" w:customStyle="1" w:styleId="Naslov3Znak">
    <w:name w:val="Naslov 3 Znak"/>
    <w:aliases w:val="Heading2 Znak"/>
    <w:basedOn w:val="Privzetapisavaodstavka"/>
    <w:link w:val="Naslov3"/>
    <w:uiPriority w:val="99"/>
    <w:locked/>
    <w:rsid w:val="00177562"/>
    <w:rPr>
      <w:rFonts w:ascii="Arial" w:hAnsi="Arial" w:cs="Times New Roman"/>
      <w:b/>
      <w:bCs/>
      <w:i/>
      <w:sz w:val="20"/>
      <w:szCs w:val="20"/>
      <w:lang w:eastAsia="en-US"/>
    </w:rPr>
  </w:style>
  <w:style w:type="character" w:customStyle="1" w:styleId="Naslov4Znak">
    <w:name w:val="Naslov 4 Znak"/>
    <w:basedOn w:val="Privzetapisavaodstavka"/>
    <w:link w:val="Naslov4"/>
    <w:uiPriority w:val="99"/>
    <w:locked/>
    <w:rsid w:val="00177562"/>
    <w:rPr>
      <w:rFonts w:ascii="Arial" w:hAnsi="Arial" w:cs="Times New Roman"/>
      <w:b/>
      <w:i/>
      <w:iCs/>
      <w:sz w:val="28"/>
      <w:lang w:eastAsia="en-US"/>
    </w:rPr>
  </w:style>
  <w:style w:type="character" w:customStyle="1" w:styleId="Naslov5Znak">
    <w:name w:val="Naslov 5 Znak"/>
    <w:basedOn w:val="Privzetapisavaodstavka"/>
    <w:link w:val="Naslov5"/>
    <w:uiPriority w:val="99"/>
    <w:locked/>
    <w:rsid w:val="00177562"/>
    <w:rPr>
      <w:rFonts w:cs="Times New Roman"/>
      <w:b/>
      <w:bCs/>
      <w:i/>
      <w:sz w:val="28"/>
      <w:lang w:eastAsia="en-US"/>
    </w:rPr>
  </w:style>
  <w:style w:type="character" w:customStyle="1" w:styleId="Naslov6Znak">
    <w:name w:val="Naslov 6 Znak"/>
    <w:basedOn w:val="Privzetapisavaodstavka"/>
    <w:link w:val="Naslov6"/>
    <w:uiPriority w:val="99"/>
    <w:locked/>
    <w:rsid w:val="00177562"/>
    <w:rPr>
      <w:rFonts w:cs="Times New Roman"/>
      <w:i/>
      <w:color w:val="0000FF"/>
      <w:sz w:val="28"/>
      <w:lang w:eastAsia="en-US"/>
    </w:rPr>
  </w:style>
  <w:style w:type="character" w:customStyle="1" w:styleId="Naslov7Znak">
    <w:name w:val="Naslov 7 Znak"/>
    <w:basedOn w:val="Privzetapisavaodstavka"/>
    <w:link w:val="Naslov7"/>
    <w:uiPriority w:val="99"/>
    <w:locked/>
    <w:rsid w:val="00177562"/>
    <w:rPr>
      <w:rFonts w:cs="Times New Roman"/>
      <w:b/>
      <w:i/>
      <w:sz w:val="28"/>
      <w:lang w:eastAsia="en-US"/>
    </w:rPr>
  </w:style>
  <w:style w:type="character" w:customStyle="1" w:styleId="Naslov8Znak">
    <w:name w:val="Naslov 8 Znak"/>
    <w:basedOn w:val="Privzetapisavaodstavka"/>
    <w:link w:val="Naslov8"/>
    <w:uiPriority w:val="99"/>
    <w:locked/>
    <w:rsid w:val="00177562"/>
    <w:rPr>
      <w:rFonts w:cs="Times New Roman"/>
      <w:sz w:val="24"/>
      <w:lang w:eastAsia="en-US"/>
    </w:rPr>
  </w:style>
  <w:style w:type="character" w:customStyle="1" w:styleId="Naslov9Znak">
    <w:name w:val="Naslov 9 Znak"/>
    <w:basedOn w:val="Privzetapisavaodstavka"/>
    <w:link w:val="Naslov9"/>
    <w:uiPriority w:val="99"/>
    <w:locked/>
    <w:rsid w:val="00177562"/>
    <w:rPr>
      <w:rFonts w:cs="Times New Roman"/>
      <w:bCs/>
      <w:i/>
      <w:sz w:val="24"/>
      <w:lang w:eastAsia="en-US"/>
    </w:rPr>
  </w:style>
  <w:style w:type="paragraph" w:styleId="Napis">
    <w:name w:val="caption"/>
    <w:aliases w:val="naslov 3"/>
    <w:basedOn w:val="Navaden"/>
    <w:next w:val="Navaden"/>
    <w:autoRedefine/>
    <w:uiPriority w:val="99"/>
    <w:qFormat/>
    <w:rsid w:val="00892089"/>
    <w:pPr>
      <w:spacing w:before="120"/>
      <w:ind w:left="360"/>
    </w:pPr>
    <w:rPr>
      <w:rFonts w:ascii="Arial" w:hAnsi="Arial"/>
      <w:sz w:val="22"/>
      <w:szCs w:val="22"/>
    </w:rPr>
  </w:style>
  <w:style w:type="paragraph" w:styleId="Naslov">
    <w:name w:val="Title"/>
    <w:basedOn w:val="Navaden"/>
    <w:link w:val="NaslovZnak"/>
    <w:uiPriority w:val="99"/>
    <w:qFormat/>
    <w:rsid w:val="00177562"/>
    <w:pPr>
      <w:jc w:val="center"/>
    </w:pPr>
    <w:rPr>
      <w:b/>
      <w:i/>
      <w:sz w:val="48"/>
    </w:rPr>
  </w:style>
  <w:style w:type="character" w:customStyle="1" w:styleId="NaslovZnak">
    <w:name w:val="Naslov Znak"/>
    <w:basedOn w:val="Privzetapisavaodstavka"/>
    <w:link w:val="Naslov"/>
    <w:uiPriority w:val="99"/>
    <w:locked/>
    <w:rsid w:val="00177562"/>
    <w:rPr>
      <w:rFonts w:cs="Times New Roman"/>
      <w:b/>
      <w:i/>
      <w:sz w:val="48"/>
      <w:lang w:eastAsia="en-US"/>
    </w:rPr>
  </w:style>
  <w:style w:type="character" w:styleId="Poudarek">
    <w:name w:val="Emphasis"/>
    <w:aliases w:val="naslov 2"/>
    <w:basedOn w:val="Privzetapisavaodstavka"/>
    <w:uiPriority w:val="99"/>
    <w:qFormat/>
    <w:rsid w:val="00177562"/>
    <w:rPr>
      <w:rFonts w:ascii="Arial" w:hAnsi="Arial" w:cs="Times New Roman"/>
      <w:b/>
      <w:i/>
      <w:iCs/>
      <w:sz w:val="28"/>
    </w:rPr>
  </w:style>
  <w:style w:type="paragraph" w:styleId="Telobesedila3">
    <w:name w:val="Body Text 3"/>
    <w:basedOn w:val="Navaden"/>
    <w:link w:val="Telobesedila3Znak"/>
    <w:uiPriority w:val="99"/>
    <w:locked/>
    <w:rsid w:val="00BA44FF"/>
    <w:pPr>
      <w:jc w:val="both"/>
    </w:pPr>
    <w:rPr>
      <w:i/>
      <w:sz w:val="28"/>
    </w:rPr>
  </w:style>
  <w:style w:type="character" w:customStyle="1" w:styleId="Telobesedila3Znak">
    <w:name w:val="Telo besedila 3 Znak"/>
    <w:basedOn w:val="Privzetapisavaodstavka"/>
    <w:link w:val="Telobesedila3"/>
    <w:uiPriority w:val="99"/>
    <w:semiHidden/>
    <w:locked/>
    <w:rsid w:val="007574C5"/>
    <w:rPr>
      <w:rFonts w:cs="Times New Roman"/>
      <w:sz w:val="16"/>
      <w:szCs w:val="16"/>
      <w:lang w:eastAsia="en-US"/>
    </w:rPr>
  </w:style>
  <w:style w:type="paragraph" w:styleId="Oznaenseznam">
    <w:name w:val="List Bullet"/>
    <w:basedOn w:val="Navaden"/>
    <w:uiPriority w:val="99"/>
    <w:locked/>
    <w:rsid w:val="009F4901"/>
    <w:pPr>
      <w:tabs>
        <w:tab w:val="num" w:pos="360"/>
      </w:tabs>
      <w:ind w:left="360" w:hanging="360"/>
    </w:pPr>
    <w:rPr>
      <w:rFonts w:ascii="Arial" w:hAnsi="Arial"/>
      <w:sz w:val="22"/>
      <w:szCs w:val="24"/>
      <w:lang w:val="en-US"/>
    </w:rPr>
  </w:style>
  <w:style w:type="paragraph" w:customStyle="1" w:styleId="slika">
    <w:name w:val="slika"/>
    <w:basedOn w:val="Navaden"/>
    <w:uiPriority w:val="99"/>
    <w:rsid w:val="00D0233B"/>
    <w:pPr>
      <w:widowControl w:val="0"/>
      <w:jc w:val="both"/>
    </w:pPr>
    <w:rPr>
      <w:rFonts w:ascii="SSFutura-Condensed" w:hAnsi="SSFutura-Condensed"/>
      <w:color w:val="FF0000"/>
      <w:sz w:val="22"/>
      <w:lang w:val="en-GB" w:eastAsia="sl-SI"/>
    </w:rPr>
  </w:style>
  <w:style w:type="paragraph" w:styleId="Telobesedila2">
    <w:name w:val="Body Text 2"/>
    <w:basedOn w:val="Navaden"/>
    <w:link w:val="Telobesedila2Znak"/>
    <w:uiPriority w:val="99"/>
    <w:locked/>
    <w:rsid w:val="002E462E"/>
    <w:pPr>
      <w:spacing w:after="120" w:line="480" w:lineRule="auto"/>
    </w:pPr>
  </w:style>
  <w:style w:type="character" w:customStyle="1" w:styleId="Telobesedila2Znak">
    <w:name w:val="Telo besedila 2 Znak"/>
    <w:basedOn w:val="Privzetapisavaodstavka"/>
    <w:link w:val="Telobesedila2"/>
    <w:uiPriority w:val="99"/>
    <w:semiHidden/>
    <w:locked/>
    <w:rsid w:val="00C635CB"/>
    <w:rPr>
      <w:rFonts w:cs="Times New Roman"/>
      <w:sz w:val="20"/>
      <w:szCs w:val="20"/>
      <w:lang w:eastAsia="en-US"/>
    </w:rPr>
  </w:style>
  <w:style w:type="paragraph" w:styleId="Sprotnaopomba-besedilo">
    <w:name w:val="footnote text"/>
    <w:basedOn w:val="Navaden"/>
    <w:link w:val="Sprotnaopomba-besediloZnak"/>
    <w:uiPriority w:val="99"/>
    <w:semiHidden/>
    <w:locked/>
    <w:rsid w:val="007C1B22"/>
    <w:pPr>
      <w:widowControl w:val="0"/>
      <w:jc w:val="both"/>
    </w:pPr>
    <w:rPr>
      <w:rFonts w:ascii="Tahoma" w:hAnsi="Tahoma"/>
      <w:color w:val="FF0000"/>
      <w:lang w:eastAsia="sl-SI"/>
    </w:rPr>
  </w:style>
  <w:style w:type="character" w:customStyle="1" w:styleId="Sprotnaopomba-besediloZnak">
    <w:name w:val="Sprotna opomba - besedilo Znak"/>
    <w:basedOn w:val="Privzetapisavaodstavka"/>
    <w:link w:val="Sprotnaopomba-besedilo"/>
    <w:uiPriority w:val="99"/>
    <w:semiHidden/>
    <w:locked/>
    <w:rsid w:val="00C635CB"/>
    <w:rPr>
      <w:rFonts w:cs="Times New Roman"/>
      <w:sz w:val="20"/>
      <w:szCs w:val="20"/>
      <w:lang w:eastAsia="en-US"/>
    </w:rPr>
  </w:style>
  <w:style w:type="character" w:styleId="Sprotnaopomba-sklic">
    <w:name w:val="footnote reference"/>
    <w:basedOn w:val="Privzetapisavaodstavka"/>
    <w:uiPriority w:val="99"/>
    <w:semiHidden/>
    <w:locked/>
    <w:rsid w:val="007C1B22"/>
    <w:rPr>
      <w:rFonts w:cs="Times New Roman"/>
      <w:vertAlign w:val="superscript"/>
    </w:rPr>
  </w:style>
  <w:style w:type="paragraph" w:styleId="Glava">
    <w:name w:val="header"/>
    <w:basedOn w:val="Navaden"/>
    <w:link w:val="GlavaZnak"/>
    <w:uiPriority w:val="99"/>
    <w:locked/>
    <w:rsid w:val="00EC7C46"/>
    <w:pPr>
      <w:tabs>
        <w:tab w:val="center" w:pos="4153"/>
        <w:tab w:val="right" w:pos="8306"/>
      </w:tabs>
    </w:pPr>
  </w:style>
  <w:style w:type="character" w:customStyle="1" w:styleId="GlavaZnak">
    <w:name w:val="Glava Znak"/>
    <w:basedOn w:val="Privzetapisavaodstavka"/>
    <w:link w:val="Glava"/>
    <w:uiPriority w:val="99"/>
    <w:locked/>
    <w:rsid w:val="00EC7C46"/>
    <w:rPr>
      <w:rFonts w:cs="Times New Roman"/>
      <w:lang w:val="sl-SI" w:eastAsia="en-US" w:bidi="ar-SA"/>
    </w:rPr>
  </w:style>
  <w:style w:type="paragraph" w:styleId="Kazalovsebine1">
    <w:name w:val="toc 1"/>
    <w:basedOn w:val="Navaden"/>
    <w:next w:val="Navaden"/>
    <w:autoRedefine/>
    <w:uiPriority w:val="39"/>
    <w:locked/>
    <w:rsid w:val="00EC7C46"/>
    <w:pPr>
      <w:tabs>
        <w:tab w:val="left" w:pos="400"/>
        <w:tab w:val="right" w:leader="dot" w:pos="9072"/>
      </w:tabs>
      <w:spacing w:line="360" w:lineRule="auto"/>
    </w:pPr>
    <w:rPr>
      <w:rFonts w:ascii="Arial" w:hAnsi="Arial" w:cs="Arial"/>
      <w:b/>
      <w:noProof/>
      <w:sz w:val="22"/>
    </w:rPr>
  </w:style>
  <w:style w:type="paragraph" w:styleId="Kazalovsebine2">
    <w:name w:val="toc 2"/>
    <w:basedOn w:val="Navaden"/>
    <w:next w:val="Navaden"/>
    <w:autoRedefine/>
    <w:uiPriority w:val="39"/>
    <w:locked/>
    <w:rsid w:val="00EC7C46"/>
    <w:pPr>
      <w:tabs>
        <w:tab w:val="left" w:pos="800"/>
        <w:tab w:val="right" w:leader="dot" w:pos="9072"/>
      </w:tabs>
      <w:ind w:left="200"/>
    </w:pPr>
    <w:rPr>
      <w:noProof/>
    </w:rPr>
  </w:style>
  <w:style w:type="paragraph" w:styleId="Kazalovsebine3">
    <w:name w:val="toc 3"/>
    <w:basedOn w:val="Navaden"/>
    <w:next w:val="Navaden"/>
    <w:autoRedefine/>
    <w:uiPriority w:val="39"/>
    <w:locked/>
    <w:rsid w:val="00EC7C46"/>
    <w:pPr>
      <w:tabs>
        <w:tab w:val="right" w:leader="dot" w:pos="9072"/>
      </w:tabs>
      <w:spacing w:line="360" w:lineRule="auto"/>
      <w:ind w:left="400"/>
    </w:pPr>
  </w:style>
  <w:style w:type="character" w:styleId="Hiperpovezava">
    <w:name w:val="Hyperlink"/>
    <w:basedOn w:val="Privzetapisavaodstavka"/>
    <w:uiPriority w:val="99"/>
    <w:locked/>
    <w:rsid w:val="00DF2F9F"/>
    <w:rPr>
      <w:rFonts w:cs="Times New Roman"/>
      <w:color w:val="0000FF"/>
      <w:u w:val="single"/>
    </w:rPr>
  </w:style>
  <w:style w:type="paragraph" w:customStyle="1" w:styleId="Odstavekseznama1">
    <w:name w:val="Odstavek seznama1"/>
    <w:basedOn w:val="Navaden"/>
    <w:uiPriority w:val="99"/>
    <w:rsid w:val="00C05E5D"/>
    <w:pPr>
      <w:ind w:left="720"/>
      <w:contextualSpacing/>
    </w:pPr>
    <w:rPr>
      <w:sz w:val="24"/>
      <w:lang w:val="en-GB"/>
    </w:rPr>
  </w:style>
  <w:style w:type="paragraph" w:customStyle="1" w:styleId="podpisi">
    <w:name w:val="podpisi"/>
    <w:basedOn w:val="Navaden"/>
    <w:qFormat/>
    <w:rsid w:val="002673E0"/>
    <w:pPr>
      <w:tabs>
        <w:tab w:val="left" w:pos="3402"/>
      </w:tabs>
      <w:spacing w:line="260" w:lineRule="atLeast"/>
    </w:pPr>
    <w:rPr>
      <w:rFonts w:ascii="Arial" w:hAnsi="Arial"/>
      <w:szCs w:val="24"/>
      <w:lang w:val="it-IT"/>
    </w:rPr>
  </w:style>
  <w:style w:type="paragraph" w:customStyle="1" w:styleId="Odstavekseznama2">
    <w:name w:val="Odstavek seznama2"/>
    <w:basedOn w:val="Navaden"/>
    <w:uiPriority w:val="99"/>
    <w:rsid w:val="00C51AF3"/>
    <w:pPr>
      <w:ind w:left="720"/>
      <w:contextualSpacing/>
    </w:pPr>
    <w:rPr>
      <w:rFonts w:ascii="Arial" w:hAnsi="Arial"/>
      <w:sz w:val="22"/>
      <w:szCs w:val="24"/>
      <w:lang w:eastAsia="sl-SI"/>
    </w:rPr>
  </w:style>
  <w:style w:type="character" w:styleId="Pripombasklic">
    <w:name w:val="annotation reference"/>
    <w:basedOn w:val="Privzetapisavaodstavka"/>
    <w:uiPriority w:val="99"/>
    <w:semiHidden/>
    <w:locked/>
    <w:rsid w:val="00190922"/>
    <w:rPr>
      <w:rFonts w:cs="Times New Roman"/>
      <w:sz w:val="16"/>
      <w:szCs w:val="16"/>
    </w:rPr>
  </w:style>
  <w:style w:type="paragraph" w:styleId="Pripombabesedilo">
    <w:name w:val="annotation text"/>
    <w:basedOn w:val="Navaden"/>
    <w:link w:val="PripombabesediloZnak"/>
    <w:uiPriority w:val="99"/>
    <w:semiHidden/>
    <w:locked/>
    <w:rsid w:val="00190922"/>
  </w:style>
  <w:style w:type="character" w:customStyle="1" w:styleId="PripombabesediloZnak">
    <w:name w:val="Pripomba – besedilo Znak"/>
    <w:basedOn w:val="Privzetapisavaodstavka"/>
    <w:link w:val="Pripombabesedilo"/>
    <w:uiPriority w:val="99"/>
    <w:semiHidden/>
    <w:locked/>
    <w:rsid w:val="00190922"/>
    <w:rPr>
      <w:rFonts w:cs="Times New Roman"/>
      <w:sz w:val="20"/>
      <w:szCs w:val="20"/>
      <w:lang w:eastAsia="en-US"/>
    </w:rPr>
  </w:style>
  <w:style w:type="paragraph" w:styleId="Zadevapripombe">
    <w:name w:val="annotation subject"/>
    <w:basedOn w:val="Pripombabesedilo"/>
    <w:next w:val="Pripombabesedilo"/>
    <w:link w:val="ZadevapripombeZnak"/>
    <w:uiPriority w:val="99"/>
    <w:semiHidden/>
    <w:locked/>
    <w:rsid w:val="00190922"/>
    <w:rPr>
      <w:b/>
      <w:bCs/>
    </w:rPr>
  </w:style>
  <w:style w:type="character" w:customStyle="1" w:styleId="ZadevapripombeZnak">
    <w:name w:val="Zadeva pripombe Znak"/>
    <w:basedOn w:val="PripombabesediloZnak"/>
    <w:link w:val="Zadevapripombe"/>
    <w:uiPriority w:val="99"/>
    <w:semiHidden/>
    <w:locked/>
    <w:rsid w:val="00190922"/>
    <w:rPr>
      <w:rFonts w:cs="Times New Roman"/>
      <w:b/>
      <w:bCs/>
      <w:sz w:val="20"/>
      <w:szCs w:val="20"/>
      <w:lang w:eastAsia="en-US"/>
    </w:rPr>
  </w:style>
  <w:style w:type="paragraph" w:styleId="Besedilooblaka">
    <w:name w:val="Balloon Text"/>
    <w:basedOn w:val="Navaden"/>
    <w:link w:val="BesedilooblakaZnak"/>
    <w:uiPriority w:val="99"/>
    <w:semiHidden/>
    <w:locked/>
    <w:rsid w:val="00190922"/>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190922"/>
    <w:rPr>
      <w:rFonts w:ascii="Tahoma" w:hAnsi="Tahoma" w:cs="Tahoma"/>
      <w:sz w:val="16"/>
      <w:szCs w:val="16"/>
      <w:lang w:eastAsia="en-US"/>
    </w:rPr>
  </w:style>
  <w:style w:type="paragraph" w:customStyle="1" w:styleId="odstavek">
    <w:name w:val="odstavek"/>
    <w:basedOn w:val="Navaden"/>
    <w:rsid w:val="00216C9E"/>
    <w:pPr>
      <w:spacing w:before="100" w:beforeAutospacing="1" w:after="100" w:afterAutospacing="1"/>
    </w:pPr>
    <w:rPr>
      <w:sz w:val="24"/>
      <w:szCs w:val="24"/>
      <w:lang w:eastAsia="sl-SI"/>
    </w:rPr>
  </w:style>
  <w:style w:type="paragraph" w:styleId="Navadensplet">
    <w:name w:val="Normal (Web)"/>
    <w:basedOn w:val="Navaden"/>
    <w:uiPriority w:val="99"/>
    <w:locked/>
    <w:rsid w:val="00520659"/>
    <w:pPr>
      <w:spacing w:before="100" w:beforeAutospacing="1" w:after="100" w:afterAutospacing="1"/>
    </w:pPr>
    <w:rPr>
      <w:sz w:val="24"/>
      <w:szCs w:val="24"/>
      <w:lang w:eastAsia="sl-SI"/>
    </w:rPr>
  </w:style>
  <w:style w:type="paragraph" w:styleId="Telobesedila">
    <w:name w:val="Body Text"/>
    <w:basedOn w:val="Navaden"/>
    <w:link w:val="TelobesedilaZnak"/>
    <w:uiPriority w:val="99"/>
    <w:locked/>
    <w:rsid w:val="000D1356"/>
    <w:pPr>
      <w:spacing w:after="120"/>
    </w:pPr>
  </w:style>
  <w:style w:type="character" w:customStyle="1" w:styleId="TelobesedilaZnak">
    <w:name w:val="Telo besedila Znak"/>
    <w:basedOn w:val="Privzetapisavaodstavka"/>
    <w:link w:val="Telobesedila"/>
    <w:uiPriority w:val="99"/>
    <w:semiHidden/>
    <w:locked/>
    <w:rsid w:val="003513A6"/>
    <w:rPr>
      <w:rFonts w:cs="Times New Roman"/>
      <w:sz w:val="20"/>
      <w:szCs w:val="20"/>
      <w:lang w:eastAsia="en-US"/>
    </w:rPr>
  </w:style>
  <w:style w:type="numbering" w:styleId="111111">
    <w:name w:val="Outline List 2"/>
    <w:basedOn w:val="Brezseznama"/>
    <w:uiPriority w:val="99"/>
    <w:semiHidden/>
    <w:unhideWhenUsed/>
    <w:locked/>
    <w:rsid w:val="00246962"/>
    <w:pPr>
      <w:numPr>
        <w:numId w:val="2"/>
      </w:numPr>
    </w:pPr>
  </w:style>
  <w:style w:type="paragraph" w:customStyle="1" w:styleId="Heading91">
    <w:name w:val="Heading 91"/>
    <w:basedOn w:val="Navaden"/>
    <w:uiPriority w:val="1"/>
    <w:qFormat/>
    <w:rsid w:val="00243E85"/>
    <w:pPr>
      <w:widowControl w:val="0"/>
      <w:ind w:left="102"/>
    </w:pPr>
    <w:rPr>
      <w:b/>
      <w:bCs/>
      <w:sz w:val="24"/>
      <w:szCs w:val="24"/>
      <w:lang w:eastAsia="sl-SI" w:bidi="sl-SI"/>
    </w:rPr>
  </w:style>
  <w:style w:type="character" w:styleId="Krepko">
    <w:name w:val="Strong"/>
    <w:basedOn w:val="Privzetapisavaodstavka"/>
    <w:uiPriority w:val="22"/>
    <w:qFormat/>
    <w:rsid w:val="003D7605"/>
    <w:rPr>
      <w:b/>
      <w:bCs/>
    </w:rPr>
  </w:style>
  <w:style w:type="paragraph" w:customStyle="1" w:styleId="tevilnatoka0">
    <w:name w:val="tevilnatoka"/>
    <w:basedOn w:val="Navaden"/>
    <w:rsid w:val="000E4C23"/>
    <w:pPr>
      <w:spacing w:before="100" w:beforeAutospacing="1" w:after="100" w:afterAutospacing="1"/>
    </w:pPr>
    <w:rPr>
      <w:sz w:val="24"/>
      <w:szCs w:val="24"/>
      <w:lang w:eastAsia="sl-SI"/>
    </w:rPr>
  </w:style>
  <w:style w:type="character" w:customStyle="1" w:styleId="apple-converted-space">
    <w:name w:val="apple-converted-space"/>
    <w:basedOn w:val="Privzetapisavaodstavka"/>
    <w:rsid w:val="000E4C23"/>
  </w:style>
  <w:style w:type="paragraph" w:customStyle="1" w:styleId="vrstapredpisa">
    <w:name w:val="vrstapredpisa"/>
    <w:basedOn w:val="Navaden"/>
    <w:rsid w:val="00BE415B"/>
    <w:pPr>
      <w:spacing w:before="100" w:beforeAutospacing="1" w:after="100" w:afterAutospacing="1"/>
    </w:pPr>
    <w:rPr>
      <w:sz w:val="24"/>
      <w:szCs w:val="24"/>
      <w:lang w:eastAsia="sl-SI"/>
    </w:rPr>
  </w:style>
  <w:style w:type="paragraph" w:styleId="Noga">
    <w:name w:val="footer"/>
    <w:basedOn w:val="Navaden"/>
    <w:link w:val="NogaZnak"/>
    <w:unhideWhenUsed/>
    <w:locked/>
    <w:rsid w:val="00191366"/>
    <w:pPr>
      <w:tabs>
        <w:tab w:val="center" w:pos="4536"/>
        <w:tab w:val="right" w:pos="9072"/>
      </w:tabs>
    </w:pPr>
  </w:style>
  <w:style w:type="character" w:customStyle="1" w:styleId="NogaZnak">
    <w:name w:val="Noga Znak"/>
    <w:basedOn w:val="Privzetapisavaodstavka"/>
    <w:link w:val="Noga"/>
    <w:rsid w:val="00191366"/>
    <w:rPr>
      <w:sz w:val="20"/>
      <w:szCs w:val="20"/>
      <w:lang w:eastAsia="en-US"/>
    </w:rPr>
  </w:style>
  <w:style w:type="paragraph" w:customStyle="1" w:styleId="Alineazaodstavkom">
    <w:name w:val="Alinea za odstavkom"/>
    <w:basedOn w:val="Navaden"/>
    <w:link w:val="AlineazaodstavkomZnak"/>
    <w:qFormat/>
    <w:rsid w:val="00FF0516"/>
    <w:pPr>
      <w:numPr>
        <w:numId w:val="3"/>
      </w:numPr>
      <w:tabs>
        <w:tab w:val="left" w:pos="540"/>
        <w:tab w:val="left" w:pos="900"/>
      </w:tabs>
      <w:jc w:val="both"/>
    </w:pPr>
    <w:rPr>
      <w:rFonts w:ascii="Arial" w:hAnsi="Arial"/>
      <w:sz w:val="22"/>
      <w:szCs w:val="22"/>
    </w:rPr>
  </w:style>
  <w:style w:type="character" w:customStyle="1" w:styleId="AlineazaodstavkomZnak">
    <w:name w:val="Alinea za odstavkom Znak"/>
    <w:link w:val="Alineazaodstavkom"/>
    <w:rsid w:val="00FF0516"/>
    <w:rPr>
      <w:rFonts w:ascii="Arial" w:hAnsi="Arial"/>
      <w:lang w:eastAsia="en-US"/>
    </w:rPr>
  </w:style>
  <w:style w:type="paragraph" w:customStyle="1" w:styleId="Odstavek0">
    <w:name w:val="Odstavek"/>
    <w:basedOn w:val="Navaden"/>
    <w:link w:val="OdstavekZnak"/>
    <w:qFormat/>
    <w:rsid w:val="00FF0516"/>
    <w:pPr>
      <w:overflowPunct w:val="0"/>
      <w:autoSpaceDE w:val="0"/>
      <w:autoSpaceDN w:val="0"/>
      <w:adjustRightInd w:val="0"/>
      <w:spacing w:before="240"/>
      <w:ind w:firstLine="1021"/>
      <w:jc w:val="both"/>
      <w:textAlignment w:val="baseline"/>
    </w:pPr>
    <w:rPr>
      <w:rFonts w:ascii="Arial" w:hAnsi="Arial"/>
      <w:sz w:val="22"/>
      <w:szCs w:val="22"/>
    </w:rPr>
  </w:style>
  <w:style w:type="character" w:customStyle="1" w:styleId="OdstavekZnak">
    <w:name w:val="Odstavek Znak"/>
    <w:link w:val="Odstavek0"/>
    <w:rsid w:val="00FF0516"/>
    <w:rPr>
      <w:rFonts w:ascii="Arial" w:hAnsi="Arial"/>
    </w:rPr>
  </w:style>
  <w:style w:type="paragraph" w:styleId="Odstavekseznama">
    <w:name w:val="List Paragraph"/>
    <w:basedOn w:val="Navaden"/>
    <w:uiPriority w:val="34"/>
    <w:qFormat/>
    <w:rsid w:val="00FF0516"/>
    <w:pPr>
      <w:ind w:left="720"/>
      <w:contextualSpacing/>
    </w:pPr>
  </w:style>
  <w:style w:type="paragraph" w:customStyle="1" w:styleId="Alineazatevilnotoko">
    <w:name w:val="Alinea za številčno točko"/>
    <w:basedOn w:val="Alineazaodstavkom"/>
    <w:link w:val="AlineazatevilnotokoZnak"/>
    <w:qFormat/>
    <w:rsid w:val="002D4D30"/>
    <w:pPr>
      <w:numPr>
        <w:numId w:val="1"/>
      </w:numPr>
    </w:pPr>
  </w:style>
  <w:style w:type="paragraph" w:customStyle="1" w:styleId="tevilnatoka">
    <w:name w:val="Številčna točka"/>
    <w:basedOn w:val="Navaden"/>
    <w:link w:val="tevilnatokaZnak"/>
    <w:qFormat/>
    <w:rsid w:val="002D4D30"/>
    <w:pPr>
      <w:numPr>
        <w:numId w:val="4"/>
      </w:numPr>
      <w:tabs>
        <w:tab w:val="left" w:pos="540"/>
        <w:tab w:val="left" w:pos="900"/>
      </w:tabs>
      <w:jc w:val="both"/>
    </w:pPr>
    <w:rPr>
      <w:rFonts w:ascii="Arial" w:hAnsi="Arial"/>
      <w:sz w:val="22"/>
      <w:szCs w:val="22"/>
    </w:rPr>
  </w:style>
  <w:style w:type="character" w:customStyle="1" w:styleId="AlineazatevilnotokoZnak">
    <w:name w:val="Alinea za številčno točko Znak"/>
    <w:link w:val="Alineazatevilnotoko"/>
    <w:rsid w:val="002D4D30"/>
    <w:rPr>
      <w:rFonts w:ascii="Arial" w:hAnsi="Arial"/>
      <w:lang w:eastAsia="en-US"/>
    </w:rPr>
  </w:style>
  <w:style w:type="character" w:customStyle="1" w:styleId="tevilnatokaZnak">
    <w:name w:val="Številčna točka Znak"/>
    <w:link w:val="tevilnatoka"/>
    <w:rsid w:val="002D4D30"/>
    <w:rPr>
      <w:rFonts w:ascii="Arial" w:hAnsi="Arial"/>
      <w:lang w:eastAsia="en-US"/>
    </w:rPr>
  </w:style>
  <w:style w:type="paragraph" w:customStyle="1" w:styleId="odstavek1">
    <w:name w:val="odstavek1"/>
    <w:basedOn w:val="Navaden"/>
    <w:rsid w:val="008D3DCD"/>
    <w:pPr>
      <w:spacing w:before="240"/>
      <w:ind w:firstLine="1021"/>
      <w:jc w:val="both"/>
    </w:pPr>
    <w:rPr>
      <w:rFonts w:ascii="Arial" w:hAnsi="Arial" w:cs="Arial"/>
      <w:sz w:val="22"/>
      <w:szCs w:val="22"/>
      <w:lang w:eastAsia="sl-SI"/>
    </w:rPr>
  </w:style>
  <w:style w:type="paragraph" w:customStyle="1" w:styleId="Vrstapredpisa0">
    <w:name w:val="Vrsta predpisa"/>
    <w:basedOn w:val="Navaden"/>
    <w:link w:val="VrstapredpisaZnak"/>
    <w:qFormat/>
    <w:rsid w:val="000D0CAA"/>
    <w:pPr>
      <w:suppressAutoHyphens/>
      <w:overflowPunct w:val="0"/>
      <w:autoSpaceDE w:val="0"/>
      <w:autoSpaceDN w:val="0"/>
      <w:adjustRightInd w:val="0"/>
      <w:spacing w:before="480"/>
      <w:jc w:val="center"/>
      <w:textAlignment w:val="baseline"/>
    </w:pPr>
    <w:rPr>
      <w:rFonts w:ascii="Arial" w:hAnsi="Arial"/>
      <w:b/>
      <w:bCs/>
      <w:color w:val="000000"/>
      <w:spacing w:val="40"/>
      <w:sz w:val="22"/>
      <w:szCs w:val="22"/>
    </w:rPr>
  </w:style>
  <w:style w:type="character" w:customStyle="1" w:styleId="VrstapredpisaZnak">
    <w:name w:val="Vrsta predpisa Znak"/>
    <w:link w:val="Vrstapredpisa0"/>
    <w:rsid w:val="000D0CAA"/>
    <w:rPr>
      <w:rFonts w:ascii="Arial" w:hAnsi="Arial"/>
      <w:b/>
      <w:bCs/>
      <w:color w:val="000000"/>
      <w:spacing w:val="40"/>
    </w:rPr>
  </w:style>
  <w:style w:type="paragraph" w:customStyle="1" w:styleId="Pravnapodlaga">
    <w:name w:val="Pravna podlaga"/>
    <w:basedOn w:val="Navaden"/>
    <w:link w:val="PravnapodlagaZnak"/>
    <w:qFormat/>
    <w:rsid w:val="00A9103C"/>
    <w:pPr>
      <w:overflowPunct w:val="0"/>
      <w:autoSpaceDE w:val="0"/>
      <w:autoSpaceDN w:val="0"/>
      <w:adjustRightInd w:val="0"/>
      <w:spacing w:before="480"/>
      <w:ind w:firstLine="1021"/>
      <w:jc w:val="both"/>
      <w:textAlignment w:val="baseline"/>
    </w:pPr>
    <w:rPr>
      <w:rFonts w:ascii="Arial" w:hAnsi="Arial" w:cs="Arial"/>
      <w:sz w:val="22"/>
      <w:szCs w:val="22"/>
      <w:lang w:eastAsia="sl-SI"/>
    </w:rPr>
  </w:style>
  <w:style w:type="character" w:customStyle="1" w:styleId="PravnapodlagaZnak">
    <w:name w:val="Pravna podlaga Znak"/>
    <w:basedOn w:val="Privzetapisavaodstavka"/>
    <w:link w:val="Pravnapodlaga"/>
    <w:rsid w:val="00A9103C"/>
    <w:rPr>
      <w:rFonts w:ascii="Arial" w:hAnsi="Arial" w:cs="Arial"/>
    </w:rPr>
  </w:style>
  <w:style w:type="paragraph" w:customStyle="1" w:styleId="len">
    <w:name w:val="Člen"/>
    <w:basedOn w:val="Navaden"/>
    <w:link w:val="lenZnak"/>
    <w:qFormat/>
    <w:rsid w:val="002A62DE"/>
    <w:pPr>
      <w:suppressAutoHyphens/>
      <w:overflowPunct w:val="0"/>
      <w:autoSpaceDE w:val="0"/>
      <w:autoSpaceDN w:val="0"/>
      <w:adjustRightInd w:val="0"/>
      <w:spacing w:before="480"/>
      <w:jc w:val="center"/>
      <w:textAlignment w:val="baseline"/>
    </w:pPr>
    <w:rPr>
      <w:rFonts w:ascii="Arial" w:hAnsi="Arial"/>
      <w:b/>
      <w:sz w:val="22"/>
      <w:szCs w:val="22"/>
    </w:rPr>
  </w:style>
  <w:style w:type="character" w:customStyle="1" w:styleId="lenZnak">
    <w:name w:val="Člen Znak"/>
    <w:link w:val="len"/>
    <w:rsid w:val="002A62DE"/>
    <w:rPr>
      <w:rFonts w:ascii="Arial" w:hAnsi="Arial"/>
      <w:b/>
    </w:rPr>
  </w:style>
  <w:style w:type="paragraph" w:customStyle="1" w:styleId="Oddelek">
    <w:name w:val="Oddelek"/>
    <w:basedOn w:val="Navaden"/>
    <w:link w:val="OddelekZnak1"/>
    <w:qFormat/>
    <w:rsid w:val="002A62DE"/>
    <w:pPr>
      <w:overflowPunct w:val="0"/>
      <w:autoSpaceDE w:val="0"/>
      <w:autoSpaceDN w:val="0"/>
      <w:adjustRightInd w:val="0"/>
      <w:spacing w:before="480"/>
      <w:jc w:val="center"/>
      <w:textAlignment w:val="baseline"/>
    </w:pPr>
    <w:rPr>
      <w:rFonts w:ascii="Arial" w:hAnsi="Arial"/>
      <w:sz w:val="22"/>
      <w:szCs w:val="22"/>
    </w:rPr>
  </w:style>
  <w:style w:type="character" w:customStyle="1" w:styleId="OddelekZnak1">
    <w:name w:val="Oddelek Znak1"/>
    <w:link w:val="Oddelek"/>
    <w:rsid w:val="002A62DE"/>
    <w:rPr>
      <w:rFonts w:ascii="Arial" w:hAnsi="Arial"/>
    </w:rPr>
  </w:style>
  <w:style w:type="paragraph" w:customStyle="1" w:styleId="lennaslov">
    <w:name w:val="Člen_naslov"/>
    <w:basedOn w:val="len"/>
    <w:qFormat/>
    <w:rsid w:val="002A62DE"/>
    <w:pPr>
      <w:spacing w:before="0"/>
    </w:pPr>
  </w:style>
  <w:style w:type="character" w:styleId="SledenaHiperpovezava">
    <w:name w:val="FollowedHyperlink"/>
    <w:basedOn w:val="Privzetapisavaodstavka"/>
    <w:uiPriority w:val="99"/>
    <w:semiHidden/>
    <w:unhideWhenUsed/>
    <w:locked/>
    <w:rsid w:val="008A0B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5614">
      <w:bodyDiv w:val="1"/>
      <w:marLeft w:val="0"/>
      <w:marRight w:val="0"/>
      <w:marTop w:val="0"/>
      <w:marBottom w:val="0"/>
      <w:divBdr>
        <w:top w:val="none" w:sz="0" w:space="0" w:color="auto"/>
        <w:left w:val="none" w:sz="0" w:space="0" w:color="auto"/>
        <w:bottom w:val="none" w:sz="0" w:space="0" w:color="auto"/>
        <w:right w:val="none" w:sz="0" w:space="0" w:color="auto"/>
      </w:divBdr>
    </w:div>
    <w:div w:id="499003762">
      <w:bodyDiv w:val="1"/>
      <w:marLeft w:val="0"/>
      <w:marRight w:val="0"/>
      <w:marTop w:val="0"/>
      <w:marBottom w:val="0"/>
      <w:divBdr>
        <w:top w:val="none" w:sz="0" w:space="0" w:color="auto"/>
        <w:left w:val="none" w:sz="0" w:space="0" w:color="auto"/>
        <w:bottom w:val="none" w:sz="0" w:space="0" w:color="auto"/>
        <w:right w:val="none" w:sz="0" w:space="0" w:color="auto"/>
      </w:divBdr>
    </w:div>
    <w:div w:id="639072131">
      <w:bodyDiv w:val="1"/>
      <w:marLeft w:val="0"/>
      <w:marRight w:val="0"/>
      <w:marTop w:val="0"/>
      <w:marBottom w:val="0"/>
      <w:divBdr>
        <w:top w:val="none" w:sz="0" w:space="0" w:color="auto"/>
        <w:left w:val="none" w:sz="0" w:space="0" w:color="auto"/>
        <w:bottom w:val="none" w:sz="0" w:space="0" w:color="auto"/>
        <w:right w:val="none" w:sz="0" w:space="0" w:color="auto"/>
      </w:divBdr>
    </w:div>
    <w:div w:id="841971274">
      <w:bodyDiv w:val="1"/>
      <w:marLeft w:val="0"/>
      <w:marRight w:val="0"/>
      <w:marTop w:val="0"/>
      <w:marBottom w:val="0"/>
      <w:divBdr>
        <w:top w:val="none" w:sz="0" w:space="0" w:color="auto"/>
        <w:left w:val="none" w:sz="0" w:space="0" w:color="auto"/>
        <w:bottom w:val="none" w:sz="0" w:space="0" w:color="auto"/>
        <w:right w:val="none" w:sz="0" w:space="0" w:color="auto"/>
      </w:divBdr>
    </w:div>
    <w:div w:id="1152212156">
      <w:bodyDiv w:val="1"/>
      <w:marLeft w:val="0"/>
      <w:marRight w:val="0"/>
      <w:marTop w:val="0"/>
      <w:marBottom w:val="0"/>
      <w:divBdr>
        <w:top w:val="none" w:sz="0" w:space="0" w:color="auto"/>
        <w:left w:val="none" w:sz="0" w:space="0" w:color="auto"/>
        <w:bottom w:val="none" w:sz="0" w:space="0" w:color="auto"/>
        <w:right w:val="none" w:sz="0" w:space="0" w:color="auto"/>
      </w:divBdr>
    </w:div>
    <w:div w:id="1282032332">
      <w:marLeft w:val="0"/>
      <w:marRight w:val="0"/>
      <w:marTop w:val="0"/>
      <w:marBottom w:val="0"/>
      <w:divBdr>
        <w:top w:val="none" w:sz="0" w:space="0" w:color="auto"/>
        <w:left w:val="none" w:sz="0" w:space="0" w:color="auto"/>
        <w:bottom w:val="none" w:sz="0" w:space="0" w:color="auto"/>
        <w:right w:val="none" w:sz="0" w:space="0" w:color="auto"/>
      </w:divBdr>
    </w:div>
    <w:div w:id="1918250287">
      <w:bodyDiv w:val="1"/>
      <w:marLeft w:val="0"/>
      <w:marRight w:val="0"/>
      <w:marTop w:val="0"/>
      <w:marBottom w:val="0"/>
      <w:divBdr>
        <w:top w:val="none" w:sz="0" w:space="0" w:color="auto"/>
        <w:left w:val="none" w:sz="0" w:space="0" w:color="auto"/>
        <w:bottom w:val="none" w:sz="0" w:space="0" w:color="auto"/>
        <w:right w:val="none" w:sz="0" w:space="0" w:color="auto"/>
      </w:divBdr>
    </w:div>
    <w:div w:id="2038578612">
      <w:bodyDiv w:val="1"/>
      <w:marLeft w:val="0"/>
      <w:marRight w:val="0"/>
      <w:marTop w:val="0"/>
      <w:marBottom w:val="0"/>
      <w:divBdr>
        <w:top w:val="none" w:sz="0" w:space="0" w:color="auto"/>
        <w:left w:val="none" w:sz="0" w:space="0" w:color="auto"/>
        <w:bottom w:val="none" w:sz="0" w:space="0" w:color="auto"/>
        <w:right w:val="none" w:sz="0" w:space="0" w:color="auto"/>
      </w:divBdr>
      <w:divsChild>
        <w:div w:id="907882807">
          <w:marLeft w:val="0"/>
          <w:marRight w:val="0"/>
          <w:marTop w:val="0"/>
          <w:marBottom w:val="0"/>
          <w:divBdr>
            <w:top w:val="none" w:sz="0" w:space="0" w:color="auto"/>
            <w:left w:val="none" w:sz="0" w:space="0" w:color="auto"/>
            <w:bottom w:val="none" w:sz="0" w:space="0" w:color="auto"/>
            <w:right w:val="none" w:sz="0" w:space="0" w:color="auto"/>
          </w:divBdr>
        </w:div>
        <w:div w:id="407193049">
          <w:marLeft w:val="0"/>
          <w:marRight w:val="0"/>
          <w:marTop w:val="0"/>
          <w:marBottom w:val="0"/>
          <w:divBdr>
            <w:top w:val="none" w:sz="0" w:space="0" w:color="auto"/>
            <w:left w:val="none" w:sz="0" w:space="0" w:color="auto"/>
            <w:bottom w:val="none" w:sz="0" w:space="0" w:color="auto"/>
            <w:right w:val="none" w:sz="0" w:space="0" w:color="auto"/>
          </w:divBdr>
        </w:div>
        <w:div w:id="850148874">
          <w:marLeft w:val="0"/>
          <w:marRight w:val="0"/>
          <w:marTop w:val="0"/>
          <w:marBottom w:val="0"/>
          <w:divBdr>
            <w:top w:val="none" w:sz="0" w:space="0" w:color="auto"/>
            <w:left w:val="none" w:sz="0" w:space="0" w:color="auto"/>
            <w:bottom w:val="none" w:sz="0" w:space="0" w:color="auto"/>
            <w:right w:val="none" w:sz="0" w:space="0" w:color="auto"/>
          </w:divBdr>
        </w:div>
        <w:div w:id="281151861">
          <w:marLeft w:val="0"/>
          <w:marRight w:val="0"/>
          <w:marTop w:val="0"/>
          <w:marBottom w:val="0"/>
          <w:divBdr>
            <w:top w:val="none" w:sz="0" w:space="0" w:color="auto"/>
            <w:left w:val="none" w:sz="0" w:space="0" w:color="auto"/>
            <w:bottom w:val="none" w:sz="0" w:space="0" w:color="auto"/>
            <w:right w:val="none" w:sz="0" w:space="0" w:color="auto"/>
          </w:divBdr>
        </w:div>
        <w:div w:id="1405956958">
          <w:marLeft w:val="0"/>
          <w:marRight w:val="0"/>
          <w:marTop w:val="0"/>
          <w:marBottom w:val="0"/>
          <w:divBdr>
            <w:top w:val="none" w:sz="0" w:space="0" w:color="auto"/>
            <w:left w:val="none" w:sz="0" w:space="0" w:color="auto"/>
            <w:bottom w:val="none" w:sz="0" w:space="0" w:color="auto"/>
            <w:right w:val="none" w:sz="0" w:space="0" w:color="auto"/>
          </w:divBdr>
        </w:div>
        <w:div w:id="633023063">
          <w:marLeft w:val="0"/>
          <w:marRight w:val="0"/>
          <w:marTop w:val="0"/>
          <w:marBottom w:val="0"/>
          <w:divBdr>
            <w:top w:val="none" w:sz="0" w:space="0" w:color="auto"/>
            <w:left w:val="none" w:sz="0" w:space="0" w:color="auto"/>
            <w:bottom w:val="none" w:sz="0" w:space="0" w:color="auto"/>
            <w:right w:val="none" w:sz="0" w:space="0" w:color="auto"/>
          </w:divBdr>
        </w:div>
        <w:div w:id="1736975746">
          <w:marLeft w:val="0"/>
          <w:marRight w:val="0"/>
          <w:marTop w:val="0"/>
          <w:marBottom w:val="0"/>
          <w:divBdr>
            <w:top w:val="none" w:sz="0" w:space="0" w:color="auto"/>
            <w:left w:val="none" w:sz="0" w:space="0" w:color="auto"/>
            <w:bottom w:val="none" w:sz="0" w:space="0" w:color="auto"/>
            <w:right w:val="none" w:sz="0" w:space="0" w:color="auto"/>
          </w:divBdr>
        </w:div>
        <w:div w:id="88742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954&amp;stevilka=2697" TargetMode="External"/><Relationship Id="rId13" Type="http://schemas.openxmlformats.org/officeDocument/2006/relationships/hyperlink" Target="http://www.uradni-list.si/1/objava.jsp?sop=2010-01-3291" TargetMode="External"/><Relationship Id="rId18" Type="http://schemas.openxmlformats.org/officeDocument/2006/relationships/hyperlink" Target="http://www.uradni-list.si/1/objava.jsp?sop=2010-01-329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1994-01-1003" TargetMode="External"/><Relationship Id="rId7" Type="http://schemas.openxmlformats.org/officeDocument/2006/relationships/endnotes" Target="endnotes.xml"/><Relationship Id="rId12" Type="http://schemas.openxmlformats.org/officeDocument/2006/relationships/hyperlink" Target="http://www.uradni-list.si/1/objava.jsp?sop=2016-01-2689" TargetMode="External"/><Relationship Id="rId17" Type="http://schemas.openxmlformats.org/officeDocument/2006/relationships/hyperlink" Target="https://www.gov.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evsnov.sos112.si/nevsnov/" TargetMode="External"/><Relationship Id="rId20" Type="http://schemas.openxmlformats.org/officeDocument/2006/relationships/hyperlink" Target="http://www.uradni-list.si/1/objava.jsp?sop=2016-01-26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1994-01-100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www.uradni-list.si/1/objava.jsp?sop=2008-01-4427" TargetMode="External"/><Relationship Id="rId19" Type="http://schemas.openxmlformats.org/officeDocument/2006/relationships/hyperlink" Target="http://www.uradni-list.si/1/objava.jsp?sop=2014-01-0539" TargetMode="External"/><Relationship Id="rId4" Type="http://schemas.openxmlformats.org/officeDocument/2006/relationships/settings" Target="settings.xml"/><Relationship Id="rId9" Type="http://schemas.openxmlformats.org/officeDocument/2006/relationships/hyperlink" Target="http://www.uradni-list.si/1/objava.jsp?urlid=201123&amp;stevilka=967" TargetMode="External"/><Relationship Id="rId14" Type="http://schemas.openxmlformats.org/officeDocument/2006/relationships/hyperlink" Target="http://www.uradni-list.si/1/objava.jsp?sop=2014-01-0539" TargetMode="External"/><Relationship Id="rId22" Type="http://schemas.openxmlformats.org/officeDocument/2006/relationships/hyperlink" Target="http://www.nij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63389-7DA4-4C53-A226-B92957B3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12143</Words>
  <Characters>69216</Characters>
  <Application>Microsoft Office Word</Application>
  <DocSecurity>0</DocSecurity>
  <Lines>576</Lines>
  <Paragraphs>162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Sprejem in oskrba</vt:lpstr>
      <vt:lpstr>Sprejem in oskrba</vt:lpstr>
    </vt:vector>
  </TitlesOfParts>
  <Company>Grizli777</Company>
  <LinksUpToDate>false</LinksUpToDate>
  <CharactersWithSpaces>81197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Sprejem in oskrba</dc:title>
  <dc:creator>Admin</dc:creator>
  <cp:lastModifiedBy>Tanja Novak</cp:lastModifiedBy>
  <cp:revision>2</cp:revision>
  <cp:lastPrinted>2021-05-17T08:45:00Z</cp:lastPrinted>
  <dcterms:created xsi:type="dcterms:W3CDTF">2021-06-08T08:08:00Z</dcterms:created>
  <dcterms:modified xsi:type="dcterms:W3CDTF">2021-06-08T08:08:00Z</dcterms:modified>
</cp:coreProperties>
</file>