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EB" w:rsidRPr="00A728EC" w:rsidRDefault="007F046E" w:rsidP="00A728EC">
      <w:pPr>
        <w:pStyle w:val="Naslov"/>
        <w:jc w:val="center"/>
      </w:pPr>
      <w:r w:rsidRPr="00A728EC">
        <w:t>Varni in enaki v naravnih in drugih nesrečah</w:t>
      </w:r>
    </w:p>
    <w:p w:rsidR="00E463EB" w:rsidRPr="00A728EC" w:rsidRDefault="007F046E" w:rsidP="00A728EC">
      <w:pPr>
        <w:pStyle w:val="Naslov"/>
        <w:jc w:val="center"/>
      </w:pPr>
      <w:proofErr w:type="spellStart"/>
      <w:r w:rsidRPr="00A728EC">
        <w:t>Safe</w:t>
      </w:r>
      <w:proofErr w:type="spellEnd"/>
      <w:r w:rsidRPr="00A728EC">
        <w:t xml:space="preserve"> </w:t>
      </w:r>
      <w:proofErr w:type="spellStart"/>
      <w:r w:rsidRPr="00A728EC">
        <w:t>and</w:t>
      </w:r>
      <w:proofErr w:type="spellEnd"/>
      <w:r w:rsidRPr="00A728EC">
        <w:t xml:space="preserve"> </w:t>
      </w:r>
      <w:proofErr w:type="spellStart"/>
      <w:r w:rsidRPr="00A728EC">
        <w:t>Equal</w:t>
      </w:r>
      <w:proofErr w:type="spellEnd"/>
      <w:r w:rsidRPr="00A728EC">
        <w:t xml:space="preserve"> in </w:t>
      </w:r>
      <w:proofErr w:type="spellStart"/>
      <w:r w:rsidRPr="00A728EC">
        <w:t>EMErgencies</w:t>
      </w:r>
      <w:proofErr w:type="spellEnd"/>
      <w:r w:rsidRPr="00A728EC">
        <w:t xml:space="preserve"> (SEE ME)</w:t>
      </w:r>
    </w:p>
    <w:p w:rsidR="00956B7E" w:rsidRDefault="00956B7E" w:rsidP="00783486">
      <w:pPr>
        <w:spacing w:line="276" w:lineRule="auto"/>
        <w:rPr>
          <w:rFonts w:cs="Arial"/>
          <w:szCs w:val="20"/>
        </w:rPr>
      </w:pPr>
    </w:p>
    <w:p w:rsidR="00A46071" w:rsidRDefault="00A46071" w:rsidP="00783486">
      <w:pPr>
        <w:spacing w:line="276" w:lineRule="auto"/>
        <w:rPr>
          <w:rFonts w:cs="Arial"/>
          <w:szCs w:val="20"/>
        </w:rPr>
      </w:pPr>
      <w:r w:rsidRPr="003D2B94">
        <w:rPr>
          <w:rFonts w:cs="Arial"/>
          <w:szCs w:val="20"/>
        </w:rPr>
        <w:t>Kako ravnati ob poplavah, potresu, požaru v naravi in razglašenih zaščitnih ukrepih?</w:t>
      </w:r>
    </w:p>
    <w:p w:rsidR="00712E7C" w:rsidRDefault="00712E7C" w:rsidP="00783486">
      <w:pPr>
        <w:spacing w:line="276" w:lineRule="auto"/>
        <w:rPr>
          <w:rFonts w:cs="Arial"/>
          <w:szCs w:val="20"/>
        </w:rPr>
      </w:pPr>
    </w:p>
    <w:p w:rsidR="00956B7E" w:rsidRDefault="00956B7E" w:rsidP="00783486">
      <w:pPr>
        <w:spacing w:line="276" w:lineRule="auto"/>
        <w:rPr>
          <w:rFonts w:cs="Arial"/>
          <w:szCs w:val="20"/>
        </w:rPr>
      </w:pPr>
    </w:p>
    <w:p w:rsidR="0069503B" w:rsidRPr="00A728EC" w:rsidRDefault="00D1458C" w:rsidP="00A728EC">
      <w:pPr>
        <w:pStyle w:val="Naslov1"/>
      </w:pPr>
      <w:r w:rsidRPr="00A728EC">
        <w:t>PRIPRAVITE SE NA NESREČE</w:t>
      </w:r>
    </w:p>
    <w:p w:rsidR="00D1458C" w:rsidRDefault="00D1458C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59445B" w:rsidRDefault="0059445B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Naravne nesreče se lahko zgodijo kadarkoli in kjerkoli. Nekatere se zgodijo brez predhodnega opozorila, </w:t>
      </w:r>
      <w:r w:rsidR="00C27A1C">
        <w:rPr>
          <w:rFonts w:cs="Arial"/>
          <w:szCs w:val="20"/>
          <w:lang w:val="sl-SI"/>
        </w:rPr>
        <w:t>druge</w:t>
      </w:r>
      <w:r>
        <w:rPr>
          <w:rFonts w:cs="Arial"/>
          <w:szCs w:val="20"/>
          <w:lang w:val="sl-SI"/>
        </w:rPr>
        <w:t xml:space="preserve"> lahko napovemo. </w:t>
      </w:r>
    </w:p>
    <w:p w:rsidR="002C4C73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145A30" w:rsidRDefault="00C27A1C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Pomembno je, da s</w:t>
      </w:r>
      <w:r w:rsidR="00712E7C">
        <w:rPr>
          <w:rFonts w:cs="Arial"/>
          <w:szCs w:val="20"/>
          <w:lang w:val="sl-SI"/>
        </w:rPr>
        <w:t>te</w:t>
      </w:r>
      <w:r>
        <w:rPr>
          <w:rFonts w:cs="Arial"/>
          <w:szCs w:val="20"/>
          <w:lang w:val="sl-SI"/>
        </w:rPr>
        <w:t xml:space="preserve"> </w:t>
      </w:r>
      <w:r w:rsidR="002C4C73">
        <w:rPr>
          <w:rFonts w:cs="Arial"/>
          <w:szCs w:val="20"/>
          <w:lang w:val="sl-SI"/>
        </w:rPr>
        <w:t>na nesreče</w:t>
      </w:r>
      <w:r>
        <w:rPr>
          <w:rFonts w:cs="Arial"/>
          <w:szCs w:val="20"/>
          <w:lang w:val="sl-SI"/>
        </w:rPr>
        <w:t xml:space="preserve"> pripravljeni tudi </w:t>
      </w:r>
      <w:r w:rsidR="00712E7C">
        <w:rPr>
          <w:rFonts w:cs="Arial"/>
          <w:szCs w:val="20"/>
          <w:lang w:val="sl-SI"/>
        </w:rPr>
        <w:t>gluhi</w:t>
      </w:r>
      <w:r w:rsidR="00FC43CF">
        <w:rPr>
          <w:rFonts w:cs="Arial"/>
          <w:szCs w:val="20"/>
          <w:lang w:val="sl-SI"/>
        </w:rPr>
        <w:t>,</w:t>
      </w:r>
      <w:r w:rsidR="00712E7C">
        <w:rPr>
          <w:rFonts w:cs="Arial"/>
          <w:szCs w:val="20"/>
          <w:lang w:val="sl-SI"/>
        </w:rPr>
        <w:t xml:space="preserve"> naglušni</w:t>
      </w:r>
      <w:r w:rsidR="00FC43CF">
        <w:rPr>
          <w:rFonts w:cs="Arial"/>
          <w:szCs w:val="20"/>
          <w:lang w:val="sl-SI"/>
        </w:rPr>
        <w:t xml:space="preserve"> in </w:t>
      </w:r>
      <w:proofErr w:type="spellStart"/>
      <w:r w:rsidR="00FC43CF">
        <w:rPr>
          <w:rFonts w:cs="Arial"/>
          <w:szCs w:val="20"/>
          <w:lang w:val="sl-SI"/>
        </w:rPr>
        <w:t>gluhoslepi</w:t>
      </w:r>
      <w:proofErr w:type="spellEnd"/>
      <w:r>
        <w:rPr>
          <w:rFonts w:cs="Arial"/>
          <w:szCs w:val="20"/>
          <w:lang w:val="sl-SI"/>
        </w:rPr>
        <w:t>, njihovi družinski člani in osebni asistenti.</w:t>
      </w:r>
      <w:r w:rsidR="00145A30" w:rsidRPr="00145A30">
        <w:rPr>
          <w:rFonts w:cs="Arial"/>
          <w:szCs w:val="20"/>
          <w:lang w:val="sl-SI"/>
        </w:rPr>
        <w:t xml:space="preserve"> </w:t>
      </w:r>
      <w:r w:rsidR="00712E7C">
        <w:rPr>
          <w:rFonts w:cs="Arial"/>
          <w:szCs w:val="20"/>
          <w:lang w:val="sl-SI"/>
        </w:rPr>
        <w:t xml:space="preserve">Preverite, </w:t>
      </w:r>
      <w:r w:rsidR="002C4C73" w:rsidRPr="00145A30">
        <w:rPr>
          <w:rFonts w:cs="Arial"/>
          <w:szCs w:val="20"/>
          <w:lang w:val="sl-SI"/>
        </w:rPr>
        <w:t xml:space="preserve">kaj lahko ob nesreči </w:t>
      </w:r>
      <w:r w:rsidR="00DD3AEE">
        <w:rPr>
          <w:rFonts w:cs="Arial"/>
          <w:szCs w:val="20"/>
          <w:lang w:val="sl-SI"/>
        </w:rPr>
        <w:t>naredite</w:t>
      </w:r>
      <w:r w:rsidR="00614264">
        <w:rPr>
          <w:rFonts w:cs="Arial"/>
          <w:szCs w:val="20"/>
          <w:lang w:val="sl-SI"/>
        </w:rPr>
        <w:t xml:space="preserve"> sami in </w:t>
      </w:r>
      <w:r w:rsidR="00DD3AEE">
        <w:rPr>
          <w:rFonts w:cs="Arial"/>
          <w:szCs w:val="20"/>
          <w:lang w:val="sl-SI"/>
        </w:rPr>
        <w:t>pri čem</w:t>
      </w:r>
      <w:r w:rsidR="00614264">
        <w:rPr>
          <w:rFonts w:cs="Arial"/>
          <w:szCs w:val="20"/>
          <w:lang w:val="sl-SI"/>
        </w:rPr>
        <w:t xml:space="preserve"> bo</w:t>
      </w:r>
      <w:r w:rsidR="00712E7C">
        <w:rPr>
          <w:rFonts w:cs="Arial"/>
          <w:szCs w:val="20"/>
          <w:lang w:val="sl-SI"/>
        </w:rPr>
        <w:t>ste</w:t>
      </w:r>
      <w:r w:rsidR="002C4C73" w:rsidRPr="00145A30">
        <w:rPr>
          <w:rFonts w:cs="Arial"/>
          <w:szCs w:val="20"/>
          <w:lang w:val="sl-SI"/>
        </w:rPr>
        <w:t xml:space="preserve"> potrebovali pomoč</w:t>
      </w:r>
      <w:r w:rsidR="00E30983">
        <w:rPr>
          <w:rFonts w:cs="Arial"/>
          <w:szCs w:val="20"/>
          <w:lang w:val="sl-SI"/>
        </w:rPr>
        <w:t>, še posebej, če bo</w:t>
      </w:r>
      <w:r w:rsidR="00712E7C">
        <w:rPr>
          <w:rFonts w:cs="Arial"/>
          <w:szCs w:val="20"/>
          <w:lang w:val="sl-SI"/>
        </w:rPr>
        <w:t>ste</w:t>
      </w:r>
      <w:r w:rsidR="00E30983">
        <w:rPr>
          <w:rFonts w:cs="Arial"/>
          <w:szCs w:val="20"/>
          <w:lang w:val="sl-SI"/>
        </w:rPr>
        <w:t xml:space="preserve"> ob nesreči sami. </w:t>
      </w:r>
    </w:p>
    <w:p w:rsidR="00114A44" w:rsidRDefault="00114A44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114A44" w:rsidRDefault="001F2D0D" w:rsidP="00783486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Pred nesrečo:</w:t>
      </w:r>
    </w:p>
    <w:p w:rsidR="00114A44" w:rsidRPr="00943DA8" w:rsidRDefault="00DD3AEE" w:rsidP="00943DA8">
      <w:pPr>
        <w:pStyle w:val="Odstavekseznama"/>
        <w:numPr>
          <w:ilvl w:val="0"/>
          <w:numId w:val="24"/>
        </w:numPr>
        <w:spacing w:line="276" w:lineRule="auto"/>
        <w:jc w:val="both"/>
        <w:rPr>
          <w:rFonts w:cs="Arial"/>
          <w:szCs w:val="20"/>
        </w:rPr>
      </w:pPr>
      <w:r w:rsidRPr="00943DA8">
        <w:rPr>
          <w:rFonts w:cs="Arial"/>
          <w:szCs w:val="20"/>
        </w:rPr>
        <w:t xml:space="preserve">se </w:t>
      </w:r>
      <w:r w:rsidR="00914A2F" w:rsidRPr="00943DA8">
        <w:rPr>
          <w:rFonts w:cs="Arial"/>
          <w:szCs w:val="20"/>
        </w:rPr>
        <w:t>seznanite</w:t>
      </w:r>
      <w:r w:rsidR="00C72B59" w:rsidRPr="00943DA8">
        <w:rPr>
          <w:rFonts w:cs="Arial"/>
          <w:szCs w:val="20"/>
        </w:rPr>
        <w:t>,</w:t>
      </w:r>
      <w:r w:rsidR="00914A2F" w:rsidRPr="00943DA8">
        <w:rPr>
          <w:rFonts w:cs="Arial"/>
          <w:szCs w:val="20"/>
        </w:rPr>
        <w:t xml:space="preserve"> </w:t>
      </w:r>
      <w:r w:rsidR="00114A44" w:rsidRPr="00943DA8">
        <w:rPr>
          <w:rFonts w:cs="Arial"/>
          <w:szCs w:val="20"/>
        </w:rPr>
        <w:t>ali živi</w:t>
      </w:r>
      <w:r w:rsidR="00914A2F" w:rsidRPr="00943DA8">
        <w:rPr>
          <w:rFonts w:cs="Arial"/>
          <w:szCs w:val="20"/>
        </w:rPr>
        <w:t>te</w:t>
      </w:r>
      <w:r w:rsidR="00114A44" w:rsidRPr="00943DA8">
        <w:rPr>
          <w:rFonts w:cs="Arial"/>
          <w:szCs w:val="20"/>
        </w:rPr>
        <w:t xml:space="preserve"> na območju, ki ga ogrožajo poplave, potresi, požari v naravi</w:t>
      </w:r>
      <w:r w:rsidRPr="00943DA8">
        <w:rPr>
          <w:rFonts w:cs="Arial"/>
          <w:szCs w:val="20"/>
        </w:rPr>
        <w:t>;</w:t>
      </w:r>
    </w:p>
    <w:p w:rsidR="00114A44" w:rsidRPr="00943DA8" w:rsidRDefault="00DD3AEE" w:rsidP="00943DA8">
      <w:pPr>
        <w:pStyle w:val="Odstavekseznama"/>
        <w:numPr>
          <w:ilvl w:val="0"/>
          <w:numId w:val="24"/>
        </w:numPr>
        <w:spacing w:line="276" w:lineRule="auto"/>
        <w:jc w:val="both"/>
        <w:rPr>
          <w:rFonts w:cs="Arial"/>
          <w:szCs w:val="20"/>
        </w:rPr>
      </w:pPr>
      <w:r w:rsidRPr="00943DA8">
        <w:rPr>
          <w:rFonts w:cs="Arial"/>
          <w:szCs w:val="20"/>
        </w:rPr>
        <w:t xml:space="preserve">se </w:t>
      </w:r>
      <w:r w:rsidR="00114A44" w:rsidRPr="00943DA8">
        <w:rPr>
          <w:rFonts w:cs="Arial"/>
          <w:szCs w:val="20"/>
        </w:rPr>
        <w:t>seznani</w:t>
      </w:r>
      <w:r w:rsidR="00914A2F" w:rsidRPr="00943DA8">
        <w:rPr>
          <w:rFonts w:cs="Arial"/>
          <w:szCs w:val="20"/>
        </w:rPr>
        <w:t>te</w:t>
      </w:r>
      <w:r w:rsidR="00114A44" w:rsidRPr="00943DA8">
        <w:rPr>
          <w:rFonts w:cs="Arial"/>
          <w:szCs w:val="20"/>
        </w:rPr>
        <w:t xml:space="preserve"> s preventivnimi napotki kako se pripraviti na nesreče</w:t>
      </w:r>
      <w:r w:rsidR="00645635" w:rsidRPr="00943DA8">
        <w:rPr>
          <w:rFonts w:cs="Arial"/>
          <w:szCs w:val="20"/>
        </w:rPr>
        <w:t>,</w:t>
      </w:r>
      <w:r w:rsidR="00114A44" w:rsidRPr="00943DA8">
        <w:rPr>
          <w:rFonts w:cs="Arial"/>
          <w:szCs w:val="20"/>
        </w:rPr>
        <w:t xml:space="preserve"> kako ravnati ob njih</w:t>
      </w:r>
      <w:r w:rsidR="00645635" w:rsidRPr="00943DA8">
        <w:rPr>
          <w:rFonts w:cs="Arial"/>
          <w:szCs w:val="20"/>
        </w:rPr>
        <w:t xml:space="preserve"> in po nesrečah</w:t>
      </w:r>
      <w:r w:rsidR="00114A44" w:rsidRPr="00943DA8">
        <w:rPr>
          <w:rFonts w:cs="Arial"/>
          <w:szCs w:val="20"/>
        </w:rPr>
        <w:t xml:space="preserve">. </w:t>
      </w:r>
      <w:r w:rsidR="00614264" w:rsidRPr="00943DA8">
        <w:rPr>
          <w:rFonts w:cs="Arial"/>
          <w:szCs w:val="20"/>
        </w:rPr>
        <w:t xml:space="preserve">Napotki so objavljeni na spletni </w:t>
      </w:r>
      <w:r w:rsidR="00956B7E" w:rsidRPr="00943DA8">
        <w:rPr>
          <w:rFonts w:cs="Arial"/>
          <w:szCs w:val="20"/>
        </w:rPr>
        <w:t xml:space="preserve">strani </w:t>
      </w:r>
      <w:hyperlink r:id="rId8" w:history="1">
        <w:r w:rsidR="00956B7E">
          <w:rPr>
            <w:rStyle w:val="Hiperpovezava"/>
          </w:rPr>
          <w:t>Uprave Republike Slovenije za zaščito in reševanje</w:t>
        </w:r>
      </w:hyperlink>
      <w:r w:rsidR="00956B7E">
        <w:t>;</w:t>
      </w:r>
    </w:p>
    <w:p w:rsidR="00114A44" w:rsidRPr="00943DA8" w:rsidRDefault="00114A44" w:rsidP="00943DA8">
      <w:pPr>
        <w:pStyle w:val="Odstavekseznama"/>
        <w:numPr>
          <w:ilvl w:val="0"/>
          <w:numId w:val="24"/>
        </w:numPr>
        <w:spacing w:line="276" w:lineRule="auto"/>
        <w:jc w:val="both"/>
        <w:rPr>
          <w:rFonts w:cs="Arial"/>
          <w:szCs w:val="20"/>
        </w:rPr>
      </w:pPr>
      <w:r w:rsidRPr="00943DA8">
        <w:rPr>
          <w:rFonts w:cs="Arial"/>
          <w:szCs w:val="20"/>
        </w:rPr>
        <w:t>izved</w:t>
      </w:r>
      <w:r w:rsidR="00914A2F" w:rsidRPr="00943DA8">
        <w:rPr>
          <w:rFonts w:cs="Arial"/>
          <w:szCs w:val="20"/>
        </w:rPr>
        <w:t>ite</w:t>
      </w:r>
      <w:r w:rsidRPr="00943DA8">
        <w:rPr>
          <w:rFonts w:cs="Arial"/>
          <w:szCs w:val="20"/>
        </w:rPr>
        <w:t xml:space="preserve"> preventivne ukrepe</w:t>
      </w:r>
      <w:r w:rsidR="00F4325A" w:rsidRPr="00943DA8">
        <w:rPr>
          <w:rFonts w:cs="Arial"/>
          <w:szCs w:val="20"/>
        </w:rPr>
        <w:t>,</w:t>
      </w:r>
      <w:r w:rsidRPr="00943DA8">
        <w:rPr>
          <w:rFonts w:cs="Arial"/>
          <w:szCs w:val="20"/>
        </w:rPr>
        <w:t xml:space="preserve"> skladno s svojimi možnostmi</w:t>
      </w:r>
      <w:r w:rsidR="00DD3AEE" w:rsidRPr="00943DA8">
        <w:rPr>
          <w:rFonts w:cs="Arial"/>
          <w:szCs w:val="20"/>
        </w:rPr>
        <w:t>;</w:t>
      </w:r>
    </w:p>
    <w:p w:rsidR="001F2D0D" w:rsidRPr="00943DA8" w:rsidRDefault="00DD3AEE" w:rsidP="00943DA8">
      <w:pPr>
        <w:pStyle w:val="Odstavekseznama"/>
        <w:numPr>
          <w:ilvl w:val="0"/>
          <w:numId w:val="24"/>
        </w:numPr>
        <w:spacing w:line="276" w:lineRule="auto"/>
        <w:jc w:val="both"/>
        <w:rPr>
          <w:rFonts w:cs="Arial"/>
          <w:szCs w:val="20"/>
        </w:rPr>
      </w:pPr>
      <w:r w:rsidRPr="00943DA8">
        <w:rPr>
          <w:rFonts w:cs="Arial"/>
          <w:szCs w:val="20"/>
        </w:rPr>
        <w:t xml:space="preserve">se </w:t>
      </w:r>
      <w:r w:rsidR="001F2D0D" w:rsidRPr="00943DA8">
        <w:rPr>
          <w:rFonts w:cs="Arial"/>
          <w:szCs w:val="20"/>
        </w:rPr>
        <w:t>seznan</w:t>
      </w:r>
      <w:r w:rsidR="00914A2F" w:rsidRPr="00943DA8">
        <w:rPr>
          <w:rFonts w:cs="Arial"/>
          <w:szCs w:val="20"/>
        </w:rPr>
        <w:t xml:space="preserve">ite, </w:t>
      </w:r>
      <w:r w:rsidR="001F2D0D" w:rsidRPr="00943DA8">
        <w:rPr>
          <w:rFonts w:cs="Arial"/>
          <w:szCs w:val="20"/>
        </w:rPr>
        <w:t xml:space="preserve">da so lahko ob nekaterih nesrečah razglašeni zaščitni ukrepi, </w:t>
      </w:r>
      <w:r w:rsidRPr="00943DA8">
        <w:rPr>
          <w:rFonts w:cs="Arial"/>
          <w:szCs w:val="20"/>
        </w:rPr>
        <w:t>kot so evakuacija,</w:t>
      </w:r>
      <w:r w:rsidR="001F2D0D" w:rsidRPr="00943DA8">
        <w:rPr>
          <w:rFonts w:cs="Arial"/>
          <w:szCs w:val="20"/>
        </w:rPr>
        <w:t xml:space="preserve"> sprejem in oskrba ogroženih prebivalcev</w:t>
      </w:r>
      <w:r w:rsidRPr="00943DA8">
        <w:rPr>
          <w:rFonts w:cs="Arial"/>
          <w:szCs w:val="20"/>
        </w:rPr>
        <w:t>,</w:t>
      </w:r>
      <w:r w:rsidR="001F2D0D" w:rsidRPr="00943DA8">
        <w:rPr>
          <w:rFonts w:cs="Arial"/>
          <w:szCs w:val="20"/>
        </w:rPr>
        <w:t xml:space="preserve"> radiološka, kemijska in biološka zaščita</w:t>
      </w:r>
      <w:r w:rsidRPr="00943DA8">
        <w:rPr>
          <w:rFonts w:cs="Arial"/>
          <w:szCs w:val="20"/>
        </w:rPr>
        <w:t>;</w:t>
      </w:r>
    </w:p>
    <w:p w:rsidR="00114A44" w:rsidRPr="00943DA8" w:rsidRDefault="00DD3AEE" w:rsidP="00943DA8">
      <w:pPr>
        <w:pStyle w:val="Odstavekseznama"/>
        <w:numPr>
          <w:ilvl w:val="0"/>
          <w:numId w:val="24"/>
        </w:numPr>
        <w:spacing w:line="276" w:lineRule="auto"/>
        <w:jc w:val="both"/>
        <w:rPr>
          <w:rFonts w:cs="Arial"/>
          <w:szCs w:val="20"/>
        </w:rPr>
      </w:pPr>
      <w:r w:rsidRPr="00943DA8">
        <w:rPr>
          <w:rFonts w:cs="Arial"/>
          <w:szCs w:val="20"/>
        </w:rPr>
        <w:t xml:space="preserve">se </w:t>
      </w:r>
      <w:r w:rsidR="00114A44" w:rsidRPr="00943DA8">
        <w:rPr>
          <w:rFonts w:cs="Arial"/>
          <w:szCs w:val="20"/>
        </w:rPr>
        <w:t>seznani</w:t>
      </w:r>
      <w:r w:rsidR="00914A2F" w:rsidRPr="00943DA8">
        <w:rPr>
          <w:rFonts w:cs="Arial"/>
          <w:szCs w:val="20"/>
        </w:rPr>
        <w:t>te</w:t>
      </w:r>
      <w:r w:rsidR="00114A44" w:rsidRPr="00943DA8">
        <w:rPr>
          <w:rFonts w:cs="Arial"/>
          <w:szCs w:val="20"/>
        </w:rPr>
        <w:t xml:space="preserve"> z mogočimi načini komunikacije na številko 112</w:t>
      </w:r>
      <w:r w:rsidRPr="00943DA8">
        <w:rPr>
          <w:rFonts w:cs="Arial"/>
          <w:szCs w:val="20"/>
        </w:rPr>
        <w:t>;</w:t>
      </w:r>
    </w:p>
    <w:p w:rsidR="00114A44" w:rsidRPr="00943DA8" w:rsidRDefault="00114A44" w:rsidP="00943DA8">
      <w:pPr>
        <w:pStyle w:val="Odstavekseznama"/>
        <w:numPr>
          <w:ilvl w:val="0"/>
          <w:numId w:val="24"/>
        </w:numPr>
        <w:spacing w:line="276" w:lineRule="auto"/>
        <w:jc w:val="both"/>
        <w:rPr>
          <w:rFonts w:cs="Arial"/>
          <w:szCs w:val="20"/>
        </w:rPr>
      </w:pPr>
      <w:r w:rsidRPr="00943DA8">
        <w:rPr>
          <w:rFonts w:cs="Arial"/>
          <w:szCs w:val="20"/>
        </w:rPr>
        <w:t>oceni</w:t>
      </w:r>
      <w:r w:rsidR="00914A2F" w:rsidRPr="00943DA8">
        <w:rPr>
          <w:rFonts w:cs="Arial"/>
          <w:szCs w:val="20"/>
        </w:rPr>
        <w:t xml:space="preserve">te </w:t>
      </w:r>
      <w:r w:rsidRPr="00943DA8">
        <w:rPr>
          <w:rFonts w:cs="Arial"/>
          <w:szCs w:val="20"/>
        </w:rPr>
        <w:t>lahko potresno odpornost stavbe (</w:t>
      </w:r>
      <w:hyperlink r:id="rId9" w:history="1">
        <w:r w:rsidR="00956B7E" w:rsidRPr="00943DA8">
          <w:rPr>
            <w:rStyle w:val="Hiperpovezava"/>
            <w:rFonts w:cs="Arial"/>
            <w:szCs w:val="20"/>
          </w:rPr>
          <w:t>aplikacija POTROG</w:t>
        </w:r>
      </w:hyperlink>
      <w:r w:rsidRPr="00943DA8">
        <w:rPr>
          <w:rFonts w:cs="Arial"/>
          <w:szCs w:val="20"/>
        </w:rPr>
        <w:t>)</w:t>
      </w:r>
      <w:r w:rsidR="00DD3AEE" w:rsidRPr="00943DA8">
        <w:rPr>
          <w:rFonts w:cs="Arial"/>
          <w:szCs w:val="20"/>
        </w:rPr>
        <w:t>.</w:t>
      </w:r>
    </w:p>
    <w:p w:rsidR="00114A44" w:rsidRDefault="00114A44" w:rsidP="00783486">
      <w:pPr>
        <w:spacing w:line="276" w:lineRule="auto"/>
        <w:jc w:val="both"/>
        <w:rPr>
          <w:rFonts w:cs="Arial"/>
          <w:szCs w:val="20"/>
        </w:rPr>
      </w:pPr>
    </w:p>
    <w:p w:rsidR="00114A44" w:rsidRPr="00914A2F" w:rsidRDefault="00114A44" w:rsidP="00783486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Č</w:t>
      </w:r>
      <w:r w:rsidRPr="00F73194">
        <w:rPr>
          <w:rFonts w:cs="Arial"/>
          <w:szCs w:val="20"/>
        </w:rPr>
        <w:t xml:space="preserve">e </w:t>
      </w:r>
      <w:r>
        <w:rPr>
          <w:rFonts w:cs="Arial"/>
          <w:szCs w:val="20"/>
        </w:rPr>
        <w:t xml:space="preserve">se invalidi </w:t>
      </w:r>
      <w:r w:rsidRPr="00F73194">
        <w:rPr>
          <w:rFonts w:cs="Arial"/>
          <w:szCs w:val="20"/>
        </w:rPr>
        <w:t xml:space="preserve">ne morejo </w:t>
      </w:r>
      <w:r w:rsidR="001F2D0D">
        <w:rPr>
          <w:rFonts w:cs="Arial"/>
          <w:szCs w:val="20"/>
        </w:rPr>
        <w:t>seznaniti sami</w:t>
      </w:r>
      <w:r w:rsidR="00914A2F">
        <w:rPr>
          <w:rFonts w:cs="Arial"/>
          <w:szCs w:val="20"/>
        </w:rPr>
        <w:t>,</w:t>
      </w:r>
      <w:r w:rsidR="001F2D0D">
        <w:rPr>
          <w:rFonts w:cs="Arial"/>
          <w:szCs w:val="20"/>
        </w:rPr>
        <w:t xml:space="preserve"> </w:t>
      </w:r>
      <w:r w:rsidRPr="001F2D0D">
        <w:rPr>
          <w:rFonts w:cs="Arial"/>
          <w:szCs w:val="20"/>
        </w:rPr>
        <w:t>naj jim na primeren način in z ustreznim načinom komunikacije pomagajo sorodniki, starši, otroci</w:t>
      </w:r>
      <w:r w:rsidR="001F2D0D">
        <w:rPr>
          <w:rFonts w:cs="Arial"/>
          <w:szCs w:val="20"/>
        </w:rPr>
        <w:t xml:space="preserve">, skrbniki, osebni pomočniki </w:t>
      </w:r>
      <w:r w:rsidR="00DD3AEE">
        <w:rPr>
          <w:rFonts w:cs="Arial"/>
          <w:szCs w:val="20"/>
        </w:rPr>
        <w:t>idr.</w:t>
      </w:r>
      <w:r w:rsidR="001F2D0D">
        <w:rPr>
          <w:rFonts w:cs="Arial"/>
          <w:szCs w:val="20"/>
        </w:rPr>
        <w:t xml:space="preserve"> </w:t>
      </w:r>
      <w:r w:rsidR="00914A2F">
        <w:rPr>
          <w:rFonts w:cs="Arial"/>
          <w:szCs w:val="20"/>
        </w:rPr>
        <w:t>P</w:t>
      </w:r>
      <w:r w:rsidR="001F2D0D">
        <w:rPr>
          <w:rFonts w:cs="Arial"/>
          <w:szCs w:val="20"/>
        </w:rPr>
        <w:t>ri tem naj se ne vzbuja panik</w:t>
      </w:r>
      <w:r w:rsidR="00DD3AEE">
        <w:rPr>
          <w:rFonts w:cs="Arial"/>
          <w:szCs w:val="20"/>
        </w:rPr>
        <w:t>a</w:t>
      </w:r>
      <w:r w:rsidR="001F2D0D">
        <w:rPr>
          <w:rFonts w:cs="Arial"/>
          <w:szCs w:val="20"/>
        </w:rPr>
        <w:t xml:space="preserve">. Invalidi lahko stopijo v </w:t>
      </w:r>
      <w:r w:rsidR="00DD3AEE">
        <w:rPr>
          <w:rFonts w:cs="Arial"/>
          <w:szCs w:val="20"/>
        </w:rPr>
        <w:t>stik</w:t>
      </w:r>
      <w:r w:rsidR="001F2D0D">
        <w:rPr>
          <w:rFonts w:cs="Arial"/>
          <w:szCs w:val="20"/>
        </w:rPr>
        <w:t xml:space="preserve"> s svojimi organizacijami oziroma društvi. </w:t>
      </w:r>
      <w:r w:rsidR="00914A2F">
        <w:rPr>
          <w:rFonts w:cs="Arial"/>
          <w:szCs w:val="20"/>
        </w:rPr>
        <w:t>G</w:t>
      </w:r>
      <w:r w:rsidRPr="00914A2F">
        <w:rPr>
          <w:rFonts w:cs="Arial"/>
          <w:szCs w:val="20"/>
        </w:rPr>
        <w:t xml:space="preserve">luhi in naglušni lahko </w:t>
      </w:r>
      <w:r w:rsidR="00914A2F">
        <w:rPr>
          <w:rFonts w:cs="Arial"/>
          <w:szCs w:val="20"/>
        </w:rPr>
        <w:t xml:space="preserve">komunicirajo </w:t>
      </w:r>
      <w:r w:rsidRPr="00914A2F">
        <w:rPr>
          <w:rFonts w:cs="Arial"/>
          <w:szCs w:val="20"/>
        </w:rPr>
        <w:t xml:space="preserve">tudi </w:t>
      </w:r>
      <w:r w:rsidR="00DD3AEE">
        <w:rPr>
          <w:rFonts w:cs="Arial"/>
          <w:szCs w:val="20"/>
        </w:rPr>
        <w:t>čez</w:t>
      </w:r>
      <w:r w:rsidRPr="00914A2F">
        <w:rPr>
          <w:rFonts w:cs="Arial"/>
          <w:szCs w:val="20"/>
        </w:rPr>
        <w:t xml:space="preserve"> klicn</w:t>
      </w:r>
      <w:r w:rsidR="00DD3AEE">
        <w:rPr>
          <w:rFonts w:cs="Arial"/>
          <w:szCs w:val="20"/>
        </w:rPr>
        <w:t>i</w:t>
      </w:r>
      <w:r w:rsidRPr="00914A2F">
        <w:rPr>
          <w:rFonts w:cs="Arial"/>
          <w:szCs w:val="20"/>
        </w:rPr>
        <w:t xml:space="preserve"> cent</w:t>
      </w:r>
      <w:r w:rsidR="00DD3AEE">
        <w:rPr>
          <w:rFonts w:cs="Arial"/>
          <w:szCs w:val="20"/>
        </w:rPr>
        <w:t>er</w:t>
      </w:r>
      <w:r w:rsidRPr="00914A2F">
        <w:rPr>
          <w:rFonts w:cs="Arial"/>
          <w:szCs w:val="20"/>
        </w:rPr>
        <w:t xml:space="preserve"> za osebe z okvaro sluha (</w:t>
      </w:r>
      <w:hyperlink r:id="rId10" w:history="1">
        <w:r w:rsidR="00956B7E">
          <w:rPr>
            <w:rStyle w:val="Hiperpovezava"/>
            <w:rFonts w:cs="Arial"/>
            <w:szCs w:val="20"/>
          </w:rPr>
          <w:t>zavod Združenje tolmačev za slovenski znakovni jezik</w:t>
        </w:r>
      </w:hyperlink>
      <w:r w:rsidR="00DD3AEE">
        <w:rPr>
          <w:rFonts w:cs="Arial"/>
          <w:szCs w:val="20"/>
        </w:rPr>
        <w:t>).</w:t>
      </w:r>
      <w:r w:rsidRPr="00914A2F">
        <w:rPr>
          <w:rFonts w:cs="Arial"/>
          <w:szCs w:val="20"/>
        </w:rPr>
        <w:t xml:space="preserve"> </w:t>
      </w:r>
      <w:r w:rsidR="00DD3AEE">
        <w:rPr>
          <w:rFonts w:cs="Arial"/>
          <w:szCs w:val="20"/>
        </w:rPr>
        <w:t>Čez</w:t>
      </w:r>
      <w:r w:rsidRPr="00914A2F">
        <w:rPr>
          <w:rFonts w:cs="Arial"/>
          <w:szCs w:val="20"/>
        </w:rPr>
        <w:t xml:space="preserve"> klicn</w:t>
      </w:r>
      <w:r w:rsidR="00DD3AEE">
        <w:rPr>
          <w:rFonts w:cs="Arial"/>
          <w:szCs w:val="20"/>
        </w:rPr>
        <w:t>i</w:t>
      </w:r>
      <w:r w:rsidRPr="00914A2F">
        <w:rPr>
          <w:rFonts w:cs="Arial"/>
          <w:szCs w:val="20"/>
        </w:rPr>
        <w:t xml:space="preserve"> cent</w:t>
      </w:r>
      <w:r w:rsidR="00DD3AEE">
        <w:rPr>
          <w:rFonts w:cs="Arial"/>
          <w:szCs w:val="20"/>
        </w:rPr>
        <w:t>er</w:t>
      </w:r>
      <w:r w:rsidRPr="00914A2F">
        <w:rPr>
          <w:rFonts w:cs="Arial"/>
          <w:szCs w:val="20"/>
        </w:rPr>
        <w:t xml:space="preserve"> lahko osebe z okvaro sluha </w:t>
      </w:r>
      <w:r w:rsidR="00DD3AEE">
        <w:rPr>
          <w:rFonts w:cs="Arial"/>
          <w:szCs w:val="20"/>
        </w:rPr>
        <w:t xml:space="preserve">navežejo </w:t>
      </w:r>
      <w:r w:rsidRPr="00914A2F">
        <w:rPr>
          <w:rFonts w:cs="Arial"/>
          <w:szCs w:val="20"/>
        </w:rPr>
        <w:t xml:space="preserve">stik z zdravniki, javno upravo ter vsemi javnimi </w:t>
      </w:r>
      <w:r w:rsidR="00DD3AEE">
        <w:rPr>
          <w:rFonts w:cs="Arial"/>
          <w:szCs w:val="20"/>
        </w:rPr>
        <w:t>ustanovami</w:t>
      </w:r>
      <w:r w:rsidRPr="00914A2F">
        <w:rPr>
          <w:rFonts w:cs="Arial"/>
          <w:szCs w:val="20"/>
        </w:rPr>
        <w:t xml:space="preserve">. Klicni center deluje 24 ur in je dostopen registriranim uporabnikom </w:t>
      </w:r>
      <w:r w:rsidR="00DD3AEE">
        <w:rPr>
          <w:rFonts w:cs="Arial"/>
          <w:szCs w:val="20"/>
        </w:rPr>
        <w:t>po</w:t>
      </w:r>
      <w:r w:rsidRPr="00914A2F">
        <w:rPr>
          <w:rFonts w:cs="Arial"/>
          <w:szCs w:val="20"/>
        </w:rPr>
        <w:t xml:space="preserve"> SMS sporočil</w:t>
      </w:r>
      <w:r w:rsidR="00DD3AEE">
        <w:rPr>
          <w:rFonts w:cs="Arial"/>
          <w:szCs w:val="20"/>
        </w:rPr>
        <w:t>ih</w:t>
      </w:r>
      <w:r w:rsidRPr="00914A2F">
        <w:rPr>
          <w:rFonts w:cs="Arial"/>
          <w:szCs w:val="20"/>
        </w:rPr>
        <w:t>, spletn</w:t>
      </w:r>
      <w:r w:rsidR="00DD3AEE">
        <w:rPr>
          <w:rFonts w:cs="Arial"/>
          <w:szCs w:val="20"/>
        </w:rPr>
        <w:t>i</w:t>
      </w:r>
      <w:r w:rsidRPr="00914A2F">
        <w:rPr>
          <w:rFonts w:cs="Arial"/>
          <w:szCs w:val="20"/>
        </w:rPr>
        <w:t xml:space="preserve"> pošt</w:t>
      </w:r>
      <w:r w:rsidR="00DD3AEE">
        <w:rPr>
          <w:rFonts w:cs="Arial"/>
          <w:szCs w:val="20"/>
        </w:rPr>
        <w:t>i</w:t>
      </w:r>
      <w:r w:rsidRPr="00914A2F">
        <w:rPr>
          <w:rFonts w:cs="Arial"/>
          <w:szCs w:val="20"/>
        </w:rPr>
        <w:t>, spletne</w:t>
      </w:r>
      <w:r w:rsidR="00DD3AEE">
        <w:rPr>
          <w:rFonts w:cs="Arial"/>
          <w:szCs w:val="20"/>
        </w:rPr>
        <w:t>m</w:t>
      </w:r>
      <w:r w:rsidRPr="00914A2F">
        <w:rPr>
          <w:rFonts w:cs="Arial"/>
          <w:szCs w:val="20"/>
        </w:rPr>
        <w:t xml:space="preserve"> klepet</w:t>
      </w:r>
      <w:r w:rsidR="00DD3AEE">
        <w:rPr>
          <w:rFonts w:cs="Arial"/>
          <w:szCs w:val="20"/>
        </w:rPr>
        <w:t>u</w:t>
      </w:r>
      <w:r w:rsidRPr="00914A2F">
        <w:rPr>
          <w:rFonts w:cs="Arial"/>
          <w:szCs w:val="20"/>
        </w:rPr>
        <w:t>, video klic</w:t>
      </w:r>
      <w:r w:rsidR="00DD3AEE">
        <w:rPr>
          <w:rFonts w:cs="Arial"/>
          <w:szCs w:val="20"/>
        </w:rPr>
        <w:t>u prek</w:t>
      </w:r>
      <w:r w:rsidRPr="00914A2F">
        <w:rPr>
          <w:rFonts w:cs="Arial"/>
          <w:szCs w:val="20"/>
        </w:rPr>
        <w:t xml:space="preserve"> računalnika, ter video klic</w:t>
      </w:r>
      <w:r w:rsidR="00DD3AEE">
        <w:rPr>
          <w:rFonts w:cs="Arial"/>
          <w:szCs w:val="20"/>
        </w:rPr>
        <w:t>u</w:t>
      </w:r>
      <w:r w:rsidRPr="00914A2F">
        <w:rPr>
          <w:rFonts w:cs="Arial"/>
          <w:szCs w:val="20"/>
        </w:rPr>
        <w:t xml:space="preserve"> po telefonske</w:t>
      </w:r>
      <w:r w:rsidR="00DD3AEE">
        <w:rPr>
          <w:rFonts w:cs="Arial"/>
          <w:szCs w:val="20"/>
        </w:rPr>
        <w:t>m</w:t>
      </w:r>
      <w:r w:rsidRPr="00914A2F">
        <w:rPr>
          <w:rFonts w:cs="Arial"/>
          <w:szCs w:val="20"/>
        </w:rPr>
        <w:t xml:space="preserve"> omrežj</w:t>
      </w:r>
      <w:r w:rsidR="00DD3AEE">
        <w:rPr>
          <w:rFonts w:cs="Arial"/>
          <w:szCs w:val="20"/>
        </w:rPr>
        <w:t>u</w:t>
      </w:r>
      <w:r w:rsidRPr="00914A2F">
        <w:rPr>
          <w:rFonts w:cs="Arial"/>
          <w:szCs w:val="20"/>
        </w:rPr>
        <w:t>.</w:t>
      </w:r>
    </w:p>
    <w:p w:rsidR="00614264" w:rsidRDefault="00614264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956B7E" w:rsidRDefault="00956B7E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2C4C73" w:rsidRPr="00F97258" w:rsidRDefault="00F97258" w:rsidP="00A728EC">
      <w:pPr>
        <w:pStyle w:val="Naslov1"/>
      </w:pPr>
      <w:r w:rsidRPr="00F97258">
        <w:t xml:space="preserve">PRIPRAVITE STVARI, KI JIH BOSTE </w:t>
      </w:r>
      <w:r w:rsidR="00645635">
        <w:t xml:space="preserve">OB NESREČI </w:t>
      </w:r>
      <w:r w:rsidRPr="00F97258">
        <w:t>POTREBOVALI</w:t>
      </w:r>
    </w:p>
    <w:p w:rsidR="003A6FE4" w:rsidRDefault="003A6FE4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9D3869" w:rsidRPr="003D2B94" w:rsidRDefault="009D3869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 w:rsidRPr="003D2B94">
        <w:rPr>
          <w:rFonts w:cs="Arial"/>
          <w:szCs w:val="20"/>
          <w:lang w:val="sl-SI"/>
        </w:rPr>
        <w:t>Ob večjih nesrečah se lahko zgodi, da:</w:t>
      </w:r>
    </w:p>
    <w:p w:rsidR="009D3869" w:rsidRPr="003D2B94" w:rsidRDefault="009D3869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3D2B94">
        <w:rPr>
          <w:rFonts w:cs="Arial"/>
          <w:szCs w:val="20"/>
          <w:lang w:val="sl-SI"/>
        </w:rPr>
        <w:t>pomoč reševalnih služb ne bo takoj mogoča;</w:t>
      </w:r>
    </w:p>
    <w:p w:rsidR="009D3869" w:rsidRPr="003D2B94" w:rsidRDefault="009D3869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3D2B94">
        <w:rPr>
          <w:rFonts w:cs="Arial"/>
          <w:szCs w:val="20"/>
          <w:lang w:val="sl-SI"/>
        </w:rPr>
        <w:t>ne bo zagotovljena preskrba z elektriko in zemeljskim plinom;</w:t>
      </w:r>
    </w:p>
    <w:p w:rsidR="009D3869" w:rsidRPr="003D2B94" w:rsidRDefault="009D3869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3D2B94">
        <w:rPr>
          <w:rFonts w:cs="Arial"/>
          <w:szCs w:val="20"/>
          <w:lang w:val="sl-SI"/>
        </w:rPr>
        <w:t>bo motena oskrba z vodo oziroma voda ne bo pitna;</w:t>
      </w:r>
    </w:p>
    <w:p w:rsidR="009D3869" w:rsidRPr="003D2B94" w:rsidRDefault="009D3869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3D2B94">
        <w:rPr>
          <w:rFonts w:cs="Arial"/>
          <w:szCs w:val="20"/>
          <w:lang w:val="sl-SI"/>
        </w:rPr>
        <w:t xml:space="preserve">bo poškodovan in </w:t>
      </w:r>
      <w:r w:rsidR="00DD3AEE">
        <w:rPr>
          <w:rFonts w:cs="Arial"/>
          <w:szCs w:val="20"/>
          <w:lang w:val="sl-SI"/>
        </w:rPr>
        <w:t>zato</w:t>
      </w:r>
      <w:r w:rsidRPr="003D2B94">
        <w:rPr>
          <w:rFonts w:cs="Arial"/>
          <w:szCs w:val="20"/>
          <w:lang w:val="sl-SI"/>
        </w:rPr>
        <w:t xml:space="preserve"> neuporaben kanalizacijski sistem;</w:t>
      </w:r>
    </w:p>
    <w:p w:rsidR="009D3869" w:rsidRPr="003D2B94" w:rsidRDefault="009D3869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3D2B94">
        <w:rPr>
          <w:rFonts w:cs="Arial"/>
          <w:szCs w:val="20"/>
          <w:lang w:val="sl-SI"/>
        </w:rPr>
        <w:t>sistem ogrevanja, ki ga običajno uporabljate</w:t>
      </w:r>
      <w:r w:rsidR="00DD75F7">
        <w:rPr>
          <w:rFonts w:cs="Arial"/>
          <w:szCs w:val="20"/>
          <w:lang w:val="sl-SI"/>
        </w:rPr>
        <w:t>,</w:t>
      </w:r>
      <w:r w:rsidRPr="003D2B94">
        <w:rPr>
          <w:rFonts w:cs="Arial"/>
          <w:szCs w:val="20"/>
          <w:lang w:val="sl-SI"/>
        </w:rPr>
        <w:t xml:space="preserve"> ne bo deloval ali ne bo varen za uporabo;</w:t>
      </w:r>
    </w:p>
    <w:p w:rsidR="009D3869" w:rsidRPr="003D2B94" w:rsidRDefault="009D3869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3D2B94">
        <w:rPr>
          <w:rFonts w:cs="Arial"/>
          <w:szCs w:val="20"/>
          <w:lang w:val="sl-SI"/>
        </w:rPr>
        <w:t>stacionarni in mobilni telefoni ter internet ne bodo delovali;</w:t>
      </w:r>
    </w:p>
    <w:p w:rsidR="009D3869" w:rsidRPr="003D2B94" w:rsidRDefault="009D3869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3D2B94">
        <w:rPr>
          <w:rFonts w:cs="Arial"/>
          <w:szCs w:val="20"/>
          <w:lang w:val="sl-SI"/>
        </w:rPr>
        <w:t xml:space="preserve">bo onemogočen dostop do trgovine, lekarne, zdravnika </w:t>
      </w:r>
      <w:r w:rsidR="00DD3AEE">
        <w:rPr>
          <w:rFonts w:cs="Arial"/>
          <w:szCs w:val="20"/>
          <w:lang w:val="sl-SI"/>
        </w:rPr>
        <w:t>itn.</w:t>
      </w:r>
    </w:p>
    <w:p w:rsidR="009D3869" w:rsidRDefault="009D3869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2C4C73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 w:rsidRPr="003D2B94">
        <w:rPr>
          <w:rFonts w:cs="Arial"/>
          <w:szCs w:val="20"/>
          <w:lang w:val="sl-SI"/>
        </w:rPr>
        <w:t>Pomembno je, da pripravite s</w:t>
      </w:r>
      <w:r w:rsidR="00914A2F">
        <w:rPr>
          <w:rFonts w:cs="Arial"/>
          <w:szCs w:val="20"/>
          <w:lang w:val="sl-SI"/>
        </w:rPr>
        <w:t>tvari, ki jih boste potrebovali. Upoštevajte svoje potrebe in potrebe družinskih članov.</w:t>
      </w:r>
    </w:p>
    <w:p w:rsidR="002753EF" w:rsidRDefault="002753EF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914A2F" w:rsidRPr="003D2B94" w:rsidRDefault="00914A2F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 w:rsidRPr="002753EF">
        <w:rPr>
          <w:rFonts w:cs="Arial"/>
          <w:szCs w:val="20"/>
          <w:lang w:val="sl-SI"/>
        </w:rPr>
        <w:t>Pripravite:</w:t>
      </w:r>
      <w:r>
        <w:rPr>
          <w:rFonts w:cs="Arial"/>
          <w:szCs w:val="20"/>
          <w:lang w:val="sl-SI"/>
        </w:rPr>
        <w:t xml:space="preserve"> </w:t>
      </w:r>
    </w:p>
    <w:p w:rsidR="002C4C73" w:rsidRPr="003D2B94" w:rsidRDefault="002C4C73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3D2B94">
        <w:rPr>
          <w:rFonts w:cs="Arial"/>
          <w:szCs w:val="20"/>
          <w:lang w:val="sl-SI"/>
        </w:rPr>
        <w:lastRenderedPageBreak/>
        <w:t>zalogo hrane in vode</w:t>
      </w:r>
      <w:r w:rsidR="00DD3AEE">
        <w:rPr>
          <w:rFonts w:cs="Arial"/>
          <w:szCs w:val="20"/>
          <w:lang w:val="sl-SI"/>
        </w:rPr>
        <w:t>, pri tem u</w:t>
      </w:r>
      <w:r>
        <w:rPr>
          <w:rFonts w:cs="Arial"/>
          <w:szCs w:val="20"/>
          <w:lang w:val="sl-SI"/>
        </w:rPr>
        <w:t xml:space="preserve">poštevajte </w:t>
      </w:r>
      <w:r w:rsidR="00DD3AEE">
        <w:rPr>
          <w:rFonts w:cs="Arial"/>
          <w:szCs w:val="20"/>
          <w:lang w:val="sl-SI"/>
        </w:rPr>
        <w:t xml:space="preserve">svoje </w:t>
      </w:r>
      <w:r>
        <w:rPr>
          <w:rFonts w:cs="Arial"/>
          <w:szCs w:val="20"/>
          <w:lang w:val="sl-SI"/>
        </w:rPr>
        <w:t xml:space="preserve">prehranske navade in </w:t>
      </w:r>
      <w:r w:rsidR="00DD3AEE">
        <w:rPr>
          <w:rFonts w:cs="Arial"/>
          <w:szCs w:val="20"/>
          <w:lang w:val="sl-SI"/>
        </w:rPr>
        <w:t xml:space="preserve">navade </w:t>
      </w:r>
      <w:r>
        <w:rPr>
          <w:rFonts w:cs="Arial"/>
          <w:szCs w:val="20"/>
          <w:lang w:val="sl-SI"/>
        </w:rPr>
        <w:t xml:space="preserve">družinskih članov (diete, alergije, hrana za dojenčke </w:t>
      </w:r>
      <w:r w:rsidR="003D585A">
        <w:rPr>
          <w:rFonts w:cs="Arial"/>
          <w:szCs w:val="20"/>
          <w:lang w:val="sl-SI"/>
        </w:rPr>
        <w:t>idr.</w:t>
      </w:r>
      <w:bookmarkStart w:id="0" w:name="_GoBack"/>
      <w:bookmarkEnd w:id="0"/>
      <w:r>
        <w:rPr>
          <w:rFonts w:cs="Arial"/>
          <w:szCs w:val="20"/>
          <w:lang w:val="sl-SI"/>
        </w:rPr>
        <w:t xml:space="preserve">). </w:t>
      </w:r>
      <w:r w:rsidRPr="00A86380">
        <w:rPr>
          <w:rFonts w:cs="Arial"/>
          <w:szCs w:val="20"/>
          <w:lang w:val="sl-SI"/>
        </w:rPr>
        <w:t xml:space="preserve">Poskrbite tudi za zalogo hrane in vode </w:t>
      </w:r>
      <w:r w:rsidR="00614264">
        <w:rPr>
          <w:rFonts w:cs="Arial"/>
          <w:szCs w:val="20"/>
          <w:lang w:val="sl-SI"/>
        </w:rPr>
        <w:t>za</w:t>
      </w:r>
      <w:r w:rsidR="003A6FE4">
        <w:rPr>
          <w:rFonts w:cs="Arial"/>
          <w:szCs w:val="20"/>
          <w:lang w:val="sl-SI"/>
        </w:rPr>
        <w:t xml:space="preserve"> </w:t>
      </w:r>
      <w:r w:rsidRPr="00A86380">
        <w:rPr>
          <w:rFonts w:cs="Arial"/>
          <w:szCs w:val="20"/>
          <w:lang w:val="sl-SI"/>
        </w:rPr>
        <w:t>domače živali</w:t>
      </w:r>
      <w:r w:rsidRPr="003D2B94">
        <w:rPr>
          <w:rFonts w:cs="Arial"/>
          <w:szCs w:val="20"/>
          <w:lang w:val="sl-SI"/>
        </w:rPr>
        <w:t xml:space="preserve">; </w:t>
      </w:r>
    </w:p>
    <w:p w:rsidR="002C4C73" w:rsidRPr="003D2B94" w:rsidRDefault="002C4C73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3D2B94">
        <w:rPr>
          <w:rFonts w:cs="Arial"/>
          <w:szCs w:val="20"/>
          <w:lang w:val="sl-SI"/>
        </w:rPr>
        <w:t>toaletne potrebščine</w:t>
      </w:r>
      <w:r>
        <w:rPr>
          <w:rFonts w:cs="Arial"/>
          <w:szCs w:val="20"/>
          <w:lang w:val="sl-SI"/>
        </w:rPr>
        <w:t>;</w:t>
      </w:r>
    </w:p>
    <w:p w:rsidR="002C4C73" w:rsidRPr="003D2B94" w:rsidRDefault="002C4C73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3D2B94">
        <w:rPr>
          <w:rFonts w:cs="Arial"/>
          <w:szCs w:val="20"/>
          <w:lang w:val="sl-SI"/>
        </w:rPr>
        <w:t>opremo za prvo pomoč</w:t>
      </w:r>
      <w:r>
        <w:rPr>
          <w:rFonts w:cs="Arial"/>
          <w:szCs w:val="20"/>
          <w:lang w:val="sl-SI"/>
        </w:rPr>
        <w:t>;</w:t>
      </w:r>
    </w:p>
    <w:p w:rsidR="002C4C73" w:rsidRPr="003D2B94" w:rsidRDefault="002C4C73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3D2B94">
        <w:rPr>
          <w:rFonts w:cs="Arial"/>
          <w:szCs w:val="20"/>
          <w:lang w:val="sl-SI"/>
        </w:rPr>
        <w:t>zdravila, ki jih morate redno jemati</w:t>
      </w:r>
      <w:r>
        <w:rPr>
          <w:rFonts w:cs="Arial"/>
          <w:szCs w:val="20"/>
          <w:lang w:val="sl-SI"/>
        </w:rPr>
        <w:t>;</w:t>
      </w:r>
    </w:p>
    <w:p w:rsidR="002C4C73" w:rsidRPr="003D2B94" w:rsidRDefault="002C4C73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topla </w:t>
      </w:r>
      <w:r w:rsidRPr="003D2B94">
        <w:rPr>
          <w:rFonts w:cs="Arial"/>
          <w:szCs w:val="20"/>
          <w:lang w:val="sl-SI"/>
        </w:rPr>
        <w:t>oblačila</w:t>
      </w:r>
      <w:r>
        <w:rPr>
          <w:rFonts w:cs="Arial"/>
          <w:szCs w:val="20"/>
          <w:lang w:val="sl-SI"/>
        </w:rPr>
        <w:t xml:space="preserve"> in trpežno obutev;</w:t>
      </w:r>
      <w:r w:rsidRPr="003D2B94">
        <w:rPr>
          <w:rFonts w:cs="Arial"/>
          <w:szCs w:val="20"/>
          <w:lang w:val="sl-SI"/>
        </w:rPr>
        <w:t xml:space="preserve"> </w:t>
      </w:r>
    </w:p>
    <w:p w:rsidR="002C4C73" w:rsidRPr="003D2B94" w:rsidRDefault="002C4C73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3D2B94">
        <w:rPr>
          <w:rFonts w:cs="Arial"/>
          <w:szCs w:val="20"/>
          <w:lang w:val="sl-SI"/>
        </w:rPr>
        <w:t>kopije dokument</w:t>
      </w:r>
      <w:r>
        <w:rPr>
          <w:rFonts w:cs="Arial"/>
          <w:szCs w:val="20"/>
          <w:lang w:val="sl-SI"/>
        </w:rPr>
        <w:t>ov;</w:t>
      </w:r>
    </w:p>
    <w:p w:rsidR="002C4C73" w:rsidRPr="003D2B94" w:rsidRDefault="002C4C73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3D2B94">
        <w:rPr>
          <w:rFonts w:cs="Arial"/>
          <w:szCs w:val="20"/>
          <w:lang w:val="sl-SI"/>
        </w:rPr>
        <w:t>pripomočk</w:t>
      </w:r>
      <w:r>
        <w:rPr>
          <w:rFonts w:cs="Arial"/>
          <w:szCs w:val="20"/>
          <w:lang w:val="sl-SI"/>
        </w:rPr>
        <w:t>e</w:t>
      </w:r>
      <w:r w:rsidRPr="003D2B94">
        <w:rPr>
          <w:rFonts w:cs="Arial"/>
          <w:szCs w:val="20"/>
          <w:lang w:val="sl-SI"/>
        </w:rPr>
        <w:t>, ki</w:t>
      </w:r>
      <w:r w:rsidR="00DD3AEE">
        <w:rPr>
          <w:rFonts w:cs="Arial"/>
          <w:szCs w:val="20"/>
          <w:lang w:val="sl-SI"/>
        </w:rPr>
        <w:t xml:space="preserve"> jih uporabljate (slušni aparat idr.</w:t>
      </w:r>
      <w:r w:rsidR="00E30983">
        <w:rPr>
          <w:rFonts w:cs="Arial"/>
          <w:szCs w:val="20"/>
          <w:lang w:val="sl-SI"/>
        </w:rPr>
        <w:t>)</w:t>
      </w:r>
      <w:r>
        <w:rPr>
          <w:rFonts w:cs="Arial"/>
          <w:szCs w:val="20"/>
          <w:lang w:val="sl-SI"/>
        </w:rPr>
        <w:t>;</w:t>
      </w:r>
    </w:p>
    <w:p w:rsidR="002C4C73" w:rsidRDefault="002C4C73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dodatne baterije za naprave, ki oddajajo vizualna ali senzorična opozorila;</w:t>
      </w:r>
    </w:p>
    <w:p w:rsidR="002C4C73" w:rsidRPr="003D2B94" w:rsidRDefault="002C4C73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3D2B94">
        <w:rPr>
          <w:rFonts w:cs="Arial"/>
          <w:szCs w:val="20"/>
          <w:lang w:val="sl-SI"/>
        </w:rPr>
        <w:t>baterijsko svetilko in dodatne baterije</w:t>
      </w:r>
      <w:r>
        <w:rPr>
          <w:rFonts w:cs="Arial"/>
          <w:szCs w:val="20"/>
          <w:lang w:val="sl-SI"/>
        </w:rPr>
        <w:t>;</w:t>
      </w:r>
    </w:p>
    <w:p w:rsidR="002C4C73" w:rsidRPr="003D2B94" w:rsidRDefault="002C4C73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3D2B94">
        <w:rPr>
          <w:rFonts w:cs="Arial"/>
          <w:szCs w:val="20"/>
          <w:lang w:val="sl-SI"/>
        </w:rPr>
        <w:t>drugo, kar menite, da boste potrebovali.</w:t>
      </w:r>
    </w:p>
    <w:p w:rsidR="002C4C73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2C4C73" w:rsidRPr="00977910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 w:rsidRPr="00977910">
        <w:rPr>
          <w:rFonts w:cs="Arial"/>
          <w:szCs w:val="20"/>
          <w:lang w:val="sl-SI"/>
        </w:rPr>
        <w:t>Pripravite seznam s pomemb</w:t>
      </w:r>
      <w:r w:rsidR="00E30983">
        <w:rPr>
          <w:rFonts w:cs="Arial"/>
          <w:szCs w:val="20"/>
          <w:lang w:val="sl-SI"/>
        </w:rPr>
        <w:t>nimi telefonskimi številkami (</w:t>
      </w:r>
      <w:r w:rsidRPr="00977910">
        <w:rPr>
          <w:rFonts w:cs="Arial"/>
          <w:szCs w:val="20"/>
          <w:lang w:val="sl-SI"/>
        </w:rPr>
        <w:t>sorodniki, osebe, ki vam pomagajo</w:t>
      </w:r>
      <w:r>
        <w:rPr>
          <w:rFonts w:cs="Arial"/>
          <w:szCs w:val="20"/>
          <w:lang w:val="sl-SI"/>
        </w:rPr>
        <w:t xml:space="preserve">, </w:t>
      </w:r>
      <w:r w:rsidRPr="00977910">
        <w:rPr>
          <w:rFonts w:cs="Arial"/>
          <w:szCs w:val="20"/>
          <w:lang w:val="sl-SI"/>
        </w:rPr>
        <w:t>zdravnik</w:t>
      </w:r>
      <w:r>
        <w:rPr>
          <w:rFonts w:cs="Arial"/>
          <w:szCs w:val="20"/>
          <w:lang w:val="sl-SI"/>
        </w:rPr>
        <w:t xml:space="preserve"> </w:t>
      </w:r>
      <w:r w:rsidR="00DD3AEE">
        <w:rPr>
          <w:rFonts w:cs="Arial"/>
          <w:szCs w:val="20"/>
          <w:lang w:val="sl-SI"/>
        </w:rPr>
        <w:t>idr.</w:t>
      </w:r>
      <w:r w:rsidRPr="00977910">
        <w:rPr>
          <w:rFonts w:cs="Arial"/>
          <w:szCs w:val="20"/>
          <w:lang w:val="sl-SI"/>
        </w:rPr>
        <w:t>).</w:t>
      </w:r>
    </w:p>
    <w:p w:rsidR="002C4C73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E30983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 w:rsidRPr="008F3CC4">
        <w:rPr>
          <w:rFonts w:cs="Arial"/>
          <w:szCs w:val="20"/>
          <w:lang w:val="sl-SI"/>
        </w:rPr>
        <w:t>Če uporabljate prilagojene tehnične pripomočke, kot so svetlobni hišni zvonec, javljalnik</w:t>
      </w:r>
      <w:r w:rsidR="00E30983">
        <w:rPr>
          <w:rFonts w:cs="Arial"/>
          <w:szCs w:val="20"/>
          <w:lang w:val="sl-SI"/>
        </w:rPr>
        <w:t>i dima in ogljikovega monoksida …</w:t>
      </w:r>
      <w:r w:rsidRPr="008F3CC4">
        <w:rPr>
          <w:rFonts w:cs="Arial"/>
          <w:szCs w:val="20"/>
          <w:lang w:val="sl-SI"/>
        </w:rPr>
        <w:t xml:space="preserve">  večkrat preverite </w:t>
      </w:r>
      <w:r w:rsidR="00DD3AEE">
        <w:rPr>
          <w:rFonts w:cs="Arial"/>
          <w:szCs w:val="20"/>
          <w:lang w:val="sl-SI"/>
        </w:rPr>
        <w:t xml:space="preserve">njihovo </w:t>
      </w:r>
      <w:r w:rsidRPr="008F3CC4">
        <w:rPr>
          <w:rFonts w:cs="Arial"/>
          <w:szCs w:val="20"/>
          <w:lang w:val="sl-SI"/>
        </w:rPr>
        <w:t>delovanje. Če te naprave nimajo dodatnega baterijskega napajanja, ob izpadu električne energije, ne bodo delovale.</w:t>
      </w:r>
      <w:r w:rsidR="00E30983" w:rsidRPr="00E30983">
        <w:rPr>
          <w:rFonts w:cs="Arial"/>
          <w:szCs w:val="20"/>
          <w:lang w:val="sl-SI"/>
        </w:rPr>
        <w:t xml:space="preserve"> </w:t>
      </w:r>
    </w:p>
    <w:p w:rsidR="00E30983" w:rsidRDefault="00E3098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2C4C73" w:rsidRPr="00F036FC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 w:rsidRPr="00F036FC">
        <w:rPr>
          <w:rFonts w:cs="Arial"/>
          <w:szCs w:val="20"/>
          <w:lang w:val="sl-SI"/>
        </w:rPr>
        <w:t>Slušne aparate med spanjem hranite vedno na istem mestu (npr. ob postelji), da jih boste  lahko ob nesreči takoj dosegli. Škatlica je lahko pritrjena z ježkom, saj se lahko ob potresu predmeti premaknejo in jih ne boste takoj našli. Prav tako imejte na dosegu tudi polnilec za mobilni telefon.</w:t>
      </w:r>
    </w:p>
    <w:p w:rsidR="002C4C73" w:rsidRPr="00F036FC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2C4C73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Za komunikacijo si pripravite</w:t>
      </w:r>
      <w:r w:rsidRPr="00F60AD8">
        <w:rPr>
          <w:rFonts w:cs="Arial"/>
          <w:szCs w:val="20"/>
          <w:lang w:val="sl-SI"/>
        </w:rPr>
        <w:t xml:space="preserve"> </w:t>
      </w:r>
      <w:r w:rsidRPr="003D2B94">
        <w:rPr>
          <w:rFonts w:cs="Arial"/>
          <w:szCs w:val="20"/>
          <w:lang w:val="sl-SI"/>
        </w:rPr>
        <w:t>papir in svinčnik</w:t>
      </w:r>
      <w:r>
        <w:rPr>
          <w:rFonts w:cs="Arial"/>
          <w:szCs w:val="20"/>
          <w:lang w:val="sl-SI"/>
        </w:rPr>
        <w:t xml:space="preserve"> </w:t>
      </w:r>
      <w:r w:rsidRPr="002753EF">
        <w:rPr>
          <w:rFonts w:cs="Arial"/>
          <w:szCs w:val="20"/>
          <w:lang w:val="sl-SI"/>
        </w:rPr>
        <w:t>ali izkaznico M</w:t>
      </w:r>
      <w:r w:rsidR="002753EF">
        <w:rPr>
          <w:rFonts w:cs="Arial"/>
          <w:szCs w:val="20"/>
          <w:lang w:val="sl-SI"/>
        </w:rPr>
        <w:t xml:space="preserve">inistrstva za delo, družino, socialne zadeve in enake možnosti </w:t>
      </w:r>
      <w:r w:rsidRPr="002753EF">
        <w:rPr>
          <w:rFonts w:cs="Arial"/>
          <w:szCs w:val="20"/>
          <w:lang w:val="sl-SI"/>
        </w:rPr>
        <w:t>z napisanim</w:t>
      </w:r>
      <w:r>
        <w:rPr>
          <w:rFonts w:cs="Arial"/>
          <w:szCs w:val="20"/>
          <w:lang w:val="sl-SI"/>
        </w:rPr>
        <w:t>/natisnjenim besedilom (Uporabljam slovenski znakovni jezik. Ne slišim.)</w:t>
      </w:r>
    </w:p>
    <w:p w:rsidR="003A6FE4" w:rsidRDefault="003A6FE4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956B7E" w:rsidRDefault="00956B7E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3A6FE4" w:rsidRPr="00D1458C" w:rsidRDefault="003A6FE4" w:rsidP="00A728EC">
      <w:pPr>
        <w:pStyle w:val="Naslov1"/>
      </w:pPr>
      <w:r w:rsidRPr="00D1458C">
        <w:t>ZAŠČITA DOMA</w:t>
      </w:r>
    </w:p>
    <w:p w:rsidR="003A6FE4" w:rsidRDefault="003A6FE4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3A6FE4" w:rsidRPr="003D2B94" w:rsidRDefault="003A6FE4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Doma izvedite preventivne ukrepe za zaščito doma pred potresom, poplavami ali požari v naravi.</w:t>
      </w:r>
      <w:r w:rsidRPr="00096DF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Če tega ne morete </w:t>
      </w:r>
      <w:r w:rsidR="00DD3AEE">
        <w:rPr>
          <w:rFonts w:cs="Arial"/>
          <w:szCs w:val="20"/>
          <w:lang w:val="sl-SI"/>
        </w:rPr>
        <w:t>narediti</w:t>
      </w:r>
      <w:r>
        <w:rPr>
          <w:rFonts w:cs="Arial"/>
          <w:szCs w:val="20"/>
          <w:lang w:val="sl-SI"/>
        </w:rPr>
        <w:t xml:space="preserve"> sami, prosite za pomoč sorodnike, prijatelje ali sosede. </w:t>
      </w:r>
    </w:p>
    <w:p w:rsidR="003A6FE4" w:rsidRDefault="003A6FE4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3A6FE4" w:rsidRDefault="003A6FE4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Za zaščito pred potresom:</w:t>
      </w:r>
    </w:p>
    <w:p w:rsidR="003A6FE4" w:rsidRDefault="003A6FE4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pritrdite pohištvo;</w:t>
      </w:r>
    </w:p>
    <w:p w:rsidR="003A6FE4" w:rsidRDefault="003A6FE4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velike in težke predmete postavite na nižje police;</w:t>
      </w:r>
    </w:p>
    <w:p w:rsidR="003A6FE4" w:rsidRDefault="003A6FE4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nad ležišča in sedišča ne obešajte slik, ogledal in ostrih ali lomljivih predmetov </w:t>
      </w:r>
      <w:r w:rsidR="00DD3AEE">
        <w:rPr>
          <w:rFonts w:cs="Arial"/>
          <w:szCs w:val="20"/>
          <w:lang w:val="sl-SI"/>
        </w:rPr>
        <w:t>ipd.</w:t>
      </w:r>
    </w:p>
    <w:p w:rsidR="003A6FE4" w:rsidRDefault="003A6FE4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3A6FE4" w:rsidRDefault="003A6FE4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 zaščito pred poplavami: </w:t>
      </w:r>
    </w:p>
    <w:p w:rsidR="003A6FE4" w:rsidRDefault="003A6FE4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prostorih, ki jih lahko poplavi, od tal dvignite pohištvo in drugo opremo; </w:t>
      </w:r>
    </w:p>
    <w:p w:rsidR="003A6FE4" w:rsidRDefault="003A6FE4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razmislite o prestavitvi električne napeljave;</w:t>
      </w:r>
    </w:p>
    <w:p w:rsidR="003A6FE4" w:rsidRDefault="003A6FE4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tla in stene teh prostorov naj bodo iz materialov, ki jih voda težje poškoduje in se lahko čistijo </w:t>
      </w:r>
      <w:r w:rsidR="00DD3AEE">
        <w:rPr>
          <w:rFonts w:cs="Arial"/>
          <w:szCs w:val="20"/>
          <w:lang w:val="sl-SI"/>
        </w:rPr>
        <w:t>ter</w:t>
      </w:r>
      <w:r>
        <w:rPr>
          <w:rFonts w:cs="Arial"/>
          <w:szCs w:val="20"/>
          <w:lang w:val="sl-SI"/>
        </w:rPr>
        <w:t xml:space="preserve"> hitro posušijo</w:t>
      </w:r>
      <w:r w:rsidR="00DD3AEE">
        <w:rPr>
          <w:rFonts w:cs="Arial"/>
          <w:szCs w:val="20"/>
          <w:lang w:val="sl-SI"/>
        </w:rPr>
        <w:t>;</w:t>
      </w:r>
    </w:p>
    <w:p w:rsidR="003A6FE4" w:rsidRDefault="003A6FE4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 odtoke in cevi namestite nepovratne ventile</w:t>
      </w:r>
      <w:r w:rsidR="00DD3AEE">
        <w:rPr>
          <w:rFonts w:cs="Arial"/>
          <w:szCs w:val="20"/>
          <w:lang w:val="sl-SI"/>
        </w:rPr>
        <w:t>;</w:t>
      </w:r>
    </w:p>
    <w:p w:rsidR="003A6FE4" w:rsidRDefault="003A6FE4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poskrbite za neovirano odtekanje meteornih voda v okolici hiše </w:t>
      </w:r>
      <w:r w:rsidR="00DD3AEE">
        <w:rPr>
          <w:rFonts w:cs="Arial"/>
          <w:szCs w:val="20"/>
          <w:lang w:val="sl-SI"/>
        </w:rPr>
        <w:t>ipd.</w:t>
      </w:r>
    </w:p>
    <w:p w:rsidR="003A6FE4" w:rsidRDefault="003A6FE4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3A6FE4" w:rsidRDefault="003A6FE4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Za zaščito pred požarom v naravi:</w:t>
      </w:r>
    </w:p>
    <w:p w:rsidR="003A6FE4" w:rsidRDefault="003A6FE4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poskrbite za urejeno okolico stavb;</w:t>
      </w:r>
    </w:p>
    <w:p w:rsidR="003A6FE4" w:rsidRDefault="003A6FE4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gorljive snovi hranite v varni razdalji;</w:t>
      </w:r>
    </w:p>
    <w:p w:rsidR="003A6FE4" w:rsidRDefault="003A6FE4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odstr</w:t>
      </w:r>
      <w:r w:rsidR="002753EF">
        <w:rPr>
          <w:rFonts w:cs="Arial"/>
          <w:szCs w:val="20"/>
          <w:lang w:val="sl-SI"/>
        </w:rPr>
        <w:t xml:space="preserve">anite veje dreves in suho travo </w:t>
      </w:r>
      <w:r w:rsidR="00F04107">
        <w:rPr>
          <w:rFonts w:cs="Arial"/>
          <w:szCs w:val="20"/>
          <w:lang w:val="sl-SI"/>
        </w:rPr>
        <w:t>ipd.</w:t>
      </w:r>
    </w:p>
    <w:p w:rsidR="003A6FE4" w:rsidRDefault="003A6FE4" w:rsidP="00783486">
      <w:pPr>
        <w:spacing w:line="276" w:lineRule="auto"/>
        <w:rPr>
          <w:rFonts w:cs="Arial"/>
          <w:szCs w:val="20"/>
        </w:rPr>
      </w:pPr>
    </w:p>
    <w:p w:rsidR="00956B7E" w:rsidRDefault="00956B7E" w:rsidP="00783486">
      <w:pPr>
        <w:spacing w:line="276" w:lineRule="auto"/>
        <w:rPr>
          <w:rFonts w:cs="Arial"/>
          <w:szCs w:val="20"/>
        </w:rPr>
      </w:pPr>
    </w:p>
    <w:p w:rsidR="00614264" w:rsidRPr="002C4C73" w:rsidRDefault="00614264" w:rsidP="00A728EC">
      <w:pPr>
        <w:pStyle w:val="Naslov1"/>
      </w:pPr>
      <w:r w:rsidRPr="002753EF">
        <w:lastRenderedPageBreak/>
        <w:t>TEŽAVE OB NESREČAH</w:t>
      </w:r>
    </w:p>
    <w:p w:rsidR="00614264" w:rsidRDefault="00614264" w:rsidP="00783486">
      <w:pPr>
        <w:pStyle w:val="podpisi"/>
        <w:spacing w:line="276" w:lineRule="auto"/>
        <w:ind w:firstLine="720"/>
        <w:jc w:val="both"/>
        <w:rPr>
          <w:rFonts w:cs="Arial"/>
          <w:szCs w:val="20"/>
          <w:lang w:val="sl-SI"/>
        </w:rPr>
      </w:pPr>
    </w:p>
    <w:p w:rsidR="00614264" w:rsidRDefault="00614264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Razmislite, katere težave </w:t>
      </w:r>
      <w:r w:rsidR="00DD3AEE">
        <w:rPr>
          <w:rFonts w:cs="Arial"/>
          <w:szCs w:val="20"/>
          <w:lang w:val="sl-SI"/>
        </w:rPr>
        <w:t>se lahko pojavijo</w:t>
      </w:r>
      <w:r>
        <w:rPr>
          <w:rFonts w:cs="Arial"/>
          <w:szCs w:val="20"/>
          <w:lang w:val="sl-SI"/>
        </w:rPr>
        <w:t xml:space="preserve"> ob potresu, poplavi, požaru v naravi in razglašenih zaščitnih ukrepih. </w:t>
      </w:r>
    </w:p>
    <w:p w:rsidR="00614264" w:rsidRDefault="00614264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614264" w:rsidRPr="00054B7E" w:rsidRDefault="00614264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 w:rsidRPr="00054B7E">
        <w:rPr>
          <w:rFonts w:cs="Arial"/>
          <w:szCs w:val="20"/>
          <w:lang w:val="sl-SI"/>
        </w:rPr>
        <w:t xml:space="preserve">Težave gluhih in naglušnih oseb, </w:t>
      </w:r>
      <w:r w:rsidR="00323FC6">
        <w:rPr>
          <w:rFonts w:cs="Arial"/>
          <w:szCs w:val="20"/>
          <w:lang w:val="sl-SI"/>
        </w:rPr>
        <w:t xml:space="preserve">še </w:t>
      </w:r>
      <w:r w:rsidRPr="00054B7E">
        <w:rPr>
          <w:rFonts w:cs="Arial"/>
          <w:szCs w:val="20"/>
          <w:lang w:val="sl-SI"/>
        </w:rPr>
        <w:t xml:space="preserve">predvsem če živijo same, </w:t>
      </w:r>
      <w:r w:rsidR="00DD3AEE">
        <w:rPr>
          <w:rFonts w:cs="Arial"/>
          <w:szCs w:val="20"/>
          <w:lang w:val="sl-SI"/>
        </w:rPr>
        <w:t xml:space="preserve">so </w:t>
      </w:r>
      <w:r w:rsidRPr="00054B7E">
        <w:rPr>
          <w:rFonts w:cs="Arial"/>
          <w:szCs w:val="20"/>
          <w:lang w:val="sl-SI"/>
        </w:rPr>
        <w:t>ob nesrečah lahko:</w:t>
      </w:r>
    </w:p>
    <w:p w:rsidR="00614264" w:rsidRPr="00943DA8" w:rsidRDefault="00614264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>obveščanje o nesrečah, izvedenem alarmiranju, razglašenih zaščitnih ukrepih,</w:t>
      </w:r>
    </w:p>
    <w:p w:rsidR="00614264" w:rsidRPr="00943DA8" w:rsidRDefault="00614264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>otežena komunikacija z reševalci, osebami, ki skrbijo za evakuacijo, z osebjem v nastanitvenem centru in osebami, ki izvajajo dekontaminacijo</w:t>
      </w:r>
      <w:r w:rsidR="00DD3AEE" w:rsidRPr="00943DA8">
        <w:rPr>
          <w:rFonts w:cs="Arial"/>
          <w:szCs w:val="20"/>
          <w:lang w:val="sl-SI"/>
        </w:rPr>
        <w:t>;</w:t>
      </w:r>
    </w:p>
    <w:p w:rsidR="00614264" w:rsidRPr="00943DA8" w:rsidRDefault="00614264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>hrup v okolici; naglušne osebe lahko zmoti preveč zvokov</w:t>
      </w:r>
      <w:r w:rsidR="00DD3AEE" w:rsidRPr="00943DA8">
        <w:rPr>
          <w:rFonts w:cs="Arial"/>
          <w:szCs w:val="20"/>
          <w:lang w:val="sl-SI"/>
        </w:rPr>
        <w:t>;</w:t>
      </w:r>
    </w:p>
    <w:p w:rsidR="00614264" w:rsidRPr="00943DA8" w:rsidRDefault="00614264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>ne morejo brati navodil z ustnic (ker ima reševalec npr. čelado z vizirjem)</w:t>
      </w:r>
      <w:r w:rsidR="00DD3AEE" w:rsidRPr="00943DA8">
        <w:rPr>
          <w:rFonts w:cs="Arial"/>
          <w:szCs w:val="20"/>
          <w:lang w:val="sl-SI"/>
        </w:rPr>
        <w:t>;</w:t>
      </w:r>
    </w:p>
    <w:p w:rsidR="00614264" w:rsidRPr="00943DA8" w:rsidRDefault="00614264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 xml:space="preserve">klic na številko 112 </w:t>
      </w:r>
      <w:r w:rsidR="00DD3AEE" w:rsidRPr="00943DA8">
        <w:rPr>
          <w:rFonts w:cs="Arial"/>
          <w:szCs w:val="20"/>
          <w:lang w:val="sl-SI"/>
        </w:rPr>
        <w:t>itn.</w:t>
      </w:r>
    </w:p>
    <w:p w:rsidR="00145A30" w:rsidRDefault="00145A30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956B7E" w:rsidRDefault="00956B7E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2C4C73" w:rsidRPr="002C4C73" w:rsidRDefault="002C4C73" w:rsidP="00A728EC">
      <w:pPr>
        <w:pStyle w:val="Naslov1"/>
      </w:pPr>
      <w:r w:rsidRPr="002C4C73">
        <w:t>POVEJTE, DA POTREBUJETE POMOČ</w:t>
      </w:r>
    </w:p>
    <w:p w:rsidR="002C4C73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145A30" w:rsidRPr="00C27A1C" w:rsidRDefault="00145A30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Predlagamo, da u</w:t>
      </w:r>
      <w:r w:rsidRPr="00C27A1C">
        <w:rPr>
          <w:rFonts w:cs="Arial"/>
          <w:szCs w:val="20"/>
          <w:lang w:val="sl-SI"/>
        </w:rPr>
        <w:t xml:space="preserve">stvarite </w:t>
      </w:r>
      <w:r>
        <w:rPr>
          <w:rFonts w:cs="Arial"/>
          <w:szCs w:val="20"/>
          <w:lang w:val="sl-SI"/>
        </w:rPr>
        <w:t xml:space="preserve">socialno </w:t>
      </w:r>
      <w:r w:rsidRPr="00C27A1C">
        <w:rPr>
          <w:rFonts w:cs="Arial"/>
          <w:szCs w:val="20"/>
          <w:lang w:val="sl-SI"/>
        </w:rPr>
        <w:t>mrežo ljudi, ki vam bodo lahko pomagali. Poleg sorodnikov in prijateljev so to lahko tudi sosedi</w:t>
      </w:r>
      <w:r>
        <w:rPr>
          <w:rFonts w:cs="Arial"/>
          <w:szCs w:val="20"/>
          <w:lang w:val="sl-SI"/>
        </w:rPr>
        <w:t>, sošolci in učitelji v šoli ali</w:t>
      </w:r>
      <w:r w:rsidRPr="00C27A1C">
        <w:rPr>
          <w:rFonts w:cs="Arial"/>
          <w:szCs w:val="20"/>
          <w:lang w:val="sl-SI"/>
        </w:rPr>
        <w:t xml:space="preserve"> sodelavci na delovnem mestu. Seznanite jih s svojimi potrebami ob nesreči in kje hranite nujne stvari. Dogovorite se, </w:t>
      </w:r>
      <w:r>
        <w:rPr>
          <w:rFonts w:cs="Arial"/>
          <w:szCs w:val="20"/>
          <w:lang w:val="sl-SI"/>
        </w:rPr>
        <w:t xml:space="preserve">kako vam bodo pomagali ob nesreči in po njej (kako vas bodo obvestili o nesreči, o izvedenem alarmiranju, </w:t>
      </w:r>
      <w:r w:rsidRPr="00C27A1C">
        <w:rPr>
          <w:rFonts w:cs="Arial"/>
          <w:szCs w:val="20"/>
          <w:lang w:val="sl-SI"/>
        </w:rPr>
        <w:t>kako vam bodo pomagali pri odstranjevanju posledic nesreče, pri evakuaciji</w:t>
      </w:r>
      <w:r>
        <w:rPr>
          <w:rFonts w:cs="Arial"/>
          <w:szCs w:val="20"/>
          <w:lang w:val="sl-SI"/>
        </w:rPr>
        <w:t xml:space="preserve"> </w:t>
      </w:r>
      <w:proofErr w:type="spellStart"/>
      <w:r w:rsidR="00DD3AEE">
        <w:rPr>
          <w:rFonts w:cs="Arial"/>
          <w:szCs w:val="20"/>
          <w:lang w:val="sl-SI"/>
        </w:rPr>
        <w:t>itn</w:t>
      </w:r>
      <w:proofErr w:type="spellEnd"/>
      <w:r>
        <w:rPr>
          <w:rFonts w:cs="Arial"/>
          <w:szCs w:val="20"/>
          <w:lang w:val="sl-SI"/>
        </w:rPr>
        <w:t xml:space="preserve">). </w:t>
      </w:r>
      <w:r w:rsidRPr="00C27A1C">
        <w:rPr>
          <w:rFonts w:cs="Arial"/>
          <w:szCs w:val="20"/>
          <w:lang w:val="sl-SI"/>
        </w:rPr>
        <w:t>Upošteva</w:t>
      </w:r>
      <w:r>
        <w:rPr>
          <w:rFonts w:cs="Arial"/>
          <w:szCs w:val="20"/>
          <w:lang w:val="sl-SI"/>
        </w:rPr>
        <w:t xml:space="preserve">jte, </w:t>
      </w:r>
      <w:r w:rsidRPr="00C27A1C">
        <w:rPr>
          <w:rFonts w:cs="Arial"/>
          <w:szCs w:val="20"/>
          <w:lang w:val="sl-SI"/>
        </w:rPr>
        <w:t xml:space="preserve">da te </w:t>
      </w:r>
      <w:r w:rsidR="00F77458">
        <w:rPr>
          <w:rFonts w:cs="Arial"/>
          <w:szCs w:val="20"/>
          <w:lang w:val="sl-SI"/>
        </w:rPr>
        <w:t xml:space="preserve">osebe </w:t>
      </w:r>
      <w:r w:rsidRPr="00C27A1C">
        <w:rPr>
          <w:rFonts w:cs="Arial"/>
          <w:szCs w:val="20"/>
          <w:lang w:val="sl-SI"/>
        </w:rPr>
        <w:t>niso vedno dosegljive ali pa ne bodo mogle do vas.</w:t>
      </w:r>
    </w:p>
    <w:p w:rsidR="00145A30" w:rsidRDefault="00145A30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790A1D" w:rsidRDefault="00145A30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Invalidi, ki </w:t>
      </w:r>
      <w:r w:rsidRPr="00145A30">
        <w:rPr>
          <w:rFonts w:cs="Arial"/>
          <w:szCs w:val="20"/>
          <w:lang w:val="sl-SI"/>
        </w:rPr>
        <w:t>živijo v večstanovanjski stavbi</w:t>
      </w:r>
      <w:r w:rsidR="00DD3AEE">
        <w:rPr>
          <w:rFonts w:cs="Arial"/>
          <w:szCs w:val="20"/>
          <w:lang w:val="sl-SI"/>
        </w:rPr>
        <w:t>,</w:t>
      </w:r>
      <w:r w:rsidRPr="00145A30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lahko </w:t>
      </w:r>
      <w:r w:rsidRPr="00145A30">
        <w:rPr>
          <w:rFonts w:cs="Arial"/>
          <w:szCs w:val="20"/>
          <w:lang w:val="sl-SI"/>
        </w:rPr>
        <w:t>obvestijo upravnika</w:t>
      </w:r>
      <w:r w:rsidR="00DD3AEE">
        <w:rPr>
          <w:rFonts w:cs="Arial"/>
          <w:szCs w:val="20"/>
          <w:lang w:val="sl-SI"/>
        </w:rPr>
        <w:t xml:space="preserve"> ali</w:t>
      </w:r>
      <w:r w:rsidRPr="00145A30">
        <w:rPr>
          <w:rFonts w:cs="Arial"/>
          <w:szCs w:val="20"/>
          <w:lang w:val="sl-SI"/>
        </w:rPr>
        <w:t xml:space="preserve"> osebo</w:t>
      </w:r>
      <w:r w:rsidR="00DD3AEE">
        <w:rPr>
          <w:rFonts w:cs="Arial"/>
          <w:szCs w:val="20"/>
          <w:lang w:val="sl-SI"/>
        </w:rPr>
        <w:t>,</w:t>
      </w:r>
      <w:r w:rsidRPr="00145A30">
        <w:rPr>
          <w:rFonts w:cs="Arial"/>
          <w:szCs w:val="20"/>
          <w:lang w:val="sl-SI"/>
        </w:rPr>
        <w:t xml:space="preserve"> odgovorno za izvajanje ukrepov varstva pred požarom, da </w:t>
      </w:r>
      <w:r>
        <w:rPr>
          <w:rFonts w:cs="Arial"/>
          <w:szCs w:val="20"/>
          <w:lang w:val="sl-SI"/>
        </w:rPr>
        <w:t xml:space="preserve">bodo ob nesreči potrebovali pomoč in </w:t>
      </w:r>
      <w:r w:rsidR="00DD3AEE">
        <w:rPr>
          <w:rFonts w:cs="Arial"/>
          <w:szCs w:val="20"/>
          <w:lang w:val="sl-SI"/>
        </w:rPr>
        <w:t>katero</w:t>
      </w:r>
      <w:r>
        <w:rPr>
          <w:rFonts w:cs="Arial"/>
          <w:szCs w:val="20"/>
          <w:lang w:val="sl-SI"/>
        </w:rPr>
        <w:t xml:space="preserve"> pomoč potrebujejo.</w:t>
      </w:r>
    </w:p>
    <w:p w:rsidR="00145A30" w:rsidRPr="00145A30" w:rsidRDefault="00790A1D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 w:rsidRPr="00145A30">
        <w:rPr>
          <w:rFonts w:cs="Arial"/>
          <w:szCs w:val="20"/>
          <w:lang w:val="sl-SI"/>
        </w:rPr>
        <w:t xml:space="preserve"> </w:t>
      </w:r>
    </w:p>
    <w:p w:rsidR="00790A1D" w:rsidRDefault="00C27A1C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 w:rsidRPr="00C27A1C">
        <w:rPr>
          <w:rFonts w:cs="Arial"/>
          <w:szCs w:val="20"/>
          <w:lang w:val="sl-SI"/>
        </w:rPr>
        <w:t xml:space="preserve">Predlagamo, da </w:t>
      </w:r>
      <w:r w:rsidR="009E5FAF">
        <w:rPr>
          <w:rFonts w:cs="Arial"/>
          <w:szCs w:val="20"/>
          <w:lang w:val="sl-SI"/>
        </w:rPr>
        <w:t>se povežete</w:t>
      </w:r>
      <w:r w:rsidRPr="00C27A1C">
        <w:rPr>
          <w:rFonts w:cs="Arial"/>
          <w:szCs w:val="20"/>
          <w:lang w:val="sl-SI"/>
        </w:rPr>
        <w:t xml:space="preserve"> s svojo organizacijo ali klicnim centrom za osebe z okvaro sluha.</w:t>
      </w:r>
    </w:p>
    <w:p w:rsidR="00790A1D" w:rsidRDefault="00790A1D" w:rsidP="00783486">
      <w:pPr>
        <w:pStyle w:val="podpisi"/>
        <w:spacing w:line="276" w:lineRule="auto"/>
        <w:jc w:val="both"/>
        <w:rPr>
          <w:rFonts w:cs="Arial"/>
          <w:b/>
          <w:szCs w:val="20"/>
          <w:lang w:val="sl-SI"/>
        </w:rPr>
      </w:pPr>
    </w:p>
    <w:p w:rsidR="00107E03" w:rsidRDefault="00107E03" w:rsidP="00783486">
      <w:pPr>
        <w:pStyle w:val="podpisi"/>
        <w:spacing w:line="276" w:lineRule="auto"/>
        <w:jc w:val="both"/>
        <w:rPr>
          <w:rFonts w:cs="Arial"/>
          <w:b/>
          <w:szCs w:val="20"/>
          <w:lang w:val="sl-SI"/>
        </w:rPr>
      </w:pPr>
    </w:p>
    <w:p w:rsidR="002C4C73" w:rsidRPr="009D3869" w:rsidRDefault="006C1500" w:rsidP="00A728EC">
      <w:pPr>
        <w:pStyle w:val="Naslov1"/>
      </w:pPr>
      <w:r>
        <w:t xml:space="preserve">KAKO RAVNATI OB RAZGLAŠENIH </w:t>
      </w:r>
      <w:r w:rsidR="009D3869" w:rsidRPr="009D3869">
        <w:t>ZAŠČITNI</w:t>
      </w:r>
      <w:r>
        <w:t>H</w:t>
      </w:r>
      <w:r w:rsidR="009D3869" w:rsidRPr="009D3869">
        <w:t xml:space="preserve"> UKREPI</w:t>
      </w:r>
      <w:r>
        <w:t>H</w:t>
      </w:r>
    </w:p>
    <w:p w:rsidR="002C4C73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2753EF" w:rsidRPr="00C27A1C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 w:rsidRPr="00C27A1C">
        <w:rPr>
          <w:rFonts w:cs="Arial"/>
          <w:szCs w:val="20"/>
          <w:lang w:val="sl-SI"/>
        </w:rPr>
        <w:t xml:space="preserve">Za zagotavljanje varnosti prebivalcev so lahko odrejeni zaščitni ukrepi, kot so na primer evakuacija, sprejem in oskrba v nastanitvenih objektih, </w:t>
      </w:r>
      <w:r w:rsidR="002753EF">
        <w:rPr>
          <w:rFonts w:cs="Arial"/>
          <w:szCs w:val="20"/>
          <w:lang w:val="sl-SI"/>
        </w:rPr>
        <w:t>radiološka, kemijska in biološka</w:t>
      </w:r>
      <w:r w:rsidR="00F04107">
        <w:rPr>
          <w:rFonts w:cs="Arial"/>
          <w:szCs w:val="20"/>
          <w:lang w:val="sl-SI"/>
        </w:rPr>
        <w:t xml:space="preserve"> </w:t>
      </w:r>
      <w:r w:rsidR="002753EF" w:rsidRPr="00C27A1C">
        <w:rPr>
          <w:rFonts w:cs="Arial"/>
          <w:szCs w:val="20"/>
          <w:lang w:val="sl-SI"/>
        </w:rPr>
        <w:t xml:space="preserve">zaščita ipd. </w:t>
      </w:r>
      <w:r w:rsidR="002753EF">
        <w:rPr>
          <w:rFonts w:cs="Arial"/>
          <w:szCs w:val="20"/>
          <w:lang w:val="sl-SI"/>
        </w:rPr>
        <w:t xml:space="preserve">Ukrepi so lahko razglašeni pred nesrečo ali potem, ko </w:t>
      </w:r>
      <w:r w:rsidR="009E5FAF">
        <w:rPr>
          <w:rFonts w:cs="Arial"/>
          <w:szCs w:val="20"/>
          <w:lang w:val="sl-SI"/>
        </w:rPr>
        <w:t>se je nesreča že zgodila</w:t>
      </w:r>
      <w:r w:rsidR="002753EF">
        <w:rPr>
          <w:rFonts w:cs="Arial"/>
          <w:szCs w:val="20"/>
          <w:lang w:val="sl-SI"/>
        </w:rPr>
        <w:t>.</w:t>
      </w:r>
    </w:p>
    <w:p w:rsidR="002C4C73" w:rsidRPr="00C27A1C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2C4C73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Če boste morali zapustiti dom (ob evakuaciji):</w:t>
      </w:r>
    </w:p>
    <w:p w:rsidR="00943DA8" w:rsidRDefault="002C4C73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C27A1C">
        <w:rPr>
          <w:rFonts w:cs="Arial"/>
          <w:szCs w:val="20"/>
          <w:lang w:val="sl-SI"/>
        </w:rPr>
        <w:t>upoštevajte navodila pristojnih služb</w:t>
      </w:r>
      <w:r w:rsidR="009E5FAF">
        <w:rPr>
          <w:rFonts w:cs="Arial"/>
          <w:szCs w:val="20"/>
          <w:lang w:val="sl-SI"/>
        </w:rPr>
        <w:t>;</w:t>
      </w:r>
    </w:p>
    <w:p w:rsidR="00943DA8" w:rsidRDefault="002C4C73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>povejte, da potrebujete pomoč</w:t>
      </w:r>
      <w:r w:rsidR="009E5FAF" w:rsidRPr="00943DA8">
        <w:rPr>
          <w:rFonts w:cs="Arial"/>
          <w:szCs w:val="20"/>
          <w:lang w:val="sl-SI"/>
        </w:rPr>
        <w:t>;</w:t>
      </w:r>
    </w:p>
    <w:p w:rsidR="002C4C73" w:rsidRPr="00943DA8" w:rsidRDefault="002C4C73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 xml:space="preserve">s sabo vzemite nujne stvari, ki ste jih pripravili za primer nesreče; upoštevajte </w:t>
      </w:r>
      <w:r w:rsidR="009E5FAF" w:rsidRPr="00943DA8">
        <w:rPr>
          <w:rFonts w:cs="Arial"/>
          <w:szCs w:val="20"/>
          <w:lang w:val="sl-SI"/>
        </w:rPr>
        <w:t>svoje</w:t>
      </w:r>
      <w:r w:rsidRPr="00943DA8">
        <w:rPr>
          <w:rFonts w:cs="Arial"/>
          <w:szCs w:val="20"/>
          <w:lang w:val="sl-SI"/>
        </w:rPr>
        <w:t xml:space="preserve"> potrebe in potrebe družinskih članov</w:t>
      </w:r>
      <w:r w:rsidR="009E5FAF" w:rsidRPr="00943DA8">
        <w:rPr>
          <w:rFonts w:cs="Arial"/>
          <w:szCs w:val="20"/>
          <w:lang w:val="sl-SI"/>
        </w:rPr>
        <w:t>.</w:t>
      </w:r>
    </w:p>
    <w:p w:rsidR="002C4C73" w:rsidRPr="00C27A1C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2C4C73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</w:t>
      </w:r>
      <w:r w:rsidRPr="00C27A1C">
        <w:rPr>
          <w:rFonts w:cs="Arial"/>
          <w:szCs w:val="20"/>
          <w:lang w:val="sl-SI"/>
        </w:rPr>
        <w:t>e bo treba, bo izvedena dekontaminacija</w:t>
      </w:r>
      <w:r>
        <w:rPr>
          <w:rFonts w:cs="Arial"/>
          <w:szCs w:val="20"/>
          <w:lang w:val="sl-SI"/>
        </w:rPr>
        <w:t>.</w:t>
      </w:r>
      <w:r w:rsidR="00C6643C">
        <w:rPr>
          <w:rFonts w:cs="Arial"/>
          <w:szCs w:val="20"/>
          <w:lang w:val="sl-SI"/>
        </w:rPr>
        <w:t xml:space="preserve"> Upoštevajte navodila pristojnih služb in povejte, da potrebujete pomoč.</w:t>
      </w:r>
    </w:p>
    <w:p w:rsidR="002C4C73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2C4C73" w:rsidRPr="00C27A1C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 w:rsidRPr="00C27A1C">
        <w:rPr>
          <w:rFonts w:cs="Arial"/>
          <w:szCs w:val="20"/>
          <w:lang w:val="sl-SI"/>
        </w:rPr>
        <w:t xml:space="preserve">Ob nastanitvi je izvedeno evidentiranje in poskrbljeno za najnujnejšo oskrbo. Osebju povejte </w:t>
      </w:r>
      <w:r w:rsidR="009E5FAF">
        <w:rPr>
          <w:rFonts w:cs="Arial"/>
          <w:szCs w:val="20"/>
          <w:lang w:val="sl-SI"/>
        </w:rPr>
        <w:t>katero</w:t>
      </w:r>
      <w:r w:rsidRPr="00C27A1C">
        <w:rPr>
          <w:rFonts w:cs="Arial"/>
          <w:szCs w:val="20"/>
          <w:lang w:val="sl-SI"/>
        </w:rPr>
        <w:t xml:space="preserve"> pomoč potrebujete in pojasnite svoje omejitve. </w:t>
      </w:r>
      <w:r>
        <w:rPr>
          <w:rFonts w:cs="Arial"/>
          <w:szCs w:val="20"/>
          <w:lang w:val="sl-SI"/>
        </w:rPr>
        <w:t>Po prihodu v nastanitveni objekt, s</w:t>
      </w:r>
      <w:r w:rsidRPr="00C27A1C">
        <w:rPr>
          <w:rFonts w:cs="Arial"/>
          <w:szCs w:val="20"/>
          <w:lang w:val="sl-SI"/>
        </w:rPr>
        <w:t>orodnike obvestite, kje ste.</w:t>
      </w:r>
    </w:p>
    <w:p w:rsidR="002C4C73" w:rsidRDefault="002C4C7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107E03" w:rsidRDefault="00107E0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B0029C" w:rsidRPr="00C6643C" w:rsidRDefault="000B23CC" w:rsidP="00A728EC">
      <w:pPr>
        <w:pStyle w:val="Naslov1"/>
      </w:pPr>
      <w:r w:rsidRPr="00C6643C">
        <w:t xml:space="preserve">KAKO RAVNATI OB </w:t>
      </w:r>
      <w:r w:rsidR="00D1458C" w:rsidRPr="00C6643C">
        <w:t>NESREČI</w:t>
      </w:r>
    </w:p>
    <w:p w:rsidR="00B0029C" w:rsidRDefault="00B0029C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D1458C" w:rsidRPr="00A728EC" w:rsidRDefault="00956B7E" w:rsidP="00A728EC">
      <w:pPr>
        <w:pStyle w:val="Naslov2"/>
      </w:pPr>
      <w:r w:rsidRPr="00A728EC">
        <w:t>Potres</w:t>
      </w:r>
    </w:p>
    <w:p w:rsidR="00107E03" w:rsidRDefault="00107E03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B0029C" w:rsidRPr="00C6643C" w:rsidRDefault="000B23CC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 w:rsidRPr="00C6643C">
        <w:rPr>
          <w:rFonts w:cs="Arial"/>
          <w:szCs w:val="20"/>
          <w:lang w:val="sl-SI"/>
        </w:rPr>
        <w:lastRenderedPageBreak/>
        <w:t xml:space="preserve">Med potresom ostanite mirni! </w:t>
      </w:r>
    </w:p>
    <w:p w:rsidR="00B0029C" w:rsidRPr="00C6643C" w:rsidRDefault="00B0029C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:rsidR="00EF3060" w:rsidRPr="00C6643C" w:rsidRDefault="000B23CC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  <w:r w:rsidRPr="00C6643C">
        <w:rPr>
          <w:rFonts w:cs="Arial"/>
          <w:color w:val="111111"/>
          <w:szCs w:val="20"/>
          <w:lang w:val="sl-SI"/>
        </w:rPr>
        <w:t>Poiščite zaklon pod masivnimi mizami in klopmi, med</w:t>
      </w:r>
      <w:r w:rsidR="00EF3060" w:rsidRPr="00C6643C">
        <w:rPr>
          <w:rFonts w:cs="Arial"/>
          <w:color w:val="111111"/>
          <w:szCs w:val="20"/>
          <w:lang w:val="sl-SI"/>
        </w:rPr>
        <w:t xml:space="preserve"> podboji vrat v nosilnih stenah ali</w:t>
      </w:r>
      <w:r w:rsidRPr="00C6643C">
        <w:rPr>
          <w:rFonts w:cs="Arial"/>
          <w:color w:val="111111"/>
          <w:szCs w:val="20"/>
          <w:lang w:val="sl-SI"/>
        </w:rPr>
        <w:t xml:space="preserve"> ob notranjih nosilnih stenah. </w:t>
      </w:r>
      <w:r w:rsidR="00D1458C" w:rsidRPr="00C6643C">
        <w:rPr>
          <w:rFonts w:cs="Arial"/>
          <w:color w:val="111111"/>
          <w:szCs w:val="20"/>
          <w:lang w:val="sl-SI"/>
        </w:rPr>
        <w:t>Počepnite, g</w:t>
      </w:r>
      <w:r w:rsidR="00EF3060" w:rsidRPr="00C6643C">
        <w:rPr>
          <w:rFonts w:cs="Arial"/>
          <w:color w:val="111111"/>
          <w:szCs w:val="20"/>
          <w:lang w:val="sl-SI"/>
        </w:rPr>
        <w:t>lavo upognite h kolenom, s komolci si zavarujte glavo in s sklen</w:t>
      </w:r>
      <w:r w:rsidR="00644E2A" w:rsidRPr="00C6643C">
        <w:rPr>
          <w:rFonts w:cs="Arial"/>
          <w:color w:val="111111"/>
          <w:szCs w:val="20"/>
          <w:lang w:val="sl-SI"/>
        </w:rPr>
        <w:t>jenimi dlanmi pokrijte zatilje.</w:t>
      </w:r>
    </w:p>
    <w:p w:rsidR="00EF3060" w:rsidRPr="00C6643C" w:rsidRDefault="00EF3060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</w:p>
    <w:p w:rsidR="005913B7" w:rsidRPr="00C6643C" w:rsidRDefault="005913B7" w:rsidP="00783486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  <w:r w:rsidRPr="00C6643C">
        <w:rPr>
          <w:rFonts w:cs="Arial"/>
          <w:szCs w:val="20"/>
          <w:lang w:val="sl-SI"/>
        </w:rPr>
        <w:t>Med potresom ne tecite iz stavbe! Ne uporabljajte dvigala ali stopnic in ne skačite skozi okna!</w:t>
      </w:r>
    </w:p>
    <w:p w:rsidR="000B23CC" w:rsidRPr="00C6643C" w:rsidRDefault="000B23CC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</w:p>
    <w:p w:rsidR="000B23CC" w:rsidRPr="00C6643C" w:rsidRDefault="005913B7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  <w:r w:rsidRPr="00C6643C">
        <w:rPr>
          <w:rFonts w:cs="Arial"/>
          <w:color w:val="111111"/>
          <w:szCs w:val="20"/>
          <w:lang w:val="sl-SI"/>
        </w:rPr>
        <w:t>Če ste zunaj, p</w:t>
      </w:r>
      <w:r w:rsidR="000B23CC" w:rsidRPr="00C6643C">
        <w:rPr>
          <w:rFonts w:cs="Arial"/>
          <w:color w:val="111111"/>
          <w:szCs w:val="20"/>
          <w:lang w:val="sl-SI"/>
        </w:rPr>
        <w:t xml:space="preserve">ojdite na odprt prostor, proč od stavb, bregov </w:t>
      </w:r>
      <w:r w:rsidR="00EF3060" w:rsidRPr="00C6643C">
        <w:rPr>
          <w:rFonts w:cs="Arial"/>
          <w:color w:val="111111"/>
          <w:szCs w:val="20"/>
          <w:lang w:val="sl-SI"/>
        </w:rPr>
        <w:t>vodotokov</w:t>
      </w:r>
      <w:r w:rsidR="000B23CC" w:rsidRPr="00C6643C">
        <w:rPr>
          <w:rFonts w:cs="Arial"/>
          <w:color w:val="111111"/>
          <w:szCs w:val="20"/>
          <w:lang w:val="sl-SI"/>
        </w:rPr>
        <w:t xml:space="preserve">, </w:t>
      </w:r>
      <w:r w:rsidR="00EF3060" w:rsidRPr="00C6643C">
        <w:rPr>
          <w:rFonts w:cs="Arial"/>
          <w:color w:val="111111"/>
          <w:szCs w:val="20"/>
          <w:lang w:val="sl-SI"/>
        </w:rPr>
        <w:t xml:space="preserve">dreves, </w:t>
      </w:r>
      <w:r w:rsidR="000B23CC" w:rsidRPr="00C6643C">
        <w:rPr>
          <w:rFonts w:cs="Arial"/>
          <w:color w:val="111111"/>
          <w:szCs w:val="20"/>
          <w:lang w:val="sl-SI"/>
        </w:rPr>
        <w:t>reklamnih panojev</w:t>
      </w:r>
      <w:r w:rsidR="009E5FAF">
        <w:rPr>
          <w:rFonts w:cs="Arial"/>
          <w:color w:val="111111"/>
          <w:szCs w:val="20"/>
          <w:lang w:val="sl-SI"/>
        </w:rPr>
        <w:t xml:space="preserve"> ali</w:t>
      </w:r>
      <w:r w:rsidR="000B23CC" w:rsidRPr="00C6643C">
        <w:rPr>
          <w:rFonts w:cs="Arial"/>
          <w:color w:val="111111"/>
          <w:szCs w:val="20"/>
          <w:lang w:val="sl-SI"/>
        </w:rPr>
        <w:t xml:space="preserve">  daljnovodov. </w:t>
      </w:r>
    </w:p>
    <w:p w:rsidR="000B23CC" w:rsidRPr="00C6643C" w:rsidRDefault="000B23CC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</w:p>
    <w:p w:rsidR="000B23CC" w:rsidRPr="00C6643C" w:rsidRDefault="00644E2A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  <w:r w:rsidRPr="00C6643C">
        <w:rPr>
          <w:rFonts w:cs="Arial"/>
          <w:color w:val="111111"/>
          <w:szCs w:val="20"/>
          <w:lang w:val="sl-SI"/>
        </w:rPr>
        <w:t>N</w:t>
      </w:r>
      <w:r w:rsidR="000B23CC" w:rsidRPr="00C6643C">
        <w:rPr>
          <w:rFonts w:cs="Arial"/>
          <w:color w:val="111111"/>
          <w:szCs w:val="20"/>
          <w:lang w:val="sl-SI"/>
        </w:rPr>
        <w:t>a strnjeno pozidanem območju</w:t>
      </w:r>
      <w:r w:rsidRPr="00C6643C">
        <w:rPr>
          <w:rFonts w:cs="Arial"/>
          <w:color w:val="111111"/>
          <w:szCs w:val="20"/>
          <w:lang w:val="sl-SI"/>
        </w:rPr>
        <w:t>, kjer se</w:t>
      </w:r>
      <w:r w:rsidR="000B23CC" w:rsidRPr="00C6643C">
        <w:rPr>
          <w:rFonts w:cs="Arial"/>
          <w:color w:val="111111"/>
          <w:szCs w:val="20"/>
          <w:lang w:val="sl-SI"/>
        </w:rPr>
        <w:t xml:space="preserve"> ne morete oddaljiti od stavb, poiščite v bližnjih vratnih odprtinah zaščito pred padajočimi predmeti.</w:t>
      </w:r>
    </w:p>
    <w:p w:rsidR="000B23CC" w:rsidRPr="00C6643C" w:rsidRDefault="000B23CC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</w:p>
    <w:p w:rsidR="000B23CC" w:rsidRDefault="00622D6E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  <w:r w:rsidRPr="00C6643C">
        <w:rPr>
          <w:rFonts w:cs="Arial"/>
          <w:color w:val="111111"/>
          <w:szCs w:val="20"/>
          <w:lang w:val="sl-SI"/>
        </w:rPr>
        <w:t xml:space="preserve">Če po potresu ostanete ujeti v ruševinah, ostanite mirni. Če se praši, si s priročnim zaščitnim sredstvom (robcem, delom oblačila) prekrijte usta in nos. V enakomernih presledkih udarjajte s predmetom po kovinski napeljavi ali zidu. </w:t>
      </w:r>
    </w:p>
    <w:p w:rsidR="00C6643C" w:rsidRPr="00C6643C" w:rsidRDefault="00C6643C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</w:p>
    <w:p w:rsidR="000B23CC" w:rsidRPr="00C6643C" w:rsidRDefault="000B23CC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  <w:r w:rsidRPr="00C6643C">
        <w:rPr>
          <w:rFonts w:cs="Arial"/>
          <w:color w:val="111111"/>
          <w:szCs w:val="20"/>
          <w:lang w:val="sl-SI"/>
        </w:rPr>
        <w:t xml:space="preserve">Če imate pri sebi mobilni telefon, ga uporabite, čeprav ni nujno, da bodo po potresu telefonska omrežja delovala. Občasno ga ugašajte in </w:t>
      </w:r>
      <w:r w:rsidR="009E5FAF">
        <w:rPr>
          <w:rFonts w:cs="Arial"/>
          <w:color w:val="111111"/>
          <w:szCs w:val="20"/>
          <w:lang w:val="sl-SI"/>
        </w:rPr>
        <w:t>po</w:t>
      </w:r>
      <w:r w:rsidRPr="00C6643C">
        <w:rPr>
          <w:rFonts w:cs="Arial"/>
          <w:color w:val="111111"/>
          <w:szCs w:val="20"/>
          <w:lang w:val="sl-SI"/>
        </w:rPr>
        <w:t>skušajte čim dlje ohraniti energijo baterije.</w:t>
      </w:r>
    </w:p>
    <w:p w:rsidR="00D1458C" w:rsidRDefault="00D1458C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</w:p>
    <w:p w:rsidR="003677A6" w:rsidRPr="00956B7E" w:rsidRDefault="00956B7E" w:rsidP="00A728EC">
      <w:pPr>
        <w:pStyle w:val="Naslov2"/>
      </w:pPr>
      <w:r w:rsidRPr="00956B7E">
        <w:t>Poplava</w:t>
      </w:r>
    </w:p>
    <w:p w:rsidR="000B23CC" w:rsidRPr="00C6643C" w:rsidRDefault="000B23CC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</w:p>
    <w:p w:rsidR="003677A6" w:rsidRPr="00C6643C" w:rsidRDefault="003677A6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  <w:r w:rsidRPr="00C6643C">
        <w:rPr>
          <w:rFonts w:cs="Arial"/>
          <w:color w:val="111111"/>
          <w:szCs w:val="20"/>
          <w:lang w:val="sl-SI"/>
        </w:rPr>
        <w:t>V poplavljeni stavbi se umaknite v višje nadstropje.</w:t>
      </w:r>
    </w:p>
    <w:p w:rsidR="003677A6" w:rsidRPr="00C6643C" w:rsidRDefault="003677A6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</w:p>
    <w:p w:rsidR="003677A6" w:rsidRPr="00C6643C" w:rsidRDefault="003677A6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  <w:r w:rsidRPr="00C6643C">
        <w:rPr>
          <w:rFonts w:cs="Arial"/>
          <w:color w:val="111111"/>
          <w:szCs w:val="20"/>
          <w:lang w:val="sl-SI"/>
        </w:rPr>
        <w:t>Na prostem se umaknite na območje, ki ga voda ne doseže.</w:t>
      </w:r>
    </w:p>
    <w:p w:rsidR="003677A6" w:rsidRPr="00C6643C" w:rsidRDefault="003677A6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</w:p>
    <w:p w:rsidR="003677A6" w:rsidRPr="00C6643C" w:rsidRDefault="003677A6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  <w:r w:rsidRPr="00C6643C">
        <w:rPr>
          <w:rFonts w:cs="Arial"/>
          <w:color w:val="111111"/>
          <w:szCs w:val="20"/>
          <w:lang w:val="sl-SI"/>
        </w:rPr>
        <w:t>Ne prečkajte vodnega toka, tudi če sega voda le do kolen.</w:t>
      </w:r>
    </w:p>
    <w:p w:rsidR="003677A6" w:rsidRPr="00C6643C" w:rsidRDefault="003677A6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</w:p>
    <w:p w:rsidR="003677A6" w:rsidRPr="00C6643C" w:rsidRDefault="003677A6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  <w:r w:rsidRPr="00C6643C">
        <w:rPr>
          <w:rFonts w:cs="Arial"/>
          <w:color w:val="111111"/>
          <w:szCs w:val="20"/>
          <w:lang w:val="sl-SI"/>
        </w:rPr>
        <w:t>Ne približujte se brežinam vodotokov.</w:t>
      </w:r>
    </w:p>
    <w:p w:rsidR="003677A6" w:rsidRPr="00C6643C" w:rsidRDefault="003677A6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</w:p>
    <w:p w:rsidR="003677A6" w:rsidRPr="00C6643C" w:rsidRDefault="003677A6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  <w:r w:rsidRPr="00C6643C">
        <w:rPr>
          <w:rFonts w:cs="Arial"/>
          <w:color w:val="111111"/>
          <w:szCs w:val="20"/>
          <w:lang w:val="sl-SI"/>
        </w:rPr>
        <w:t>Upoštevajte zapore cest in podvozov. Ne vozite po poplavljenih cestah.</w:t>
      </w:r>
    </w:p>
    <w:p w:rsidR="00107E03" w:rsidRPr="00C6643C" w:rsidRDefault="00107E03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</w:p>
    <w:p w:rsidR="003677A6" w:rsidRPr="000866C2" w:rsidRDefault="00956B7E" w:rsidP="00A728EC">
      <w:pPr>
        <w:pStyle w:val="Naslov2"/>
      </w:pPr>
      <w:r w:rsidRPr="000866C2">
        <w:t>Požar v naravi</w:t>
      </w:r>
    </w:p>
    <w:p w:rsidR="003677A6" w:rsidRPr="000866C2" w:rsidRDefault="003677A6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</w:p>
    <w:p w:rsidR="00603E02" w:rsidRPr="000866C2" w:rsidRDefault="00603E02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  <w:r w:rsidRPr="000866C2">
        <w:rPr>
          <w:rFonts w:cs="Arial"/>
          <w:color w:val="111111"/>
          <w:szCs w:val="20"/>
          <w:lang w:val="sl-SI"/>
        </w:rPr>
        <w:t>Iz okolice stavbe umaknite predmete, ki jih lahko zajame ogenj.</w:t>
      </w:r>
    </w:p>
    <w:p w:rsidR="00603E02" w:rsidRPr="000866C2" w:rsidRDefault="00603E02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</w:p>
    <w:p w:rsidR="009E5444" w:rsidRPr="000866C2" w:rsidRDefault="00603E02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  <w:r w:rsidRPr="000866C2">
        <w:rPr>
          <w:rFonts w:cs="Arial"/>
          <w:color w:val="111111"/>
          <w:szCs w:val="20"/>
          <w:lang w:val="sl-SI"/>
        </w:rPr>
        <w:t xml:space="preserve">Če je v zraku dim, zaprite okna in vrata. </w:t>
      </w:r>
      <w:r w:rsidR="009E5444" w:rsidRPr="000866C2">
        <w:rPr>
          <w:rFonts w:cs="Arial"/>
          <w:color w:val="111111"/>
          <w:szCs w:val="20"/>
          <w:lang w:val="sl-SI"/>
        </w:rPr>
        <w:t xml:space="preserve">Izključite prezračevalne in klimatske sisteme. </w:t>
      </w:r>
    </w:p>
    <w:p w:rsidR="009E5444" w:rsidRPr="000866C2" w:rsidRDefault="009E5444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</w:p>
    <w:p w:rsidR="00603E02" w:rsidRPr="000866C2" w:rsidRDefault="00603E02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  <w:r w:rsidRPr="000866C2">
        <w:rPr>
          <w:rFonts w:cs="Arial"/>
          <w:color w:val="111111"/>
          <w:szCs w:val="20"/>
          <w:lang w:val="sl-SI"/>
        </w:rPr>
        <w:t xml:space="preserve">S cevjo za zalivanje </w:t>
      </w:r>
      <w:r w:rsidR="009E5FAF">
        <w:rPr>
          <w:rFonts w:cs="Arial"/>
          <w:color w:val="111111"/>
          <w:szCs w:val="20"/>
          <w:lang w:val="sl-SI"/>
        </w:rPr>
        <w:t>poškropite</w:t>
      </w:r>
      <w:r w:rsidRPr="000866C2">
        <w:rPr>
          <w:rFonts w:cs="Arial"/>
          <w:color w:val="111111"/>
          <w:szCs w:val="20"/>
          <w:lang w:val="sl-SI"/>
        </w:rPr>
        <w:t xml:space="preserve"> okolico hiše.</w:t>
      </w:r>
    </w:p>
    <w:p w:rsidR="00603E02" w:rsidRPr="000866C2" w:rsidRDefault="00603E02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</w:p>
    <w:p w:rsidR="00603E02" w:rsidRPr="000866C2" w:rsidRDefault="00603E02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lang w:val="sl-SI"/>
        </w:rPr>
      </w:pPr>
      <w:r w:rsidRPr="000866C2">
        <w:rPr>
          <w:rFonts w:cs="Arial"/>
          <w:color w:val="111111"/>
          <w:szCs w:val="20"/>
          <w:lang w:val="sl-SI"/>
        </w:rPr>
        <w:t>Opustite aktivnosti na prostem.</w:t>
      </w:r>
    </w:p>
    <w:p w:rsidR="00603E02" w:rsidRPr="00557E62" w:rsidRDefault="00603E02" w:rsidP="00783486">
      <w:pPr>
        <w:pStyle w:val="podpisi"/>
        <w:spacing w:line="276" w:lineRule="auto"/>
        <w:jc w:val="both"/>
        <w:rPr>
          <w:rFonts w:cs="Arial"/>
          <w:color w:val="111111"/>
          <w:szCs w:val="20"/>
          <w:highlight w:val="yellow"/>
          <w:lang w:val="sl-SI"/>
        </w:rPr>
      </w:pPr>
    </w:p>
    <w:p w:rsidR="00107E03" w:rsidRDefault="00107E03" w:rsidP="00956B7E">
      <w:pPr>
        <w:pStyle w:val="Podnaslov"/>
      </w:pPr>
    </w:p>
    <w:p w:rsidR="000D7081" w:rsidRPr="000866C2" w:rsidRDefault="000D7081" w:rsidP="00A728EC">
      <w:pPr>
        <w:pStyle w:val="Naslov1"/>
      </w:pPr>
      <w:r w:rsidRPr="000866C2">
        <w:t>KAKO RAVNATI PO NESREČI</w:t>
      </w:r>
    </w:p>
    <w:p w:rsidR="000D7081" w:rsidRPr="000866C2" w:rsidRDefault="000D7081" w:rsidP="00783486">
      <w:pPr>
        <w:spacing w:line="276" w:lineRule="auto"/>
        <w:rPr>
          <w:rFonts w:cs="Arial"/>
          <w:color w:val="111111"/>
          <w:szCs w:val="20"/>
        </w:rPr>
      </w:pPr>
    </w:p>
    <w:p w:rsidR="000D7081" w:rsidRPr="000866C2" w:rsidRDefault="00956B7E" w:rsidP="00A728EC">
      <w:pPr>
        <w:pStyle w:val="Naslov2"/>
      </w:pPr>
      <w:r w:rsidRPr="000866C2">
        <w:t>Potres</w:t>
      </w:r>
    </w:p>
    <w:p w:rsidR="000D7081" w:rsidRPr="000866C2" w:rsidRDefault="000D7081" w:rsidP="00783486">
      <w:pPr>
        <w:spacing w:line="276" w:lineRule="auto"/>
        <w:rPr>
          <w:rFonts w:cs="Arial"/>
          <w:color w:val="111111"/>
          <w:szCs w:val="20"/>
        </w:rPr>
      </w:pPr>
    </w:p>
    <w:p w:rsidR="000D7081" w:rsidRPr="000866C2" w:rsidRDefault="000D7081" w:rsidP="00783486">
      <w:pPr>
        <w:spacing w:line="276" w:lineRule="auto"/>
        <w:rPr>
          <w:rFonts w:cs="Arial"/>
          <w:color w:val="111111"/>
          <w:szCs w:val="20"/>
        </w:rPr>
      </w:pPr>
      <w:r w:rsidRPr="000866C2">
        <w:rPr>
          <w:rFonts w:cs="Arial"/>
          <w:color w:val="111111"/>
          <w:szCs w:val="20"/>
        </w:rPr>
        <w:t>Preglejte stanje stavbe in poškodbe na njej. Če je konstrukcija poškodovana, vanjo ne vstopajte.</w:t>
      </w:r>
    </w:p>
    <w:p w:rsidR="000D7081" w:rsidRPr="000866C2" w:rsidRDefault="000D7081" w:rsidP="00783486">
      <w:pPr>
        <w:spacing w:line="276" w:lineRule="auto"/>
        <w:rPr>
          <w:rFonts w:cs="Arial"/>
          <w:color w:val="111111"/>
          <w:szCs w:val="20"/>
        </w:rPr>
      </w:pPr>
    </w:p>
    <w:p w:rsidR="00216CB8" w:rsidRPr="000866C2" w:rsidRDefault="00AB008A" w:rsidP="00783486">
      <w:pPr>
        <w:spacing w:line="276" w:lineRule="auto"/>
        <w:rPr>
          <w:rFonts w:cs="Arial"/>
          <w:color w:val="111111"/>
          <w:szCs w:val="20"/>
        </w:rPr>
      </w:pPr>
      <w:r w:rsidRPr="000866C2">
        <w:rPr>
          <w:rFonts w:cs="Arial"/>
          <w:color w:val="111111"/>
          <w:szCs w:val="20"/>
        </w:rPr>
        <w:t>Če ni elektrike, za razsvetljavo uporabite baterijsko svetilko.</w:t>
      </w:r>
      <w:r w:rsidR="00216CB8" w:rsidRPr="000866C2">
        <w:rPr>
          <w:rFonts w:cs="Arial"/>
          <w:color w:val="111111"/>
          <w:szCs w:val="20"/>
        </w:rPr>
        <w:t xml:space="preserve"> Ne prižigajte vžigalic in ne kadite.</w:t>
      </w:r>
    </w:p>
    <w:p w:rsidR="000D7081" w:rsidRPr="000866C2" w:rsidRDefault="000D7081" w:rsidP="00783486">
      <w:pPr>
        <w:spacing w:line="276" w:lineRule="auto"/>
        <w:rPr>
          <w:rFonts w:cs="Arial"/>
          <w:color w:val="111111"/>
          <w:szCs w:val="20"/>
        </w:rPr>
      </w:pPr>
    </w:p>
    <w:p w:rsidR="000866C2" w:rsidRPr="000866C2" w:rsidRDefault="000866C2" w:rsidP="00783486">
      <w:pPr>
        <w:spacing w:line="276" w:lineRule="auto"/>
        <w:rPr>
          <w:rFonts w:cs="Arial"/>
          <w:color w:val="111111"/>
          <w:szCs w:val="20"/>
        </w:rPr>
      </w:pPr>
      <w:r w:rsidRPr="000866C2">
        <w:rPr>
          <w:rFonts w:cs="Arial"/>
          <w:color w:val="111111"/>
          <w:szCs w:val="20"/>
        </w:rPr>
        <w:lastRenderedPageBreak/>
        <w:t>Ob motnjah pri preskrbi s pitno vodo upoštevajte navodila glede prekuhavanja ali uporabite vodo iz plastenk.</w:t>
      </w:r>
    </w:p>
    <w:p w:rsidR="000866C2" w:rsidRPr="000866C2" w:rsidRDefault="000866C2" w:rsidP="00783486">
      <w:pPr>
        <w:spacing w:line="276" w:lineRule="auto"/>
        <w:rPr>
          <w:rFonts w:cs="Arial"/>
          <w:color w:val="111111"/>
          <w:szCs w:val="20"/>
        </w:rPr>
      </w:pPr>
    </w:p>
    <w:p w:rsidR="00AB008A" w:rsidRPr="000866C2" w:rsidRDefault="00AB008A" w:rsidP="00783486">
      <w:pPr>
        <w:spacing w:line="276" w:lineRule="auto"/>
        <w:rPr>
          <w:rFonts w:cs="Arial"/>
          <w:color w:val="111111"/>
          <w:szCs w:val="20"/>
        </w:rPr>
      </w:pPr>
      <w:r w:rsidRPr="000866C2">
        <w:rPr>
          <w:rFonts w:cs="Arial"/>
          <w:color w:val="111111"/>
          <w:szCs w:val="20"/>
        </w:rPr>
        <w:t>Poskrbite za strokovni pregled vodovodne, kanalizacijske, plinske in električne napeljave</w:t>
      </w:r>
      <w:r w:rsidR="00216CB8" w:rsidRPr="000866C2">
        <w:rPr>
          <w:rFonts w:cs="Arial"/>
          <w:color w:val="111111"/>
          <w:szCs w:val="20"/>
        </w:rPr>
        <w:t xml:space="preserve"> ter dimovodnih naprav</w:t>
      </w:r>
      <w:r w:rsidRPr="000866C2">
        <w:rPr>
          <w:rFonts w:cs="Arial"/>
          <w:color w:val="111111"/>
          <w:szCs w:val="20"/>
        </w:rPr>
        <w:t>.</w:t>
      </w:r>
    </w:p>
    <w:p w:rsidR="00107E03" w:rsidRDefault="00107E03" w:rsidP="00956B7E">
      <w:pPr>
        <w:pStyle w:val="Podnaslov1"/>
      </w:pPr>
    </w:p>
    <w:p w:rsidR="000D7081" w:rsidRPr="000866C2" w:rsidRDefault="00956B7E" w:rsidP="00A728EC">
      <w:pPr>
        <w:pStyle w:val="Naslov2"/>
      </w:pPr>
      <w:r w:rsidRPr="000866C2">
        <w:t>Poplave</w:t>
      </w:r>
    </w:p>
    <w:p w:rsidR="000D7081" w:rsidRPr="000866C2" w:rsidRDefault="000D7081" w:rsidP="00783486">
      <w:pPr>
        <w:spacing w:line="276" w:lineRule="auto"/>
        <w:rPr>
          <w:rFonts w:cs="Arial"/>
          <w:color w:val="111111"/>
          <w:szCs w:val="20"/>
        </w:rPr>
      </w:pPr>
    </w:p>
    <w:p w:rsidR="000866C2" w:rsidRPr="000866C2" w:rsidRDefault="000866C2" w:rsidP="00783486">
      <w:pPr>
        <w:spacing w:line="276" w:lineRule="auto"/>
        <w:rPr>
          <w:rFonts w:cs="Arial"/>
          <w:color w:val="111111"/>
          <w:szCs w:val="20"/>
        </w:rPr>
      </w:pPr>
      <w:r w:rsidRPr="000866C2">
        <w:rPr>
          <w:rFonts w:cs="Arial"/>
          <w:color w:val="111111"/>
          <w:szCs w:val="20"/>
        </w:rPr>
        <w:t>Ob poplavi se lahko poškoduje stavba, poplavljeni so kleti in nižja nadstropja, prestavljen</w:t>
      </w:r>
      <w:r w:rsidR="00573D67">
        <w:rPr>
          <w:rFonts w:cs="Arial"/>
          <w:color w:val="111111"/>
          <w:szCs w:val="20"/>
        </w:rPr>
        <w:t>a</w:t>
      </w:r>
      <w:r w:rsidRPr="000866C2">
        <w:rPr>
          <w:rFonts w:cs="Arial"/>
          <w:color w:val="111111"/>
          <w:szCs w:val="20"/>
        </w:rPr>
        <w:t xml:space="preserve"> sta pohištvo in oprema, prav tako lahko nanosi blato in naplavine. </w:t>
      </w:r>
    </w:p>
    <w:p w:rsidR="000866C2" w:rsidRPr="000866C2" w:rsidRDefault="000866C2" w:rsidP="00783486">
      <w:pPr>
        <w:spacing w:line="276" w:lineRule="auto"/>
        <w:rPr>
          <w:rFonts w:cs="Arial"/>
          <w:color w:val="111111"/>
          <w:szCs w:val="20"/>
        </w:rPr>
      </w:pPr>
    </w:p>
    <w:p w:rsidR="000D7081" w:rsidRPr="000866C2" w:rsidRDefault="00A62F76" w:rsidP="00783486">
      <w:pPr>
        <w:spacing w:line="276" w:lineRule="auto"/>
        <w:rPr>
          <w:rFonts w:cs="Arial"/>
          <w:color w:val="111111"/>
          <w:szCs w:val="20"/>
        </w:rPr>
      </w:pPr>
      <w:r w:rsidRPr="000866C2">
        <w:rPr>
          <w:rFonts w:cs="Arial"/>
          <w:color w:val="111111"/>
          <w:szCs w:val="20"/>
        </w:rPr>
        <w:t xml:space="preserve">Preglejte stanje stavbe in poškodbe na njej. </w:t>
      </w:r>
      <w:r w:rsidR="000D7081" w:rsidRPr="000866C2">
        <w:rPr>
          <w:rFonts w:cs="Arial"/>
          <w:color w:val="111111"/>
          <w:szCs w:val="20"/>
        </w:rPr>
        <w:t xml:space="preserve">Če je stavba poškodovana, </w:t>
      </w:r>
      <w:r w:rsidR="00573D67">
        <w:rPr>
          <w:rFonts w:cs="Arial"/>
          <w:color w:val="111111"/>
          <w:szCs w:val="20"/>
        </w:rPr>
        <w:t xml:space="preserve">ali </w:t>
      </w:r>
      <w:r w:rsidR="000D7081" w:rsidRPr="000866C2">
        <w:rPr>
          <w:rFonts w:cs="Arial"/>
          <w:color w:val="111111"/>
          <w:szCs w:val="20"/>
        </w:rPr>
        <w:t xml:space="preserve">so poškodovani </w:t>
      </w:r>
      <w:r w:rsidR="00573D67">
        <w:rPr>
          <w:rFonts w:cs="Arial"/>
          <w:color w:val="111111"/>
          <w:szCs w:val="20"/>
        </w:rPr>
        <w:t>in</w:t>
      </w:r>
      <w:r w:rsidR="000D7081" w:rsidRPr="000866C2">
        <w:rPr>
          <w:rFonts w:cs="Arial"/>
          <w:color w:val="111111"/>
          <w:szCs w:val="20"/>
        </w:rPr>
        <w:t xml:space="preserve"> izpodjedeni temelji, ne vstopajte v stavbo.</w:t>
      </w:r>
    </w:p>
    <w:p w:rsidR="000D7081" w:rsidRPr="000866C2" w:rsidRDefault="000D7081" w:rsidP="00783486">
      <w:pPr>
        <w:spacing w:line="276" w:lineRule="auto"/>
        <w:rPr>
          <w:rFonts w:cs="Arial"/>
          <w:color w:val="111111"/>
          <w:szCs w:val="20"/>
        </w:rPr>
      </w:pPr>
    </w:p>
    <w:p w:rsidR="000D7081" w:rsidRPr="000866C2" w:rsidRDefault="000D7081" w:rsidP="00783486">
      <w:pPr>
        <w:spacing w:line="276" w:lineRule="auto"/>
        <w:rPr>
          <w:rFonts w:cs="Arial"/>
          <w:color w:val="111111"/>
          <w:szCs w:val="20"/>
        </w:rPr>
      </w:pPr>
      <w:r w:rsidRPr="000866C2">
        <w:rPr>
          <w:rFonts w:cs="Arial"/>
          <w:color w:val="111111"/>
          <w:szCs w:val="20"/>
        </w:rPr>
        <w:t>Iz poplavljenih prostorov izčrpajte vodo in odstranite naplavine</w:t>
      </w:r>
      <w:r w:rsidR="006C1500">
        <w:rPr>
          <w:rFonts w:cs="Arial"/>
          <w:color w:val="111111"/>
          <w:szCs w:val="20"/>
        </w:rPr>
        <w:t xml:space="preserve"> </w:t>
      </w:r>
      <w:r w:rsidR="00573D67">
        <w:rPr>
          <w:rFonts w:cs="Arial"/>
          <w:color w:val="111111"/>
          <w:szCs w:val="20"/>
        </w:rPr>
        <w:t>ter</w:t>
      </w:r>
      <w:r w:rsidRPr="000866C2">
        <w:rPr>
          <w:rFonts w:cs="Arial"/>
          <w:color w:val="111111"/>
          <w:szCs w:val="20"/>
        </w:rPr>
        <w:t xml:space="preserve"> poplavljeno opremo. Prostore očistite, razku</w:t>
      </w:r>
      <w:r w:rsidR="00A62F76" w:rsidRPr="000866C2">
        <w:rPr>
          <w:rFonts w:cs="Arial"/>
          <w:color w:val="111111"/>
          <w:szCs w:val="20"/>
        </w:rPr>
        <w:t>žite</w:t>
      </w:r>
      <w:r w:rsidRPr="000866C2">
        <w:rPr>
          <w:rFonts w:cs="Arial"/>
          <w:color w:val="111111"/>
          <w:szCs w:val="20"/>
        </w:rPr>
        <w:t>, posušite in zračite.</w:t>
      </w:r>
    </w:p>
    <w:p w:rsidR="000D7081" w:rsidRPr="006C1500" w:rsidRDefault="000D7081" w:rsidP="00783486">
      <w:pPr>
        <w:spacing w:line="276" w:lineRule="auto"/>
        <w:rPr>
          <w:rFonts w:cs="Arial"/>
          <w:color w:val="111111"/>
          <w:szCs w:val="20"/>
        </w:rPr>
      </w:pPr>
    </w:p>
    <w:p w:rsidR="000D7081" w:rsidRPr="006C1500" w:rsidRDefault="000D7081" w:rsidP="00783486">
      <w:pPr>
        <w:spacing w:line="276" w:lineRule="auto"/>
        <w:rPr>
          <w:rFonts w:cs="Arial"/>
          <w:color w:val="111111"/>
          <w:szCs w:val="20"/>
        </w:rPr>
      </w:pPr>
      <w:r w:rsidRPr="006C1500">
        <w:rPr>
          <w:rFonts w:cs="Arial"/>
          <w:color w:val="111111"/>
          <w:szCs w:val="20"/>
        </w:rPr>
        <w:t>Predmete, ki so bili v stiku s poplavno vodo, očistite. Če jih ni mo</w:t>
      </w:r>
      <w:r w:rsidR="00573D67">
        <w:rPr>
          <w:rFonts w:cs="Arial"/>
          <w:color w:val="111111"/>
          <w:szCs w:val="20"/>
        </w:rPr>
        <w:t>goče</w:t>
      </w:r>
      <w:r w:rsidRPr="006C1500">
        <w:rPr>
          <w:rFonts w:cs="Arial"/>
          <w:color w:val="111111"/>
          <w:szCs w:val="20"/>
        </w:rPr>
        <w:t xml:space="preserve"> očistiti, jih zavrzite.</w:t>
      </w:r>
    </w:p>
    <w:p w:rsidR="000D7081" w:rsidRPr="006C1500" w:rsidRDefault="000D7081" w:rsidP="00783486">
      <w:pPr>
        <w:spacing w:line="276" w:lineRule="auto"/>
        <w:rPr>
          <w:rFonts w:cs="Arial"/>
          <w:color w:val="111111"/>
          <w:szCs w:val="20"/>
        </w:rPr>
      </w:pPr>
    </w:p>
    <w:p w:rsidR="000D7081" w:rsidRPr="006C1500" w:rsidRDefault="000D7081" w:rsidP="00783486">
      <w:pPr>
        <w:spacing w:line="276" w:lineRule="auto"/>
        <w:rPr>
          <w:rFonts w:cs="Arial"/>
          <w:color w:val="111111"/>
          <w:szCs w:val="20"/>
        </w:rPr>
      </w:pPr>
      <w:r w:rsidRPr="006C1500">
        <w:rPr>
          <w:rFonts w:cs="Arial"/>
          <w:color w:val="111111"/>
          <w:szCs w:val="20"/>
        </w:rPr>
        <w:t>Zavrzite živila, ki so bila v stiku s poplavno vodo.</w:t>
      </w:r>
    </w:p>
    <w:p w:rsidR="000D7081" w:rsidRPr="006C1500" w:rsidRDefault="000D7081" w:rsidP="00783486">
      <w:pPr>
        <w:spacing w:line="276" w:lineRule="auto"/>
        <w:rPr>
          <w:rFonts w:cs="Arial"/>
          <w:color w:val="111111"/>
          <w:szCs w:val="20"/>
        </w:rPr>
      </w:pPr>
    </w:p>
    <w:p w:rsidR="000D7081" w:rsidRPr="006C1500" w:rsidRDefault="00622D6E" w:rsidP="00783486">
      <w:pPr>
        <w:spacing w:line="276" w:lineRule="auto"/>
        <w:rPr>
          <w:rFonts w:cs="Arial"/>
          <w:color w:val="111111"/>
          <w:szCs w:val="20"/>
        </w:rPr>
      </w:pPr>
      <w:r w:rsidRPr="006C1500">
        <w:rPr>
          <w:rFonts w:cs="Arial"/>
          <w:color w:val="111111"/>
          <w:szCs w:val="20"/>
        </w:rPr>
        <w:t>Poskrbite za strokovni pregled</w:t>
      </w:r>
      <w:r w:rsidR="000D7081" w:rsidRPr="006C1500">
        <w:rPr>
          <w:rFonts w:cs="Arial"/>
          <w:color w:val="111111"/>
          <w:szCs w:val="20"/>
        </w:rPr>
        <w:t xml:space="preserve"> vodovodne, kanalizacijske, plinske in električne napeljave.</w:t>
      </w:r>
    </w:p>
    <w:p w:rsidR="00107E03" w:rsidRDefault="00107E03" w:rsidP="00956B7E">
      <w:pPr>
        <w:pStyle w:val="Podnaslov1"/>
      </w:pPr>
    </w:p>
    <w:p w:rsidR="000D7081" w:rsidRPr="006C1500" w:rsidRDefault="00956B7E" w:rsidP="00A728EC">
      <w:pPr>
        <w:pStyle w:val="Naslov2"/>
      </w:pPr>
      <w:r w:rsidRPr="006C1500">
        <w:t>Požar v naravi</w:t>
      </w:r>
    </w:p>
    <w:p w:rsidR="000D7081" w:rsidRPr="006C1500" w:rsidRDefault="000D7081" w:rsidP="00783486">
      <w:pPr>
        <w:spacing w:line="276" w:lineRule="auto"/>
        <w:rPr>
          <w:rFonts w:cs="Arial"/>
          <w:color w:val="111111"/>
          <w:szCs w:val="20"/>
        </w:rPr>
      </w:pPr>
    </w:p>
    <w:p w:rsidR="006C1500" w:rsidRDefault="006C1500" w:rsidP="00783486">
      <w:pPr>
        <w:spacing w:line="276" w:lineRule="auto"/>
        <w:rPr>
          <w:rFonts w:cs="Arial"/>
          <w:color w:val="111111"/>
          <w:szCs w:val="20"/>
        </w:rPr>
      </w:pPr>
      <w:r>
        <w:rPr>
          <w:rFonts w:cs="Arial"/>
          <w:color w:val="111111"/>
          <w:szCs w:val="20"/>
        </w:rPr>
        <w:t>Če ste bili evakuirani, upoštevajte navodila pristojnih služb glede vrnitve v svoj dom.</w:t>
      </w:r>
    </w:p>
    <w:p w:rsidR="006C1500" w:rsidRDefault="006C1500" w:rsidP="00783486">
      <w:pPr>
        <w:spacing w:line="276" w:lineRule="auto"/>
        <w:rPr>
          <w:rFonts w:cs="Arial"/>
          <w:color w:val="111111"/>
          <w:szCs w:val="20"/>
        </w:rPr>
      </w:pPr>
    </w:p>
    <w:p w:rsidR="00F57528" w:rsidRPr="006C1500" w:rsidRDefault="00F57528" w:rsidP="00783486">
      <w:pPr>
        <w:spacing w:line="276" w:lineRule="auto"/>
        <w:rPr>
          <w:rFonts w:cs="Arial"/>
          <w:color w:val="111111"/>
          <w:szCs w:val="20"/>
        </w:rPr>
      </w:pPr>
      <w:r w:rsidRPr="006C1500">
        <w:rPr>
          <w:rFonts w:cs="Arial"/>
          <w:color w:val="111111"/>
          <w:szCs w:val="20"/>
        </w:rPr>
        <w:t>Če je v okolici pogorišča še vedno izrazit vonj po požaru, se zadržujte zunaj območja ali v zaprtih prostorih.</w:t>
      </w:r>
    </w:p>
    <w:p w:rsidR="00F57528" w:rsidRPr="006C1500" w:rsidRDefault="00F57528" w:rsidP="00783486">
      <w:pPr>
        <w:spacing w:line="276" w:lineRule="auto"/>
        <w:rPr>
          <w:rFonts w:cs="Arial"/>
          <w:color w:val="111111"/>
          <w:szCs w:val="20"/>
        </w:rPr>
      </w:pPr>
    </w:p>
    <w:p w:rsidR="000D7081" w:rsidRPr="006C1500" w:rsidRDefault="000D7081" w:rsidP="00783486">
      <w:pPr>
        <w:spacing w:line="276" w:lineRule="auto"/>
        <w:rPr>
          <w:rFonts w:cs="Arial"/>
          <w:color w:val="111111"/>
          <w:szCs w:val="20"/>
        </w:rPr>
      </w:pPr>
      <w:r w:rsidRPr="006C1500">
        <w:rPr>
          <w:rFonts w:cs="Arial"/>
          <w:color w:val="111111"/>
          <w:szCs w:val="20"/>
        </w:rPr>
        <w:t>Ko v zraku ni več dima</w:t>
      </w:r>
      <w:r w:rsidR="00F57528" w:rsidRPr="006C1500">
        <w:rPr>
          <w:rFonts w:cs="Arial"/>
          <w:color w:val="111111"/>
          <w:szCs w:val="20"/>
        </w:rPr>
        <w:t xml:space="preserve"> oziroma vonja</w:t>
      </w:r>
      <w:r w:rsidRPr="006C1500">
        <w:rPr>
          <w:rFonts w:cs="Arial"/>
          <w:color w:val="111111"/>
          <w:szCs w:val="20"/>
        </w:rPr>
        <w:t>, prezračite stavbo.</w:t>
      </w:r>
    </w:p>
    <w:p w:rsidR="000D7081" w:rsidRPr="006C1500" w:rsidRDefault="000D7081" w:rsidP="00783486">
      <w:pPr>
        <w:spacing w:line="276" w:lineRule="auto"/>
        <w:rPr>
          <w:rFonts w:cs="Arial"/>
          <w:color w:val="111111"/>
          <w:szCs w:val="20"/>
        </w:rPr>
      </w:pPr>
    </w:p>
    <w:p w:rsidR="003A6FE4" w:rsidRDefault="00F57528" w:rsidP="00783486">
      <w:pPr>
        <w:spacing w:line="276" w:lineRule="auto"/>
        <w:rPr>
          <w:rFonts w:cs="Arial"/>
          <w:color w:val="111111"/>
          <w:szCs w:val="20"/>
        </w:rPr>
      </w:pPr>
      <w:r w:rsidRPr="006C1500">
        <w:rPr>
          <w:rFonts w:cs="Arial"/>
          <w:color w:val="111111"/>
          <w:szCs w:val="20"/>
        </w:rPr>
        <w:t>Zavrzite hrano in pijačo, ki je b</w:t>
      </w:r>
      <w:r w:rsidR="00AB008A" w:rsidRPr="006C1500">
        <w:rPr>
          <w:rFonts w:cs="Arial"/>
          <w:color w:val="111111"/>
          <w:szCs w:val="20"/>
        </w:rPr>
        <w:t>ila izpostavljena dimu in ognju</w:t>
      </w:r>
      <w:r w:rsidRPr="006C1500">
        <w:rPr>
          <w:rFonts w:cs="Arial"/>
          <w:color w:val="111111"/>
          <w:szCs w:val="20"/>
        </w:rPr>
        <w:t>. Ne uporabljajte vode</w:t>
      </w:r>
      <w:r w:rsidR="00AB008A" w:rsidRPr="006C1500">
        <w:rPr>
          <w:rFonts w:cs="Arial"/>
          <w:color w:val="111111"/>
          <w:szCs w:val="20"/>
        </w:rPr>
        <w:t>/deževnice</w:t>
      </w:r>
      <w:r w:rsidRPr="006C1500">
        <w:rPr>
          <w:rFonts w:cs="Arial"/>
          <w:color w:val="111111"/>
          <w:szCs w:val="20"/>
        </w:rPr>
        <w:t xml:space="preserve"> v zbiralnikih.</w:t>
      </w:r>
    </w:p>
    <w:p w:rsidR="00783486" w:rsidRDefault="00783486" w:rsidP="00783486">
      <w:pPr>
        <w:spacing w:line="276" w:lineRule="auto"/>
        <w:rPr>
          <w:rFonts w:cs="Arial"/>
          <w:color w:val="111111"/>
          <w:szCs w:val="20"/>
        </w:rPr>
      </w:pPr>
    </w:p>
    <w:p w:rsidR="00107E03" w:rsidRDefault="00107E03" w:rsidP="00956B7E">
      <w:pPr>
        <w:pStyle w:val="Podnaslov"/>
      </w:pPr>
    </w:p>
    <w:p w:rsidR="00FC43CF" w:rsidRPr="00FC43CF" w:rsidRDefault="00FC43CF" w:rsidP="00A728EC">
      <w:pPr>
        <w:pStyle w:val="Naslov1"/>
      </w:pPr>
      <w:r w:rsidRPr="00FC43CF">
        <w:t>USMERITVE ZA OSEBE, KI POMAGAJO</w:t>
      </w:r>
    </w:p>
    <w:p w:rsidR="00FC43CF" w:rsidRDefault="00FC43CF" w:rsidP="00783486">
      <w:pPr>
        <w:spacing w:line="276" w:lineRule="auto"/>
        <w:rPr>
          <w:b/>
        </w:rPr>
      </w:pPr>
    </w:p>
    <w:p w:rsidR="00FC43CF" w:rsidRPr="00FC43CF" w:rsidRDefault="00FC43CF" w:rsidP="00A728EC">
      <w:pPr>
        <w:pStyle w:val="Naslov2"/>
      </w:pPr>
      <w:r w:rsidRPr="00FC43CF">
        <w:t xml:space="preserve">Gluhota, naglušnost, </w:t>
      </w:r>
      <w:proofErr w:type="spellStart"/>
      <w:r w:rsidRPr="00FC43CF">
        <w:t>gluhoslepota</w:t>
      </w:r>
      <w:proofErr w:type="spellEnd"/>
    </w:p>
    <w:p w:rsidR="00FC43CF" w:rsidRPr="006E34EB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43CF" w:rsidRPr="006E34EB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34EB">
        <w:rPr>
          <w:rFonts w:ascii="Arial" w:hAnsi="Arial" w:cs="Arial"/>
          <w:sz w:val="20"/>
          <w:szCs w:val="20"/>
        </w:rPr>
        <w:t>Po splošni klasifikaciji je naglušna oseba posameznik z izgubo sluha od 31 do 95</w:t>
      </w:r>
      <w:r>
        <w:rPr>
          <w:rFonts w:ascii="Arial" w:hAnsi="Arial" w:cs="Arial"/>
          <w:sz w:val="20"/>
          <w:szCs w:val="20"/>
        </w:rPr>
        <w:t xml:space="preserve"> </w:t>
      </w:r>
      <w:r w:rsidRPr="006E34EB">
        <w:rPr>
          <w:rFonts w:ascii="Arial" w:hAnsi="Arial" w:cs="Arial"/>
          <w:sz w:val="20"/>
          <w:szCs w:val="20"/>
        </w:rPr>
        <w:t xml:space="preserve">% po </w:t>
      </w:r>
      <w:proofErr w:type="spellStart"/>
      <w:r w:rsidRPr="006E34EB">
        <w:rPr>
          <w:rFonts w:ascii="Arial" w:hAnsi="Arial" w:cs="Arial"/>
          <w:sz w:val="20"/>
          <w:szCs w:val="20"/>
        </w:rPr>
        <w:t>Fowlerju</w:t>
      </w:r>
      <w:proofErr w:type="spellEnd"/>
      <w:r w:rsidRPr="006E34EB">
        <w:rPr>
          <w:rFonts w:ascii="Arial" w:hAnsi="Arial" w:cs="Arial"/>
          <w:sz w:val="20"/>
          <w:szCs w:val="20"/>
        </w:rPr>
        <w:t xml:space="preserve">, ki se pri sporazumevanju </w:t>
      </w:r>
      <w:r w:rsidR="00573D67">
        <w:rPr>
          <w:rFonts w:ascii="Arial" w:hAnsi="Arial" w:cs="Arial"/>
          <w:sz w:val="20"/>
          <w:szCs w:val="20"/>
        </w:rPr>
        <w:t>opira</w:t>
      </w:r>
      <w:r w:rsidRPr="006E34EB">
        <w:rPr>
          <w:rFonts w:ascii="Arial" w:hAnsi="Arial" w:cs="Arial"/>
          <w:sz w:val="20"/>
          <w:szCs w:val="20"/>
        </w:rPr>
        <w:t xml:space="preserve"> na ostanke sluha s slušnim aparatom ali brez njega, z ogledovanjem z ust in z drugimi akustičnimi ter psihosocialnimi prilagoditvami in katere glavno sre</w:t>
      </w:r>
      <w:r>
        <w:rPr>
          <w:rFonts w:ascii="Arial" w:hAnsi="Arial" w:cs="Arial"/>
          <w:sz w:val="20"/>
          <w:szCs w:val="20"/>
        </w:rPr>
        <w:t>dstvo sporazumevanja je govor.</w:t>
      </w:r>
    </w:p>
    <w:p w:rsidR="00FC43CF" w:rsidRPr="006E34EB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43CF" w:rsidRPr="006E34EB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34EB">
        <w:rPr>
          <w:rFonts w:ascii="Arial" w:hAnsi="Arial" w:cs="Arial"/>
          <w:sz w:val="20"/>
          <w:szCs w:val="20"/>
        </w:rPr>
        <w:t xml:space="preserve">Kot naglušne so opredeljene tudi </w:t>
      </w:r>
      <w:r w:rsidR="00573D67">
        <w:rPr>
          <w:rFonts w:ascii="Arial" w:hAnsi="Arial" w:cs="Arial"/>
          <w:sz w:val="20"/>
          <w:szCs w:val="20"/>
        </w:rPr>
        <w:t>pozneje</w:t>
      </w:r>
      <w:r w:rsidRPr="006E34EB">
        <w:rPr>
          <w:rFonts w:ascii="Arial" w:hAnsi="Arial" w:cs="Arial"/>
          <w:sz w:val="20"/>
          <w:szCs w:val="20"/>
        </w:rPr>
        <w:t xml:space="preserve"> oglušele osebe z izgubo sluha več kot 95</w:t>
      </w:r>
      <w:r>
        <w:rPr>
          <w:rFonts w:ascii="Arial" w:hAnsi="Arial" w:cs="Arial"/>
          <w:sz w:val="20"/>
          <w:szCs w:val="20"/>
        </w:rPr>
        <w:t xml:space="preserve"> </w:t>
      </w:r>
      <w:r w:rsidRPr="006E34EB">
        <w:rPr>
          <w:rFonts w:ascii="Arial" w:hAnsi="Arial" w:cs="Arial"/>
          <w:sz w:val="20"/>
          <w:szCs w:val="20"/>
        </w:rPr>
        <w:t xml:space="preserve">% po </w:t>
      </w:r>
      <w:proofErr w:type="spellStart"/>
      <w:r w:rsidRPr="006E34EB">
        <w:rPr>
          <w:rFonts w:ascii="Arial" w:hAnsi="Arial" w:cs="Arial"/>
          <w:sz w:val="20"/>
          <w:szCs w:val="20"/>
        </w:rPr>
        <w:t>Fowlerju</w:t>
      </w:r>
      <w:proofErr w:type="spellEnd"/>
      <w:r w:rsidRPr="006E34EB">
        <w:rPr>
          <w:rFonts w:ascii="Arial" w:hAnsi="Arial" w:cs="Arial"/>
          <w:sz w:val="20"/>
          <w:szCs w:val="20"/>
        </w:rPr>
        <w:t xml:space="preserve">, če je ohranjena funkcija govora in poslušanja. </w:t>
      </w:r>
    </w:p>
    <w:p w:rsidR="00FC43CF" w:rsidRPr="006E34EB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43CF" w:rsidRPr="006E34EB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34EB">
        <w:rPr>
          <w:rFonts w:ascii="Arial" w:hAnsi="Arial" w:cs="Arial"/>
          <w:sz w:val="20"/>
          <w:szCs w:val="20"/>
        </w:rPr>
        <w:t xml:space="preserve">V Sloveniji se uporablja klasifikacija oseb z izgubo sluha: </w:t>
      </w:r>
    </w:p>
    <w:p w:rsidR="00783486" w:rsidRPr="00943DA8" w:rsidRDefault="00FC43CF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 xml:space="preserve">10 do 15 </w:t>
      </w:r>
      <w:proofErr w:type="spellStart"/>
      <w:r w:rsidRPr="00943DA8">
        <w:rPr>
          <w:rFonts w:cs="Arial"/>
          <w:szCs w:val="20"/>
          <w:lang w:val="sl-SI"/>
        </w:rPr>
        <w:t>dB</w:t>
      </w:r>
      <w:proofErr w:type="spellEnd"/>
      <w:r w:rsidRPr="00943DA8">
        <w:rPr>
          <w:rFonts w:cs="Arial"/>
          <w:szCs w:val="20"/>
          <w:lang w:val="sl-SI"/>
        </w:rPr>
        <w:t>: normal</w:t>
      </w:r>
      <w:r w:rsidR="00573D67" w:rsidRPr="00943DA8">
        <w:rPr>
          <w:rFonts w:cs="Arial"/>
          <w:szCs w:val="20"/>
          <w:lang w:val="sl-SI"/>
        </w:rPr>
        <w:t>en sluh</w:t>
      </w:r>
      <w:r w:rsidRPr="00943DA8">
        <w:rPr>
          <w:rFonts w:cs="Arial"/>
          <w:szCs w:val="20"/>
          <w:lang w:val="sl-SI"/>
        </w:rPr>
        <w:t>, nobene ovire v komunikaciji</w:t>
      </w:r>
      <w:r w:rsidR="00573D67" w:rsidRPr="00943DA8">
        <w:rPr>
          <w:rFonts w:cs="Arial"/>
          <w:szCs w:val="20"/>
          <w:lang w:val="sl-SI"/>
        </w:rPr>
        <w:t>;</w:t>
      </w:r>
    </w:p>
    <w:p w:rsidR="00573D67" w:rsidRPr="00943DA8" w:rsidRDefault="00573D67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 xml:space="preserve">16 do 25 </w:t>
      </w:r>
      <w:proofErr w:type="spellStart"/>
      <w:r w:rsidRPr="00943DA8">
        <w:rPr>
          <w:rFonts w:cs="Arial"/>
          <w:szCs w:val="20"/>
          <w:lang w:val="sl-SI"/>
        </w:rPr>
        <w:t>dB</w:t>
      </w:r>
      <w:proofErr w:type="spellEnd"/>
      <w:r w:rsidRPr="00943DA8">
        <w:rPr>
          <w:rFonts w:cs="Arial"/>
          <w:szCs w:val="20"/>
          <w:lang w:val="sl-SI"/>
        </w:rPr>
        <w:t>: rahla, neznatna, v tihih okoljih oseba nima težav z razumevanjem, v hrupnih okoljih oziroma prostorih ima težave pri razumevanju šibke jakosti govora;</w:t>
      </w:r>
    </w:p>
    <w:p w:rsidR="00573D67" w:rsidRPr="00943DA8" w:rsidRDefault="00573D67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lastRenderedPageBreak/>
        <w:t xml:space="preserve">26 do 40 </w:t>
      </w:r>
      <w:proofErr w:type="spellStart"/>
      <w:r w:rsidRPr="00943DA8">
        <w:rPr>
          <w:rFonts w:cs="Arial"/>
          <w:szCs w:val="20"/>
          <w:lang w:val="sl-SI"/>
        </w:rPr>
        <w:t>dB</w:t>
      </w:r>
      <w:proofErr w:type="spellEnd"/>
      <w:r w:rsidRPr="00943DA8">
        <w:rPr>
          <w:rFonts w:cs="Arial"/>
          <w:szCs w:val="20"/>
          <w:lang w:val="sl-SI"/>
        </w:rPr>
        <w:t>: lažja, v tihih pogovornih situacijah, v katerih je snov poznana in besednjak omejen, oseba nima težav pri komuniciranju. Slaboten, tih govor ali govor na razdalji težko sliši, čeprav je hrup minimalen. Debate v razredu, skupini so komunikacijski izziv;</w:t>
      </w:r>
    </w:p>
    <w:p w:rsidR="00783486" w:rsidRPr="00943DA8" w:rsidRDefault="00573D67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 xml:space="preserve">41 do 55 </w:t>
      </w:r>
      <w:proofErr w:type="spellStart"/>
      <w:r w:rsidRPr="00943DA8">
        <w:rPr>
          <w:rFonts w:cs="Arial"/>
          <w:szCs w:val="20"/>
          <w:lang w:val="sl-SI"/>
        </w:rPr>
        <w:t>dB</w:t>
      </w:r>
      <w:proofErr w:type="spellEnd"/>
      <w:r w:rsidRPr="00943DA8">
        <w:rPr>
          <w:rFonts w:cs="Arial"/>
          <w:szCs w:val="20"/>
          <w:lang w:val="sl-SI"/>
        </w:rPr>
        <w:t>: zmerna, oseba sliši govor le od blizu. Skupinske aktivnosti, kot so npr. govorne situacije v razredu, so komunikacijski izziv;</w:t>
      </w:r>
    </w:p>
    <w:p w:rsidR="00783486" w:rsidRPr="00943DA8" w:rsidRDefault="00573D67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 xml:space="preserve">56 do 70 </w:t>
      </w:r>
      <w:proofErr w:type="spellStart"/>
      <w:r w:rsidRPr="00943DA8">
        <w:rPr>
          <w:rFonts w:cs="Arial"/>
          <w:szCs w:val="20"/>
          <w:lang w:val="sl-SI"/>
        </w:rPr>
        <w:t>dB</w:t>
      </w:r>
      <w:proofErr w:type="spellEnd"/>
      <w:r w:rsidRPr="00943DA8">
        <w:rPr>
          <w:rFonts w:cs="Arial"/>
          <w:szCs w:val="20"/>
          <w:lang w:val="sl-SI"/>
        </w:rPr>
        <w:t>: zmerno težka. Oseba lahko sliši le glasen in čist govorni signal. Več težav ima pri skupinskih situacijah. Pogosto je razumevanje govora opazno moteno. Tudi govor naglušnega je rahlo moten;</w:t>
      </w:r>
    </w:p>
    <w:p w:rsidR="00573D67" w:rsidRPr="00943DA8" w:rsidRDefault="00573D67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 xml:space="preserve">71 do 90 </w:t>
      </w:r>
      <w:proofErr w:type="spellStart"/>
      <w:r w:rsidRPr="00943DA8">
        <w:rPr>
          <w:rFonts w:cs="Arial"/>
          <w:szCs w:val="20"/>
          <w:lang w:val="sl-SI"/>
        </w:rPr>
        <w:t>dB</w:t>
      </w:r>
      <w:proofErr w:type="spellEnd"/>
      <w:r w:rsidRPr="00943DA8">
        <w:rPr>
          <w:rFonts w:cs="Arial"/>
          <w:szCs w:val="20"/>
          <w:lang w:val="sl-SI"/>
        </w:rPr>
        <w:t>: težka, oseba ne more slišati govora, razen če je ta zelo glasen, a tudi takrat ne more prepoznati vseh besed. Zvoki okolja so prisotni, vendar jih oseba ne more identificirati. Posameznikov govor ni povsem razumljiv;</w:t>
      </w:r>
    </w:p>
    <w:p w:rsidR="00573D67" w:rsidRPr="00943DA8" w:rsidRDefault="00573D67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 xml:space="preserve">91 in več </w:t>
      </w:r>
      <w:proofErr w:type="spellStart"/>
      <w:r w:rsidRPr="00943DA8">
        <w:rPr>
          <w:rFonts w:cs="Arial"/>
          <w:szCs w:val="20"/>
          <w:lang w:val="sl-SI"/>
        </w:rPr>
        <w:t>dB</w:t>
      </w:r>
      <w:proofErr w:type="spellEnd"/>
      <w:r w:rsidRPr="00943DA8">
        <w:rPr>
          <w:rFonts w:cs="Arial"/>
          <w:szCs w:val="20"/>
          <w:lang w:val="sl-SI"/>
        </w:rPr>
        <w:t>: globoka, zelo težka izguba. Oseba lahko sliši posamezne glasne zvoke, medtem ko govora ne more zaznavati. Vzpostavi se osnovno sporazumevanje. Posameznikov govor, če je sploh razvit, ni razumljiv</w:t>
      </w:r>
    </w:p>
    <w:p w:rsidR="00FC43CF" w:rsidRPr="006E34EB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43CF" w:rsidRPr="00E61579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1579">
        <w:rPr>
          <w:rFonts w:ascii="Arial" w:hAnsi="Arial" w:cs="Arial"/>
          <w:sz w:val="20"/>
          <w:szCs w:val="20"/>
        </w:rPr>
        <w:t>Gluhe ali naglušne osebe za sporazumevanje uporabljajo različne načine:</w:t>
      </w:r>
    </w:p>
    <w:p w:rsidR="00783486" w:rsidRPr="00943DA8" w:rsidRDefault="00FC43CF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>uporaba slušnega aparata ali slušnega vsadka;</w:t>
      </w:r>
    </w:p>
    <w:p w:rsidR="00FC43CF" w:rsidRPr="00943DA8" w:rsidRDefault="00FC43CF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>uporaba znakovnega jezika;</w:t>
      </w:r>
    </w:p>
    <w:p w:rsidR="00FC43CF" w:rsidRPr="00943DA8" w:rsidRDefault="00FC43CF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>opazovanje ust med govorom (</w:t>
      </w:r>
      <w:proofErr w:type="spellStart"/>
      <w:r w:rsidRPr="00943DA8">
        <w:rPr>
          <w:rFonts w:cs="Arial"/>
          <w:szCs w:val="20"/>
          <w:lang w:val="sl-SI"/>
        </w:rPr>
        <w:t>odgledovanje</w:t>
      </w:r>
      <w:proofErr w:type="spellEnd"/>
      <w:r w:rsidRPr="00943DA8">
        <w:rPr>
          <w:rFonts w:cs="Arial"/>
          <w:szCs w:val="20"/>
          <w:lang w:val="sl-SI"/>
        </w:rPr>
        <w:t xml:space="preserve"> z ustnic);</w:t>
      </w:r>
    </w:p>
    <w:p w:rsidR="00FC43CF" w:rsidRPr="00943DA8" w:rsidRDefault="00573D67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 xml:space="preserve">pisanje na papir ali </w:t>
      </w:r>
      <w:r w:rsidR="00FC43CF" w:rsidRPr="00943DA8">
        <w:rPr>
          <w:rFonts w:cs="Arial"/>
          <w:szCs w:val="20"/>
          <w:lang w:val="sl-SI"/>
        </w:rPr>
        <w:t>telefon.</w:t>
      </w:r>
    </w:p>
    <w:p w:rsidR="00FC43CF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43CF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621D">
        <w:rPr>
          <w:rFonts w:ascii="Arial" w:hAnsi="Arial" w:cs="Arial"/>
          <w:sz w:val="20"/>
          <w:szCs w:val="20"/>
        </w:rPr>
        <w:t>Osebe, ki nosijo slušni aparat ali slušni vsadek za lažje sporazumevanje pogosto uporabljajo FM-sistem ali slušno zanko</w:t>
      </w:r>
      <w:r>
        <w:rPr>
          <w:rFonts w:ascii="Arial" w:hAnsi="Arial" w:cs="Arial"/>
          <w:sz w:val="20"/>
          <w:szCs w:val="20"/>
        </w:rPr>
        <w:t>.</w:t>
      </w:r>
    </w:p>
    <w:p w:rsidR="00FC43CF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43CF" w:rsidRPr="0098621D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621D">
        <w:rPr>
          <w:rFonts w:ascii="Arial" w:hAnsi="Arial" w:cs="Arial"/>
          <w:sz w:val="20"/>
          <w:szCs w:val="20"/>
        </w:rPr>
        <w:t>FM-sistem: sogovorec nosi oddajnik z mikrofonom, v katerega govori, oseba z izgubo sluha pa nosi sprejemnik, ki sogovorčev govor prenaša neposredno v njegov slušni aparat ali vsadek.</w:t>
      </w:r>
    </w:p>
    <w:p w:rsidR="00FC43CF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43CF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621D">
        <w:rPr>
          <w:rFonts w:ascii="Arial" w:hAnsi="Arial" w:cs="Arial"/>
          <w:sz w:val="20"/>
          <w:szCs w:val="20"/>
        </w:rPr>
        <w:t>Slušna zanka: sistem, ki je bodisi nameščen v prostoru bodisi je prenosen in povezan z mikrofonom. Govor se iz mikrofona prenese neposredno na slušni aparat ali vsadek, če ima ta vklopljeno funkcijo »T«.</w:t>
      </w:r>
    </w:p>
    <w:p w:rsidR="00FC43CF" w:rsidRPr="006E34EB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43CF" w:rsidRPr="00054B7E" w:rsidRDefault="00FC43CF" w:rsidP="00783486">
      <w:pPr>
        <w:spacing w:line="276" w:lineRule="auto"/>
        <w:jc w:val="both"/>
        <w:rPr>
          <w:rFonts w:cs="Arial"/>
          <w:szCs w:val="20"/>
        </w:rPr>
      </w:pPr>
      <w:proofErr w:type="spellStart"/>
      <w:r w:rsidRPr="00054B7E">
        <w:rPr>
          <w:rFonts w:cs="Arial"/>
          <w:szCs w:val="20"/>
        </w:rPr>
        <w:t>Gluhoslepe</w:t>
      </w:r>
      <w:proofErr w:type="spellEnd"/>
      <w:r w:rsidRPr="00054B7E">
        <w:rPr>
          <w:rFonts w:cs="Arial"/>
          <w:szCs w:val="20"/>
        </w:rPr>
        <w:t xml:space="preserve"> osebe </w:t>
      </w:r>
    </w:p>
    <w:p w:rsidR="00FC43CF" w:rsidRPr="006E34EB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34EB">
        <w:rPr>
          <w:rFonts w:ascii="Arial" w:hAnsi="Arial" w:cs="Arial"/>
          <w:sz w:val="20"/>
          <w:szCs w:val="20"/>
        </w:rPr>
        <w:t xml:space="preserve">Zaradi kombinacije vidnih in slušnih okvar ali popolne izgube obeh čutov ima </w:t>
      </w:r>
      <w:proofErr w:type="spellStart"/>
      <w:r w:rsidRPr="006E34EB">
        <w:rPr>
          <w:rFonts w:ascii="Arial" w:hAnsi="Arial" w:cs="Arial"/>
          <w:sz w:val="20"/>
          <w:szCs w:val="20"/>
        </w:rPr>
        <w:t>gluhoslepa</w:t>
      </w:r>
      <w:proofErr w:type="spellEnd"/>
      <w:r w:rsidRPr="006E34EB">
        <w:rPr>
          <w:rFonts w:ascii="Arial" w:hAnsi="Arial" w:cs="Arial"/>
          <w:sz w:val="20"/>
          <w:szCs w:val="20"/>
        </w:rPr>
        <w:t xml:space="preserve"> oseba zelo ovirano komunikacijo, dostop do informacij in mobilnost. </w:t>
      </w:r>
      <w:proofErr w:type="spellStart"/>
      <w:r>
        <w:rPr>
          <w:rFonts w:ascii="Arial" w:hAnsi="Arial" w:cs="Arial"/>
          <w:sz w:val="20"/>
          <w:szCs w:val="20"/>
        </w:rPr>
        <w:t>Gluhoslepi</w:t>
      </w:r>
      <w:proofErr w:type="spellEnd"/>
      <w:r w:rsidRPr="006E34EB">
        <w:rPr>
          <w:rFonts w:ascii="Arial" w:hAnsi="Arial" w:cs="Arial"/>
          <w:sz w:val="20"/>
          <w:szCs w:val="20"/>
        </w:rPr>
        <w:t xml:space="preserve"> potrebujejo specifično podporo usposobl</w:t>
      </w:r>
      <w:r w:rsidR="00573D67">
        <w:rPr>
          <w:rFonts w:ascii="Arial" w:hAnsi="Arial" w:cs="Arial"/>
          <w:sz w:val="20"/>
          <w:szCs w:val="20"/>
        </w:rPr>
        <w:t xml:space="preserve">jenih individualnih asistentov – </w:t>
      </w:r>
      <w:r w:rsidRPr="006E34EB">
        <w:rPr>
          <w:rFonts w:ascii="Arial" w:hAnsi="Arial" w:cs="Arial"/>
          <w:sz w:val="20"/>
          <w:szCs w:val="20"/>
        </w:rPr>
        <w:t xml:space="preserve">komunikatorjev-vodičev in tolmačev za taktilni znakovni jezik. </w:t>
      </w:r>
      <w:proofErr w:type="spellStart"/>
      <w:r w:rsidRPr="006E34EB">
        <w:rPr>
          <w:rFonts w:ascii="Arial" w:hAnsi="Arial" w:cs="Arial"/>
          <w:sz w:val="20"/>
          <w:szCs w:val="20"/>
        </w:rPr>
        <w:t>Gluhoslepe</w:t>
      </w:r>
      <w:proofErr w:type="spellEnd"/>
      <w:r w:rsidRPr="006E34EB">
        <w:rPr>
          <w:rFonts w:ascii="Arial" w:hAnsi="Arial" w:cs="Arial"/>
          <w:sz w:val="20"/>
          <w:szCs w:val="20"/>
        </w:rPr>
        <w:t xml:space="preserve"> osebe pri gibanju uporabljajo belo palico. </w:t>
      </w:r>
    </w:p>
    <w:p w:rsidR="00FC43CF" w:rsidRPr="006E34EB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43CF" w:rsidRPr="006E34EB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34EB">
        <w:rPr>
          <w:rFonts w:ascii="Arial" w:hAnsi="Arial" w:cs="Arial"/>
          <w:sz w:val="20"/>
          <w:szCs w:val="20"/>
        </w:rPr>
        <w:t>Za komuniciranj</w:t>
      </w:r>
      <w:r>
        <w:rPr>
          <w:rFonts w:ascii="Arial" w:hAnsi="Arial" w:cs="Arial"/>
          <w:sz w:val="20"/>
          <w:szCs w:val="20"/>
        </w:rPr>
        <w:t xml:space="preserve">e z </w:t>
      </w:r>
      <w:proofErr w:type="spellStart"/>
      <w:r>
        <w:rPr>
          <w:rFonts w:ascii="Arial" w:hAnsi="Arial" w:cs="Arial"/>
          <w:sz w:val="20"/>
          <w:szCs w:val="20"/>
        </w:rPr>
        <w:t>gluho</w:t>
      </w:r>
      <w:r w:rsidRPr="006E34EB">
        <w:rPr>
          <w:rFonts w:ascii="Arial" w:hAnsi="Arial" w:cs="Arial"/>
          <w:sz w:val="20"/>
          <w:szCs w:val="20"/>
        </w:rPr>
        <w:t>slepo</w:t>
      </w:r>
      <w:proofErr w:type="spellEnd"/>
      <w:r w:rsidRPr="006E34EB">
        <w:rPr>
          <w:rFonts w:ascii="Arial" w:hAnsi="Arial" w:cs="Arial"/>
          <w:sz w:val="20"/>
          <w:szCs w:val="20"/>
        </w:rPr>
        <w:t xml:space="preserve"> osebo obstaja več metod: </w:t>
      </w:r>
    </w:p>
    <w:p w:rsidR="00FC43CF" w:rsidRPr="00943DA8" w:rsidRDefault="00FC43CF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>taktilni oziroma otipni jezik (lega roke=pomen)</w:t>
      </w:r>
      <w:r w:rsidR="00E147B6" w:rsidRPr="00943DA8">
        <w:rPr>
          <w:rFonts w:cs="Arial"/>
          <w:szCs w:val="20"/>
          <w:lang w:val="sl-SI"/>
        </w:rPr>
        <w:t>;</w:t>
      </w:r>
      <w:r w:rsidRPr="00943DA8">
        <w:rPr>
          <w:rFonts w:cs="Arial"/>
          <w:szCs w:val="20"/>
          <w:lang w:val="sl-SI"/>
        </w:rPr>
        <w:t xml:space="preserve"> </w:t>
      </w:r>
    </w:p>
    <w:p w:rsidR="00FC43CF" w:rsidRPr="00943DA8" w:rsidRDefault="00FC43CF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>pisanje velikih črk na dlan za enostavno sporočanje</w:t>
      </w:r>
      <w:r w:rsidR="00E147B6" w:rsidRPr="00943DA8">
        <w:rPr>
          <w:rFonts w:cs="Arial"/>
          <w:szCs w:val="20"/>
          <w:lang w:val="sl-SI"/>
        </w:rPr>
        <w:t>;</w:t>
      </w:r>
      <w:r w:rsidRPr="00943DA8">
        <w:rPr>
          <w:rFonts w:cs="Arial"/>
          <w:szCs w:val="20"/>
          <w:lang w:val="sl-SI"/>
        </w:rPr>
        <w:t xml:space="preserve"> </w:t>
      </w:r>
    </w:p>
    <w:p w:rsidR="00FC43CF" w:rsidRPr="00943DA8" w:rsidRDefault="00FC43CF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 xml:space="preserve">uporaba črkovne table za zapisovanje reliefnih črk ali </w:t>
      </w:r>
      <w:proofErr w:type="spellStart"/>
      <w:r w:rsidRPr="00943DA8">
        <w:rPr>
          <w:rFonts w:cs="Arial"/>
          <w:szCs w:val="20"/>
          <w:lang w:val="sl-SI"/>
        </w:rPr>
        <w:t>brajice</w:t>
      </w:r>
      <w:proofErr w:type="spellEnd"/>
      <w:r w:rsidR="00E147B6" w:rsidRPr="00943DA8">
        <w:rPr>
          <w:rFonts w:cs="Arial"/>
          <w:szCs w:val="20"/>
          <w:lang w:val="sl-SI"/>
        </w:rPr>
        <w:t>;</w:t>
      </w:r>
    </w:p>
    <w:p w:rsidR="00FC43CF" w:rsidRPr="00943DA8" w:rsidRDefault="00FC43CF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 xml:space="preserve">uporaba velikega tiska in osvetljenih znakov za </w:t>
      </w:r>
      <w:proofErr w:type="spellStart"/>
      <w:r w:rsidRPr="00943DA8">
        <w:rPr>
          <w:rFonts w:cs="Arial"/>
          <w:szCs w:val="20"/>
          <w:lang w:val="sl-SI"/>
        </w:rPr>
        <w:t>gluhoslepe</w:t>
      </w:r>
      <w:proofErr w:type="spellEnd"/>
      <w:r w:rsidRPr="00943DA8">
        <w:rPr>
          <w:rFonts w:cs="Arial"/>
          <w:szCs w:val="20"/>
          <w:lang w:val="sl-SI"/>
        </w:rPr>
        <w:t xml:space="preserve"> z ostankom vida</w:t>
      </w:r>
      <w:r w:rsidR="00E147B6" w:rsidRPr="00943DA8">
        <w:rPr>
          <w:rFonts w:cs="Arial"/>
          <w:szCs w:val="20"/>
          <w:lang w:val="sl-SI"/>
        </w:rPr>
        <w:t>;</w:t>
      </w:r>
      <w:r w:rsidRPr="00943DA8">
        <w:rPr>
          <w:rFonts w:cs="Arial"/>
          <w:szCs w:val="20"/>
          <w:lang w:val="sl-SI"/>
        </w:rPr>
        <w:t xml:space="preserve"> </w:t>
      </w:r>
    </w:p>
    <w:p w:rsidR="00FC43CF" w:rsidRPr="00943DA8" w:rsidRDefault="00FC43CF" w:rsidP="00943DA8">
      <w:pPr>
        <w:pStyle w:val="podpisi"/>
        <w:numPr>
          <w:ilvl w:val="0"/>
          <w:numId w:val="24"/>
        </w:numPr>
        <w:spacing w:line="276" w:lineRule="auto"/>
        <w:jc w:val="both"/>
        <w:rPr>
          <w:rFonts w:cs="Arial"/>
          <w:szCs w:val="20"/>
          <w:lang w:val="sl-SI"/>
        </w:rPr>
      </w:pPr>
      <w:r w:rsidRPr="00943DA8">
        <w:rPr>
          <w:rFonts w:cs="Arial"/>
          <w:szCs w:val="20"/>
          <w:lang w:val="sl-SI"/>
        </w:rPr>
        <w:t xml:space="preserve">avdio posnetki za </w:t>
      </w:r>
      <w:proofErr w:type="spellStart"/>
      <w:r w:rsidRPr="00943DA8">
        <w:rPr>
          <w:rFonts w:cs="Arial"/>
          <w:szCs w:val="20"/>
          <w:lang w:val="sl-SI"/>
        </w:rPr>
        <w:t>gluhoslepe</w:t>
      </w:r>
      <w:proofErr w:type="spellEnd"/>
      <w:r w:rsidRPr="00943DA8">
        <w:rPr>
          <w:rFonts w:cs="Arial"/>
          <w:szCs w:val="20"/>
          <w:lang w:val="sl-SI"/>
        </w:rPr>
        <w:t xml:space="preserve"> z ostankom sluha</w:t>
      </w:r>
      <w:r w:rsidR="00E147B6" w:rsidRPr="00943DA8">
        <w:rPr>
          <w:rFonts w:cs="Arial"/>
          <w:szCs w:val="20"/>
          <w:lang w:val="sl-SI"/>
        </w:rPr>
        <w:t>.</w:t>
      </w:r>
    </w:p>
    <w:p w:rsidR="00FC43CF" w:rsidRDefault="00FC43CF" w:rsidP="0078348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43CF" w:rsidRPr="00FC43CF" w:rsidRDefault="00FC43CF" w:rsidP="00A728EC">
      <w:pPr>
        <w:pStyle w:val="Naslov2"/>
        <w:rPr>
          <w:color w:val="111111"/>
        </w:rPr>
      </w:pPr>
      <w:r w:rsidRPr="00FC43CF">
        <w:t>Kako pristopiti do gluhe ali naglušne osebe</w:t>
      </w: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  <w:r w:rsidRPr="00B22318">
        <w:rPr>
          <w:rFonts w:cs="Arial"/>
          <w:color w:val="111111"/>
          <w:szCs w:val="20"/>
        </w:rPr>
        <w:t>Če oseba ne sliši ali ne sliši dobro, to ne sme biti razlog, da z njo ne začnete pogovora oz</w:t>
      </w:r>
      <w:r w:rsidR="00EC34E0">
        <w:rPr>
          <w:rFonts w:cs="Arial"/>
          <w:color w:val="111111"/>
          <w:szCs w:val="20"/>
        </w:rPr>
        <w:t xml:space="preserve">iroma zato, da </w:t>
      </w:r>
      <w:r w:rsidRPr="00B22318">
        <w:rPr>
          <w:rFonts w:cs="Arial"/>
          <w:color w:val="111111"/>
          <w:szCs w:val="20"/>
        </w:rPr>
        <w:t xml:space="preserve"> ji ne pomagate. Osebe z izgubo sluha </w:t>
      </w:r>
      <w:r w:rsidR="00EC34E0">
        <w:rPr>
          <w:rFonts w:cs="Arial"/>
          <w:color w:val="111111"/>
          <w:szCs w:val="20"/>
        </w:rPr>
        <w:t xml:space="preserve">se </w:t>
      </w:r>
      <w:r w:rsidRPr="00B22318">
        <w:rPr>
          <w:rFonts w:cs="Arial"/>
          <w:color w:val="111111"/>
          <w:szCs w:val="20"/>
        </w:rPr>
        <w:t>pri vsakdanjih opravkih in pri sporazumevanju v vsakdanjih življenjskih situacij</w:t>
      </w:r>
      <w:r>
        <w:rPr>
          <w:rFonts w:cs="Arial"/>
          <w:color w:val="111111"/>
          <w:szCs w:val="20"/>
        </w:rPr>
        <w:t xml:space="preserve">ah </w:t>
      </w:r>
      <w:r w:rsidR="00EC34E0">
        <w:rPr>
          <w:rFonts w:cs="Arial"/>
          <w:color w:val="111111"/>
          <w:szCs w:val="20"/>
        </w:rPr>
        <w:t>spoprijemajo z različnimi</w:t>
      </w:r>
      <w:r>
        <w:rPr>
          <w:rFonts w:cs="Arial"/>
          <w:color w:val="111111"/>
          <w:szCs w:val="20"/>
        </w:rPr>
        <w:t xml:space="preserve"> izziv</w:t>
      </w:r>
      <w:r w:rsidR="00EC34E0">
        <w:rPr>
          <w:rFonts w:cs="Arial"/>
          <w:color w:val="111111"/>
          <w:szCs w:val="20"/>
        </w:rPr>
        <w:t>i</w:t>
      </w:r>
      <w:r>
        <w:rPr>
          <w:rFonts w:cs="Arial"/>
          <w:color w:val="111111"/>
          <w:szCs w:val="20"/>
        </w:rPr>
        <w:t xml:space="preserve">. </w:t>
      </w:r>
      <w:r w:rsidRPr="00B22318">
        <w:rPr>
          <w:rFonts w:cs="Arial"/>
          <w:color w:val="111111"/>
          <w:szCs w:val="20"/>
        </w:rPr>
        <w:t>Pomembno je, da zaveda</w:t>
      </w:r>
      <w:r w:rsidR="00EC34E0">
        <w:rPr>
          <w:rFonts w:cs="Arial"/>
          <w:color w:val="111111"/>
          <w:szCs w:val="20"/>
        </w:rPr>
        <w:t>nje</w:t>
      </w:r>
      <w:r w:rsidRPr="00B22318">
        <w:rPr>
          <w:rFonts w:cs="Arial"/>
          <w:color w:val="111111"/>
          <w:szCs w:val="20"/>
        </w:rPr>
        <w:t xml:space="preserve">, da se posameznikove potrebe razlikujejo glede na stopnjo izgube sluha. Pozanimajte se, </w:t>
      </w:r>
      <w:r w:rsidR="00EC34E0">
        <w:rPr>
          <w:rFonts w:cs="Arial"/>
          <w:color w:val="111111"/>
          <w:szCs w:val="20"/>
        </w:rPr>
        <w:t>kako</w:t>
      </w:r>
      <w:r w:rsidRPr="00B22318">
        <w:rPr>
          <w:rFonts w:cs="Arial"/>
          <w:color w:val="111111"/>
          <w:szCs w:val="20"/>
        </w:rPr>
        <w:t xml:space="preserve"> se oseba sporazumeva.</w:t>
      </w: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  <w:r w:rsidRPr="003B1CE4">
        <w:rPr>
          <w:rFonts w:cs="Arial"/>
          <w:color w:val="111111"/>
          <w:szCs w:val="20"/>
        </w:rPr>
        <w:lastRenderedPageBreak/>
        <w:t xml:space="preserve">Pri komuniciranju </w:t>
      </w:r>
      <w:r w:rsidR="00E5716B">
        <w:rPr>
          <w:rFonts w:cs="Arial"/>
          <w:color w:val="111111"/>
          <w:szCs w:val="20"/>
        </w:rPr>
        <w:t xml:space="preserve">z </w:t>
      </w:r>
      <w:r w:rsidR="00783E19">
        <w:rPr>
          <w:rFonts w:cs="Arial"/>
          <w:color w:val="111111"/>
          <w:szCs w:val="20"/>
        </w:rPr>
        <w:t>gluhim ali naglušnim</w:t>
      </w:r>
      <w:r w:rsidRPr="003B1CE4">
        <w:rPr>
          <w:rFonts w:cs="Arial"/>
          <w:color w:val="111111"/>
          <w:szCs w:val="20"/>
        </w:rPr>
        <w:t xml:space="preserve"> upošteva</w:t>
      </w:r>
      <w:r>
        <w:rPr>
          <w:rFonts w:cs="Arial"/>
          <w:color w:val="111111"/>
          <w:szCs w:val="20"/>
        </w:rPr>
        <w:t>jte</w:t>
      </w:r>
      <w:r w:rsidRPr="003B1CE4">
        <w:rPr>
          <w:rFonts w:cs="Arial"/>
          <w:color w:val="111111"/>
          <w:szCs w:val="20"/>
        </w:rPr>
        <w:t xml:space="preserve"> etična načela</w:t>
      </w:r>
      <w:r>
        <w:rPr>
          <w:rFonts w:cs="Arial"/>
          <w:color w:val="111111"/>
          <w:szCs w:val="20"/>
        </w:rPr>
        <w:t xml:space="preserve"> in</w:t>
      </w:r>
      <w:r w:rsidRPr="003B1CE4">
        <w:rPr>
          <w:rFonts w:cs="Arial"/>
          <w:color w:val="111111"/>
          <w:szCs w:val="20"/>
        </w:rPr>
        <w:t xml:space="preserve"> enakovreden položaj sogovornik</w:t>
      </w:r>
      <w:r>
        <w:rPr>
          <w:rFonts w:cs="Arial"/>
          <w:color w:val="111111"/>
          <w:szCs w:val="20"/>
        </w:rPr>
        <w:t>a. Bodite spoštljivi.</w:t>
      </w: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  <w:r w:rsidRPr="003070B6">
        <w:rPr>
          <w:rFonts w:cs="Arial"/>
          <w:color w:val="111111"/>
          <w:szCs w:val="20"/>
        </w:rPr>
        <w:t xml:space="preserve">Pridobite pozornost osebe. </w:t>
      </w:r>
      <w:r>
        <w:rPr>
          <w:rFonts w:cs="Arial"/>
          <w:color w:val="111111"/>
          <w:szCs w:val="20"/>
        </w:rPr>
        <w:t>S</w:t>
      </w:r>
      <w:r w:rsidRPr="003070B6">
        <w:rPr>
          <w:rFonts w:cs="Arial"/>
          <w:color w:val="111111"/>
          <w:szCs w:val="20"/>
        </w:rPr>
        <w:t xml:space="preserve">topite pred njo v njenem vidnem polju. </w:t>
      </w: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  <w:r>
        <w:rPr>
          <w:rFonts w:cs="Arial"/>
          <w:color w:val="111111"/>
          <w:szCs w:val="20"/>
        </w:rPr>
        <w:t xml:space="preserve">Ugotovite, </w:t>
      </w:r>
      <w:r w:rsidR="00EC34E0">
        <w:rPr>
          <w:rFonts w:cs="Arial"/>
          <w:color w:val="111111"/>
          <w:szCs w:val="20"/>
        </w:rPr>
        <w:t>kako</w:t>
      </w:r>
      <w:r>
        <w:rPr>
          <w:rFonts w:cs="Arial"/>
          <w:color w:val="111111"/>
          <w:szCs w:val="20"/>
        </w:rPr>
        <w:t xml:space="preserve"> se oseba sporazumeva.</w:t>
      </w: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  <w:r>
        <w:rPr>
          <w:rFonts w:cs="Arial"/>
          <w:color w:val="111111"/>
          <w:szCs w:val="20"/>
        </w:rPr>
        <w:t>Predstavite se.</w:t>
      </w:r>
    </w:p>
    <w:p w:rsidR="00783486" w:rsidRDefault="00783486" w:rsidP="00783486">
      <w:pPr>
        <w:spacing w:line="276" w:lineRule="auto"/>
        <w:jc w:val="both"/>
        <w:rPr>
          <w:rFonts w:cs="Arial"/>
          <w:color w:val="111111"/>
          <w:szCs w:val="20"/>
        </w:rPr>
      </w:pP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  <w:r>
        <w:rPr>
          <w:rFonts w:cs="Arial"/>
          <w:color w:val="111111"/>
          <w:szCs w:val="20"/>
        </w:rPr>
        <w:t>O</w:t>
      </w:r>
      <w:r w:rsidRPr="00F57528">
        <w:rPr>
          <w:rFonts w:cs="Arial"/>
          <w:color w:val="111111"/>
          <w:szCs w:val="20"/>
        </w:rPr>
        <w:t>pišite situacijo oziroma nevarnost</w:t>
      </w:r>
      <w:r>
        <w:rPr>
          <w:rFonts w:cs="Arial"/>
          <w:color w:val="111111"/>
          <w:szCs w:val="20"/>
        </w:rPr>
        <w:t xml:space="preserve">. </w:t>
      </w: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  <w:r>
        <w:rPr>
          <w:rFonts w:cs="Arial"/>
          <w:color w:val="111111"/>
          <w:szCs w:val="20"/>
        </w:rPr>
        <w:t>V</w:t>
      </w:r>
      <w:r w:rsidRPr="00F57528">
        <w:rPr>
          <w:rFonts w:cs="Arial"/>
          <w:color w:val="111111"/>
          <w:szCs w:val="20"/>
        </w:rPr>
        <w:t>prašajte</w:t>
      </w:r>
      <w:r>
        <w:rPr>
          <w:rFonts w:cs="Arial"/>
          <w:color w:val="111111"/>
          <w:szCs w:val="20"/>
        </w:rPr>
        <w:t xml:space="preserve"> jo</w:t>
      </w:r>
      <w:r w:rsidRPr="00F57528">
        <w:rPr>
          <w:rFonts w:cs="Arial"/>
          <w:color w:val="111111"/>
          <w:szCs w:val="20"/>
        </w:rPr>
        <w:t>, če potrebuje pomoč.</w:t>
      </w:r>
    </w:p>
    <w:p w:rsidR="00FC43CF" w:rsidRPr="003070B6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  <w:r w:rsidRPr="003070B6">
        <w:rPr>
          <w:rFonts w:cs="Arial"/>
          <w:color w:val="111111"/>
          <w:szCs w:val="20"/>
        </w:rPr>
        <w:t xml:space="preserve">Bodite obrnjeni proti osebi in vzdržujte očesni stik. </w:t>
      </w: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  <w:r w:rsidRPr="003070B6">
        <w:rPr>
          <w:rFonts w:cs="Arial"/>
          <w:color w:val="111111"/>
          <w:szCs w:val="20"/>
        </w:rPr>
        <w:t>Zmanjš</w:t>
      </w:r>
      <w:r>
        <w:rPr>
          <w:rFonts w:cs="Arial"/>
          <w:color w:val="111111"/>
          <w:szCs w:val="20"/>
        </w:rPr>
        <w:t xml:space="preserve">ajte hrup in osvetlite prostor. Ob izpadu električne energije si lahko pomagate z baterijsko svetilko. </w:t>
      </w:r>
      <w:r w:rsidRPr="003070B6">
        <w:rPr>
          <w:rFonts w:cs="Arial"/>
          <w:color w:val="111111"/>
          <w:szCs w:val="20"/>
        </w:rPr>
        <w:t>Pomembno je, da oseba dobro vidi sogovornika</w:t>
      </w:r>
      <w:r>
        <w:rPr>
          <w:rFonts w:cs="Arial"/>
          <w:color w:val="111111"/>
          <w:szCs w:val="20"/>
        </w:rPr>
        <w:t xml:space="preserve">, predvsem ustnice in obraz, če si pri </w:t>
      </w:r>
      <w:r w:rsidRPr="003070B6">
        <w:rPr>
          <w:rFonts w:cs="Arial"/>
          <w:color w:val="111111"/>
          <w:szCs w:val="20"/>
        </w:rPr>
        <w:t xml:space="preserve">sporazumevanju pomaga z </w:t>
      </w:r>
      <w:proofErr w:type="spellStart"/>
      <w:r w:rsidRPr="003070B6">
        <w:rPr>
          <w:rFonts w:cs="Arial"/>
          <w:color w:val="111111"/>
          <w:szCs w:val="20"/>
        </w:rPr>
        <w:t>odgledovanjem</w:t>
      </w:r>
      <w:proofErr w:type="spellEnd"/>
      <w:r w:rsidRPr="003070B6">
        <w:rPr>
          <w:rFonts w:cs="Arial"/>
          <w:color w:val="111111"/>
          <w:szCs w:val="20"/>
        </w:rPr>
        <w:t xml:space="preserve"> z ustnic.</w:t>
      </w: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  <w:r w:rsidRPr="003070B6">
        <w:rPr>
          <w:rFonts w:cs="Arial"/>
          <w:color w:val="111111"/>
          <w:szCs w:val="20"/>
        </w:rPr>
        <w:t>Govorite jasno,</w:t>
      </w:r>
      <w:r>
        <w:rPr>
          <w:rFonts w:cs="Arial"/>
          <w:color w:val="111111"/>
          <w:szCs w:val="20"/>
        </w:rPr>
        <w:t xml:space="preserve"> počasi in v kratkih stavkih. Ne mrmrajte in ne kričite. Hkrati naj govori le ena oseba.</w:t>
      </w: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  <w:r w:rsidRPr="003070B6">
        <w:rPr>
          <w:rFonts w:cs="Arial"/>
          <w:color w:val="111111"/>
          <w:szCs w:val="20"/>
        </w:rPr>
        <w:t>Bodite izrazni s telesnimi kretnjami in mimiko. Veliko lahko sporočite tako, da pokažete predmet, prikimate, odkimate in podobno</w:t>
      </w:r>
      <w:r>
        <w:rPr>
          <w:rFonts w:cs="Arial"/>
          <w:color w:val="111111"/>
          <w:szCs w:val="20"/>
        </w:rPr>
        <w:t>.</w:t>
      </w: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  <w:r>
        <w:rPr>
          <w:rFonts w:cs="Arial"/>
          <w:color w:val="111111"/>
          <w:szCs w:val="20"/>
        </w:rPr>
        <w:t>Če oseba ne razume povedanega, ponovite besedo ali povejte z drugimi besedami.</w:t>
      </w:r>
    </w:p>
    <w:p w:rsidR="00FC43CF" w:rsidRPr="003070B6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  <w:r w:rsidRPr="003070B6">
        <w:rPr>
          <w:rFonts w:cs="Arial"/>
          <w:color w:val="111111"/>
          <w:szCs w:val="20"/>
        </w:rPr>
        <w:t xml:space="preserve">Pomagajte si s telefonom ali vzemite papir in zapišite, kar ste želeli povedati. </w:t>
      </w:r>
    </w:p>
    <w:p w:rsidR="00FC43CF" w:rsidRDefault="00FC43CF" w:rsidP="00783486">
      <w:pPr>
        <w:spacing w:line="276" w:lineRule="auto"/>
        <w:jc w:val="both"/>
        <w:rPr>
          <w:rFonts w:cs="Arial"/>
          <w:color w:val="111111"/>
          <w:szCs w:val="20"/>
        </w:rPr>
      </w:pPr>
    </w:p>
    <w:p w:rsidR="00A33A2F" w:rsidRDefault="00FC43CF" w:rsidP="00A33A2F">
      <w:pPr>
        <w:spacing w:line="276" w:lineRule="auto"/>
        <w:jc w:val="both"/>
        <w:rPr>
          <w:rFonts w:cs="Arial"/>
          <w:color w:val="111111"/>
          <w:szCs w:val="20"/>
        </w:rPr>
      </w:pPr>
      <w:r>
        <w:rPr>
          <w:rFonts w:cs="Arial"/>
          <w:color w:val="111111"/>
          <w:szCs w:val="20"/>
        </w:rPr>
        <w:t>Če</w:t>
      </w:r>
      <w:r w:rsidRPr="003070B6">
        <w:rPr>
          <w:rFonts w:cs="Arial"/>
          <w:color w:val="111111"/>
          <w:szCs w:val="20"/>
        </w:rPr>
        <w:t xml:space="preserve"> pri sporazumevanju pomaga tolmač znakovnega jezika, glejte sogovornika, ne tolmača, saj tako najbolje vidite, kako se oseba počuti.</w:t>
      </w:r>
    </w:p>
    <w:p w:rsidR="00A33A2F" w:rsidRDefault="00A33A2F" w:rsidP="00A33A2F">
      <w:pPr>
        <w:spacing w:line="276" w:lineRule="auto"/>
        <w:jc w:val="both"/>
      </w:pPr>
    </w:p>
    <w:p w:rsidR="007D0708" w:rsidRPr="00E708F4" w:rsidRDefault="00956B7E" w:rsidP="00A728EC">
      <w:pPr>
        <w:pStyle w:val="Naslov1"/>
      </w:pPr>
      <w:r w:rsidRPr="00E708F4">
        <w:t>KLIC V SILI 112</w:t>
      </w:r>
    </w:p>
    <w:p w:rsidR="007D0708" w:rsidRDefault="007D0708" w:rsidP="00783486">
      <w:pPr>
        <w:spacing w:line="276" w:lineRule="auto"/>
        <w:jc w:val="both"/>
      </w:pPr>
    </w:p>
    <w:p w:rsidR="007D0708" w:rsidRDefault="00622D6E" w:rsidP="00783486">
      <w:pPr>
        <w:spacing w:line="276" w:lineRule="auto"/>
        <w:jc w:val="both"/>
      </w:pPr>
      <w:r>
        <w:t xml:space="preserve">Številka 112 je vedno brezplačno dosegljiva v </w:t>
      </w:r>
      <w:r w:rsidR="007D0708">
        <w:t>držav</w:t>
      </w:r>
      <w:r>
        <w:t>ah</w:t>
      </w:r>
      <w:r w:rsidR="007D0708">
        <w:t xml:space="preserve"> Evropske unije</w:t>
      </w:r>
      <w:r>
        <w:t>. Če</w:t>
      </w:r>
      <w:r w:rsidR="007D0708">
        <w:t xml:space="preserve"> potrebujete nujno medicinsko pomoč ali pomoč gasilcev, drugih reševalnih služb ali policije</w:t>
      </w:r>
      <w:r>
        <w:t xml:space="preserve"> na številko 112 sporočite:</w:t>
      </w:r>
    </w:p>
    <w:p w:rsidR="00783486" w:rsidRDefault="00783486" w:rsidP="00783486">
      <w:pPr>
        <w:spacing w:line="276" w:lineRule="auto"/>
        <w:jc w:val="both"/>
      </w:pPr>
    </w:p>
    <w:p w:rsidR="007D0708" w:rsidRDefault="007D0708" w:rsidP="00783486">
      <w:pPr>
        <w:spacing w:line="276" w:lineRule="auto"/>
        <w:ind w:left="142"/>
        <w:jc w:val="both"/>
      </w:pPr>
      <w:r>
        <w:t xml:space="preserve">– </w:t>
      </w:r>
      <w:r w:rsidRPr="007D0708">
        <w:rPr>
          <w:b/>
        </w:rPr>
        <w:t>kdo</w:t>
      </w:r>
      <w:r>
        <w:t xml:space="preserve"> kliče, </w:t>
      </w:r>
    </w:p>
    <w:p w:rsidR="007D0708" w:rsidRDefault="007D0708" w:rsidP="00783486">
      <w:pPr>
        <w:spacing w:line="276" w:lineRule="auto"/>
        <w:ind w:left="142"/>
        <w:jc w:val="both"/>
      </w:pPr>
      <w:r>
        <w:t xml:space="preserve">– </w:t>
      </w:r>
      <w:r w:rsidRPr="007D0708">
        <w:rPr>
          <w:b/>
        </w:rPr>
        <w:t>kaj</w:t>
      </w:r>
      <w:r>
        <w:t xml:space="preserve"> se je zgodilo, </w:t>
      </w:r>
    </w:p>
    <w:p w:rsidR="007D0708" w:rsidRDefault="007D0708" w:rsidP="00783486">
      <w:pPr>
        <w:spacing w:line="276" w:lineRule="auto"/>
        <w:ind w:left="142"/>
        <w:jc w:val="both"/>
      </w:pPr>
      <w:r>
        <w:t xml:space="preserve">– </w:t>
      </w:r>
      <w:r w:rsidRPr="007D0708">
        <w:rPr>
          <w:b/>
        </w:rPr>
        <w:t>kje</w:t>
      </w:r>
      <w:r>
        <w:t xml:space="preserve"> se je zgodilo, </w:t>
      </w:r>
    </w:p>
    <w:p w:rsidR="007D0708" w:rsidRDefault="007D0708" w:rsidP="00783486">
      <w:pPr>
        <w:spacing w:line="276" w:lineRule="auto"/>
        <w:ind w:left="142"/>
        <w:jc w:val="both"/>
      </w:pPr>
      <w:r>
        <w:t xml:space="preserve">– </w:t>
      </w:r>
      <w:r w:rsidRPr="007D0708">
        <w:rPr>
          <w:b/>
        </w:rPr>
        <w:t>kdaj</w:t>
      </w:r>
      <w:r>
        <w:t xml:space="preserve"> se je zgodilo, </w:t>
      </w:r>
    </w:p>
    <w:p w:rsidR="007D0708" w:rsidRDefault="007D0708" w:rsidP="00783486">
      <w:pPr>
        <w:spacing w:line="276" w:lineRule="auto"/>
        <w:ind w:left="142"/>
        <w:jc w:val="both"/>
      </w:pPr>
      <w:r>
        <w:t xml:space="preserve">– </w:t>
      </w:r>
      <w:r w:rsidRPr="007D0708">
        <w:rPr>
          <w:b/>
        </w:rPr>
        <w:t>koliko</w:t>
      </w:r>
      <w:r>
        <w:t xml:space="preserve"> je ponesrečencev,</w:t>
      </w:r>
    </w:p>
    <w:p w:rsidR="007D0708" w:rsidRDefault="007D0708" w:rsidP="00783486">
      <w:pPr>
        <w:spacing w:line="276" w:lineRule="auto"/>
        <w:ind w:left="142"/>
        <w:jc w:val="both"/>
      </w:pPr>
      <w:r>
        <w:t xml:space="preserve">– </w:t>
      </w:r>
      <w:r w:rsidRPr="007D0708">
        <w:rPr>
          <w:b/>
        </w:rPr>
        <w:t>kakšne</w:t>
      </w:r>
      <w:r>
        <w:t xml:space="preserve"> so poškodbe, </w:t>
      </w:r>
    </w:p>
    <w:p w:rsidR="007D0708" w:rsidRDefault="007D0708" w:rsidP="00783486">
      <w:pPr>
        <w:spacing w:line="276" w:lineRule="auto"/>
        <w:ind w:left="142"/>
        <w:jc w:val="both"/>
      </w:pPr>
      <w:r>
        <w:t xml:space="preserve">– </w:t>
      </w:r>
      <w:r w:rsidRPr="007D0708">
        <w:rPr>
          <w:b/>
        </w:rPr>
        <w:t>kakšne</w:t>
      </w:r>
      <w:r>
        <w:t xml:space="preserve"> so okoliščine na kraju nesreče, </w:t>
      </w:r>
    </w:p>
    <w:p w:rsidR="00790A1D" w:rsidRDefault="007D0708" w:rsidP="00783486">
      <w:pPr>
        <w:spacing w:line="276" w:lineRule="auto"/>
        <w:ind w:left="142"/>
        <w:jc w:val="both"/>
      </w:pPr>
      <w:r>
        <w:t xml:space="preserve">– </w:t>
      </w:r>
      <w:r w:rsidRPr="007D0708">
        <w:rPr>
          <w:b/>
        </w:rPr>
        <w:t>kakšna</w:t>
      </w:r>
      <w:r>
        <w:t xml:space="preserve"> pomoč je potrebna.</w:t>
      </w:r>
    </w:p>
    <w:p w:rsidR="00A56077" w:rsidRDefault="00790A1D" w:rsidP="00783486">
      <w:pPr>
        <w:spacing w:line="276" w:lineRule="auto"/>
        <w:jc w:val="both"/>
      </w:pPr>
      <w:r>
        <w:t xml:space="preserve"> </w:t>
      </w:r>
    </w:p>
    <w:p w:rsidR="00622D6E" w:rsidRDefault="00622D6E" w:rsidP="00783486">
      <w:pPr>
        <w:spacing w:line="276" w:lineRule="auto"/>
        <w:jc w:val="both"/>
      </w:pPr>
      <w:r>
        <w:t>Gluhi in naglušni lahko posreduje</w:t>
      </w:r>
      <w:r w:rsidR="00134D1C">
        <w:t>te</w:t>
      </w:r>
      <w:r>
        <w:t xml:space="preserve"> besedilni klic (SMS) na številko 112. V sporočilo vpišete, kaj se je zgodilo, operater pa pisno odgovori nanj.</w:t>
      </w:r>
      <w:r w:rsidRPr="001D3658">
        <w:t xml:space="preserve"> Njegov odgovor oziroma dodatna vprašanja se izpišejo na zaslonu telefonskega aparata.</w:t>
      </w:r>
    </w:p>
    <w:p w:rsidR="00A56077" w:rsidRDefault="00A56077" w:rsidP="00783486">
      <w:pPr>
        <w:spacing w:line="276" w:lineRule="auto"/>
        <w:jc w:val="both"/>
      </w:pPr>
    </w:p>
    <w:p w:rsidR="00A14FBA" w:rsidRDefault="007D0708" w:rsidP="00783486">
      <w:pPr>
        <w:spacing w:line="276" w:lineRule="auto"/>
        <w:jc w:val="both"/>
      </w:pPr>
      <w:r w:rsidRPr="00F04107">
        <w:t xml:space="preserve">Podatki o klicih </w:t>
      </w:r>
      <w:r w:rsidR="00622D6E" w:rsidRPr="00F04107">
        <w:t xml:space="preserve">in poslanih sporočilih </w:t>
      </w:r>
      <w:r w:rsidRPr="00F04107">
        <w:t>na številko 112 se hranijo šest mesecev. Zloraba klica</w:t>
      </w:r>
      <w:r w:rsidR="00622D6E" w:rsidRPr="00F04107">
        <w:t xml:space="preserve"> in pošiljanje sporočila</w:t>
      </w:r>
      <w:r w:rsidRPr="00F04107">
        <w:t xml:space="preserve"> na to številko je kazniva.</w:t>
      </w:r>
    </w:p>
    <w:p w:rsidR="00783486" w:rsidRDefault="00783486" w:rsidP="00783486">
      <w:pPr>
        <w:spacing w:line="276" w:lineRule="auto"/>
        <w:jc w:val="both"/>
      </w:pPr>
    </w:p>
    <w:p w:rsidR="00783486" w:rsidRDefault="00783486" w:rsidP="00783486">
      <w:pPr>
        <w:spacing w:line="276" w:lineRule="auto"/>
        <w:jc w:val="both"/>
      </w:pPr>
    </w:p>
    <w:p w:rsidR="00790A1D" w:rsidRDefault="00783486" w:rsidP="00783486">
      <w:pPr>
        <w:spacing w:line="276" w:lineRule="auto"/>
        <w:jc w:val="center"/>
        <w:rPr>
          <w:rFonts w:cs="Arial"/>
          <w:color w:val="111111"/>
          <w:szCs w:val="20"/>
        </w:rPr>
      </w:pPr>
      <w:r w:rsidRPr="003D2B94">
        <w:rPr>
          <w:rFonts w:cs="Arial"/>
          <w:noProof/>
          <w:szCs w:val="20"/>
          <w:lang w:eastAsia="sl-SI"/>
        </w:rPr>
        <w:lastRenderedPageBreak/>
        <w:drawing>
          <wp:inline distT="0" distB="0" distL="0" distR="0" wp14:anchorId="3B22A76F" wp14:editId="3B7E2092">
            <wp:extent cx="1443990" cy="427355"/>
            <wp:effectExtent l="0" t="0" r="3810" b="0"/>
            <wp:docPr id="15" name="image14.png" descr="Zastava Evropske unije s pripisom, da projekt sofinancira Evropska unij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427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cs="Arial"/>
          <w:color w:val="111111"/>
          <w:szCs w:val="20"/>
        </w:rPr>
        <w:tab/>
      </w:r>
      <w:r w:rsidRPr="003D2B94">
        <w:rPr>
          <w:rFonts w:cs="Arial"/>
          <w:noProof/>
          <w:szCs w:val="20"/>
          <w:lang w:eastAsia="sl-SI"/>
        </w:rPr>
        <mc:AlternateContent>
          <mc:Choice Requires="wps">
            <w:drawing>
              <wp:inline distT="0" distB="0" distL="0" distR="0" wp14:anchorId="23E362FA" wp14:editId="6558D60D">
                <wp:extent cx="1951200" cy="719455"/>
                <wp:effectExtent l="0" t="0" r="0" b="4445"/>
                <wp:docPr id="3" name="Pravokutnik 1" descr="Ime projekta zapisan v angleščini, ki pomeni varni in enaki v naravnih in drugih nesrečah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3486" w:rsidRDefault="00783486" w:rsidP="0078348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56"/>
                              </w:rPr>
                              <w:t>SEE ME</w:t>
                            </w:r>
                          </w:p>
                          <w:p w:rsidR="00783486" w:rsidRDefault="00783486" w:rsidP="0078348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Safe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Equal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EMErgencies</w:t>
                            </w:r>
                            <w:proofErr w:type="spellEnd"/>
                          </w:p>
                          <w:p w:rsidR="00783486" w:rsidRDefault="00783486" w:rsidP="0078348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E362FA" id="Pravokutnik 1" o:spid="_x0000_s1026" alt="Ime projekta zapisan v angleščini, ki pomeni varni in enaki v naravnih in drugih nesrečah." style="width:153.65pt;height: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" filled="f" stroked="f">
                <v:textbox inset="2.53958mm,1.2694mm,2.53958mm,1.2694mm">
                  <w:txbxContent>
                    <w:p w:rsidR="00783486" w:rsidRDefault="00783486" w:rsidP="00783486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hAnsi="Times New Roman"/>
                          <w:color w:val="000000"/>
                          <w:sz w:val="56"/>
                        </w:rPr>
                        <w:t>SEE ME</w:t>
                      </w:r>
                    </w:p>
                    <w:p w:rsidR="00783486" w:rsidRDefault="00783486" w:rsidP="00783486">
                      <w:pPr>
                        <w:spacing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Safe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and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Equal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EMErgencies</w:t>
                      </w:r>
                      <w:proofErr w:type="spellEnd"/>
                    </w:p>
                    <w:p w:rsidR="00783486" w:rsidRDefault="00783486" w:rsidP="00783486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cs="Arial"/>
          <w:color w:val="111111"/>
          <w:szCs w:val="20"/>
        </w:rPr>
        <w:tab/>
      </w:r>
      <w:r w:rsidRPr="003D2B94">
        <w:rPr>
          <w:rFonts w:cs="Arial"/>
          <w:noProof/>
          <w:szCs w:val="20"/>
          <w:lang w:eastAsia="sl-SI"/>
        </w:rPr>
        <w:drawing>
          <wp:inline distT="0" distB="0" distL="0" distR="0" wp14:anchorId="585012D6" wp14:editId="12EF8120">
            <wp:extent cx="741600" cy="734400"/>
            <wp:effectExtent l="0" t="0" r="1905" b="8890"/>
            <wp:docPr id="17" name="image16.jpg" descr="Logotip projekta Varni in enaki v naravnih in drugih nesrečah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00" cy="73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3486" w:rsidRPr="003D2B94" w:rsidRDefault="00783486" w:rsidP="00783486">
      <w:pPr>
        <w:spacing w:line="276" w:lineRule="auto"/>
        <w:jc w:val="center"/>
        <w:rPr>
          <w:rFonts w:cs="Arial"/>
          <w:color w:val="111111"/>
          <w:szCs w:val="20"/>
        </w:rPr>
      </w:pPr>
    </w:p>
    <w:p w:rsidR="0039182D" w:rsidRPr="003D2B94" w:rsidRDefault="0039182D" w:rsidP="00783486">
      <w:pPr>
        <w:pStyle w:val="podpisi"/>
        <w:spacing w:line="276" w:lineRule="auto"/>
        <w:jc w:val="center"/>
        <w:rPr>
          <w:rFonts w:cs="Arial"/>
          <w:szCs w:val="20"/>
          <w:lang w:val="sl-SI"/>
        </w:rPr>
      </w:pPr>
      <w:r w:rsidRPr="003D2B94">
        <w:rPr>
          <w:rFonts w:cs="Arial"/>
          <w:noProof/>
          <w:szCs w:val="20"/>
          <w:lang w:val="sl-SI" w:eastAsia="sl-SI"/>
        </w:rPr>
        <w:drawing>
          <wp:inline distT="0" distB="0" distL="0" distR="0" wp14:anchorId="6FEF87FE">
            <wp:extent cx="1459532" cy="666750"/>
            <wp:effectExtent l="0" t="0" r="7620" b="0"/>
            <wp:docPr id="13" name="image9.png" descr="Logotip civilne zaščite Republike Hrvašk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532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83486">
        <w:rPr>
          <w:rFonts w:cs="Arial"/>
          <w:szCs w:val="20"/>
          <w:lang w:val="sl-SI"/>
        </w:rPr>
        <w:tab/>
      </w:r>
      <w:r w:rsidR="00783486" w:rsidRPr="003D2B94">
        <w:rPr>
          <w:rFonts w:cs="Arial"/>
          <w:noProof/>
          <w:szCs w:val="20"/>
          <w:lang w:val="sl-SI" w:eastAsia="sl-SI"/>
        </w:rPr>
        <w:drawing>
          <wp:inline distT="0" distB="0" distL="0" distR="0" wp14:anchorId="5CA46FE7" wp14:editId="2B65DE17">
            <wp:extent cx="1971675" cy="324836"/>
            <wp:effectExtent l="0" t="0" r="0" b="0"/>
            <wp:docPr id="8" name="image5.png" descr="Logotip Uprave Republike Slovenije za zaščito in reševanj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icvitanic\AppData\Local\Microsoft\Windows\INetCache\Content.Word\Uprszr.pn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248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83486">
        <w:rPr>
          <w:rFonts w:cs="Arial"/>
          <w:szCs w:val="20"/>
          <w:lang w:val="sl-SI"/>
        </w:rPr>
        <w:tab/>
      </w:r>
      <w:r w:rsidR="00783486" w:rsidRPr="003D2B94">
        <w:rPr>
          <w:rFonts w:cs="Arial"/>
          <w:noProof/>
          <w:szCs w:val="20"/>
          <w:lang w:val="sl-SI" w:eastAsia="sl-SI"/>
        </w:rPr>
        <w:drawing>
          <wp:inline distT="0" distB="0" distL="0" distR="0" wp14:anchorId="073F3113" wp14:editId="1E4A5C61">
            <wp:extent cx="874395" cy="874395"/>
            <wp:effectExtent l="0" t="0" r="0" b="1905"/>
            <wp:docPr id="9" name="image7.png" descr="Logotip Direktorata za zaščito in reševanje Črne Gor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:\Users\icvitanic\AppData\Local\Microsoft\Windows\INetCache\Content.Word\Logo png.png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182D" w:rsidRPr="003D2B94" w:rsidRDefault="0039182D" w:rsidP="00783486">
      <w:pPr>
        <w:spacing w:line="276" w:lineRule="auto"/>
        <w:jc w:val="both"/>
        <w:rPr>
          <w:rFonts w:cs="Arial"/>
          <w:szCs w:val="20"/>
        </w:rPr>
      </w:pPr>
    </w:p>
    <w:p w:rsidR="00421C97" w:rsidRPr="003D2B94" w:rsidRDefault="00421C97" w:rsidP="00783486">
      <w:pPr>
        <w:spacing w:line="276" w:lineRule="auto"/>
        <w:jc w:val="both"/>
        <w:rPr>
          <w:rFonts w:cs="Arial"/>
          <w:szCs w:val="20"/>
        </w:rPr>
      </w:pPr>
    </w:p>
    <w:sectPr w:rsidR="00421C97" w:rsidRPr="003D2B94" w:rsidSect="00490929">
      <w:headerReference w:type="default" r:id="rId16"/>
      <w:headerReference w:type="first" r:id="rId17"/>
      <w:footerReference w:type="first" r:id="rId18"/>
      <w:pgSz w:w="11900" w:h="16840" w:code="9"/>
      <w:pgMar w:top="1701" w:right="1410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5B7" w:rsidRDefault="000875B7">
      <w:r>
        <w:separator/>
      </w:r>
    </w:p>
  </w:endnote>
  <w:endnote w:type="continuationSeparator" w:id="0">
    <w:p w:rsidR="000875B7" w:rsidRDefault="000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64" w:rsidRPr="006B3AEA" w:rsidRDefault="00614264" w:rsidP="006B3AEA">
    <w:pPr>
      <w:pStyle w:val="Noga"/>
      <w:jc w:val="center"/>
      <w:rPr>
        <w:sz w:val="16"/>
        <w:szCs w:val="16"/>
      </w:rPr>
    </w:pPr>
    <w:r w:rsidRPr="006B3AEA">
      <w:rPr>
        <w:sz w:val="16"/>
        <w:szCs w:val="16"/>
      </w:rPr>
      <w:t xml:space="preserve">Identifikacijska št. za DDV: (SI) 47978457, MŠ: </w:t>
    </w:r>
    <w:r>
      <w:rPr>
        <w:sz w:val="16"/>
        <w:szCs w:val="16"/>
      </w:rPr>
      <w:t>2399229000</w:t>
    </w:r>
    <w:r w:rsidRPr="006B3AEA">
      <w:rPr>
        <w:sz w:val="16"/>
        <w:szCs w:val="16"/>
      </w:rPr>
      <w:t>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5B7" w:rsidRDefault="000875B7">
      <w:r>
        <w:separator/>
      </w:r>
    </w:p>
  </w:footnote>
  <w:footnote w:type="continuationSeparator" w:id="0">
    <w:p w:rsidR="000875B7" w:rsidRDefault="00087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64" w:rsidRPr="00110CBD" w:rsidRDefault="0061426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486" w:rsidRPr="00783486" w:rsidRDefault="00783486" w:rsidP="00783486">
    <w:pPr>
      <w:spacing w:line="240" w:lineRule="exact"/>
      <w:jc w:val="both"/>
      <w:rPr>
        <w:rFonts w:cs="Arial"/>
        <w:b/>
        <w:szCs w:val="20"/>
      </w:rPr>
    </w:pPr>
    <w:r>
      <w:rPr>
        <w:rFonts w:cs="Arial"/>
        <w:b/>
        <w:szCs w:val="20"/>
      </w:rPr>
      <w:t>GLUHI, NAGLUŠNI IN GLUHOSLEPI</w:t>
    </w:r>
  </w:p>
  <w:p w:rsidR="00783486" w:rsidRDefault="0078348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5E74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20DA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6230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D66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4219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A2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2CC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96EA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A6D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F0F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D4F44"/>
    <w:multiLevelType w:val="hybridMultilevel"/>
    <w:tmpl w:val="0DC814FE"/>
    <w:lvl w:ilvl="0" w:tplc="B1A23B6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E25CD1"/>
    <w:multiLevelType w:val="hybridMultilevel"/>
    <w:tmpl w:val="2D24329E"/>
    <w:lvl w:ilvl="0" w:tplc="CBAAD8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BEA5A10" w:tentative="1">
      <w:start w:val="1"/>
      <w:numFmt w:val="lowerLetter"/>
      <w:lvlText w:val="%2."/>
      <w:lvlJc w:val="left"/>
      <w:pPr>
        <w:ind w:left="1800" w:hanging="360"/>
      </w:pPr>
    </w:lvl>
    <w:lvl w:ilvl="2" w:tplc="84FE6D82" w:tentative="1">
      <w:start w:val="1"/>
      <w:numFmt w:val="lowerRoman"/>
      <w:lvlText w:val="%3."/>
      <w:lvlJc w:val="right"/>
      <w:pPr>
        <w:ind w:left="2520" w:hanging="180"/>
      </w:pPr>
    </w:lvl>
    <w:lvl w:ilvl="3" w:tplc="8946DCD4" w:tentative="1">
      <w:start w:val="1"/>
      <w:numFmt w:val="decimal"/>
      <w:lvlText w:val="%4."/>
      <w:lvlJc w:val="left"/>
      <w:pPr>
        <w:ind w:left="3240" w:hanging="360"/>
      </w:pPr>
    </w:lvl>
    <w:lvl w:ilvl="4" w:tplc="518CBBF0" w:tentative="1">
      <w:start w:val="1"/>
      <w:numFmt w:val="lowerLetter"/>
      <w:lvlText w:val="%5."/>
      <w:lvlJc w:val="left"/>
      <w:pPr>
        <w:ind w:left="3960" w:hanging="360"/>
      </w:pPr>
    </w:lvl>
    <w:lvl w:ilvl="5" w:tplc="5BF4FEE8" w:tentative="1">
      <w:start w:val="1"/>
      <w:numFmt w:val="lowerRoman"/>
      <w:lvlText w:val="%6."/>
      <w:lvlJc w:val="right"/>
      <w:pPr>
        <w:ind w:left="4680" w:hanging="180"/>
      </w:pPr>
    </w:lvl>
    <w:lvl w:ilvl="6" w:tplc="9A9840F4" w:tentative="1">
      <w:start w:val="1"/>
      <w:numFmt w:val="decimal"/>
      <w:lvlText w:val="%7."/>
      <w:lvlJc w:val="left"/>
      <w:pPr>
        <w:ind w:left="5400" w:hanging="360"/>
      </w:pPr>
    </w:lvl>
    <w:lvl w:ilvl="7" w:tplc="59DCE820" w:tentative="1">
      <w:start w:val="1"/>
      <w:numFmt w:val="lowerLetter"/>
      <w:lvlText w:val="%8."/>
      <w:lvlJc w:val="left"/>
      <w:pPr>
        <w:ind w:left="6120" w:hanging="360"/>
      </w:pPr>
    </w:lvl>
    <w:lvl w:ilvl="8" w:tplc="C46A99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14647E"/>
    <w:multiLevelType w:val="hybridMultilevel"/>
    <w:tmpl w:val="24B82DC2"/>
    <w:lvl w:ilvl="0" w:tplc="E94817B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3D27D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F74E6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6A82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3420C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E8057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908BB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FB0CD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E247F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185C12"/>
    <w:multiLevelType w:val="hybridMultilevel"/>
    <w:tmpl w:val="BF06C40C"/>
    <w:lvl w:ilvl="0" w:tplc="9716B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4A77E8" w:tentative="1">
      <w:start w:val="1"/>
      <w:numFmt w:val="lowerLetter"/>
      <w:lvlText w:val="%2."/>
      <w:lvlJc w:val="left"/>
      <w:pPr>
        <w:ind w:left="1080" w:hanging="360"/>
      </w:pPr>
    </w:lvl>
    <w:lvl w:ilvl="2" w:tplc="89EC8F68" w:tentative="1">
      <w:start w:val="1"/>
      <w:numFmt w:val="lowerRoman"/>
      <w:lvlText w:val="%3."/>
      <w:lvlJc w:val="right"/>
      <w:pPr>
        <w:ind w:left="1800" w:hanging="180"/>
      </w:pPr>
    </w:lvl>
    <w:lvl w:ilvl="3" w:tplc="03285532" w:tentative="1">
      <w:start w:val="1"/>
      <w:numFmt w:val="decimal"/>
      <w:lvlText w:val="%4."/>
      <w:lvlJc w:val="left"/>
      <w:pPr>
        <w:ind w:left="2520" w:hanging="360"/>
      </w:pPr>
    </w:lvl>
    <w:lvl w:ilvl="4" w:tplc="EF5EAC9A" w:tentative="1">
      <w:start w:val="1"/>
      <w:numFmt w:val="lowerLetter"/>
      <w:lvlText w:val="%5."/>
      <w:lvlJc w:val="left"/>
      <w:pPr>
        <w:ind w:left="3240" w:hanging="360"/>
      </w:pPr>
    </w:lvl>
    <w:lvl w:ilvl="5" w:tplc="3ECC6CF6" w:tentative="1">
      <w:start w:val="1"/>
      <w:numFmt w:val="lowerRoman"/>
      <w:lvlText w:val="%6."/>
      <w:lvlJc w:val="right"/>
      <w:pPr>
        <w:ind w:left="3960" w:hanging="180"/>
      </w:pPr>
    </w:lvl>
    <w:lvl w:ilvl="6" w:tplc="AA90D312" w:tentative="1">
      <w:start w:val="1"/>
      <w:numFmt w:val="decimal"/>
      <w:lvlText w:val="%7."/>
      <w:lvlJc w:val="left"/>
      <w:pPr>
        <w:ind w:left="4680" w:hanging="360"/>
      </w:pPr>
    </w:lvl>
    <w:lvl w:ilvl="7" w:tplc="D60E939A" w:tentative="1">
      <w:start w:val="1"/>
      <w:numFmt w:val="lowerLetter"/>
      <w:lvlText w:val="%8."/>
      <w:lvlJc w:val="left"/>
      <w:pPr>
        <w:ind w:left="5400" w:hanging="360"/>
      </w:pPr>
    </w:lvl>
    <w:lvl w:ilvl="8" w:tplc="F968BC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C006D2"/>
    <w:multiLevelType w:val="hybridMultilevel"/>
    <w:tmpl w:val="A89E358C"/>
    <w:lvl w:ilvl="0" w:tplc="096608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72372"/>
    <w:multiLevelType w:val="hybridMultilevel"/>
    <w:tmpl w:val="94FE8146"/>
    <w:lvl w:ilvl="0" w:tplc="1C544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FED0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56A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F2B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21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8A2D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85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C3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2C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D208D0"/>
    <w:multiLevelType w:val="hybridMultilevel"/>
    <w:tmpl w:val="890C2538"/>
    <w:lvl w:ilvl="0" w:tplc="79981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7C4F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08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04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03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D41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ED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81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47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00BE1"/>
    <w:multiLevelType w:val="hybridMultilevel"/>
    <w:tmpl w:val="A03CC1EC"/>
    <w:lvl w:ilvl="0" w:tplc="091E30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2C23"/>
    <w:multiLevelType w:val="hybridMultilevel"/>
    <w:tmpl w:val="6CAEDE8E"/>
    <w:lvl w:ilvl="0" w:tplc="B504E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B726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204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66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7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0F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46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AA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C5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445AE"/>
    <w:multiLevelType w:val="hybridMultilevel"/>
    <w:tmpl w:val="792E4FF2"/>
    <w:lvl w:ilvl="0" w:tplc="EE98C9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B5067"/>
    <w:multiLevelType w:val="hybridMultilevel"/>
    <w:tmpl w:val="76C620C8"/>
    <w:lvl w:ilvl="0" w:tplc="B9EE5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7F82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2C5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CB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01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C67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69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AF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F8D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77B66"/>
    <w:multiLevelType w:val="hybridMultilevel"/>
    <w:tmpl w:val="7A464CAE"/>
    <w:lvl w:ilvl="0" w:tplc="1E8EB91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B6B49"/>
    <w:multiLevelType w:val="hybridMultilevel"/>
    <w:tmpl w:val="ED3830C2"/>
    <w:lvl w:ilvl="0" w:tplc="799E0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F7AF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80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81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08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AC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A7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27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C61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66C85"/>
    <w:multiLevelType w:val="multilevel"/>
    <w:tmpl w:val="0380B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06C2436"/>
    <w:multiLevelType w:val="multilevel"/>
    <w:tmpl w:val="D6787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EB1E55"/>
    <w:multiLevelType w:val="hybridMultilevel"/>
    <w:tmpl w:val="F588E51A"/>
    <w:lvl w:ilvl="0" w:tplc="3082781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863557"/>
    <w:multiLevelType w:val="multilevel"/>
    <w:tmpl w:val="DC9842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8F2268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F02FBA"/>
    <w:multiLevelType w:val="hybridMultilevel"/>
    <w:tmpl w:val="F8A8D34E"/>
    <w:lvl w:ilvl="0" w:tplc="D0363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82B59"/>
    <w:multiLevelType w:val="hybridMultilevel"/>
    <w:tmpl w:val="E8744542"/>
    <w:lvl w:ilvl="0" w:tplc="9E800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9B8D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6F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00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C82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A6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28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89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E26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60FD2"/>
    <w:multiLevelType w:val="hybridMultilevel"/>
    <w:tmpl w:val="1082BB46"/>
    <w:lvl w:ilvl="0" w:tplc="1E8EB91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A4C44"/>
    <w:multiLevelType w:val="hybridMultilevel"/>
    <w:tmpl w:val="092E92F6"/>
    <w:lvl w:ilvl="0" w:tplc="A6D4C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548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A9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EA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06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46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4A7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C9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065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A41F8B"/>
    <w:multiLevelType w:val="hybridMultilevel"/>
    <w:tmpl w:val="7E5ADDD2"/>
    <w:lvl w:ilvl="0" w:tplc="94146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5"/>
  </w:num>
  <w:num w:numId="4">
    <w:abstractNumId w:val="11"/>
  </w:num>
  <w:num w:numId="5">
    <w:abstractNumId w:val="13"/>
  </w:num>
  <w:num w:numId="6">
    <w:abstractNumId w:val="30"/>
  </w:num>
  <w:num w:numId="7">
    <w:abstractNumId w:val="18"/>
  </w:num>
  <w:num w:numId="8">
    <w:abstractNumId w:val="22"/>
  </w:num>
  <w:num w:numId="9">
    <w:abstractNumId w:val="16"/>
  </w:num>
  <w:num w:numId="10">
    <w:abstractNumId w:val="20"/>
  </w:num>
  <w:num w:numId="11">
    <w:abstractNumId w:val="12"/>
  </w:num>
  <w:num w:numId="12">
    <w:abstractNumId w:val="14"/>
  </w:num>
  <w:num w:numId="13">
    <w:abstractNumId w:val="17"/>
  </w:num>
  <w:num w:numId="14">
    <w:abstractNumId w:val="19"/>
  </w:num>
  <w:num w:numId="15">
    <w:abstractNumId w:val="33"/>
  </w:num>
  <w:num w:numId="16">
    <w:abstractNumId w:val="29"/>
  </w:num>
  <w:num w:numId="17">
    <w:abstractNumId w:val="23"/>
  </w:num>
  <w:num w:numId="18">
    <w:abstractNumId w:val="28"/>
  </w:num>
  <w:num w:numId="19">
    <w:abstractNumId w:val="27"/>
  </w:num>
  <w:num w:numId="20">
    <w:abstractNumId w:val="24"/>
  </w:num>
  <w:num w:numId="21">
    <w:abstractNumId w:val="31"/>
  </w:num>
  <w:num w:numId="22">
    <w:abstractNumId w:val="21"/>
  </w:num>
  <w:num w:numId="23">
    <w:abstractNumId w:val="26"/>
  </w:num>
  <w:num w:numId="24">
    <w:abstractNumId w:val="10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EE"/>
    <w:rsid w:val="0000024F"/>
    <w:rsid w:val="00001781"/>
    <w:rsid w:val="00004EAE"/>
    <w:rsid w:val="00023A88"/>
    <w:rsid w:val="00040358"/>
    <w:rsid w:val="0005765A"/>
    <w:rsid w:val="000626E5"/>
    <w:rsid w:val="00077C6B"/>
    <w:rsid w:val="000846A4"/>
    <w:rsid w:val="000866C2"/>
    <w:rsid w:val="000875B7"/>
    <w:rsid w:val="0009037B"/>
    <w:rsid w:val="00096DF2"/>
    <w:rsid w:val="000A7238"/>
    <w:rsid w:val="000B23CC"/>
    <w:rsid w:val="000B7ED5"/>
    <w:rsid w:val="000D2260"/>
    <w:rsid w:val="000D7081"/>
    <w:rsid w:val="00107E03"/>
    <w:rsid w:val="00110CBD"/>
    <w:rsid w:val="00114A44"/>
    <w:rsid w:val="00117D91"/>
    <w:rsid w:val="00134B17"/>
    <w:rsid w:val="00134D1C"/>
    <w:rsid w:val="001357B2"/>
    <w:rsid w:val="00137CE9"/>
    <w:rsid w:val="00145A30"/>
    <w:rsid w:val="00157A66"/>
    <w:rsid w:val="0017478F"/>
    <w:rsid w:val="00176D62"/>
    <w:rsid w:val="00181C32"/>
    <w:rsid w:val="0018453E"/>
    <w:rsid w:val="00184CA0"/>
    <w:rsid w:val="00197104"/>
    <w:rsid w:val="001A0577"/>
    <w:rsid w:val="001A52B1"/>
    <w:rsid w:val="001D08FE"/>
    <w:rsid w:val="001F1DE7"/>
    <w:rsid w:val="001F2D0D"/>
    <w:rsid w:val="001F3B32"/>
    <w:rsid w:val="001F5BFB"/>
    <w:rsid w:val="00202A77"/>
    <w:rsid w:val="002037CA"/>
    <w:rsid w:val="00216CB8"/>
    <w:rsid w:val="00265D21"/>
    <w:rsid w:val="00266A0A"/>
    <w:rsid w:val="00271CE5"/>
    <w:rsid w:val="002753EF"/>
    <w:rsid w:val="00277468"/>
    <w:rsid w:val="00282020"/>
    <w:rsid w:val="00290836"/>
    <w:rsid w:val="002A2B69"/>
    <w:rsid w:val="002C48B6"/>
    <w:rsid w:val="002C4C73"/>
    <w:rsid w:val="002D5D61"/>
    <w:rsid w:val="002F36AB"/>
    <w:rsid w:val="00304F48"/>
    <w:rsid w:val="00306161"/>
    <w:rsid w:val="003070B6"/>
    <w:rsid w:val="003169F0"/>
    <w:rsid w:val="00321F64"/>
    <w:rsid w:val="00322457"/>
    <w:rsid w:val="00323FC6"/>
    <w:rsid w:val="003365A9"/>
    <w:rsid w:val="00352403"/>
    <w:rsid w:val="003636BF"/>
    <w:rsid w:val="00366D04"/>
    <w:rsid w:val="003677A6"/>
    <w:rsid w:val="00371442"/>
    <w:rsid w:val="003845B4"/>
    <w:rsid w:val="00385B7D"/>
    <w:rsid w:val="00387B1A"/>
    <w:rsid w:val="0039182D"/>
    <w:rsid w:val="003A2434"/>
    <w:rsid w:val="003A6FE4"/>
    <w:rsid w:val="003C5EE5"/>
    <w:rsid w:val="003D2B94"/>
    <w:rsid w:val="003D585A"/>
    <w:rsid w:val="003D6B9E"/>
    <w:rsid w:val="003E1C74"/>
    <w:rsid w:val="003E5785"/>
    <w:rsid w:val="003F6193"/>
    <w:rsid w:val="004155B7"/>
    <w:rsid w:val="00421C97"/>
    <w:rsid w:val="00432F50"/>
    <w:rsid w:val="004522D7"/>
    <w:rsid w:val="004536DF"/>
    <w:rsid w:val="004657EE"/>
    <w:rsid w:val="00472F45"/>
    <w:rsid w:val="0047461D"/>
    <w:rsid w:val="00490929"/>
    <w:rsid w:val="00490E84"/>
    <w:rsid w:val="004E040C"/>
    <w:rsid w:val="00511DD4"/>
    <w:rsid w:val="00526246"/>
    <w:rsid w:val="00546613"/>
    <w:rsid w:val="00551935"/>
    <w:rsid w:val="00556935"/>
    <w:rsid w:val="00557E62"/>
    <w:rsid w:val="00567106"/>
    <w:rsid w:val="00570ABC"/>
    <w:rsid w:val="00573D67"/>
    <w:rsid w:val="0057728B"/>
    <w:rsid w:val="005913B7"/>
    <w:rsid w:val="0059265D"/>
    <w:rsid w:val="0059445B"/>
    <w:rsid w:val="00595338"/>
    <w:rsid w:val="005C4C8F"/>
    <w:rsid w:val="005D0FA2"/>
    <w:rsid w:val="005D2549"/>
    <w:rsid w:val="005E0486"/>
    <w:rsid w:val="005E1D3C"/>
    <w:rsid w:val="005E7BAF"/>
    <w:rsid w:val="00603E02"/>
    <w:rsid w:val="006064D7"/>
    <w:rsid w:val="00610539"/>
    <w:rsid w:val="006115B5"/>
    <w:rsid w:val="00614264"/>
    <w:rsid w:val="00622D6E"/>
    <w:rsid w:val="00625AE6"/>
    <w:rsid w:val="006301BA"/>
    <w:rsid w:val="00632253"/>
    <w:rsid w:val="00642714"/>
    <w:rsid w:val="00644E2A"/>
    <w:rsid w:val="006455CE"/>
    <w:rsid w:val="00645635"/>
    <w:rsid w:val="00655841"/>
    <w:rsid w:val="00675702"/>
    <w:rsid w:val="0069503B"/>
    <w:rsid w:val="00696DF0"/>
    <w:rsid w:val="006A54CD"/>
    <w:rsid w:val="006B3AEA"/>
    <w:rsid w:val="006B67CB"/>
    <w:rsid w:val="006C1500"/>
    <w:rsid w:val="00712E7C"/>
    <w:rsid w:val="00733017"/>
    <w:rsid w:val="0073584B"/>
    <w:rsid w:val="00767718"/>
    <w:rsid w:val="00772517"/>
    <w:rsid w:val="00774597"/>
    <w:rsid w:val="00783310"/>
    <w:rsid w:val="00783486"/>
    <w:rsid w:val="00783E19"/>
    <w:rsid w:val="00790A1D"/>
    <w:rsid w:val="00792621"/>
    <w:rsid w:val="007A4A6D"/>
    <w:rsid w:val="007D0708"/>
    <w:rsid w:val="007D1BCF"/>
    <w:rsid w:val="007D75CF"/>
    <w:rsid w:val="007E0440"/>
    <w:rsid w:val="007E6DC5"/>
    <w:rsid w:val="007F046E"/>
    <w:rsid w:val="00816E4D"/>
    <w:rsid w:val="0084173B"/>
    <w:rsid w:val="00860428"/>
    <w:rsid w:val="0088043C"/>
    <w:rsid w:val="00884889"/>
    <w:rsid w:val="008906C9"/>
    <w:rsid w:val="008A55B8"/>
    <w:rsid w:val="008C5738"/>
    <w:rsid w:val="008D04F0"/>
    <w:rsid w:val="008D565D"/>
    <w:rsid w:val="008F3500"/>
    <w:rsid w:val="008F3B3D"/>
    <w:rsid w:val="008F3CC4"/>
    <w:rsid w:val="00906514"/>
    <w:rsid w:val="00914A2F"/>
    <w:rsid w:val="00915FE8"/>
    <w:rsid w:val="00924E3C"/>
    <w:rsid w:val="009322D0"/>
    <w:rsid w:val="00943DA8"/>
    <w:rsid w:val="00956B7E"/>
    <w:rsid w:val="009612BB"/>
    <w:rsid w:val="009B11AD"/>
    <w:rsid w:val="009B41DF"/>
    <w:rsid w:val="009C740A"/>
    <w:rsid w:val="009D3869"/>
    <w:rsid w:val="009E5444"/>
    <w:rsid w:val="009E5FAF"/>
    <w:rsid w:val="00A053B0"/>
    <w:rsid w:val="00A10733"/>
    <w:rsid w:val="00A125C5"/>
    <w:rsid w:val="00A14FBA"/>
    <w:rsid w:val="00A2451C"/>
    <w:rsid w:val="00A33A2F"/>
    <w:rsid w:val="00A46071"/>
    <w:rsid w:val="00A513FC"/>
    <w:rsid w:val="00A551AB"/>
    <w:rsid w:val="00A56077"/>
    <w:rsid w:val="00A5717F"/>
    <w:rsid w:val="00A62F76"/>
    <w:rsid w:val="00A65EE7"/>
    <w:rsid w:val="00A70133"/>
    <w:rsid w:val="00A70E3F"/>
    <w:rsid w:val="00A728EC"/>
    <w:rsid w:val="00A770A6"/>
    <w:rsid w:val="00A813B1"/>
    <w:rsid w:val="00A81E65"/>
    <w:rsid w:val="00AB008A"/>
    <w:rsid w:val="00AB36C4"/>
    <w:rsid w:val="00AC32B2"/>
    <w:rsid w:val="00AE0A58"/>
    <w:rsid w:val="00B0029C"/>
    <w:rsid w:val="00B063F8"/>
    <w:rsid w:val="00B164A1"/>
    <w:rsid w:val="00B17141"/>
    <w:rsid w:val="00B261B0"/>
    <w:rsid w:val="00B31575"/>
    <w:rsid w:val="00B3508F"/>
    <w:rsid w:val="00B4059E"/>
    <w:rsid w:val="00B4460B"/>
    <w:rsid w:val="00B474DF"/>
    <w:rsid w:val="00B6173A"/>
    <w:rsid w:val="00B65893"/>
    <w:rsid w:val="00B8547D"/>
    <w:rsid w:val="00B9048E"/>
    <w:rsid w:val="00B91699"/>
    <w:rsid w:val="00BA038B"/>
    <w:rsid w:val="00BB4E21"/>
    <w:rsid w:val="00BE71FE"/>
    <w:rsid w:val="00BF12A5"/>
    <w:rsid w:val="00C00B89"/>
    <w:rsid w:val="00C250D5"/>
    <w:rsid w:val="00C27A1C"/>
    <w:rsid w:val="00C35666"/>
    <w:rsid w:val="00C519EB"/>
    <w:rsid w:val="00C61FF4"/>
    <w:rsid w:val="00C6643C"/>
    <w:rsid w:val="00C72B59"/>
    <w:rsid w:val="00C92898"/>
    <w:rsid w:val="00C929AE"/>
    <w:rsid w:val="00CA2B28"/>
    <w:rsid w:val="00CA391B"/>
    <w:rsid w:val="00CA4340"/>
    <w:rsid w:val="00CD0782"/>
    <w:rsid w:val="00CD15AC"/>
    <w:rsid w:val="00CD3A22"/>
    <w:rsid w:val="00CE5238"/>
    <w:rsid w:val="00CE7514"/>
    <w:rsid w:val="00CF4A8D"/>
    <w:rsid w:val="00D1458C"/>
    <w:rsid w:val="00D211FB"/>
    <w:rsid w:val="00D248DE"/>
    <w:rsid w:val="00D37099"/>
    <w:rsid w:val="00D378CC"/>
    <w:rsid w:val="00D51CB7"/>
    <w:rsid w:val="00D8542D"/>
    <w:rsid w:val="00D971A7"/>
    <w:rsid w:val="00DA56C7"/>
    <w:rsid w:val="00DC6A71"/>
    <w:rsid w:val="00DD212B"/>
    <w:rsid w:val="00DD3AEE"/>
    <w:rsid w:val="00DD75F7"/>
    <w:rsid w:val="00E0357D"/>
    <w:rsid w:val="00E147B6"/>
    <w:rsid w:val="00E30983"/>
    <w:rsid w:val="00E463EB"/>
    <w:rsid w:val="00E529F8"/>
    <w:rsid w:val="00E5716B"/>
    <w:rsid w:val="00E708F4"/>
    <w:rsid w:val="00E771B9"/>
    <w:rsid w:val="00E9768A"/>
    <w:rsid w:val="00EA30AE"/>
    <w:rsid w:val="00EB4E2D"/>
    <w:rsid w:val="00EC104F"/>
    <w:rsid w:val="00EC34E0"/>
    <w:rsid w:val="00EC532C"/>
    <w:rsid w:val="00ED1C3E"/>
    <w:rsid w:val="00EE37C9"/>
    <w:rsid w:val="00EF3060"/>
    <w:rsid w:val="00F036FC"/>
    <w:rsid w:val="00F03CE7"/>
    <w:rsid w:val="00F04107"/>
    <w:rsid w:val="00F12CE0"/>
    <w:rsid w:val="00F142EE"/>
    <w:rsid w:val="00F1484B"/>
    <w:rsid w:val="00F22985"/>
    <w:rsid w:val="00F240BB"/>
    <w:rsid w:val="00F30902"/>
    <w:rsid w:val="00F30B54"/>
    <w:rsid w:val="00F4325A"/>
    <w:rsid w:val="00F57528"/>
    <w:rsid w:val="00F57FED"/>
    <w:rsid w:val="00F6029A"/>
    <w:rsid w:val="00F60AD8"/>
    <w:rsid w:val="00F77458"/>
    <w:rsid w:val="00F903DD"/>
    <w:rsid w:val="00F928BB"/>
    <w:rsid w:val="00F97258"/>
    <w:rsid w:val="00FA159E"/>
    <w:rsid w:val="00FC24F8"/>
    <w:rsid w:val="00FC43CF"/>
    <w:rsid w:val="00FF49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A4D695"/>
  <w15:chartTrackingRefBased/>
  <w15:docId w15:val="{E0332697-BE4B-4580-BC1B-20F5A529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728EC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Podnaslov"/>
    <w:next w:val="Navaden"/>
    <w:autoRedefine/>
    <w:qFormat/>
    <w:rsid w:val="00A728EC"/>
    <w:pPr>
      <w:outlineLvl w:val="0"/>
    </w:pPr>
  </w:style>
  <w:style w:type="paragraph" w:styleId="Naslov2">
    <w:name w:val="heading 2"/>
    <w:basedOn w:val="Podnaslov1"/>
    <w:next w:val="Navaden"/>
    <w:link w:val="Naslov2Znak"/>
    <w:unhideWhenUsed/>
    <w:qFormat/>
    <w:rsid w:val="00A728EC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link w:val="podpisiZnak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A5717F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C00B89"/>
    <w:pPr>
      <w:ind w:left="720"/>
      <w:contextualSpacing/>
    </w:pPr>
  </w:style>
  <w:style w:type="paragraph" w:customStyle="1" w:styleId="Default">
    <w:name w:val="Default"/>
    <w:rsid w:val="005D2549"/>
    <w:pPr>
      <w:autoSpaceDE w:val="0"/>
      <w:autoSpaceDN w:val="0"/>
      <w:adjustRightInd w:val="0"/>
    </w:pPr>
    <w:rPr>
      <w:rFonts w:ascii="EC Square Sans Pro" w:eastAsiaTheme="minorHAnsi" w:hAnsi="EC Square Sans Pro" w:cs="EC Square Sans Pro"/>
      <w:color w:val="000000"/>
      <w:sz w:val="24"/>
      <w:szCs w:val="24"/>
      <w:lang w:eastAsia="en-US"/>
    </w:rPr>
  </w:style>
  <w:style w:type="paragraph" w:styleId="Podnaslov">
    <w:name w:val="Subtitle"/>
    <w:basedOn w:val="podpisi"/>
    <w:next w:val="Navaden"/>
    <w:link w:val="PodnaslovZnak"/>
    <w:qFormat/>
    <w:rsid w:val="00783486"/>
    <w:pPr>
      <w:spacing w:line="276" w:lineRule="auto"/>
      <w:jc w:val="both"/>
    </w:pPr>
    <w:rPr>
      <w:rFonts w:cs="Arial"/>
      <w:b/>
      <w:szCs w:val="20"/>
      <w:lang w:val="sl-SI"/>
    </w:rPr>
  </w:style>
  <w:style w:type="character" w:customStyle="1" w:styleId="PodnaslovZnak">
    <w:name w:val="Podnaslov Znak"/>
    <w:basedOn w:val="Privzetapisavaodstavka"/>
    <w:link w:val="Podnaslov"/>
    <w:rsid w:val="00783486"/>
    <w:rPr>
      <w:rFonts w:ascii="Arial" w:hAnsi="Arial" w:cs="Arial"/>
      <w:b/>
      <w:lang w:eastAsia="en-US"/>
    </w:rPr>
  </w:style>
  <w:style w:type="character" w:styleId="SledenaHiperpovezava">
    <w:name w:val="FollowedHyperlink"/>
    <w:basedOn w:val="Privzetapisavaodstavka"/>
    <w:rsid w:val="00956B7E"/>
    <w:rPr>
      <w:color w:val="954F72" w:themeColor="followedHyperlink"/>
      <w:u w:val="single"/>
    </w:rPr>
  </w:style>
  <w:style w:type="paragraph" w:customStyle="1" w:styleId="Podnaslov1">
    <w:name w:val="Podnaslov 1"/>
    <w:basedOn w:val="podpisi"/>
    <w:link w:val="Podnaslov1Znak"/>
    <w:qFormat/>
    <w:rsid w:val="00956B7E"/>
    <w:pPr>
      <w:spacing w:line="276" w:lineRule="auto"/>
      <w:jc w:val="both"/>
    </w:pPr>
    <w:rPr>
      <w:rFonts w:cs="Arial"/>
      <w:b/>
      <w:szCs w:val="20"/>
      <w:lang w:val="sl-SI"/>
    </w:rPr>
  </w:style>
  <w:style w:type="character" w:customStyle="1" w:styleId="podpisiZnak">
    <w:name w:val="podpisi Znak"/>
    <w:basedOn w:val="Privzetapisavaodstavka"/>
    <w:link w:val="podpisi"/>
    <w:rsid w:val="00956B7E"/>
    <w:rPr>
      <w:rFonts w:ascii="Arial" w:hAnsi="Arial"/>
      <w:szCs w:val="24"/>
      <w:lang w:val="it-IT" w:eastAsia="en-US"/>
    </w:rPr>
  </w:style>
  <w:style w:type="character" w:customStyle="1" w:styleId="Podnaslov1Znak">
    <w:name w:val="Podnaslov 1 Znak"/>
    <w:basedOn w:val="podpisiZnak"/>
    <w:link w:val="Podnaslov1"/>
    <w:rsid w:val="00956B7E"/>
    <w:rPr>
      <w:rFonts w:ascii="Arial" w:hAnsi="Arial" w:cs="Arial"/>
      <w:b/>
      <w:szCs w:val="24"/>
      <w:lang w:val="it-IT" w:eastAsia="en-US"/>
    </w:rPr>
  </w:style>
  <w:style w:type="paragraph" w:styleId="Naslov">
    <w:name w:val="Title"/>
    <w:basedOn w:val="Naslov1"/>
    <w:next w:val="Navaden"/>
    <w:link w:val="NaslovZnak"/>
    <w:qFormat/>
    <w:rsid w:val="00A728EC"/>
    <w:rPr>
      <w:sz w:val="24"/>
      <w:szCs w:val="24"/>
    </w:rPr>
  </w:style>
  <w:style w:type="character" w:customStyle="1" w:styleId="NaslovZnak">
    <w:name w:val="Naslov Znak"/>
    <w:basedOn w:val="Privzetapisavaodstavka"/>
    <w:link w:val="Naslov"/>
    <w:rsid w:val="00A728EC"/>
    <w:rPr>
      <w:rFonts w:ascii="Arial" w:hAnsi="Arial" w:cs="Arial"/>
      <w:b/>
      <w:sz w:val="24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rsid w:val="00A728EC"/>
    <w:rPr>
      <w:rFonts w:ascii="Arial" w:hAnsi="Arial" w:cs="Arial"/>
      <w:b/>
      <w:lang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A728EC"/>
    <w:pPr>
      <w:keepNext/>
      <w:keepLines/>
      <w:tabs>
        <w:tab w:val="clear" w:pos="3402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l-SI"/>
    </w:rPr>
  </w:style>
  <w:style w:type="paragraph" w:styleId="Kazalovsebine1">
    <w:name w:val="toc 1"/>
    <w:basedOn w:val="Navaden"/>
    <w:next w:val="Navaden"/>
    <w:autoRedefine/>
    <w:uiPriority w:val="39"/>
    <w:rsid w:val="00A728EC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rsid w:val="00A728EC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podrocja/obramba-varnost-in-javni-red/varstvo-pred-naravnimi-in-drugimi-nesrecami/napotki-prebivalcem-ob-nesrecam/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tolmaci.s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trog2.vokas.si/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.MARG\AppData\Local\Microsoft\Windows\Temporary%20Internet%20Files\Content.Outlook\JH8ZKPCX\Dokumen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2F11-F8F0-4CBD-8D28-2D42B77D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Dokument.dot</Template>
  <TotalTime>89</TotalTime>
  <Pages>8</Pages>
  <Words>2454</Words>
  <Characters>13988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Joze Skulj</dc:creator>
  <cp:keywords/>
  <cp:lastModifiedBy>Tanja Novak</cp:lastModifiedBy>
  <cp:revision>18</cp:revision>
  <cp:lastPrinted>2010-07-16T07:41:00Z</cp:lastPrinted>
  <dcterms:created xsi:type="dcterms:W3CDTF">2023-01-27T11:57:00Z</dcterms:created>
  <dcterms:modified xsi:type="dcterms:W3CDTF">2023-04-07T10:23:00Z</dcterms:modified>
</cp:coreProperties>
</file>