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6B9E" w:rsidRDefault="007C48DE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POŽARNI JAVLJALNIKI</w:t>
      </w:r>
      <w:r w:rsidR="00205C69" w:rsidRPr="00571997">
        <w:rPr>
          <w:rFonts w:ascii="Arial" w:hAnsi="Arial" w:cs="Arial"/>
          <w:b/>
          <w:sz w:val="22"/>
          <w:szCs w:val="22"/>
        </w:rPr>
        <w:t xml:space="preserve"> </w:t>
      </w:r>
      <w:r w:rsidR="00BA20D9" w:rsidRPr="00571997">
        <w:rPr>
          <w:rFonts w:ascii="Arial" w:hAnsi="Arial" w:cs="Arial"/>
          <w:b/>
          <w:sz w:val="22"/>
          <w:szCs w:val="22"/>
        </w:rPr>
        <w:t>IN JAVLJALNIKI</w:t>
      </w:r>
      <w:r w:rsidR="00BA20D9" w:rsidRPr="00571997">
        <w:rPr>
          <w:rFonts w:ascii="Arial" w:hAnsi="Arial" w:cs="Arial"/>
          <w:sz w:val="22"/>
          <w:szCs w:val="22"/>
        </w:rPr>
        <w:t xml:space="preserve"> </w:t>
      </w:r>
      <w:r w:rsidR="00BA20D9" w:rsidRPr="00571997">
        <w:rPr>
          <w:rFonts w:ascii="Arial" w:hAnsi="Arial" w:cs="Arial"/>
          <w:b/>
          <w:sz w:val="22"/>
          <w:szCs w:val="22"/>
        </w:rPr>
        <w:t>OGLJIKOVEGA MONOKSIDA</w:t>
      </w: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</w:p>
    <w:p w:rsidR="00BD2FC8" w:rsidRPr="00571997" w:rsidRDefault="00BD2FC8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Zakaj namestiti javljalnik</w:t>
      </w:r>
      <w:r w:rsidR="00646F94" w:rsidRPr="00571997">
        <w:rPr>
          <w:rFonts w:ascii="Arial" w:hAnsi="Arial" w:cs="Arial"/>
          <w:b/>
          <w:sz w:val="22"/>
          <w:szCs w:val="22"/>
        </w:rPr>
        <w:t>e</w:t>
      </w:r>
      <w:r w:rsidRPr="00571997">
        <w:rPr>
          <w:rFonts w:ascii="Arial" w:hAnsi="Arial" w:cs="Arial"/>
          <w:b/>
          <w:sz w:val="22"/>
          <w:szCs w:val="22"/>
        </w:rPr>
        <w:t>?</w:t>
      </w:r>
    </w:p>
    <w:p w:rsidR="00F31C49" w:rsidRPr="00571997" w:rsidRDefault="00F31C4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AC31F5" w:rsidRPr="00571997" w:rsidRDefault="000159B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Javljalniki </w:t>
      </w:r>
      <w:r w:rsidR="00724257" w:rsidRPr="00571997">
        <w:rPr>
          <w:rFonts w:ascii="Arial" w:hAnsi="Arial" w:cs="Arial"/>
          <w:sz w:val="22"/>
          <w:szCs w:val="22"/>
        </w:rPr>
        <w:t xml:space="preserve">so </w:t>
      </w:r>
      <w:r w:rsidRPr="00571997">
        <w:rPr>
          <w:rFonts w:ascii="Arial" w:hAnsi="Arial" w:cs="Arial"/>
          <w:sz w:val="22"/>
          <w:szCs w:val="22"/>
        </w:rPr>
        <w:t>aktiv</w:t>
      </w:r>
      <w:r w:rsidR="00F84F60">
        <w:rPr>
          <w:rFonts w:ascii="Arial" w:hAnsi="Arial" w:cs="Arial"/>
          <w:sz w:val="22"/>
          <w:szCs w:val="22"/>
        </w:rPr>
        <w:t>e</w:t>
      </w:r>
      <w:r w:rsidRPr="00571997">
        <w:rPr>
          <w:rFonts w:ascii="Arial" w:hAnsi="Arial" w:cs="Arial"/>
          <w:sz w:val="22"/>
          <w:szCs w:val="22"/>
        </w:rPr>
        <w:t xml:space="preserve">n tehnični ukrep varstva pred požarom. </w:t>
      </w:r>
      <w:r w:rsidR="00E80C97" w:rsidRPr="00571997">
        <w:rPr>
          <w:rFonts w:ascii="Arial" w:hAnsi="Arial" w:cs="Arial"/>
          <w:sz w:val="22"/>
          <w:szCs w:val="22"/>
        </w:rPr>
        <w:t>Obvestili vas bodo o požaru ali nevarnosti ogljikovega monoksida</w:t>
      </w:r>
      <w:r w:rsidR="00724257" w:rsidRPr="00571997">
        <w:rPr>
          <w:rFonts w:ascii="Arial" w:hAnsi="Arial" w:cs="Arial"/>
          <w:sz w:val="22"/>
          <w:szCs w:val="22"/>
        </w:rPr>
        <w:t xml:space="preserve"> (CO)</w:t>
      </w:r>
      <w:r w:rsidR="00E80C97" w:rsidRPr="00571997">
        <w:rPr>
          <w:rFonts w:ascii="Arial" w:hAnsi="Arial" w:cs="Arial"/>
          <w:sz w:val="22"/>
          <w:szCs w:val="22"/>
        </w:rPr>
        <w:t xml:space="preserve"> in tako omogočili pravočasno varno evakuacijo </w:t>
      </w:r>
      <w:r w:rsidR="00724257" w:rsidRPr="00571997">
        <w:rPr>
          <w:rFonts w:ascii="Arial" w:hAnsi="Arial" w:cs="Arial"/>
          <w:sz w:val="22"/>
          <w:szCs w:val="22"/>
        </w:rPr>
        <w:t xml:space="preserve">ter </w:t>
      </w:r>
      <w:r w:rsidR="00E80C97" w:rsidRPr="00571997">
        <w:rPr>
          <w:rFonts w:ascii="Arial" w:hAnsi="Arial" w:cs="Arial"/>
          <w:sz w:val="22"/>
          <w:szCs w:val="22"/>
        </w:rPr>
        <w:t>neposredno zmanjšali tveganje za poškodbe in smrtne žrtve. Pravilno nameščeni in vzdrževani javljalniki vam lahko rešijo življenje.</w:t>
      </w:r>
    </w:p>
    <w:p w:rsidR="00E80C97" w:rsidRPr="00571997" w:rsidRDefault="00E80C97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E80C97" w:rsidRPr="00571997" w:rsidRDefault="00E80C97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Požarni javljalniki in javljalniki ogljikovega monoksida imajo različne funkcije in se med seboj ne morejo nadomeščati. Požarni javljalniki zaznavajo produkte zgorevanja</w:t>
      </w:r>
      <w:r w:rsidR="00724257" w:rsidRPr="00571997">
        <w:rPr>
          <w:rFonts w:ascii="Arial" w:hAnsi="Arial" w:cs="Arial"/>
          <w:sz w:val="22"/>
          <w:szCs w:val="22"/>
        </w:rPr>
        <w:t>, in sicer</w:t>
      </w:r>
      <w:r w:rsidRPr="00571997">
        <w:rPr>
          <w:rFonts w:ascii="Arial" w:hAnsi="Arial" w:cs="Arial"/>
          <w:sz w:val="22"/>
          <w:szCs w:val="22"/>
        </w:rPr>
        <w:t xml:space="preserve"> dim</w:t>
      </w:r>
      <w:r w:rsidR="00724257" w:rsidRPr="00571997">
        <w:rPr>
          <w:rFonts w:ascii="Arial" w:hAnsi="Arial" w:cs="Arial"/>
          <w:sz w:val="22"/>
          <w:szCs w:val="22"/>
        </w:rPr>
        <w:t xml:space="preserve"> ter</w:t>
      </w:r>
      <w:r w:rsidRPr="00571997">
        <w:rPr>
          <w:rFonts w:ascii="Arial" w:hAnsi="Arial" w:cs="Arial"/>
          <w:sz w:val="22"/>
          <w:szCs w:val="22"/>
        </w:rPr>
        <w:t xml:space="preserve"> toplot</w:t>
      </w:r>
      <w:r w:rsidR="00724257" w:rsidRPr="00571997">
        <w:rPr>
          <w:rFonts w:ascii="Arial" w:hAnsi="Arial" w:cs="Arial"/>
          <w:sz w:val="22"/>
          <w:szCs w:val="22"/>
        </w:rPr>
        <w:t>o</w:t>
      </w:r>
      <w:r w:rsidRPr="00571997">
        <w:rPr>
          <w:rFonts w:ascii="Arial" w:hAnsi="Arial" w:cs="Arial"/>
          <w:sz w:val="22"/>
          <w:szCs w:val="22"/>
        </w:rPr>
        <w:t xml:space="preserve">, ne zaznavajo pa ogljikovega monoksida. </w:t>
      </w:r>
      <w:r w:rsidR="00724257" w:rsidRPr="00571997">
        <w:rPr>
          <w:rFonts w:ascii="Arial" w:hAnsi="Arial" w:cs="Arial"/>
          <w:sz w:val="22"/>
          <w:szCs w:val="22"/>
        </w:rPr>
        <w:t xml:space="preserve">To </w:t>
      </w:r>
      <w:r w:rsidRPr="00571997">
        <w:rPr>
          <w:rFonts w:ascii="Arial" w:hAnsi="Arial" w:cs="Arial"/>
          <w:sz w:val="22"/>
          <w:szCs w:val="22"/>
        </w:rPr>
        <w:t>je plin brez barve, vonja in okusa, zato ga s čutili ne zaznamo</w:t>
      </w:r>
      <w:r w:rsidR="00724257" w:rsidRPr="00571997">
        <w:rPr>
          <w:rFonts w:ascii="Arial" w:hAnsi="Arial" w:cs="Arial"/>
          <w:sz w:val="22"/>
          <w:szCs w:val="22"/>
        </w:rPr>
        <w:t>,</w:t>
      </w:r>
      <w:r w:rsidRPr="00571997">
        <w:rPr>
          <w:rFonts w:ascii="Arial" w:hAnsi="Arial" w:cs="Arial"/>
          <w:sz w:val="22"/>
          <w:szCs w:val="22"/>
        </w:rPr>
        <w:t xml:space="preserve"> je </w:t>
      </w:r>
      <w:r w:rsidR="00724257" w:rsidRPr="00571997">
        <w:rPr>
          <w:rFonts w:ascii="Arial" w:hAnsi="Arial" w:cs="Arial"/>
          <w:sz w:val="22"/>
          <w:szCs w:val="22"/>
        </w:rPr>
        <w:t xml:space="preserve">pa </w:t>
      </w:r>
      <w:r w:rsidRPr="00571997">
        <w:rPr>
          <w:rFonts w:ascii="Arial" w:hAnsi="Arial" w:cs="Arial"/>
          <w:sz w:val="22"/>
          <w:szCs w:val="22"/>
        </w:rPr>
        <w:t xml:space="preserve">že v nizkih koncentracijah lahko smrtno nevaren. Nastane pri nepopolnem gorenju in delovanju motorjev z notranjim zgorevanjem. </w:t>
      </w:r>
    </w:p>
    <w:p w:rsidR="00E80C97" w:rsidRPr="00571997" w:rsidRDefault="00E80C97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0159B8" w:rsidRPr="00571997" w:rsidRDefault="000159B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N</w:t>
      </w:r>
      <w:r w:rsidR="00376BB2" w:rsidRPr="00571997">
        <w:rPr>
          <w:rFonts w:ascii="Arial" w:hAnsi="Arial" w:cs="Arial"/>
          <w:sz w:val="22"/>
          <w:szCs w:val="22"/>
        </w:rPr>
        <w:t xml:space="preserve">amestitev </w:t>
      </w:r>
      <w:r w:rsidRPr="00571997">
        <w:rPr>
          <w:rFonts w:ascii="Arial" w:hAnsi="Arial" w:cs="Arial"/>
          <w:sz w:val="22"/>
          <w:szCs w:val="22"/>
        </w:rPr>
        <w:t xml:space="preserve">požarnih javljalnikov </w:t>
      </w:r>
      <w:r w:rsidR="00376BB2" w:rsidRPr="00571997">
        <w:rPr>
          <w:rFonts w:ascii="Arial" w:hAnsi="Arial" w:cs="Arial"/>
          <w:sz w:val="22"/>
          <w:szCs w:val="22"/>
        </w:rPr>
        <w:t xml:space="preserve">v stanovanju ali hiši ni zakonsko določena, je pa priporočljiva. </w:t>
      </w:r>
    </w:p>
    <w:p w:rsidR="000159B8" w:rsidRPr="00571997" w:rsidRDefault="000159B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06085" w:rsidRPr="00571997" w:rsidRDefault="00606085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Namestitev javljalnikov ogljikovega monoksida je zakonsko obvezna v prostorih s kurilnimi napravami, odvisnimi od zraka v prostoru. Njihovo namestitev določa Pravilnik o zahtevah za vgradnjo kurilnih naprav (Uradni list RS, št. 100/13, 61/17 – GZ in 199/21 – GZ-1).</w:t>
      </w:r>
    </w:p>
    <w:p w:rsidR="00037BD9" w:rsidRPr="00571997" w:rsidRDefault="00037BD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E80C97" w:rsidRPr="00571997" w:rsidRDefault="00E80C97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A20D9" w:rsidRPr="00571997" w:rsidRDefault="00BA20D9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Izbira javljalnik</w:t>
      </w:r>
      <w:r w:rsidR="00646F94" w:rsidRPr="00571997">
        <w:rPr>
          <w:rFonts w:ascii="Arial" w:hAnsi="Arial" w:cs="Arial"/>
          <w:b/>
          <w:sz w:val="22"/>
          <w:szCs w:val="22"/>
        </w:rPr>
        <w:t>ov</w:t>
      </w:r>
    </w:p>
    <w:p w:rsidR="00E9267E" w:rsidRPr="00571997" w:rsidRDefault="00E9267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EE150C" w:rsidRPr="00571997" w:rsidRDefault="00BA20D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Javljalniki </w:t>
      </w:r>
      <w:r w:rsidR="00BE63EB" w:rsidRPr="00571997">
        <w:rPr>
          <w:rFonts w:ascii="Arial" w:hAnsi="Arial" w:cs="Arial"/>
          <w:sz w:val="22"/>
          <w:szCs w:val="22"/>
        </w:rPr>
        <w:t>se ločijo</w:t>
      </w:r>
      <w:r w:rsidR="002B465C" w:rsidRPr="00571997">
        <w:rPr>
          <w:rFonts w:ascii="Arial" w:hAnsi="Arial" w:cs="Arial"/>
          <w:sz w:val="22"/>
          <w:szCs w:val="22"/>
        </w:rPr>
        <w:t xml:space="preserve"> glede na</w:t>
      </w:r>
      <w:r w:rsidR="00EE150C" w:rsidRPr="00571997">
        <w:rPr>
          <w:rFonts w:ascii="Arial" w:hAnsi="Arial" w:cs="Arial"/>
          <w:sz w:val="22"/>
          <w:szCs w:val="22"/>
        </w:rPr>
        <w:t>:</w:t>
      </w:r>
    </w:p>
    <w:p w:rsidR="00400208" w:rsidRPr="004E6B9E" w:rsidRDefault="00BE63EB" w:rsidP="004E6B9E">
      <w:pPr>
        <w:pStyle w:val="Odstavekseznama"/>
        <w:numPr>
          <w:ilvl w:val="0"/>
          <w:numId w:val="16"/>
        </w:numPr>
        <w:spacing w:line="240" w:lineRule="exact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to, kaj zaznavajo (dim, povišano temperaturo, ogljikov monoksid in podobno)</w:t>
      </w:r>
      <w:r w:rsidR="00724257" w:rsidRPr="004E6B9E">
        <w:rPr>
          <w:rFonts w:ascii="Arial" w:hAnsi="Arial" w:cs="Arial"/>
        </w:rPr>
        <w:t>;</w:t>
      </w:r>
    </w:p>
    <w:p w:rsidR="00400208" w:rsidRPr="004E6B9E" w:rsidRDefault="00400208" w:rsidP="004E6B9E">
      <w:pPr>
        <w:pStyle w:val="Odstavekseznama"/>
        <w:numPr>
          <w:ilvl w:val="0"/>
          <w:numId w:val="16"/>
        </w:numPr>
        <w:spacing w:line="240" w:lineRule="exact"/>
        <w:jc w:val="both"/>
        <w:rPr>
          <w:rFonts w:ascii="Arial" w:hAnsi="Arial" w:cs="Arial"/>
        </w:rPr>
      </w:pPr>
      <w:bookmarkStart w:id="0" w:name="_Hlk225159787"/>
      <w:r w:rsidRPr="004E6B9E">
        <w:rPr>
          <w:rFonts w:ascii="Arial" w:hAnsi="Arial" w:cs="Arial"/>
        </w:rPr>
        <w:t xml:space="preserve">način napajanja </w:t>
      </w:r>
      <w:bookmarkEnd w:id="0"/>
      <w:r w:rsidRPr="004E6B9E">
        <w:rPr>
          <w:rFonts w:ascii="Arial" w:hAnsi="Arial" w:cs="Arial"/>
        </w:rPr>
        <w:t xml:space="preserve">(zamenljive </w:t>
      </w:r>
      <w:r w:rsidR="00724257" w:rsidRPr="004E6B9E">
        <w:rPr>
          <w:rFonts w:ascii="Arial" w:hAnsi="Arial" w:cs="Arial"/>
        </w:rPr>
        <w:t>ali</w:t>
      </w:r>
      <w:r w:rsidRPr="004E6B9E">
        <w:rPr>
          <w:rFonts w:ascii="Arial" w:hAnsi="Arial" w:cs="Arial"/>
        </w:rPr>
        <w:t xml:space="preserve"> nezamenljive baterije)</w:t>
      </w:r>
      <w:r w:rsidR="00724257" w:rsidRPr="004E6B9E">
        <w:rPr>
          <w:rFonts w:ascii="Arial" w:hAnsi="Arial" w:cs="Arial"/>
        </w:rPr>
        <w:t>;</w:t>
      </w:r>
    </w:p>
    <w:p w:rsidR="00400208" w:rsidRPr="004E6B9E" w:rsidRDefault="00400208" w:rsidP="004E6B9E">
      <w:pPr>
        <w:pStyle w:val="Odstavekseznama"/>
        <w:numPr>
          <w:ilvl w:val="0"/>
          <w:numId w:val="16"/>
        </w:numPr>
        <w:spacing w:line="240" w:lineRule="exact"/>
        <w:jc w:val="both"/>
        <w:rPr>
          <w:rFonts w:ascii="Arial" w:hAnsi="Arial" w:cs="Arial"/>
        </w:rPr>
      </w:pPr>
      <w:bookmarkStart w:id="1" w:name="_Hlk225159805"/>
      <w:r w:rsidRPr="004E6B9E">
        <w:rPr>
          <w:rFonts w:ascii="Arial" w:hAnsi="Arial" w:cs="Arial"/>
        </w:rPr>
        <w:t xml:space="preserve">način, kako opozorijo na nevarnost </w:t>
      </w:r>
      <w:bookmarkEnd w:id="1"/>
      <w:r w:rsidRPr="004E6B9E">
        <w:rPr>
          <w:rFonts w:ascii="Arial" w:hAnsi="Arial" w:cs="Arial"/>
        </w:rPr>
        <w:t xml:space="preserve">(zvočni </w:t>
      </w:r>
      <w:r w:rsidR="00724257" w:rsidRPr="004E6B9E">
        <w:rPr>
          <w:rFonts w:ascii="Arial" w:hAnsi="Arial" w:cs="Arial"/>
        </w:rPr>
        <w:t>ali</w:t>
      </w:r>
      <w:r w:rsidRPr="004E6B9E">
        <w:rPr>
          <w:rFonts w:ascii="Arial" w:hAnsi="Arial" w:cs="Arial"/>
        </w:rPr>
        <w:t xml:space="preserve"> svetlobni signal</w:t>
      </w:r>
      <w:r w:rsidR="00724257" w:rsidRPr="004E6B9E">
        <w:rPr>
          <w:rFonts w:ascii="Arial" w:hAnsi="Arial" w:cs="Arial"/>
        </w:rPr>
        <w:t xml:space="preserve"> in</w:t>
      </w:r>
      <w:r w:rsidRPr="004E6B9E">
        <w:rPr>
          <w:rFonts w:ascii="Arial" w:hAnsi="Arial" w:cs="Arial"/>
        </w:rPr>
        <w:t xml:space="preserve"> vibriranje).</w:t>
      </w:r>
    </w:p>
    <w:p w:rsidR="004D45E3" w:rsidRPr="00571997" w:rsidRDefault="004D45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D45E3" w:rsidRPr="00571997" w:rsidRDefault="004D45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Med požarnimi javljalniki so najpogostejši dimni javljalniki, ki se glede na </w:t>
      </w:r>
      <w:r w:rsidR="00FE5DF1" w:rsidRPr="00571997">
        <w:rPr>
          <w:rFonts w:ascii="Arial" w:hAnsi="Arial" w:cs="Arial"/>
          <w:sz w:val="22"/>
          <w:szCs w:val="22"/>
        </w:rPr>
        <w:t>način</w:t>
      </w:r>
      <w:r w:rsidRPr="00571997">
        <w:rPr>
          <w:rFonts w:ascii="Arial" w:hAnsi="Arial" w:cs="Arial"/>
          <w:sz w:val="22"/>
          <w:szCs w:val="22"/>
        </w:rPr>
        <w:t xml:space="preserve"> delovanja delijo predvsem na:</w:t>
      </w:r>
    </w:p>
    <w:p w:rsidR="004D45E3" w:rsidRPr="004E6B9E" w:rsidRDefault="004D45E3" w:rsidP="004E6B9E">
      <w:pPr>
        <w:pStyle w:val="Odstavekseznama"/>
        <w:numPr>
          <w:ilvl w:val="0"/>
          <w:numId w:val="18"/>
        </w:numPr>
        <w:spacing w:line="240" w:lineRule="exact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optične </w:t>
      </w:r>
      <w:r w:rsidR="00724257" w:rsidRPr="004E6B9E">
        <w:rPr>
          <w:rFonts w:ascii="Arial" w:hAnsi="Arial" w:cs="Arial"/>
        </w:rPr>
        <w:t xml:space="preserve">oziroma </w:t>
      </w:r>
      <w:r w:rsidRPr="004E6B9E">
        <w:rPr>
          <w:rFonts w:ascii="Arial" w:hAnsi="Arial" w:cs="Arial"/>
        </w:rPr>
        <w:t>fotoelektrične, ki zaznavajo večje delce dima</w:t>
      </w:r>
      <w:r w:rsidR="001F09D6" w:rsidRPr="004E6B9E">
        <w:rPr>
          <w:rFonts w:ascii="Arial" w:hAnsi="Arial" w:cs="Arial"/>
        </w:rPr>
        <w:t xml:space="preserve">, ki so </w:t>
      </w:r>
      <w:r w:rsidRPr="004E6B9E">
        <w:rPr>
          <w:rFonts w:ascii="Arial" w:hAnsi="Arial" w:cs="Arial"/>
        </w:rPr>
        <w:t>značiln</w:t>
      </w:r>
      <w:r w:rsidR="001F09D6" w:rsidRPr="004E6B9E">
        <w:rPr>
          <w:rFonts w:ascii="Arial" w:hAnsi="Arial" w:cs="Arial"/>
        </w:rPr>
        <w:t>i</w:t>
      </w:r>
      <w:r w:rsidRPr="004E6B9E">
        <w:rPr>
          <w:rFonts w:ascii="Arial" w:hAnsi="Arial" w:cs="Arial"/>
        </w:rPr>
        <w:t xml:space="preserve"> za tlenje</w:t>
      </w:r>
      <w:r w:rsidR="00724257" w:rsidRPr="004E6B9E">
        <w:rPr>
          <w:rFonts w:ascii="Arial" w:hAnsi="Arial" w:cs="Arial"/>
        </w:rPr>
        <w:t>;</w:t>
      </w:r>
    </w:p>
    <w:p w:rsidR="004D45E3" w:rsidRPr="004E6B9E" w:rsidRDefault="004D45E3" w:rsidP="004E6B9E">
      <w:pPr>
        <w:pStyle w:val="Odstavekseznama"/>
        <w:numPr>
          <w:ilvl w:val="0"/>
          <w:numId w:val="18"/>
        </w:numPr>
        <w:spacing w:line="240" w:lineRule="exact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ionizacijske, ki so bolj občutljivi na manjše delce</w:t>
      </w:r>
      <w:r w:rsidR="001F09D6" w:rsidRPr="004E6B9E">
        <w:rPr>
          <w:rFonts w:ascii="Arial" w:hAnsi="Arial" w:cs="Arial"/>
        </w:rPr>
        <w:t xml:space="preserve">, </w:t>
      </w:r>
      <w:r w:rsidRPr="004E6B9E">
        <w:rPr>
          <w:rFonts w:ascii="Arial" w:hAnsi="Arial" w:cs="Arial"/>
        </w:rPr>
        <w:t>značiln</w:t>
      </w:r>
      <w:r w:rsidR="00724257" w:rsidRPr="004E6B9E">
        <w:rPr>
          <w:rFonts w:ascii="Arial" w:hAnsi="Arial" w:cs="Arial"/>
        </w:rPr>
        <w:t>e</w:t>
      </w:r>
      <w:r w:rsidRPr="004E6B9E">
        <w:rPr>
          <w:rFonts w:ascii="Arial" w:hAnsi="Arial" w:cs="Arial"/>
        </w:rPr>
        <w:t xml:space="preserve"> za plamenske požare.</w:t>
      </w: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D45E3" w:rsidRPr="00571997" w:rsidRDefault="004D45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Za uporabo v stanovanjskih objektih se priporočajo optični javljalniki, saj povzročajo manj lažnih alarmov.</w:t>
      </w:r>
    </w:p>
    <w:p w:rsidR="004D45E3" w:rsidRPr="00571997" w:rsidRDefault="004D45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8B11E4" w:rsidRPr="00571997" w:rsidRDefault="00EF64E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o</w:t>
      </w:r>
      <w:r w:rsidR="008B11E4" w:rsidRPr="00571997">
        <w:rPr>
          <w:rFonts w:ascii="Arial" w:hAnsi="Arial" w:cs="Arial"/>
          <w:sz w:val="22"/>
          <w:szCs w:val="22"/>
        </w:rPr>
        <w:t>sebe z okvaro sluha je priporočljiva namestitev javljalnikov, ki na nevarnost opozarjajo s svetlobo</w:t>
      </w:r>
      <w:r w:rsidR="000A5E18" w:rsidRPr="00571997">
        <w:rPr>
          <w:rFonts w:ascii="Arial" w:hAnsi="Arial" w:cs="Arial"/>
          <w:sz w:val="22"/>
          <w:szCs w:val="22"/>
        </w:rPr>
        <w:t xml:space="preserve"> (utripajočo lučjo)</w:t>
      </w:r>
      <w:r w:rsidR="008B11E4" w:rsidRPr="00571997">
        <w:rPr>
          <w:rFonts w:ascii="Arial" w:hAnsi="Arial" w:cs="Arial"/>
          <w:sz w:val="22"/>
          <w:szCs w:val="22"/>
        </w:rPr>
        <w:t xml:space="preserve"> in vibriranjem ali prenosom opozorila na telefon.</w:t>
      </w:r>
    </w:p>
    <w:p w:rsidR="004D45E3" w:rsidRPr="00571997" w:rsidRDefault="004D45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A20D9" w:rsidRPr="00571997" w:rsidRDefault="00BA20D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Ob nakupu javljalnika preverite, ali so javljalniku priložena slovenska navodila za namestitev, uporabo in vzdrževanje in ali so na embalaži navedeni podatki o proizvajalcu.</w:t>
      </w:r>
    </w:p>
    <w:p w:rsidR="00BA20D9" w:rsidRPr="00571997" w:rsidRDefault="00BA20D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721A18" w:rsidRPr="00571997" w:rsidRDefault="00721A1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Pomembno je, da izberete javljalnik, ki ga je proizvajalec označil z oznako CE in ob njej navedel tudi ustrezen evropski standard za tak </w:t>
      </w:r>
      <w:r w:rsidR="00190F0F">
        <w:rPr>
          <w:rFonts w:ascii="Arial" w:hAnsi="Arial" w:cs="Arial"/>
          <w:sz w:val="22"/>
          <w:szCs w:val="22"/>
        </w:rPr>
        <w:t>izdelek</w:t>
      </w:r>
      <w:r w:rsidRPr="00571997">
        <w:rPr>
          <w:rFonts w:ascii="Arial" w:hAnsi="Arial" w:cs="Arial"/>
          <w:sz w:val="22"/>
          <w:szCs w:val="22"/>
        </w:rPr>
        <w:t xml:space="preserve">. Če </w:t>
      </w:r>
      <w:r w:rsidR="00E9267E" w:rsidRPr="00571997">
        <w:rPr>
          <w:rFonts w:ascii="Arial" w:hAnsi="Arial" w:cs="Arial"/>
          <w:sz w:val="22"/>
          <w:szCs w:val="22"/>
        </w:rPr>
        <w:t>je to</w:t>
      </w:r>
      <w:r w:rsidRPr="00571997">
        <w:rPr>
          <w:rFonts w:ascii="Arial" w:hAnsi="Arial" w:cs="Arial"/>
          <w:sz w:val="22"/>
          <w:szCs w:val="22"/>
        </w:rPr>
        <w:t xml:space="preserve"> dimni javljalnik, mora biti naveden standard z oznako EN 14604, pri javljalniku ogljikovega monoksida pa standard z oznako EN 50291. Proizvajalec iz Slovenije bo standardu dodal oznako, ki </w:t>
      </w:r>
      <w:r w:rsidR="00E9267E" w:rsidRPr="00571997">
        <w:rPr>
          <w:rFonts w:ascii="Arial" w:hAnsi="Arial" w:cs="Arial"/>
          <w:sz w:val="22"/>
          <w:szCs w:val="22"/>
        </w:rPr>
        <w:t>do</w:t>
      </w:r>
      <w:r w:rsidRPr="00571997">
        <w:rPr>
          <w:rFonts w:ascii="Arial" w:hAnsi="Arial" w:cs="Arial"/>
          <w:sz w:val="22"/>
          <w:szCs w:val="22"/>
        </w:rPr>
        <w:t xml:space="preserve">kazuje, da gre za slovensko izdajo evropskega standarda, to je predpona SIST pred oznako EN, pri proizvajalcu iz Nemčije pa je to predpona DIN. Če je proizvajalec iz katere </w:t>
      </w:r>
      <w:r w:rsidR="00E9267E" w:rsidRPr="00571997">
        <w:rPr>
          <w:rFonts w:ascii="Arial" w:hAnsi="Arial" w:cs="Arial"/>
          <w:sz w:val="22"/>
          <w:szCs w:val="22"/>
        </w:rPr>
        <w:t>druge države</w:t>
      </w:r>
      <w:r w:rsidRPr="00571997">
        <w:rPr>
          <w:rFonts w:ascii="Arial" w:hAnsi="Arial" w:cs="Arial"/>
          <w:sz w:val="22"/>
          <w:szCs w:val="22"/>
        </w:rPr>
        <w:t xml:space="preserve"> Evropske unije, bo navedena druga ustrezna predpona standarda.</w:t>
      </w:r>
      <w:r w:rsidR="0024756B" w:rsidRPr="00571997">
        <w:rPr>
          <w:sz w:val="22"/>
          <w:szCs w:val="22"/>
        </w:rPr>
        <w:t xml:space="preserve"> </w:t>
      </w:r>
      <w:r w:rsidR="0024756B" w:rsidRPr="00571997">
        <w:rPr>
          <w:rFonts w:ascii="Arial" w:hAnsi="Arial" w:cs="Arial"/>
          <w:sz w:val="22"/>
          <w:szCs w:val="22"/>
        </w:rPr>
        <w:t>Skladnost s standardi pomeni, da je bil javljalnik preizkušen glede občutljivosti, odzivnega časa, zanesljivosti in odpornosti na vplive okolja</w:t>
      </w:r>
      <w:r w:rsidR="00724257" w:rsidRPr="00571997">
        <w:rPr>
          <w:rFonts w:ascii="Arial" w:hAnsi="Arial" w:cs="Arial"/>
          <w:sz w:val="22"/>
          <w:szCs w:val="22"/>
        </w:rPr>
        <w:t xml:space="preserve">, in sicer </w:t>
      </w:r>
      <w:r w:rsidR="0024756B" w:rsidRPr="00571997">
        <w:rPr>
          <w:rFonts w:ascii="Arial" w:hAnsi="Arial" w:cs="Arial"/>
          <w:sz w:val="22"/>
          <w:szCs w:val="22"/>
        </w:rPr>
        <w:t>vlag</w:t>
      </w:r>
      <w:r w:rsidR="00724257" w:rsidRPr="00571997">
        <w:rPr>
          <w:rFonts w:ascii="Arial" w:hAnsi="Arial" w:cs="Arial"/>
          <w:sz w:val="22"/>
          <w:szCs w:val="22"/>
        </w:rPr>
        <w:t>o</w:t>
      </w:r>
      <w:r w:rsidR="0024756B" w:rsidRPr="00571997">
        <w:rPr>
          <w:rFonts w:ascii="Arial" w:hAnsi="Arial" w:cs="Arial"/>
          <w:sz w:val="22"/>
          <w:szCs w:val="22"/>
        </w:rPr>
        <w:t>, temperatur</w:t>
      </w:r>
      <w:r w:rsidR="00724257" w:rsidRPr="00571997">
        <w:rPr>
          <w:rFonts w:ascii="Arial" w:hAnsi="Arial" w:cs="Arial"/>
          <w:sz w:val="22"/>
          <w:szCs w:val="22"/>
        </w:rPr>
        <w:t>o ter</w:t>
      </w:r>
      <w:r w:rsidR="0024756B" w:rsidRPr="00571997">
        <w:rPr>
          <w:rFonts w:ascii="Arial" w:hAnsi="Arial" w:cs="Arial"/>
          <w:sz w:val="22"/>
          <w:szCs w:val="22"/>
        </w:rPr>
        <w:t xml:space="preserve"> elektromagnetne motnje.</w:t>
      </w:r>
    </w:p>
    <w:p w:rsidR="00721A18" w:rsidRPr="00571997" w:rsidRDefault="00721A1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721A18" w:rsidRPr="00571997" w:rsidRDefault="00721A1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Proizvajalci </w:t>
      </w:r>
      <w:r w:rsidR="00E9267E" w:rsidRPr="00571997">
        <w:rPr>
          <w:rFonts w:ascii="Arial" w:hAnsi="Arial" w:cs="Arial"/>
          <w:sz w:val="22"/>
          <w:szCs w:val="22"/>
        </w:rPr>
        <w:t>navadno</w:t>
      </w:r>
      <w:r w:rsidRPr="00571997">
        <w:rPr>
          <w:rFonts w:ascii="Arial" w:hAnsi="Arial" w:cs="Arial"/>
          <w:sz w:val="22"/>
          <w:szCs w:val="22"/>
        </w:rPr>
        <w:t xml:space="preserve"> namestijo oznako CE na </w:t>
      </w:r>
      <w:r w:rsidR="007438E7" w:rsidRPr="00571997">
        <w:rPr>
          <w:rFonts w:ascii="Arial" w:hAnsi="Arial" w:cs="Arial"/>
          <w:sz w:val="22"/>
          <w:szCs w:val="22"/>
        </w:rPr>
        <w:t>javljalnik</w:t>
      </w:r>
      <w:r w:rsidRPr="00571997">
        <w:rPr>
          <w:rFonts w:ascii="Arial" w:hAnsi="Arial" w:cs="Arial"/>
          <w:sz w:val="22"/>
          <w:szCs w:val="22"/>
        </w:rPr>
        <w:t xml:space="preserve"> in embalaž</w:t>
      </w:r>
      <w:r w:rsidR="007438E7" w:rsidRPr="00571997">
        <w:rPr>
          <w:rFonts w:ascii="Arial" w:hAnsi="Arial" w:cs="Arial"/>
          <w:sz w:val="22"/>
          <w:szCs w:val="22"/>
        </w:rPr>
        <w:t>o</w:t>
      </w:r>
      <w:r w:rsidRPr="00571997">
        <w:rPr>
          <w:rFonts w:ascii="Arial" w:hAnsi="Arial" w:cs="Arial"/>
          <w:sz w:val="22"/>
          <w:szCs w:val="22"/>
        </w:rPr>
        <w:t xml:space="preserve">, standard, s katerim je javljalnik skladen, pa je </w:t>
      </w:r>
      <w:r w:rsidR="00E9267E" w:rsidRPr="00571997">
        <w:rPr>
          <w:rFonts w:ascii="Arial" w:hAnsi="Arial" w:cs="Arial"/>
          <w:sz w:val="22"/>
          <w:szCs w:val="22"/>
        </w:rPr>
        <w:t>navadno</w:t>
      </w:r>
      <w:r w:rsidRPr="00571997">
        <w:rPr>
          <w:rFonts w:ascii="Arial" w:hAnsi="Arial" w:cs="Arial"/>
          <w:sz w:val="22"/>
          <w:szCs w:val="22"/>
        </w:rPr>
        <w:t xml:space="preserve"> naveden na embalaži in v navodilih, ki jih </w:t>
      </w:r>
      <w:r w:rsidR="00E9267E" w:rsidRPr="00571997">
        <w:rPr>
          <w:rFonts w:ascii="Arial" w:hAnsi="Arial" w:cs="Arial"/>
          <w:sz w:val="22"/>
          <w:szCs w:val="22"/>
        </w:rPr>
        <w:t xml:space="preserve">mora </w:t>
      </w:r>
      <w:r w:rsidRPr="00571997">
        <w:rPr>
          <w:rFonts w:ascii="Arial" w:hAnsi="Arial" w:cs="Arial"/>
          <w:sz w:val="22"/>
          <w:szCs w:val="22"/>
        </w:rPr>
        <w:t xml:space="preserve">proizvajalec priložiti takemu </w:t>
      </w:r>
      <w:r w:rsidR="00190F0F">
        <w:rPr>
          <w:rFonts w:ascii="Arial" w:hAnsi="Arial" w:cs="Arial"/>
          <w:sz w:val="22"/>
          <w:szCs w:val="22"/>
        </w:rPr>
        <w:t>izdelku</w:t>
      </w:r>
      <w:r w:rsidRPr="00571997">
        <w:rPr>
          <w:rFonts w:ascii="Arial" w:hAnsi="Arial" w:cs="Arial"/>
          <w:sz w:val="22"/>
          <w:szCs w:val="22"/>
        </w:rPr>
        <w:t>.</w:t>
      </w:r>
    </w:p>
    <w:p w:rsidR="00721A18" w:rsidRPr="00571997" w:rsidRDefault="00721A1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84594" w:rsidRPr="00571997" w:rsidRDefault="00BA20D9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lastRenderedPageBreak/>
        <w:t xml:space="preserve">Pri nakupu </w:t>
      </w:r>
      <w:r w:rsidR="00721A18" w:rsidRPr="00571997">
        <w:rPr>
          <w:rFonts w:ascii="Arial" w:hAnsi="Arial" w:cs="Arial"/>
          <w:sz w:val="22"/>
          <w:szCs w:val="22"/>
        </w:rPr>
        <w:t>bodite pozorni</w:t>
      </w:r>
      <w:r w:rsidRPr="00571997">
        <w:rPr>
          <w:rFonts w:ascii="Arial" w:hAnsi="Arial" w:cs="Arial"/>
          <w:sz w:val="22"/>
          <w:szCs w:val="22"/>
        </w:rPr>
        <w:t xml:space="preserve"> tudi na podatek, ali gre za javljalnik</w:t>
      </w:r>
      <w:r w:rsidR="00684594" w:rsidRPr="00571997">
        <w:rPr>
          <w:rFonts w:ascii="Arial" w:hAnsi="Arial" w:cs="Arial"/>
          <w:sz w:val="22"/>
          <w:szCs w:val="22"/>
        </w:rPr>
        <w:t xml:space="preserve"> z zamenljivo ali nezamenljiv</w:t>
      </w:r>
      <w:r w:rsidR="00501407" w:rsidRPr="00571997">
        <w:rPr>
          <w:rFonts w:ascii="Arial" w:hAnsi="Arial" w:cs="Arial"/>
          <w:sz w:val="22"/>
          <w:szCs w:val="22"/>
        </w:rPr>
        <w:t>o</w:t>
      </w:r>
      <w:r w:rsidR="00684594" w:rsidRPr="00571997">
        <w:rPr>
          <w:rFonts w:ascii="Arial" w:hAnsi="Arial" w:cs="Arial"/>
          <w:sz w:val="22"/>
          <w:szCs w:val="22"/>
        </w:rPr>
        <w:t xml:space="preserve"> baterijo.</w:t>
      </w:r>
      <w:r w:rsidRPr="00571997">
        <w:rPr>
          <w:rFonts w:ascii="Arial" w:hAnsi="Arial" w:cs="Arial"/>
          <w:sz w:val="22"/>
          <w:szCs w:val="22"/>
        </w:rPr>
        <w:t xml:space="preserve"> </w:t>
      </w:r>
      <w:r w:rsidR="00684594" w:rsidRPr="00571997">
        <w:rPr>
          <w:rFonts w:ascii="Arial" w:hAnsi="Arial" w:cs="Arial"/>
          <w:sz w:val="22"/>
          <w:szCs w:val="22"/>
        </w:rPr>
        <w:t>Pri javljalnikih z nezamenljivo baterijo mora biti naprava zasnovana za delovanje skozi celotno življenjsko dobo baterije (</w:t>
      </w:r>
      <w:r w:rsidR="00FA6E53" w:rsidRPr="00571997">
        <w:rPr>
          <w:rFonts w:ascii="Arial" w:hAnsi="Arial" w:cs="Arial"/>
          <w:sz w:val="22"/>
          <w:szCs w:val="22"/>
        </w:rPr>
        <w:t>navadno deset</w:t>
      </w:r>
      <w:r w:rsidR="00684594" w:rsidRPr="00571997">
        <w:rPr>
          <w:rFonts w:ascii="Arial" w:hAnsi="Arial" w:cs="Arial"/>
          <w:sz w:val="22"/>
          <w:szCs w:val="22"/>
        </w:rPr>
        <w:t xml:space="preserve"> let), po njenem izteku pa je treba </w:t>
      </w:r>
      <w:r w:rsidR="00FA6E53" w:rsidRPr="00571997">
        <w:rPr>
          <w:rFonts w:ascii="Arial" w:hAnsi="Arial" w:cs="Arial"/>
          <w:sz w:val="22"/>
          <w:szCs w:val="22"/>
        </w:rPr>
        <w:t xml:space="preserve">javljalnik </w:t>
      </w:r>
      <w:r w:rsidR="00684594" w:rsidRPr="00571997">
        <w:rPr>
          <w:rFonts w:ascii="Arial" w:hAnsi="Arial" w:cs="Arial"/>
          <w:sz w:val="22"/>
          <w:szCs w:val="22"/>
        </w:rPr>
        <w:t>zamenjati.</w:t>
      </w:r>
    </w:p>
    <w:p w:rsidR="00684594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84594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bookmarkStart w:id="2" w:name="_Hlk225159856"/>
      <w:r w:rsidRPr="00571997">
        <w:rPr>
          <w:rFonts w:ascii="Arial" w:hAnsi="Arial" w:cs="Arial"/>
          <w:sz w:val="22"/>
          <w:szCs w:val="22"/>
        </w:rPr>
        <w:t xml:space="preserve">Pred nakupom se o najustreznejši izbiri javljalnikov glede na </w:t>
      </w:r>
      <w:r w:rsidR="00FA6E53" w:rsidRPr="00571997">
        <w:rPr>
          <w:rFonts w:ascii="Arial" w:hAnsi="Arial" w:cs="Arial"/>
          <w:sz w:val="22"/>
          <w:szCs w:val="22"/>
        </w:rPr>
        <w:t xml:space="preserve">svoje </w:t>
      </w:r>
      <w:r w:rsidRPr="00571997">
        <w:rPr>
          <w:rFonts w:ascii="Arial" w:hAnsi="Arial" w:cs="Arial"/>
          <w:sz w:val="22"/>
          <w:szCs w:val="22"/>
        </w:rPr>
        <w:t>potrebe posvetujte v specializirani tehnični trgovini</w:t>
      </w:r>
      <w:bookmarkEnd w:id="2"/>
      <w:r w:rsidRPr="00571997">
        <w:rPr>
          <w:rFonts w:ascii="Arial" w:hAnsi="Arial" w:cs="Arial"/>
          <w:sz w:val="22"/>
          <w:szCs w:val="22"/>
        </w:rPr>
        <w:t>.</w:t>
      </w:r>
    </w:p>
    <w:p w:rsidR="00684594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7A7EDA" w:rsidRPr="00571997" w:rsidRDefault="007A7EDA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CE7CC9" w:rsidRPr="00571997" w:rsidRDefault="00721A18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 xml:space="preserve">Namestitev </w:t>
      </w:r>
      <w:r w:rsidR="003D32F1" w:rsidRPr="00571997">
        <w:rPr>
          <w:rFonts w:ascii="Arial" w:hAnsi="Arial" w:cs="Arial"/>
          <w:b/>
          <w:sz w:val="22"/>
          <w:szCs w:val="22"/>
        </w:rPr>
        <w:t xml:space="preserve">požarnih </w:t>
      </w:r>
      <w:r w:rsidRPr="00571997">
        <w:rPr>
          <w:rFonts w:ascii="Arial" w:hAnsi="Arial" w:cs="Arial"/>
          <w:b/>
          <w:sz w:val="22"/>
          <w:szCs w:val="22"/>
        </w:rPr>
        <w:t>javljalnikov</w:t>
      </w:r>
    </w:p>
    <w:p w:rsidR="00E9267E" w:rsidRPr="00571997" w:rsidRDefault="00E9267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3D32F1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Učinkovitost javljalnikov je odvisna od pravilne namestitve, saj ta vpliva na čas zaznave in zanesljivost delovanja. </w:t>
      </w: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Število požarnih javljalnikov je odvisno od velikosti hiše ali stanovanja in razporeditve prostorov. Če imate hišo z več nadstropji, </w:t>
      </w:r>
      <w:r w:rsidR="001F09D6" w:rsidRPr="00571997">
        <w:rPr>
          <w:rFonts w:ascii="Arial" w:hAnsi="Arial" w:cs="Arial"/>
          <w:sz w:val="22"/>
          <w:szCs w:val="22"/>
        </w:rPr>
        <w:t xml:space="preserve">jih </w:t>
      </w:r>
      <w:r w:rsidRPr="00571997">
        <w:rPr>
          <w:rFonts w:ascii="Arial" w:hAnsi="Arial" w:cs="Arial"/>
          <w:sz w:val="22"/>
          <w:szCs w:val="22"/>
        </w:rPr>
        <w:t xml:space="preserve">namestite v vsako nadstropje, tudi v klet. </w:t>
      </w: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326F8F" w:rsidRPr="00571997" w:rsidRDefault="00326F8F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Namestite jih </w:t>
      </w:r>
      <w:r w:rsidR="00FA6E53" w:rsidRPr="00571997">
        <w:rPr>
          <w:rFonts w:ascii="Arial" w:hAnsi="Arial" w:cs="Arial"/>
          <w:sz w:val="22"/>
          <w:szCs w:val="22"/>
        </w:rPr>
        <w:t xml:space="preserve">v skladu </w:t>
      </w:r>
      <w:r w:rsidRPr="00571997">
        <w:rPr>
          <w:rFonts w:ascii="Arial" w:hAnsi="Arial" w:cs="Arial"/>
          <w:sz w:val="22"/>
          <w:szCs w:val="22"/>
        </w:rPr>
        <w:t xml:space="preserve">z navodili proizvajalca. </w:t>
      </w:r>
      <w:r w:rsidR="003D32F1" w:rsidRPr="00571997">
        <w:rPr>
          <w:rFonts w:ascii="Arial" w:hAnsi="Arial" w:cs="Arial"/>
          <w:sz w:val="22"/>
          <w:szCs w:val="22"/>
        </w:rPr>
        <w:t>Priporoča se</w:t>
      </w:r>
      <w:r w:rsidRPr="00571997">
        <w:rPr>
          <w:rFonts w:ascii="Arial" w:hAnsi="Arial" w:cs="Arial"/>
          <w:sz w:val="22"/>
          <w:szCs w:val="22"/>
        </w:rPr>
        <w:t>, da jih namestite:</w:t>
      </w:r>
    </w:p>
    <w:p w:rsidR="00326F8F" w:rsidRPr="004E6B9E" w:rsidRDefault="003D32F1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v prostore, </w:t>
      </w:r>
      <w:r w:rsidR="00FA6E53" w:rsidRPr="004E6B9E">
        <w:rPr>
          <w:rFonts w:ascii="Arial" w:hAnsi="Arial" w:cs="Arial"/>
        </w:rPr>
        <w:t xml:space="preserve">v katerih </w:t>
      </w:r>
      <w:r w:rsidRPr="004E6B9E">
        <w:rPr>
          <w:rFonts w:ascii="Arial" w:hAnsi="Arial" w:cs="Arial"/>
        </w:rPr>
        <w:t>je večja verjetnost, da pride do požara</w:t>
      </w:r>
      <w:r w:rsidR="00313A15" w:rsidRPr="004E6B9E">
        <w:rPr>
          <w:rFonts w:ascii="Arial" w:hAnsi="Arial" w:cs="Arial"/>
        </w:rPr>
        <w:t>;</w:t>
      </w:r>
    </w:p>
    <w:p w:rsidR="00326F8F" w:rsidRPr="004E6B9E" w:rsidRDefault="003D32F1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v prostor</w:t>
      </w:r>
      <w:r w:rsidR="00326F8F" w:rsidRPr="004E6B9E">
        <w:rPr>
          <w:rFonts w:ascii="Arial" w:hAnsi="Arial" w:cs="Arial"/>
        </w:rPr>
        <w:t>e</w:t>
      </w:r>
      <w:r w:rsidRPr="004E6B9E">
        <w:rPr>
          <w:rFonts w:ascii="Arial" w:hAnsi="Arial" w:cs="Arial"/>
        </w:rPr>
        <w:t xml:space="preserve">, </w:t>
      </w:r>
      <w:r w:rsidR="00313A15" w:rsidRPr="004E6B9E">
        <w:rPr>
          <w:rFonts w:ascii="Arial" w:hAnsi="Arial" w:cs="Arial"/>
        </w:rPr>
        <w:t xml:space="preserve">v katerih </w:t>
      </w:r>
      <w:r w:rsidRPr="004E6B9E">
        <w:rPr>
          <w:rFonts w:ascii="Arial" w:hAnsi="Arial" w:cs="Arial"/>
        </w:rPr>
        <w:t>polnite e</w:t>
      </w:r>
      <w:r w:rsidR="00313A15" w:rsidRPr="004E6B9E">
        <w:rPr>
          <w:rFonts w:ascii="Arial" w:hAnsi="Arial" w:cs="Arial"/>
        </w:rPr>
        <w:t xml:space="preserve">lektronske </w:t>
      </w:r>
      <w:r w:rsidRPr="004E6B9E">
        <w:rPr>
          <w:rFonts w:ascii="Arial" w:hAnsi="Arial" w:cs="Arial"/>
        </w:rPr>
        <w:t>naprave</w:t>
      </w:r>
      <w:r w:rsidR="00313A15" w:rsidRPr="004E6B9E">
        <w:rPr>
          <w:rFonts w:ascii="Arial" w:hAnsi="Arial" w:cs="Arial"/>
        </w:rPr>
        <w:t xml:space="preserve">, in sicer </w:t>
      </w:r>
      <w:r w:rsidRPr="004E6B9E">
        <w:rPr>
          <w:rFonts w:ascii="Arial" w:hAnsi="Arial" w:cs="Arial"/>
        </w:rPr>
        <w:t xml:space="preserve">telefone, skiroje, kolesa </w:t>
      </w:r>
      <w:r w:rsidR="00313A15" w:rsidRPr="004E6B9E">
        <w:rPr>
          <w:rFonts w:ascii="Arial" w:hAnsi="Arial" w:cs="Arial"/>
        </w:rPr>
        <w:t xml:space="preserve">ter </w:t>
      </w:r>
      <w:r w:rsidRPr="004E6B9E">
        <w:rPr>
          <w:rFonts w:ascii="Arial" w:hAnsi="Arial" w:cs="Arial"/>
        </w:rPr>
        <w:t>podobno</w:t>
      </w:r>
      <w:r w:rsidR="00313A15" w:rsidRPr="004E6B9E">
        <w:rPr>
          <w:rFonts w:ascii="Arial" w:hAnsi="Arial" w:cs="Arial"/>
        </w:rPr>
        <w:t>;</w:t>
      </w:r>
    </w:p>
    <w:p w:rsidR="00DF09E3" w:rsidRPr="004E6B9E" w:rsidRDefault="00DF09E3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tako, da jih boste lahko slišali tudi med spanjem. </w:t>
      </w:r>
    </w:p>
    <w:p w:rsidR="00684594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D015C3" w:rsidRPr="00571997" w:rsidRDefault="00D015C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bookmarkStart w:id="3" w:name="_Hlk225160238"/>
      <w:r w:rsidRPr="00571997">
        <w:rPr>
          <w:rFonts w:ascii="Arial" w:hAnsi="Arial" w:cs="Arial"/>
          <w:sz w:val="22"/>
          <w:szCs w:val="22"/>
        </w:rPr>
        <w:t>Priporoča se namestitev na strop, saj se dim zaradi vzgona najprej kopiči pod stropom.</w:t>
      </w:r>
      <w:r w:rsidR="00A9177E" w:rsidRPr="00571997">
        <w:rPr>
          <w:rFonts w:ascii="Arial" w:hAnsi="Arial" w:cs="Arial"/>
          <w:sz w:val="22"/>
          <w:szCs w:val="22"/>
        </w:rPr>
        <w:t xml:space="preserve"> Pri tem je treba upoštevati odmik od stene.</w:t>
      </w:r>
      <w:r w:rsidRPr="00571997">
        <w:rPr>
          <w:rFonts w:ascii="Arial" w:hAnsi="Arial" w:cs="Arial"/>
          <w:sz w:val="22"/>
          <w:szCs w:val="22"/>
        </w:rPr>
        <w:t xml:space="preserve"> V prostorih z naklonom stropa je treba javljalnik namestiti </w:t>
      </w:r>
      <w:r w:rsidR="00313A15" w:rsidRPr="00571997">
        <w:rPr>
          <w:rFonts w:ascii="Arial" w:hAnsi="Arial" w:cs="Arial"/>
          <w:sz w:val="22"/>
          <w:szCs w:val="22"/>
        </w:rPr>
        <w:t>na</w:t>
      </w:r>
      <w:r w:rsidRPr="00571997">
        <w:rPr>
          <w:rFonts w:ascii="Arial" w:hAnsi="Arial" w:cs="Arial"/>
          <w:sz w:val="22"/>
          <w:szCs w:val="22"/>
        </w:rPr>
        <w:t xml:space="preserve"> najvišji točki.</w:t>
      </w:r>
    </w:p>
    <w:bookmarkEnd w:id="3"/>
    <w:p w:rsidR="00D015C3" w:rsidRPr="00571997" w:rsidRDefault="00D015C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84594" w:rsidRPr="00571997" w:rsidRDefault="00D015C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Neprimerna mesta za namestitev požarnih javljalnikov so v neposredni bližini štedilnika</w:t>
      </w:r>
      <w:r w:rsidR="003D32F1" w:rsidRPr="00571997">
        <w:rPr>
          <w:rFonts w:ascii="Arial" w:hAnsi="Arial" w:cs="Arial"/>
          <w:sz w:val="22"/>
          <w:szCs w:val="22"/>
        </w:rPr>
        <w:t>,</w:t>
      </w:r>
      <w:r w:rsidRPr="00571997">
        <w:rPr>
          <w:rFonts w:ascii="Arial" w:hAnsi="Arial" w:cs="Arial"/>
          <w:sz w:val="22"/>
          <w:szCs w:val="22"/>
        </w:rPr>
        <w:t xml:space="preserve"> kuriln</w:t>
      </w:r>
      <w:r w:rsidR="003D32F1" w:rsidRPr="00571997">
        <w:rPr>
          <w:rFonts w:ascii="Arial" w:hAnsi="Arial" w:cs="Arial"/>
          <w:sz w:val="22"/>
          <w:szCs w:val="22"/>
        </w:rPr>
        <w:t>ih</w:t>
      </w:r>
      <w:r w:rsidRPr="00571997">
        <w:rPr>
          <w:rFonts w:ascii="Arial" w:hAnsi="Arial" w:cs="Arial"/>
          <w:sz w:val="22"/>
          <w:szCs w:val="22"/>
        </w:rPr>
        <w:t xml:space="preserve"> </w:t>
      </w:r>
      <w:r w:rsidR="003D32F1" w:rsidRPr="00571997">
        <w:rPr>
          <w:rFonts w:ascii="Arial" w:hAnsi="Arial" w:cs="Arial"/>
          <w:sz w:val="22"/>
          <w:szCs w:val="22"/>
        </w:rPr>
        <w:t xml:space="preserve">in grelnih </w:t>
      </w:r>
      <w:r w:rsidRPr="00571997">
        <w:rPr>
          <w:rFonts w:ascii="Arial" w:hAnsi="Arial" w:cs="Arial"/>
          <w:sz w:val="22"/>
          <w:szCs w:val="22"/>
        </w:rPr>
        <w:t>naprav</w:t>
      </w:r>
      <w:r w:rsidR="00326F8F" w:rsidRPr="00571997">
        <w:rPr>
          <w:rFonts w:ascii="Arial" w:hAnsi="Arial" w:cs="Arial"/>
          <w:sz w:val="22"/>
          <w:szCs w:val="22"/>
        </w:rPr>
        <w:t xml:space="preserve"> ter </w:t>
      </w:r>
      <w:r w:rsidR="003D32F1" w:rsidRPr="00571997">
        <w:rPr>
          <w:rFonts w:ascii="Arial" w:hAnsi="Arial" w:cs="Arial"/>
          <w:sz w:val="22"/>
          <w:szCs w:val="22"/>
        </w:rPr>
        <w:t>vlažnih prostorih.</w:t>
      </w:r>
      <w:r w:rsidRPr="00571997">
        <w:rPr>
          <w:rFonts w:ascii="Arial" w:hAnsi="Arial" w:cs="Arial"/>
          <w:sz w:val="22"/>
          <w:szCs w:val="22"/>
        </w:rPr>
        <w:t xml:space="preserve"> Priporočljivo je, da je javljalnik oddaljen vsaj </w:t>
      </w:r>
      <w:r w:rsidR="00313A15" w:rsidRPr="00571997">
        <w:rPr>
          <w:rFonts w:ascii="Arial" w:hAnsi="Arial" w:cs="Arial"/>
          <w:sz w:val="22"/>
          <w:szCs w:val="22"/>
        </w:rPr>
        <w:t>tri</w:t>
      </w:r>
      <w:r w:rsidRPr="00571997">
        <w:rPr>
          <w:rFonts w:ascii="Arial" w:hAnsi="Arial" w:cs="Arial"/>
          <w:sz w:val="22"/>
          <w:szCs w:val="22"/>
        </w:rPr>
        <w:t xml:space="preserve"> metre od naprav, </w:t>
      </w:r>
      <w:r w:rsidR="00313A15" w:rsidRPr="00571997">
        <w:rPr>
          <w:rFonts w:ascii="Arial" w:hAnsi="Arial" w:cs="Arial"/>
          <w:sz w:val="22"/>
          <w:szCs w:val="22"/>
        </w:rPr>
        <w:t xml:space="preserve">pri katerih </w:t>
      </w:r>
      <w:r w:rsidRPr="00571997">
        <w:rPr>
          <w:rFonts w:ascii="Arial" w:hAnsi="Arial" w:cs="Arial"/>
          <w:sz w:val="22"/>
          <w:szCs w:val="22"/>
        </w:rPr>
        <w:t xml:space="preserve">nastaja para, toplota </w:t>
      </w:r>
      <w:r w:rsidR="00313A15" w:rsidRPr="00571997">
        <w:rPr>
          <w:rFonts w:ascii="Arial" w:hAnsi="Arial" w:cs="Arial"/>
          <w:sz w:val="22"/>
          <w:szCs w:val="22"/>
        </w:rPr>
        <w:t>ali</w:t>
      </w:r>
      <w:r w:rsidRPr="00571997">
        <w:rPr>
          <w:rFonts w:ascii="Arial" w:hAnsi="Arial" w:cs="Arial"/>
          <w:sz w:val="22"/>
          <w:szCs w:val="22"/>
        </w:rPr>
        <w:t xml:space="preserve"> dim. Če prostor tega ne omogoča (npr. manjša stanovanja), naj bo razdalja </w:t>
      </w:r>
      <w:r w:rsidR="00313A15" w:rsidRPr="00571997">
        <w:rPr>
          <w:rFonts w:ascii="Arial" w:hAnsi="Arial" w:cs="Arial"/>
          <w:sz w:val="22"/>
          <w:szCs w:val="22"/>
        </w:rPr>
        <w:t>od en</w:t>
      </w:r>
      <w:r w:rsidRPr="00571997">
        <w:rPr>
          <w:rFonts w:ascii="Arial" w:hAnsi="Arial" w:cs="Arial"/>
          <w:sz w:val="22"/>
          <w:szCs w:val="22"/>
        </w:rPr>
        <w:t xml:space="preserve"> do </w:t>
      </w:r>
      <w:r w:rsidR="00313A15" w:rsidRPr="00571997">
        <w:rPr>
          <w:rFonts w:ascii="Arial" w:hAnsi="Arial" w:cs="Arial"/>
          <w:sz w:val="22"/>
          <w:szCs w:val="22"/>
        </w:rPr>
        <w:t>dv</w:t>
      </w:r>
      <w:r w:rsidR="00190F0F">
        <w:rPr>
          <w:rFonts w:ascii="Arial" w:hAnsi="Arial" w:cs="Arial"/>
          <w:sz w:val="22"/>
          <w:szCs w:val="22"/>
        </w:rPr>
        <w:t>a</w:t>
      </w:r>
      <w:r w:rsidRPr="00571997">
        <w:rPr>
          <w:rFonts w:ascii="Arial" w:hAnsi="Arial" w:cs="Arial"/>
          <w:sz w:val="22"/>
          <w:szCs w:val="22"/>
        </w:rPr>
        <w:t xml:space="preserve"> metr</w:t>
      </w:r>
      <w:r w:rsidR="00190F0F">
        <w:rPr>
          <w:rFonts w:ascii="Arial" w:hAnsi="Arial" w:cs="Arial"/>
          <w:sz w:val="22"/>
          <w:szCs w:val="22"/>
        </w:rPr>
        <w:t>a</w:t>
      </w:r>
      <w:r w:rsidRPr="00571997">
        <w:rPr>
          <w:rFonts w:ascii="Arial" w:hAnsi="Arial" w:cs="Arial"/>
          <w:sz w:val="22"/>
          <w:szCs w:val="22"/>
        </w:rPr>
        <w:t>, hkrati pa izberite mesto, kjer je manj verjetnosti za neposreden vpliv pare ali toplote.</w:t>
      </w:r>
    </w:p>
    <w:p w:rsidR="00684594" w:rsidRPr="00571997" w:rsidRDefault="00684594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84594" w:rsidRPr="00571997" w:rsidRDefault="00313A15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Ob</w:t>
      </w:r>
      <w:r w:rsidR="00D015C3" w:rsidRPr="00571997">
        <w:rPr>
          <w:rFonts w:ascii="Arial" w:hAnsi="Arial" w:cs="Arial"/>
          <w:sz w:val="22"/>
          <w:szCs w:val="22"/>
        </w:rPr>
        <w:t xml:space="preserve"> pogostih lažnih alarm</w:t>
      </w:r>
      <w:r w:rsidRPr="00571997">
        <w:rPr>
          <w:rFonts w:ascii="Arial" w:hAnsi="Arial" w:cs="Arial"/>
          <w:sz w:val="22"/>
          <w:szCs w:val="22"/>
        </w:rPr>
        <w:t>ih</w:t>
      </w:r>
      <w:r w:rsidR="00D015C3" w:rsidRPr="00571997">
        <w:rPr>
          <w:rFonts w:ascii="Arial" w:hAnsi="Arial" w:cs="Arial"/>
          <w:sz w:val="22"/>
          <w:szCs w:val="22"/>
        </w:rPr>
        <w:t xml:space="preserve"> javljalnik prestavite, nikoli pa ga ne izklapljajte </w:t>
      </w:r>
      <w:r w:rsidR="00DF09E3" w:rsidRPr="00571997">
        <w:rPr>
          <w:rFonts w:ascii="Arial" w:hAnsi="Arial" w:cs="Arial"/>
          <w:sz w:val="22"/>
          <w:szCs w:val="22"/>
        </w:rPr>
        <w:t xml:space="preserve">in ne </w:t>
      </w:r>
      <w:r w:rsidR="00D015C3" w:rsidRPr="00571997">
        <w:rPr>
          <w:rFonts w:ascii="Arial" w:hAnsi="Arial" w:cs="Arial"/>
          <w:sz w:val="22"/>
          <w:szCs w:val="22"/>
        </w:rPr>
        <w:t>odstranjujte baterij.</w:t>
      </w:r>
    </w:p>
    <w:p w:rsidR="007A7EDA" w:rsidRPr="00571997" w:rsidRDefault="007A7EDA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Namestitev javljalnikov ogljikovega monoksida</w:t>
      </w:r>
    </w:p>
    <w:p w:rsidR="003D32F1" w:rsidRPr="00571997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F80DFD" w:rsidRPr="00571997" w:rsidRDefault="00E80C97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Javljalniki ogljikovega monoksida </w:t>
      </w:r>
      <w:r w:rsidR="00F84F60">
        <w:rPr>
          <w:rFonts w:ascii="Arial" w:hAnsi="Arial" w:cs="Arial"/>
          <w:sz w:val="22"/>
          <w:szCs w:val="22"/>
        </w:rPr>
        <w:t>so</w:t>
      </w:r>
      <w:r w:rsidR="00313A15" w:rsidRPr="00571997">
        <w:rPr>
          <w:rFonts w:ascii="Arial" w:hAnsi="Arial" w:cs="Arial"/>
          <w:sz w:val="22"/>
          <w:szCs w:val="22"/>
        </w:rPr>
        <w:t xml:space="preserve"> </w:t>
      </w:r>
      <w:r w:rsidRPr="00571997">
        <w:rPr>
          <w:rFonts w:ascii="Arial" w:hAnsi="Arial" w:cs="Arial"/>
          <w:sz w:val="22"/>
          <w:szCs w:val="22"/>
        </w:rPr>
        <w:t>pomemben element varstva pred zastrupitvijo z ogljikovim monoksidom.</w:t>
      </w:r>
      <w:r w:rsidR="00501407" w:rsidRPr="00571997">
        <w:rPr>
          <w:rFonts w:ascii="Arial" w:hAnsi="Arial" w:cs="Arial"/>
          <w:sz w:val="22"/>
          <w:szCs w:val="22"/>
        </w:rPr>
        <w:t xml:space="preserve"> Namestite</w:t>
      </w:r>
      <w:r w:rsidR="007438E7" w:rsidRPr="00571997">
        <w:rPr>
          <w:rFonts w:ascii="Arial" w:hAnsi="Arial" w:cs="Arial"/>
          <w:sz w:val="22"/>
          <w:szCs w:val="22"/>
        </w:rPr>
        <w:t xml:space="preserve"> </w:t>
      </w:r>
      <w:r w:rsidR="00501407" w:rsidRPr="00571997">
        <w:rPr>
          <w:rFonts w:ascii="Arial" w:hAnsi="Arial" w:cs="Arial"/>
          <w:sz w:val="22"/>
          <w:szCs w:val="22"/>
        </w:rPr>
        <w:t>jih</w:t>
      </w:r>
      <w:r w:rsidR="007A7EDA" w:rsidRPr="00571997">
        <w:rPr>
          <w:rFonts w:ascii="Arial" w:hAnsi="Arial" w:cs="Arial"/>
          <w:sz w:val="22"/>
          <w:szCs w:val="22"/>
        </w:rPr>
        <w:t xml:space="preserve"> v vsakem nadstropju in prostorih, </w:t>
      </w:r>
      <w:r w:rsidR="008D6F27" w:rsidRPr="00571997">
        <w:rPr>
          <w:rFonts w:ascii="Arial" w:hAnsi="Arial" w:cs="Arial"/>
          <w:sz w:val="22"/>
          <w:szCs w:val="22"/>
        </w:rPr>
        <w:t>v katerih</w:t>
      </w:r>
      <w:r w:rsidR="007A7EDA" w:rsidRPr="00571997">
        <w:rPr>
          <w:rFonts w:ascii="Arial" w:hAnsi="Arial" w:cs="Arial"/>
          <w:sz w:val="22"/>
          <w:szCs w:val="22"/>
        </w:rPr>
        <w:t xml:space="preserve"> lahko ogljikov monoksid nastane</w:t>
      </w:r>
      <w:r w:rsidR="00313A15" w:rsidRPr="00571997">
        <w:rPr>
          <w:rFonts w:ascii="Arial" w:hAnsi="Arial" w:cs="Arial"/>
          <w:sz w:val="22"/>
          <w:szCs w:val="22"/>
        </w:rPr>
        <w:t>, in sicer</w:t>
      </w:r>
      <w:r w:rsidR="007A7EDA" w:rsidRPr="00571997">
        <w:rPr>
          <w:rFonts w:ascii="Arial" w:hAnsi="Arial" w:cs="Arial"/>
          <w:sz w:val="22"/>
          <w:szCs w:val="22"/>
        </w:rPr>
        <w:t xml:space="preserve"> </w:t>
      </w:r>
      <w:r w:rsidR="00313A15" w:rsidRPr="00571997">
        <w:rPr>
          <w:rFonts w:ascii="Arial" w:hAnsi="Arial" w:cs="Arial"/>
          <w:sz w:val="22"/>
          <w:szCs w:val="22"/>
        </w:rPr>
        <w:t xml:space="preserve">v </w:t>
      </w:r>
      <w:r w:rsidR="007A7EDA" w:rsidRPr="00571997">
        <w:rPr>
          <w:rFonts w:ascii="Arial" w:hAnsi="Arial" w:cs="Arial"/>
          <w:sz w:val="22"/>
          <w:szCs w:val="22"/>
        </w:rPr>
        <w:t>prostori</w:t>
      </w:r>
      <w:r w:rsidR="00313A15" w:rsidRPr="00571997">
        <w:rPr>
          <w:rFonts w:ascii="Arial" w:hAnsi="Arial" w:cs="Arial"/>
          <w:sz w:val="22"/>
          <w:szCs w:val="22"/>
        </w:rPr>
        <w:t>h</w:t>
      </w:r>
      <w:r w:rsidR="007A7EDA" w:rsidRPr="00571997">
        <w:rPr>
          <w:rFonts w:ascii="Arial" w:hAnsi="Arial" w:cs="Arial"/>
          <w:sz w:val="22"/>
          <w:szCs w:val="22"/>
        </w:rPr>
        <w:t xml:space="preserve"> s kamini, plinskimi grelniki in štedilniki, pečmi na drva in premog, kurilnice, kopalnice s plinskimi gorilniki, garaže, bližin</w:t>
      </w:r>
      <w:r w:rsidR="00313A15" w:rsidRPr="00571997">
        <w:rPr>
          <w:rFonts w:ascii="Arial" w:hAnsi="Arial" w:cs="Arial"/>
          <w:sz w:val="22"/>
          <w:szCs w:val="22"/>
        </w:rPr>
        <w:t>o</w:t>
      </w:r>
      <w:r w:rsidR="007A7EDA" w:rsidRPr="00571997">
        <w:rPr>
          <w:rFonts w:ascii="Arial" w:hAnsi="Arial" w:cs="Arial"/>
          <w:sz w:val="22"/>
          <w:szCs w:val="22"/>
        </w:rPr>
        <w:t xml:space="preserve"> dimnika </w:t>
      </w:r>
      <w:r w:rsidR="00F80DFD" w:rsidRPr="00571997">
        <w:rPr>
          <w:rFonts w:ascii="Arial" w:hAnsi="Arial" w:cs="Arial"/>
          <w:sz w:val="22"/>
          <w:szCs w:val="22"/>
        </w:rPr>
        <w:t>in podobno</w:t>
      </w:r>
      <w:r w:rsidR="007A7EDA" w:rsidRPr="00571997">
        <w:rPr>
          <w:rFonts w:ascii="Arial" w:hAnsi="Arial" w:cs="Arial"/>
          <w:sz w:val="22"/>
          <w:szCs w:val="22"/>
        </w:rPr>
        <w:t xml:space="preserve">. </w:t>
      </w:r>
    </w:p>
    <w:p w:rsidR="00F80DFD" w:rsidRPr="00571997" w:rsidRDefault="00F80DFD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E6B9E" w:rsidRDefault="003D32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Namestite jih </w:t>
      </w:r>
      <w:r w:rsidR="00313A15" w:rsidRPr="00571997">
        <w:rPr>
          <w:rFonts w:ascii="Arial" w:hAnsi="Arial" w:cs="Arial"/>
          <w:sz w:val="22"/>
          <w:szCs w:val="22"/>
        </w:rPr>
        <w:t>v skladu</w:t>
      </w:r>
      <w:r w:rsidRPr="00571997">
        <w:rPr>
          <w:rFonts w:ascii="Arial" w:hAnsi="Arial" w:cs="Arial"/>
          <w:sz w:val="22"/>
          <w:szCs w:val="22"/>
        </w:rPr>
        <w:t xml:space="preserve"> z navodili proizvajalca. </w:t>
      </w:r>
      <w:r w:rsidR="007A7EDA" w:rsidRPr="00571997">
        <w:rPr>
          <w:rFonts w:ascii="Arial" w:hAnsi="Arial" w:cs="Arial"/>
          <w:sz w:val="22"/>
          <w:szCs w:val="22"/>
        </w:rPr>
        <w:t xml:space="preserve">V prostoru s kurilno napravo namestite javljalnik </w:t>
      </w:r>
      <w:r w:rsidR="00F80DFD" w:rsidRPr="00571997">
        <w:rPr>
          <w:rFonts w:ascii="Arial" w:hAnsi="Arial" w:cs="Arial"/>
          <w:sz w:val="22"/>
          <w:szCs w:val="22"/>
        </w:rPr>
        <w:t xml:space="preserve">ogljikovega monoksida </w:t>
      </w:r>
      <w:r w:rsidR="007A7EDA" w:rsidRPr="00571997">
        <w:rPr>
          <w:rFonts w:ascii="Arial" w:hAnsi="Arial" w:cs="Arial"/>
          <w:sz w:val="22"/>
          <w:szCs w:val="22"/>
        </w:rPr>
        <w:t xml:space="preserve">na strop ali 15 </w:t>
      </w:r>
      <w:r w:rsidR="00313A15" w:rsidRPr="00571997">
        <w:rPr>
          <w:rFonts w:ascii="Arial" w:hAnsi="Arial" w:cs="Arial"/>
          <w:sz w:val="22"/>
          <w:szCs w:val="22"/>
        </w:rPr>
        <w:t xml:space="preserve">centimetrov </w:t>
      </w:r>
      <w:r w:rsidR="007A7EDA" w:rsidRPr="00571997">
        <w:rPr>
          <w:rFonts w:ascii="Arial" w:hAnsi="Arial" w:cs="Arial"/>
          <w:sz w:val="22"/>
          <w:szCs w:val="22"/>
        </w:rPr>
        <w:t>pod stropom na steno, v prostoru brez kurilne naprave pa v višino glave</w:t>
      </w:r>
      <w:r w:rsidR="00BD651B" w:rsidRPr="00571997">
        <w:rPr>
          <w:rFonts w:ascii="Arial" w:hAnsi="Arial" w:cs="Arial"/>
          <w:sz w:val="22"/>
          <w:szCs w:val="22"/>
        </w:rPr>
        <w:t>.</w:t>
      </w: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</w:p>
    <w:p w:rsidR="00CE7CC9" w:rsidRPr="00571997" w:rsidRDefault="00CE7CC9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Vzdrževanje</w:t>
      </w:r>
      <w:r w:rsidR="00646F94" w:rsidRPr="00571997">
        <w:rPr>
          <w:rFonts w:ascii="Arial" w:hAnsi="Arial" w:cs="Arial"/>
          <w:b/>
          <w:sz w:val="22"/>
          <w:szCs w:val="22"/>
        </w:rPr>
        <w:t xml:space="preserve"> javljalnikov</w:t>
      </w:r>
    </w:p>
    <w:p w:rsidR="00C76111" w:rsidRPr="00571997" w:rsidRDefault="00C7611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D651B" w:rsidRPr="00571997" w:rsidRDefault="00BD651B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Javljalnike je treba redno </w:t>
      </w:r>
      <w:r w:rsidR="00597A52" w:rsidRPr="00571997">
        <w:rPr>
          <w:rFonts w:ascii="Arial" w:hAnsi="Arial" w:cs="Arial"/>
          <w:sz w:val="22"/>
          <w:szCs w:val="22"/>
        </w:rPr>
        <w:t xml:space="preserve">pregledovati, </w:t>
      </w:r>
      <w:r w:rsidRPr="00571997">
        <w:rPr>
          <w:rFonts w:ascii="Arial" w:hAnsi="Arial" w:cs="Arial"/>
          <w:sz w:val="22"/>
          <w:szCs w:val="22"/>
        </w:rPr>
        <w:t xml:space="preserve">čistiti, preizkušati in vzdrževati </w:t>
      </w:r>
      <w:r w:rsidR="00313A15" w:rsidRPr="00571997">
        <w:rPr>
          <w:rFonts w:ascii="Arial" w:hAnsi="Arial" w:cs="Arial"/>
          <w:sz w:val="22"/>
          <w:szCs w:val="22"/>
        </w:rPr>
        <w:t xml:space="preserve">v skladu </w:t>
      </w:r>
      <w:r w:rsidRPr="00571997">
        <w:rPr>
          <w:rFonts w:ascii="Arial" w:hAnsi="Arial" w:cs="Arial"/>
          <w:sz w:val="22"/>
          <w:szCs w:val="22"/>
        </w:rPr>
        <w:t>z navodili proizvajalca.</w:t>
      </w:r>
      <w:r w:rsidR="00646F94" w:rsidRPr="00571997">
        <w:rPr>
          <w:rFonts w:ascii="Arial" w:hAnsi="Arial" w:cs="Arial"/>
          <w:sz w:val="22"/>
          <w:szCs w:val="22"/>
        </w:rPr>
        <w:t xml:space="preserve"> </w:t>
      </w:r>
      <w:r w:rsidR="00597A52" w:rsidRPr="00571997">
        <w:rPr>
          <w:rFonts w:ascii="Arial" w:hAnsi="Arial" w:cs="Arial"/>
          <w:sz w:val="22"/>
          <w:szCs w:val="22"/>
        </w:rPr>
        <w:t xml:space="preserve">Preizkus delovanja je priporočljivo </w:t>
      </w:r>
      <w:r w:rsidR="00313A15" w:rsidRPr="00571997">
        <w:rPr>
          <w:rFonts w:ascii="Arial" w:hAnsi="Arial" w:cs="Arial"/>
          <w:sz w:val="22"/>
          <w:szCs w:val="22"/>
        </w:rPr>
        <w:t xml:space="preserve">opraviti </w:t>
      </w:r>
      <w:r w:rsidR="00A9177E" w:rsidRPr="00571997">
        <w:rPr>
          <w:rFonts w:ascii="Arial" w:hAnsi="Arial" w:cs="Arial"/>
          <w:sz w:val="22"/>
          <w:szCs w:val="22"/>
        </w:rPr>
        <w:t xml:space="preserve">tudi </w:t>
      </w:r>
      <w:r w:rsidR="00597A52" w:rsidRPr="00571997">
        <w:rPr>
          <w:rFonts w:ascii="Arial" w:hAnsi="Arial" w:cs="Arial"/>
          <w:sz w:val="22"/>
          <w:szCs w:val="22"/>
        </w:rPr>
        <w:t>po daljši odsotnosti</w:t>
      </w:r>
      <w:r w:rsidR="00313A15" w:rsidRPr="00571997">
        <w:rPr>
          <w:rFonts w:ascii="Arial" w:hAnsi="Arial" w:cs="Arial"/>
          <w:sz w:val="22"/>
          <w:szCs w:val="22"/>
        </w:rPr>
        <w:t>,</w:t>
      </w:r>
      <w:r w:rsidR="00597A52" w:rsidRPr="00571997">
        <w:rPr>
          <w:rFonts w:ascii="Arial" w:hAnsi="Arial" w:cs="Arial"/>
          <w:sz w:val="22"/>
          <w:szCs w:val="22"/>
        </w:rPr>
        <w:t xml:space="preserve"> </w:t>
      </w:r>
      <w:r w:rsidR="00646F94" w:rsidRPr="00571997">
        <w:rPr>
          <w:rFonts w:ascii="Arial" w:hAnsi="Arial" w:cs="Arial"/>
          <w:sz w:val="22"/>
          <w:szCs w:val="22"/>
        </w:rPr>
        <w:t>npr. ko se vrnete z dopusta.</w:t>
      </w:r>
    </w:p>
    <w:p w:rsidR="00BD651B" w:rsidRPr="00571997" w:rsidRDefault="00BD651B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597A52" w:rsidRPr="00571997" w:rsidRDefault="00597A52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Senzorski del javljalnika, </w:t>
      </w:r>
      <w:r w:rsidR="00DF09E3" w:rsidRPr="00571997">
        <w:rPr>
          <w:rFonts w:ascii="Arial" w:hAnsi="Arial" w:cs="Arial"/>
          <w:sz w:val="22"/>
          <w:szCs w:val="22"/>
        </w:rPr>
        <w:t xml:space="preserve">ki je </w:t>
      </w:r>
      <w:r w:rsidRPr="00571997">
        <w:rPr>
          <w:rFonts w:ascii="Arial" w:hAnsi="Arial" w:cs="Arial"/>
          <w:sz w:val="22"/>
          <w:szCs w:val="22"/>
        </w:rPr>
        <w:t xml:space="preserve">namenjen zaznavanju dima ali ogljikovega monoksida, je vgrajen v ohišju naprave. Za pravilno delovanje je pomembno, da so vstopne odprtine </w:t>
      </w:r>
      <w:r w:rsidR="00313A15" w:rsidRPr="00571997">
        <w:rPr>
          <w:rFonts w:ascii="Arial" w:hAnsi="Arial" w:cs="Arial"/>
          <w:sz w:val="22"/>
          <w:szCs w:val="22"/>
        </w:rPr>
        <w:t xml:space="preserve">oziroma </w:t>
      </w:r>
      <w:r w:rsidRPr="00571997">
        <w:rPr>
          <w:rFonts w:ascii="Arial" w:hAnsi="Arial" w:cs="Arial"/>
          <w:sz w:val="22"/>
          <w:szCs w:val="22"/>
        </w:rPr>
        <w:t>reže na ohišju čiste</w:t>
      </w:r>
      <w:r w:rsidR="00DF09E3" w:rsidRPr="00571997">
        <w:rPr>
          <w:rFonts w:ascii="Arial" w:hAnsi="Arial" w:cs="Arial"/>
          <w:sz w:val="22"/>
          <w:szCs w:val="22"/>
        </w:rPr>
        <w:t xml:space="preserve"> in</w:t>
      </w:r>
      <w:r w:rsidRPr="00571997">
        <w:rPr>
          <w:rFonts w:ascii="Arial" w:hAnsi="Arial" w:cs="Arial"/>
          <w:sz w:val="22"/>
          <w:szCs w:val="22"/>
        </w:rPr>
        <w:t xml:space="preserve"> nepoškodovane, da omogočajo neoviran dostop zraka do senzorskega dela. </w:t>
      </w:r>
      <w:r w:rsidRPr="00571997">
        <w:rPr>
          <w:rFonts w:ascii="Arial" w:hAnsi="Arial" w:cs="Arial"/>
          <w:sz w:val="22"/>
          <w:szCs w:val="22"/>
        </w:rPr>
        <w:lastRenderedPageBreak/>
        <w:t>Prisotnost prahu ali drug</w:t>
      </w:r>
      <w:r w:rsidR="00313A15" w:rsidRPr="00571997">
        <w:rPr>
          <w:rFonts w:ascii="Arial" w:hAnsi="Arial" w:cs="Arial"/>
          <w:sz w:val="22"/>
          <w:szCs w:val="22"/>
        </w:rPr>
        <w:t>e umazanije</w:t>
      </w:r>
      <w:r w:rsidRPr="00571997">
        <w:rPr>
          <w:rFonts w:ascii="Arial" w:hAnsi="Arial" w:cs="Arial"/>
          <w:sz w:val="22"/>
          <w:szCs w:val="22"/>
        </w:rPr>
        <w:t xml:space="preserve"> lahko bistveno zmanjša občutljivost in zanesljivost delovanja javljalnika.</w:t>
      </w:r>
    </w:p>
    <w:p w:rsidR="00597A52" w:rsidRPr="00571997" w:rsidRDefault="00597A52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597A52" w:rsidRPr="00571997" w:rsidRDefault="00597A52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Pri vzdrževalnih delih v prostoru</w:t>
      </w:r>
      <w:r w:rsidR="00F84DA9" w:rsidRPr="00571997">
        <w:rPr>
          <w:rFonts w:ascii="Arial" w:hAnsi="Arial" w:cs="Arial"/>
          <w:sz w:val="22"/>
          <w:szCs w:val="22"/>
        </w:rPr>
        <w:t>,</w:t>
      </w:r>
      <w:r w:rsidRPr="00571997">
        <w:rPr>
          <w:rFonts w:ascii="Arial" w:hAnsi="Arial" w:cs="Arial"/>
          <w:sz w:val="22"/>
          <w:szCs w:val="22"/>
        </w:rPr>
        <w:t xml:space="preserve"> npr. beljenj</w:t>
      </w:r>
      <w:r w:rsidR="00F84DA9" w:rsidRPr="00571997">
        <w:rPr>
          <w:rFonts w:ascii="Arial" w:hAnsi="Arial" w:cs="Arial"/>
          <w:sz w:val="22"/>
          <w:szCs w:val="22"/>
        </w:rPr>
        <w:t>u,</w:t>
      </w:r>
      <w:r w:rsidRPr="00571997">
        <w:rPr>
          <w:rFonts w:ascii="Arial" w:hAnsi="Arial" w:cs="Arial"/>
          <w:sz w:val="22"/>
          <w:szCs w:val="22"/>
        </w:rPr>
        <w:t xml:space="preserve"> je treba javljalnik ustrezno zaščititi ali začasno odstraniti </w:t>
      </w:r>
      <w:r w:rsidR="00F84DA9" w:rsidRPr="00571997">
        <w:rPr>
          <w:rFonts w:ascii="Arial" w:hAnsi="Arial" w:cs="Arial"/>
          <w:sz w:val="22"/>
          <w:szCs w:val="22"/>
        </w:rPr>
        <w:t xml:space="preserve">v skladu </w:t>
      </w:r>
      <w:r w:rsidRPr="00571997">
        <w:rPr>
          <w:rFonts w:ascii="Arial" w:hAnsi="Arial" w:cs="Arial"/>
          <w:sz w:val="22"/>
          <w:szCs w:val="22"/>
        </w:rPr>
        <w:t>z navodili proizvajalca. Preprečiti je treba nanos barve na ohišje ali vstopne odprtine, saj lahko to poslabša delovanje naprave.</w:t>
      </w:r>
    </w:p>
    <w:p w:rsidR="00B27428" w:rsidRPr="00571997" w:rsidRDefault="00B27428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E6B9E" w:rsidRDefault="00DF09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bookmarkStart w:id="4" w:name="_Hlk225160095"/>
      <w:r w:rsidRPr="00571997">
        <w:rPr>
          <w:rFonts w:ascii="Arial" w:hAnsi="Arial" w:cs="Arial"/>
          <w:sz w:val="22"/>
          <w:szCs w:val="22"/>
        </w:rPr>
        <w:t>Baterij iz javljalnika ni dovoljeno odstranjevati za uporabo v drugih napravah</w:t>
      </w:r>
      <w:bookmarkEnd w:id="4"/>
      <w:r w:rsidRPr="00571997">
        <w:rPr>
          <w:rFonts w:ascii="Arial" w:hAnsi="Arial" w:cs="Arial"/>
          <w:sz w:val="22"/>
          <w:szCs w:val="22"/>
        </w:rPr>
        <w:t xml:space="preserve">, saj je </w:t>
      </w:r>
      <w:r w:rsidR="00F84DA9" w:rsidRPr="00571997">
        <w:rPr>
          <w:rFonts w:ascii="Arial" w:hAnsi="Arial" w:cs="Arial"/>
          <w:sz w:val="22"/>
          <w:szCs w:val="22"/>
        </w:rPr>
        <w:t>tako</w:t>
      </w:r>
      <w:r w:rsidRPr="00571997">
        <w:rPr>
          <w:rFonts w:ascii="Arial" w:hAnsi="Arial" w:cs="Arial"/>
          <w:sz w:val="22"/>
          <w:szCs w:val="22"/>
        </w:rPr>
        <w:t xml:space="preserve"> onemogočena njegova </w:t>
      </w:r>
      <w:r w:rsidR="00F84DA9" w:rsidRPr="00571997">
        <w:rPr>
          <w:rFonts w:ascii="Arial" w:hAnsi="Arial" w:cs="Arial"/>
          <w:sz w:val="22"/>
          <w:szCs w:val="22"/>
        </w:rPr>
        <w:t xml:space="preserve">glavna </w:t>
      </w:r>
      <w:r w:rsidRPr="00571997">
        <w:rPr>
          <w:rFonts w:ascii="Arial" w:hAnsi="Arial" w:cs="Arial"/>
          <w:sz w:val="22"/>
          <w:szCs w:val="22"/>
        </w:rPr>
        <w:t xml:space="preserve">varnostna funkcija. </w:t>
      </w:r>
      <w:r w:rsidR="00183C1C">
        <w:rPr>
          <w:rFonts w:ascii="Arial" w:hAnsi="Arial" w:cs="Arial"/>
          <w:sz w:val="22"/>
          <w:szCs w:val="22"/>
        </w:rPr>
        <w:t>Poleg tega</w:t>
      </w:r>
      <w:r w:rsidR="00183C1C" w:rsidRPr="00571997">
        <w:rPr>
          <w:rFonts w:ascii="Arial" w:hAnsi="Arial" w:cs="Arial"/>
          <w:sz w:val="22"/>
          <w:szCs w:val="22"/>
        </w:rPr>
        <w:t xml:space="preserve"> </w:t>
      </w:r>
      <w:r w:rsidRPr="00571997">
        <w:rPr>
          <w:rFonts w:ascii="Arial" w:hAnsi="Arial" w:cs="Arial"/>
          <w:sz w:val="22"/>
          <w:szCs w:val="22"/>
        </w:rPr>
        <w:t xml:space="preserve">se </w:t>
      </w:r>
      <w:r w:rsidR="00183C1C">
        <w:rPr>
          <w:rFonts w:ascii="Arial" w:hAnsi="Arial" w:cs="Arial"/>
          <w:sz w:val="22"/>
          <w:szCs w:val="22"/>
        </w:rPr>
        <w:t>poveča</w:t>
      </w:r>
      <w:r w:rsidR="0066203A">
        <w:rPr>
          <w:rFonts w:ascii="Arial" w:hAnsi="Arial" w:cs="Arial"/>
          <w:sz w:val="22"/>
          <w:szCs w:val="22"/>
        </w:rPr>
        <w:t xml:space="preserve"> </w:t>
      </w:r>
      <w:r w:rsidRPr="00571997">
        <w:rPr>
          <w:rFonts w:ascii="Arial" w:hAnsi="Arial" w:cs="Arial"/>
          <w:sz w:val="22"/>
          <w:szCs w:val="22"/>
        </w:rPr>
        <w:t>tveganje, da požar ali prisotnost ogljikovega monoksida ne bo zaznana.</w:t>
      </w: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4E6B9E" w:rsidRDefault="004E6B9E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</w:p>
    <w:p w:rsidR="00CE7CC9" w:rsidRPr="00571997" w:rsidRDefault="00646F94" w:rsidP="00037BD9">
      <w:pPr>
        <w:spacing w:line="240" w:lineRule="exact"/>
        <w:jc w:val="both"/>
        <w:rPr>
          <w:rFonts w:ascii="Arial" w:hAnsi="Arial" w:cs="Arial"/>
          <w:b/>
          <w:sz w:val="22"/>
          <w:szCs w:val="22"/>
        </w:rPr>
      </w:pPr>
      <w:r w:rsidRPr="00571997">
        <w:rPr>
          <w:rFonts w:ascii="Arial" w:hAnsi="Arial" w:cs="Arial"/>
          <w:b/>
          <w:sz w:val="22"/>
          <w:szCs w:val="22"/>
        </w:rPr>
        <w:t>Sprožitev javljalnikov</w:t>
      </w:r>
    </w:p>
    <w:p w:rsidR="007E0DFF" w:rsidRPr="00571997" w:rsidRDefault="007E0DFF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DF09E3" w:rsidRPr="00571997" w:rsidRDefault="00DF09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Vsako sprožitev javljalnikov je treba obravnavati kot potencialno življenjsko nevarno.</w:t>
      </w:r>
    </w:p>
    <w:p w:rsidR="00DF09E3" w:rsidRPr="00571997" w:rsidRDefault="00DF09E3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B26B20" w:rsidRPr="00571997" w:rsidRDefault="00B26B20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Pomembno je, da </w:t>
      </w:r>
      <w:r w:rsidR="00915D98" w:rsidRPr="00571997">
        <w:rPr>
          <w:rFonts w:ascii="Arial" w:hAnsi="Arial" w:cs="Arial"/>
          <w:sz w:val="22"/>
          <w:szCs w:val="22"/>
        </w:rPr>
        <w:t xml:space="preserve">poznate in ločite signale oziroma zvok, ki ga javljalnik oddaja, kadar se življenjska doba baterije izteka in </w:t>
      </w:r>
      <w:r w:rsidR="00C76111" w:rsidRPr="00571997">
        <w:rPr>
          <w:rFonts w:ascii="Arial" w:hAnsi="Arial" w:cs="Arial"/>
          <w:sz w:val="22"/>
          <w:szCs w:val="22"/>
        </w:rPr>
        <w:t>ob okvari</w:t>
      </w:r>
      <w:r w:rsidR="00915D98" w:rsidRPr="00571997">
        <w:rPr>
          <w:rFonts w:ascii="Arial" w:hAnsi="Arial" w:cs="Arial"/>
          <w:sz w:val="22"/>
          <w:szCs w:val="22"/>
        </w:rPr>
        <w:t xml:space="preserve"> javljalnika</w:t>
      </w:r>
      <w:r w:rsidR="00F84DA9" w:rsidRPr="00571997">
        <w:rPr>
          <w:rFonts w:ascii="Arial" w:hAnsi="Arial" w:cs="Arial"/>
          <w:sz w:val="22"/>
          <w:szCs w:val="22"/>
        </w:rPr>
        <w:t>,</w:t>
      </w:r>
      <w:r w:rsidR="00915D98" w:rsidRPr="00571997">
        <w:rPr>
          <w:rFonts w:ascii="Arial" w:hAnsi="Arial" w:cs="Arial"/>
          <w:sz w:val="22"/>
          <w:szCs w:val="22"/>
        </w:rPr>
        <w:t xml:space="preserve"> ter signal oziroma zvok, ki se sproži, kadar javljalnik zazna </w:t>
      </w:r>
      <w:r w:rsidR="00831860" w:rsidRPr="00571997">
        <w:rPr>
          <w:rFonts w:ascii="Arial" w:hAnsi="Arial" w:cs="Arial"/>
          <w:sz w:val="22"/>
          <w:szCs w:val="22"/>
        </w:rPr>
        <w:t>nevarnost</w:t>
      </w:r>
      <w:r w:rsidR="00F84DA9" w:rsidRPr="00571997">
        <w:rPr>
          <w:rFonts w:ascii="Arial" w:hAnsi="Arial" w:cs="Arial"/>
          <w:sz w:val="22"/>
          <w:szCs w:val="22"/>
        </w:rPr>
        <w:t>, in sicer</w:t>
      </w:r>
      <w:r w:rsidR="00774F36" w:rsidRPr="00571997">
        <w:rPr>
          <w:rFonts w:ascii="Arial" w:hAnsi="Arial" w:cs="Arial"/>
          <w:sz w:val="22"/>
          <w:szCs w:val="22"/>
        </w:rPr>
        <w:t xml:space="preserve"> dim</w:t>
      </w:r>
      <w:r w:rsidR="00915D98" w:rsidRPr="00571997">
        <w:rPr>
          <w:rFonts w:ascii="Arial" w:hAnsi="Arial" w:cs="Arial"/>
          <w:sz w:val="22"/>
          <w:szCs w:val="22"/>
        </w:rPr>
        <w:t xml:space="preserve"> ali pov</w:t>
      </w:r>
      <w:r w:rsidR="00774F36" w:rsidRPr="00571997">
        <w:rPr>
          <w:rFonts w:ascii="Arial" w:hAnsi="Arial" w:cs="Arial"/>
          <w:sz w:val="22"/>
          <w:szCs w:val="22"/>
        </w:rPr>
        <w:t>išano</w:t>
      </w:r>
      <w:r w:rsidR="00915D98" w:rsidRPr="00571997">
        <w:rPr>
          <w:rFonts w:ascii="Arial" w:hAnsi="Arial" w:cs="Arial"/>
          <w:sz w:val="22"/>
          <w:szCs w:val="22"/>
        </w:rPr>
        <w:t xml:space="preserve"> konce</w:t>
      </w:r>
      <w:r w:rsidR="00C76111" w:rsidRPr="00571997">
        <w:rPr>
          <w:rFonts w:ascii="Arial" w:hAnsi="Arial" w:cs="Arial"/>
          <w:sz w:val="22"/>
          <w:szCs w:val="22"/>
        </w:rPr>
        <w:t>n</w:t>
      </w:r>
      <w:r w:rsidR="00915D98" w:rsidRPr="00571997">
        <w:rPr>
          <w:rFonts w:ascii="Arial" w:hAnsi="Arial" w:cs="Arial"/>
          <w:sz w:val="22"/>
          <w:szCs w:val="22"/>
        </w:rPr>
        <w:t xml:space="preserve">tracijo </w:t>
      </w:r>
      <w:r w:rsidR="00C67176" w:rsidRPr="00571997">
        <w:rPr>
          <w:rFonts w:ascii="Arial" w:hAnsi="Arial" w:cs="Arial"/>
          <w:sz w:val="22"/>
          <w:szCs w:val="22"/>
        </w:rPr>
        <w:t>ogljikovega</w:t>
      </w:r>
      <w:r w:rsidR="00774F36" w:rsidRPr="00571997">
        <w:rPr>
          <w:rFonts w:ascii="Arial" w:hAnsi="Arial" w:cs="Arial"/>
          <w:sz w:val="22"/>
          <w:szCs w:val="22"/>
        </w:rPr>
        <w:t xml:space="preserve"> monoksida</w:t>
      </w:r>
      <w:r w:rsidR="00915D98" w:rsidRPr="00571997">
        <w:rPr>
          <w:rFonts w:ascii="Arial" w:hAnsi="Arial" w:cs="Arial"/>
          <w:sz w:val="22"/>
          <w:szCs w:val="22"/>
        </w:rPr>
        <w:t xml:space="preserve">. </w:t>
      </w:r>
      <w:r w:rsidR="00774F36" w:rsidRPr="00571997">
        <w:rPr>
          <w:rFonts w:ascii="Arial" w:hAnsi="Arial" w:cs="Arial"/>
          <w:sz w:val="22"/>
          <w:szCs w:val="22"/>
        </w:rPr>
        <w:t xml:space="preserve">Pomen posameznih signalov je opisan </w:t>
      </w:r>
      <w:r w:rsidR="00915D98" w:rsidRPr="00571997">
        <w:rPr>
          <w:rFonts w:ascii="Arial" w:hAnsi="Arial" w:cs="Arial"/>
          <w:sz w:val="22"/>
          <w:szCs w:val="22"/>
        </w:rPr>
        <w:t xml:space="preserve">v priloženih navodilih proizvajalca, </w:t>
      </w:r>
      <w:r w:rsidR="00BF1F09">
        <w:rPr>
          <w:rFonts w:ascii="Arial" w:hAnsi="Arial" w:cs="Arial"/>
          <w:sz w:val="22"/>
          <w:szCs w:val="22"/>
        </w:rPr>
        <w:t xml:space="preserve">na </w:t>
      </w:r>
      <w:r w:rsidR="00915D98" w:rsidRPr="00571997">
        <w:rPr>
          <w:rFonts w:ascii="Arial" w:hAnsi="Arial" w:cs="Arial"/>
          <w:sz w:val="22"/>
          <w:szCs w:val="22"/>
        </w:rPr>
        <w:t>splošno pa velja:</w:t>
      </w:r>
    </w:p>
    <w:p w:rsidR="00915D98" w:rsidRPr="004E6B9E" w:rsidRDefault="00774F36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napaka ali prazna baterija: </w:t>
      </w:r>
      <w:r w:rsidR="00915D98" w:rsidRPr="004E6B9E">
        <w:rPr>
          <w:rFonts w:ascii="Arial" w:hAnsi="Arial" w:cs="Arial"/>
        </w:rPr>
        <w:t>javljalnik oddaja posamične</w:t>
      </w:r>
      <w:r w:rsidR="00571997" w:rsidRPr="004E6B9E">
        <w:rPr>
          <w:rFonts w:ascii="Arial" w:hAnsi="Arial" w:cs="Arial"/>
        </w:rPr>
        <w:t xml:space="preserve"> piske s presledki </w:t>
      </w:r>
      <w:r w:rsidR="00915D98" w:rsidRPr="004E6B9E">
        <w:rPr>
          <w:rFonts w:ascii="Arial" w:hAnsi="Arial" w:cs="Arial"/>
        </w:rPr>
        <w:t>(</w:t>
      </w:r>
      <w:r w:rsidRPr="004E6B9E">
        <w:rPr>
          <w:rFonts w:ascii="Arial" w:hAnsi="Arial" w:cs="Arial"/>
        </w:rPr>
        <w:t>npr</w:t>
      </w:r>
      <w:r w:rsidR="00224CCA" w:rsidRPr="004E6B9E">
        <w:rPr>
          <w:rFonts w:ascii="Arial" w:hAnsi="Arial" w:cs="Arial"/>
        </w:rPr>
        <w:t>.</w:t>
      </w:r>
      <w:r w:rsidRPr="004E6B9E">
        <w:rPr>
          <w:rFonts w:ascii="Arial" w:hAnsi="Arial" w:cs="Arial"/>
        </w:rPr>
        <w:t xml:space="preserve"> pisk na 30 do 60 sekund);</w:t>
      </w:r>
    </w:p>
    <w:p w:rsidR="00915D98" w:rsidRPr="004E6B9E" w:rsidRDefault="00774F36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opozarjanje na nevarnost (alarmni signal): </w:t>
      </w:r>
      <w:r w:rsidR="00915D98" w:rsidRPr="004E6B9E">
        <w:rPr>
          <w:rFonts w:ascii="Arial" w:hAnsi="Arial" w:cs="Arial"/>
        </w:rPr>
        <w:t>če je javljalnik zaznal dim ali povečano konce</w:t>
      </w:r>
      <w:r w:rsidR="007E0DFF" w:rsidRPr="004E6B9E">
        <w:rPr>
          <w:rFonts w:ascii="Arial" w:hAnsi="Arial" w:cs="Arial"/>
        </w:rPr>
        <w:t>n</w:t>
      </w:r>
      <w:r w:rsidR="00915D98" w:rsidRPr="004E6B9E">
        <w:rPr>
          <w:rFonts w:ascii="Arial" w:hAnsi="Arial" w:cs="Arial"/>
        </w:rPr>
        <w:t xml:space="preserve">tracijo nevarnega plina, se sproži alarm v obliki hitro ponavljajočih se piskov, ki ustvarjajo stalen hrup z zvočno jakostjo </w:t>
      </w:r>
      <w:r w:rsidR="00C76111" w:rsidRPr="004E6B9E">
        <w:rPr>
          <w:rFonts w:ascii="Arial" w:hAnsi="Arial" w:cs="Arial"/>
        </w:rPr>
        <w:t>približno</w:t>
      </w:r>
      <w:r w:rsidR="00915D98" w:rsidRPr="004E6B9E">
        <w:rPr>
          <w:rFonts w:ascii="Arial" w:hAnsi="Arial" w:cs="Arial"/>
        </w:rPr>
        <w:t xml:space="preserve"> 85 </w:t>
      </w:r>
      <w:proofErr w:type="spellStart"/>
      <w:r w:rsidR="00915D98" w:rsidRPr="004E6B9E">
        <w:rPr>
          <w:rFonts w:ascii="Arial" w:hAnsi="Arial" w:cs="Arial"/>
        </w:rPr>
        <w:t>dB</w:t>
      </w:r>
      <w:proofErr w:type="spellEnd"/>
      <w:r w:rsidR="00915D98" w:rsidRPr="004E6B9E">
        <w:rPr>
          <w:rFonts w:ascii="Arial" w:hAnsi="Arial" w:cs="Arial"/>
        </w:rPr>
        <w:t xml:space="preserve"> </w:t>
      </w:r>
      <w:r w:rsidR="00C76111" w:rsidRPr="004E6B9E">
        <w:rPr>
          <w:rFonts w:ascii="Arial" w:hAnsi="Arial" w:cs="Arial"/>
        </w:rPr>
        <w:t>v</w:t>
      </w:r>
      <w:r w:rsidR="00915D98" w:rsidRPr="004E6B9E">
        <w:rPr>
          <w:rFonts w:ascii="Arial" w:hAnsi="Arial" w:cs="Arial"/>
        </w:rPr>
        <w:t xml:space="preserve"> oddaljenosti </w:t>
      </w:r>
      <w:r w:rsidR="00C76111" w:rsidRPr="004E6B9E">
        <w:rPr>
          <w:rFonts w:ascii="Arial" w:hAnsi="Arial" w:cs="Arial"/>
        </w:rPr>
        <w:t>treh metrov</w:t>
      </w:r>
      <w:r w:rsidR="00915D98" w:rsidRPr="004E6B9E">
        <w:rPr>
          <w:rFonts w:ascii="Arial" w:hAnsi="Arial" w:cs="Arial"/>
        </w:rPr>
        <w:t xml:space="preserve"> od javljalnika.</w:t>
      </w:r>
    </w:p>
    <w:p w:rsidR="00FE5DF1" w:rsidRPr="00571997" w:rsidRDefault="00FE5D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A673C" w:rsidRPr="00571997" w:rsidRDefault="006A673C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Pomembno je, da člani gospodinjstva poznajo zvok javljalnika in njegov pomen ter vedo, kako pravilno </w:t>
      </w:r>
      <w:r w:rsidR="00EE7935" w:rsidRPr="00571997">
        <w:rPr>
          <w:rFonts w:ascii="Arial" w:hAnsi="Arial" w:cs="Arial"/>
          <w:sz w:val="22"/>
          <w:szCs w:val="22"/>
        </w:rPr>
        <w:t>ravnati</w:t>
      </w:r>
      <w:r w:rsidRPr="00571997">
        <w:rPr>
          <w:rFonts w:ascii="Arial" w:hAnsi="Arial" w:cs="Arial"/>
          <w:sz w:val="22"/>
          <w:szCs w:val="22"/>
        </w:rPr>
        <w:t xml:space="preserve">. </w:t>
      </w:r>
    </w:p>
    <w:p w:rsidR="006A673C" w:rsidRPr="00571997" w:rsidRDefault="006A673C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6A673C" w:rsidRPr="00571997" w:rsidRDefault="006A673C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Posebno pozornost je treba nameniti otrokom, ki jih je treba na njim razumljiv način seznaniti z zvokom </w:t>
      </w:r>
      <w:r w:rsidR="00EE7935" w:rsidRPr="00571997">
        <w:rPr>
          <w:rFonts w:ascii="Arial" w:hAnsi="Arial" w:cs="Arial"/>
          <w:sz w:val="22"/>
          <w:szCs w:val="22"/>
        </w:rPr>
        <w:t>javljalnika</w:t>
      </w:r>
      <w:r w:rsidRPr="00571997">
        <w:rPr>
          <w:rFonts w:ascii="Arial" w:hAnsi="Arial" w:cs="Arial"/>
          <w:sz w:val="22"/>
          <w:szCs w:val="22"/>
        </w:rPr>
        <w:t xml:space="preserve"> in pravilnim ravnanjem. </w:t>
      </w:r>
      <w:bookmarkStart w:id="5" w:name="_Hlk225161641"/>
      <w:r w:rsidRPr="00571997">
        <w:rPr>
          <w:rFonts w:ascii="Arial" w:hAnsi="Arial" w:cs="Arial"/>
          <w:sz w:val="22"/>
          <w:szCs w:val="22"/>
        </w:rPr>
        <w:t>Otroci so lahko prisotni ob preizkušanju javljalnika, saj se bodo ta</w:t>
      </w:r>
      <w:r w:rsidR="00224CCA" w:rsidRPr="00571997">
        <w:rPr>
          <w:rFonts w:ascii="Arial" w:hAnsi="Arial" w:cs="Arial"/>
          <w:sz w:val="22"/>
          <w:szCs w:val="22"/>
        </w:rPr>
        <w:t>ko</w:t>
      </w:r>
      <w:r w:rsidRPr="00571997">
        <w:rPr>
          <w:rFonts w:ascii="Arial" w:hAnsi="Arial" w:cs="Arial"/>
          <w:sz w:val="22"/>
          <w:szCs w:val="22"/>
        </w:rPr>
        <w:t xml:space="preserve"> seznanili z njegovim zvokom</w:t>
      </w:r>
      <w:bookmarkEnd w:id="5"/>
      <w:r w:rsidRPr="00571997">
        <w:rPr>
          <w:rFonts w:ascii="Arial" w:hAnsi="Arial" w:cs="Arial"/>
          <w:sz w:val="22"/>
          <w:szCs w:val="22"/>
        </w:rPr>
        <w:t xml:space="preserve">. Vedeti morajo, da se ob sprožitvi ne smejo skrivati, temveč morajo takoj zapustiti prostor in o nevarnosti obvestiti odrasle. Priporočljivo je, da družina vnaprej določi načrt evakuacije in zbirno mesto ter občasno </w:t>
      </w:r>
      <w:r w:rsidR="00224CCA" w:rsidRPr="00571997">
        <w:rPr>
          <w:rFonts w:ascii="Arial" w:hAnsi="Arial" w:cs="Arial"/>
          <w:sz w:val="22"/>
          <w:szCs w:val="22"/>
        </w:rPr>
        <w:t xml:space="preserve">opravi </w:t>
      </w:r>
      <w:r w:rsidRPr="00571997">
        <w:rPr>
          <w:rFonts w:ascii="Arial" w:hAnsi="Arial" w:cs="Arial"/>
          <w:sz w:val="22"/>
          <w:szCs w:val="22"/>
        </w:rPr>
        <w:t>kratko vajo</w:t>
      </w:r>
      <w:r w:rsidR="00EE7935" w:rsidRPr="00571997">
        <w:rPr>
          <w:rFonts w:ascii="Arial" w:hAnsi="Arial" w:cs="Arial"/>
          <w:sz w:val="22"/>
          <w:szCs w:val="22"/>
        </w:rPr>
        <w:t xml:space="preserve"> evakuacije</w:t>
      </w:r>
      <w:r w:rsidRPr="00571997">
        <w:rPr>
          <w:rFonts w:ascii="Arial" w:hAnsi="Arial" w:cs="Arial"/>
          <w:sz w:val="22"/>
          <w:szCs w:val="22"/>
        </w:rPr>
        <w:t>.</w:t>
      </w:r>
    </w:p>
    <w:p w:rsidR="006A673C" w:rsidRPr="00571997" w:rsidRDefault="006A673C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5F4A88" w:rsidRPr="00571997" w:rsidRDefault="00FE5D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>Če se sproži požarni javljalnik</w:t>
      </w:r>
      <w:r w:rsidR="005F4A88" w:rsidRPr="00571997">
        <w:rPr>
          <w:rFonts w:ascii="Arial" w:hAnsi="Arial" w:cs="Arial"/>
          <w:sz w:val="22"/>
          <w:szCs w:val="22"/>
        </w:rPr>
        <w:t>:</w:t>
      </w:r>
    </w:p>
    <w:p w:rsidR="008441E7" w:rsidRPr="004E6B9E" w:rsidRDefault="008441E7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bookmarkStart w:id="6" w:name="_Hlk225160526"/>
      <w:r w:rsidRPr="004E6B9E">
        <w:rPr>
          <w:rFonts w:ascii="Arial" w:hAnsi="Arial" w:cs="Arial"/>
        </w:rPr>
        <w:t>ostanite mirni</w:t>
      </w:r>
      <w:r w:rsidR="00224CCA" w:rsidRPr="004E6B9E">
        <w:rPr>
          <w:rFonts w:ascii="Arial" w:hAnsi="Arial" w:cs="Arial"/>
        </w:rPr>
        <w:t>;</w:t>
      </w:r>
    </w:p>
    <w:p w:rsidR="005F4A88" w:rsidRPr="004E6B9E" w:rsidRDefault="00FE5DF1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preverite</w:t>
      </w:r>
      <w:r w:rsidR="00EE7935" w:rsidRPr="004E6B9E">
        <w:rPr>
          <w:rFonts w:ascii="Arial" w:hAnsi="Arial" w:cs="Arial"/>
        </w:rPr>
        <w:t>,</w:t>
      </w:r>
      <w:r w:rsidRPr="004E6B9E">
        <w:rPr>
          <w:rFonts w:ascii="Arial" w:hAnsi="Arial" w:cs="Arial"/>
        </w:rPr>
        <w:t xml:space="preserve"> ali </w:t>
      </w:r>
      <w:r w:rsidR="00224CCA" w:rsidRPr="004E6B9E">
        <w:rPr>
          <w:rFonts w:ascii="Arial" w:hAnsi="Arial" w:cs="Arial"/>
        </w:rPr>
        <w:t xml:space="preserve">je </w:t>
      </w:r>
      <w:r w:rsidRPr="004E6B9E">
        <w:rPr>
          <w:rFonts w:ascii="Arial" w:hAnsi="Arial" w:cs="Arial"/>
        </w:rPr>
        <w:t xml:space="preserve">v prostoru dim </w:t>
      </w:r>
      <w:r w:rsidR="00190F0F" w:rsidRPr="004E6B9E">
        <w:rPr>
          <w:rFonts w:ascii="Arial" w:hAnsi="Arial" w:cs="Arial"/>
        </w:rPr>
        <w:t xml:space="preserve">oziroma </w:t>
      </w:r>
      <w:r w:rsidR="00BB1E18" w:rsidRPr="004E6B9E">
        <w:rPr>
          <w:rFonts w:ascii="Arial" w:hAnsi="Arial" w:cs="Arial"/>
        </w:rPr>
        <w:t>ogenj</w:t>
      </w:r>
      <w:r w:rsidR="00224CCA" w:rsidRPr="004E6B9E">
        <w:rPr>
          <w:rFonts w:ascii="Arial" w:hAnsi="Arial" w:cs="Arial"/>
        </w:rPr>
        <w:t>;</w:t>
      </w:r>
    </w:p>
    <w:p w:rsidR="005F4A88" w:rsidRPr="004E6B9E" w:rsidRDefault="005F4A88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o</w:t>
      </w:r>
      <w:r w:rsidR="00FE5DF1" w:rsidRPr="004E6B9E">
        <w:rPr>
          <w:rFonts w:ascii="Arial" w:hAnsi="Arial" w:cs="Arial"/>
        </w:rPr>
        <w:t xml:space="preserve"> nevarnosti obvestite </w:t>
      </w:r>
      <w:r w:rsidR="00224CCA" w:rsidRPr="004E6B9E">
        <w:rPr>
          <w:rFonts w:ascii="Arial" w:hAnsi="Arial" w:cs="Arial"/>
        </w:rPr>
        <w:t xml:space="preserve">druge </w:t>
      </w:r>
      <w:r w:rsidR="0001525D" w:rsidRPr="004E6B9E">
        <w:rPr>
          <w:rFonts w:ascii="Arial" w:hAnsi="Arial" w:cs="Arial"/>
        </w:rPr>
        <w:t>osebe</w:t>
      </w:r>
      <w:r w:rsidR="00224CCA" w:rsidRPr="004E6B9E">
        <w:rPr>
          <w:rFonts w:ascii="Arial" w:hAnsi="Arial" w:cs="Arial"/>
        </w:rPr>
        <w:t>;</w:t>
      </w:r>
    </w:p>
    <w:p w:rsidR="005F4A88" w:rsidRPr="004E6B9E" w:rsidRDefault="005F4A88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č</w:t>
      </w:r>
      <w:r w:rsidR="00FE5DF1" w:rsidRPr="004E6B9E">
        <w:rPr>
          <w:rFonts w:ascii="Arial" w:hAnsi="Arial" w:cs="Arial"/>
        </w:rPr>
        <w:t>e lahko, pogasite požar</w:t>
      </w:r>
      <w:r w:rsidR="00224CCA" w:rsidRPr="004E6B9E">
        <w:rPr>
          <w:rFonts w:ascii="Arial" w:hAnsi="Arial" w:cs="Arial"/>
        </w:rPr>
        <w:t>;</w:t>
      </w:r>
    </w:p>
    <w:p w:rsidR="006A673C" w:rsidRPr="004E6B9E" w:rsidRDefault="005F4A88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če požara ne morete pogasiti</w:t>
      </w:r>
      <w:r w:rsidR="00EE7935" w:rsidRPr="004E6B9E">
        <w:rPr>
          <w:rFonts w:ascii="Arial" w:hAnsi="Arial" w:cs="Arial"/>
        </w:rPr>
        <w:t>,</w:t>
      </w:r>
      <w:r w:rsidR="00FE5DF1" w:rsidRPr="004E6B9E">
        <w:rPr>
          <w:rFonts w:ascii="Arial" w:hAnsi="Arial" w:cs="Arial"/>
        </w:rPr>
        <w:t xml:space="preserve"> se evakuirajte in pokličite na številko 112.</w:t>
      </w:r>
    </w:p>
    <w:bookmarkEnd w:id="6"/>
    <w:p w:rsidR="00FE5DF1" w:rsidRPr="00571997" w:rsidRDefault="00FE5DF1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</w:p>
    <w:p w:rsidR="005F4A88" w:rsidRPr="00571997" w:rsidRDefault="0034735F" w:rsidP="00037BD9">
      <w:pPr>
        <w:spacing w:line="240" w:lineRule="exact"/>
        <w:jc w:val="both"/>
        <w:rPr>
          <w:rFonts w:ascii="Arial" w:hAnsi="Arial" w:cs="Arial"/>
          <w:sz w:val="22"/>
          <w:szCs w:val="22"/>
        </w:rPr>
      </w:pPr>
      <w:r w:rsidRPr="00571997">
        <w:rPr>
          <w:rFonts w:ascii="Arial" w:hAnsi="Arial" w:cs="Arial"/>
          <w:sz w:val="22"/>
          <w:szCs w:val="22"/>
        </w:rPr>
        <w:t xml:space="preserve">Če se </w:t>
      </w:r>
      <w:r w:rsidR="00FC1455" w:rsidRPr="00571997">
        <w:rPr>
          <w:rFonts w:ascii="Arial" w:hAnsi="Arial" w:cs="Arial"/>
          <w:sz w:val="22"/>
          <w:szCs w:val="22"/>
        </w:rPr>
        <w:t>sproži</w:t>
      </w:r>
      <w:r w:rsidR="00DF09E3" w:rsidRPr="00571997">
        <w:rPr>
          <w:rFonts w:ascii="Arial" w:hAnsi="Arial" w:cs="Arial"/>
          <w:sz w:val="22"/>
          <w:szCs w:val="22"/>
        </w:rPr>
        <w:t xml:space="preserve"> javljalnik</w:t>
      </w:r>
      <w:bookmarkStart w:id="7" w:name="_GoBack"/>
      <w:bookmarkEnd w:id="7"/>
      <w:r w:rsidR="00DF09E3" w:rsidRPr="00571997">
        <w:rPr>
          <w:rFonts w:ascii="Arial" w:hAnsi="Arial" w:cs="Arial"/>
          <w:sz w:val="22"/>
          <w:szCs w:val="22"/>
        </w:rPr>
        <w:t xml:space="preserve"> ogljikovega monoksida</w:t>
      </w:r>
      <w:r w:rsidR="005F4A88" w:rsidRPr="00571997">
        <w:rPr>
          <w:rFonts w:ascii="Arial" w:hAnsi="Arial" w:cs="Arial"/>
          <w:sz w:val="22"/>
          <w:szCs w:val="22"/>
        </w:rPr>
        <w:t>:</w:t>
      </w:r>
    </w:p>
    <w:p w:rsidR="00D05C75" w:rsidRPr="004E6B9E" w:rsidRDefault="00FC1455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bookmarkStart w:id="8" w:name="_Hlk225160808"/>
      <w:r w:rsidRPr="004E6B9E">
        <w:rPr>
          <w:rFonts w:ascii="Arial" w:hAnsi="Arial" w:cs="Arial"/>
        </w:rPr>
        <w:t>p</w:t>
      </w:r>
      <w:r w:rsidR="005B4632" w:rsidRPr="004E6B9E">
        <w:rPr>
          <w:rFonts w:ascii="Arial" w:hAnsi="Arial" w:cs="Arial"/>
        </w:rPr>
        <w:t>rezrači</w:t>
      </w:r>
      <w:r w:rsidRPr="004E6B9E">
        <w:rPr>
          <w:rFonts w:ascii="Arial" w:hAnsi="Arial" w:cs="Arial"/>
        </w:rPr>
        <w:t>te</w:t>
      </w:r>
      <w:r w:rsidR="005B4632" w:rsidRPr="004E6B9E">
        <w:rPr>
          <w:rFonts w:ascii="Arial" w:hAnsi="Arial" w:cs="Arial"/>
        </w:rPr>
        <w:t xml:space="preserve"> prostore</w:t>
      </w:r>
      <w:r w:rsidR="00535291" w:rsidRPr="004E6B9E">
        <w:rPr>
          <w:rFonts w:ascii="Arial" w:hAnsi="Arial" w:cs="Arial"/>
        </w:rPr>
        <w:t>;</w:t>
      </w:r>
    </w:p>
    <w:p w:rsidR="00D05C75" w:rsidRPr="004E6B9E" w:rsidRDefault="005B4632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preveri</w:t>
      </w:r>
      <w:r w:rsidR="00FC1455" w:rsidRPr="004E6B9E">
        <w:rPr>
          <w:rFonts w:ascii="Arial" w:hAnsi="Arial" w:cs="Arial"/>
        </w:rPr>
        <w:t>te</w:t>
      </w:r>
      <w:r w:rsidRPr="004E6B9E">
        <w:rPr>
          <w:rFonts w:ascii="Arial" w:hAnsi="Arial" w:cs="Arial"/>
        </w:rPr>
        <w:t>, kje bi plin lahko nastajal</w:t>
      </w:r>
      <w:r w:rsidR="00535291" w:rsidRPr="004E6B9E">
        <w:rPr>
          <w:rFonts w:ascii="Arial" w:hAnsi="Arial" w:cs="Arial"/>
        </w:rPr>
        <w:t>;</w:t>
      </w:r>
    </w:p>
    <w:p w:rsidR="00D05C75" w:rsidRPr="004E6B9E" w:rsidRDefault="00C67176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 xml:space="preserve">če lahko, </w:t>
      </w:r>
      <w:r w:rsidR="00FB279E" w:rsidRPr="004E6B9E">
        <w:rPr>
          <w:rFonts w:ascii="Arial" w:hAnsi="Arial" w:cs="Arial"/>
        </w:rPr>
        <w:t>izklopite naprav</w:t>
      </w:r>
      <w:r w:rsidR="00F93889" w:rsidRPr="004E6B9E">
        <w:rPr>
          <w:rFonts w:ascii="Arial" w:hAnsi="Arial" w:cs="Arial"/>
        </w:rPr>
        <w:t>o</w:t>
      </w:r>
      <w:r w:rsidR="00FB279E" w:rsidRPr="004E6B9E">
        <w:rPr>
          <w:rFonts w:ascii="Arial" w:hAnsi="Arial" w:cs="Arial"/>
        </w:rPr>
        <w:t xml:space="preserve">, </w:t>
      </w:r>
      <w:r w:rsidR="00C76111" w:rsidRPr="004E6B9E">
        <w:rPr>
          <w:rFonts w:ascii="Arial" w:hAnsi="Arial" w:cs="Arial"/>
        </w:rPr>
        <w:t>v kateri</w:t>
      </w:r>
      <w:r w:rsidR="00FB279E" w:rsidRPr="004E6B9E">
        <w:rPr>
          <w:rFonts w:ascii="Arial" w:hAnsi="Arial" w:cs="Arial"/>
        </w:rPr>
        <w:t xml:space="preserve"> plin nastaj</w:t>
      </w:r>
      <w:r w:rsidRPr="004E6B9E">
        <w:rPr>
          <w:rFonts w:ascii="Arial" w:hAnsi="Arial" w:cs="Arial"/>
        </w:rPr>
        <w:t>a</w:t>
      </w:r>
      <w:r w:rsidR="00535291" w:rsidRPr="004E6B9E">
        <w:rPr>
          <w:rFonts w:ascii="Arial" w:hAnsi="Arial" w:cs="Arial"/>
        </w:rPr>
        <w:t>;</w:t>
      </w:r>
      <w:r w:rsidR="00FE5DF1" w:rsidRPr="004E6B9E">
        <w:rPr>
          <w:rFonts w:ascii="Arial" w:hAnsi="Arial" w:cs="Arial"/>
        </w:rPr>
        <w:t xml:space="preserve"> </w:t>
      </w:r>
    </w:p>
    <w:p w:rsidR="00D05C75" w:rsidRPr="004E6B9E" w:rsidRDefault="00D05C75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n</w:t>
      </w:r>
      <w:r w:rsidR="00FE5DF1" w:rsidRPr="004E6B9E">
        <w:rPr>
          <w:rFonts w:ascii="Arial" w:hAnsi="Arial" w:cs="Arial"/>
        </w:rPr>
        <w:t>e uporabljajte odprtega ognja</w:t>
      </w:r>
      <w:r w:rsidR="00535291" w:rsidRPr="004E6B9E">
        <w:rPr>
          <w:rFonts w:ascii="Arial" w:hAnsi="Arial" w:cs="Arial"/>
        </w:rPr>
        <w:t xml:space="preserve"> in</w:t>
      </w:r>
      <w:r w:rsidR="00FE5DF1" w:rsidRPr="004E6B9E">
        <w:rPr>
          <w:rFonts w:ascii="Arial" w:hAnsi="Arial" w:cs="Arial"/>
        </w:rPr>
        <w:t xml:space="preserve"> ne prižigajte vžigalic, cigaret, električnih stikal </w:t>
      </w:r>
      <w:r w:rsidR="00535291" w:rsidRPr="004E6B9E">
        <w:rPr>
          <w:rFonts w:ascii="Arial" w:hAnsi="Arial" w:cs="Arial"/>
        </w:rPr>
        <w:t xml:space="preserve">ter </w:t>
      </w:r>
      <w:r w:rsidR="00FE5DF1" w:rsidRPr="004E6B9E">
        <w:rPr>
          <w:rFonts w:ascii="Arial" w:hAnsi="Arial" w:cs="Arial"/>
        </w:rPr>
        <w:t>podobn</w:t>
      </w:r>
      <w:r w:rsidR="00535291" w:rsidRPr="004E6B9E">
        <w:rPr>
          <w:rFonts w:ascii="Arial" w:hAnsi="Arial" w:cs="Arial"/>
        </w:rPr>
        <w:t>ega;</w:t>
      </w:r>
      <w:r w:rsidR="00FE5DF1" w:rsidRPr="004E6B9E">
        <w:rPr>
          <w:rFonts w:ascii="Arial" w:hAnsi="Arial" w:cs="Arial"/>
        </w:rPr>
        <w:t xml:space="preserve"> </w:t>
      </w:r>
    </w:p>
    <w:p w:rsidR="00D05C75" w:rsidRPr="004E6B9E" w:rsidRDefault="00D05C75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v</w:t>
      </w:r>
      <w:r w:rsidR="00FE5DF1" w:rsidRPr="004E6B9E">
        <w:rPr>
          <w:rFonts w:ascii="Arial" w:hAnsi="Arial" w:cs="Arial"/>
        </w:rPr>
        <w:t>se osebe in živali morajo nemudoma zapustiti prostor ali stavbo</w:t>
      </w:r>
      <w:r w:rsidRPr="004E6B9E">
        <w:rPr>
          <w:rFonts w:ascii="Arial" w:hAnsi="Arial" w:cs="Arial"/>
        </w:rPr>
        <w:t>. V prostor se ne vračajte, dokler nevarnost ni odpravljena in prostor ustrezno prezračen</w:t>
      </w:r>
      <w:r w:rsidR="00535291" w:rsidRPr="004E6B9E">
        <w:rPr>
          <w:rFonts w:ascii="Arial" w:hAnsi="Arial" w:cs="Arial"/>
        </w:rPr>
        <w:t>;</w:t>
      </w:r>
    </w:p>
    <w:p w:rsidR="00D05C75" w:rsidRPr="004E6B9E" w:rsidRDefault="00D05C75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če pri sebi ali drugih opazite znake zastrupitve z ogljikovim monoksidom</w:t>
      </w:r>
      <w:r w:rsidR="00F84F60" w:rsidRPr="004E6B9E">
        <w:rPr>
          <w:rFonts w:ascii="Arial" w:hAnsi="Arial" w:cs="Arial"/>
        </w:rPr>
        <w:t>, in sicer</w:t>
      </w:r>
      <w:r w:rsidRPr="004E6B9E">
        <w:rPr>
          <w:rFonts w:ascii="Arial" w:hAnsi="Arial" w:cs="Arial"/>
        </w:rPr>
        <w:t xml:space="preserve"> glavobol, slabost, bruhanje, omotičnost, utrujenost, zmedenost, motnje vida, zanašanje pri hoji, zaspanost in podobno, takoj poiščite zdravniško pomoč</w:t>
      </w:r>
      <w:r w:rsidR="00535291" w:rsidRPr="004E6B9E">
        <w:rPr>
          <w:rFonts w:ascii="Arial" w:hAnsi="Arial" w:cs="Arial"/>
        </w:rPr>
        <w:t>;</w:t>
      </w:r>
    </w:p>
    <w:bookmarkEnd w:id="8"/>
    <w:p w:rsidR="00EE7935" w:rsidRPr="004E6B9E" w:rsidRDefault="00D05C75" w:rsidP="004E6B9E">
      <w:pPr>
        <w:pStyle w:val="Odstavekseznama"/>
        <w:numPr>
          <w:ilvl w:val="1"/>
          <w:numId w:val="16"/>
        </w:numPr>
        <w:spacing w:line="240" w:lineRule="exact"/>
        <w:ind w:left="709"/>
        <w:jc w:val="both"/>
        <w:rPr>
          <w:rFonts w:ascii="Arial" w:hAnsi="Arial" w:cs="Arial"/>
        </w:rPr>
      </w:pPr>
      <w:r w:rsidRPr="004E6B9E">
        <w:rPr>
          <w:rFonts w:ascii="Arial" w:hAnsi="Arial" w:cs="Arial"/>
        </w:rPr>
        <w:t>n</w:t>
      </w:r>
      <w:r w:rsidR="00FE5DF1" w:rsidRPr="004E6B9E">
        <w:rPr>
          <w:rFonts w:ascii="Arial" w:hAnsi="Arial" w:cs="Arial"/>
        </w:rPr>
        <w:t>apravo mora pred nadaljnjo uporabo pregledati pooblašč</w:t>
      </w:r>
      <w:r w:rsidR="00C67176" w:rsidRPr="004E6B9E">
        <w:rPr>
          <w:rFonts w:ascii="Arial" w:hAnsi="Arial" w:cs="Arial"/>
        </w:rPr>
        <w:t>eni</w:t>
      </w:r>
      <w:r w:rsidR="00FE5DF1" w:rsidRPr="004E6B9E">
        <w:rPr>
          <w:rFonts w:ascii="Arial" w:hAnsi="Arial" w:cs="Arial"/>
        </w:rPr>
        <w:t xml:space="preserve"> serviser.</w:t>
      </w:r>
      <w:r w:rsidR="00EE7935" w:rsidRPr="004E6B9E">
        <w:rPr>
          <w:rFonts w:ascii="Arial" w:hAnsi="Arial" w:cs="Arial"/>
        </w:rPr>
        <w:t xml:space="preserve"> </w:t>
      </w:r>
    </w:p>
    <w:sectPr w:rsidR="00EE7935" w:rsidRPr="004E6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5959"/>
    <w:multiLevelType w:val="hybridMultilevel"/>
    <w:tmpl w:val="AB6853DC"/>
    <w:lvl w:ilvl="0" w:tplc="884E83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17166"/>
    <w:multiLevelType w:val="hybridMultilevel"/>
    <w:tmpl w:val="7B1E952C"/>
    <w:lvl w:ilvl="0" w:tplc="A6E679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06803"/>
    <w:multiLevelType w:val="hybridMultilevel"/>
    <w:tmpl w:val="C27ED000"/>
    <w:lvl w:ilvl="0" w:tplc="ED185D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F7F20"/>
    <w:multiLevelType w:val="multilevel"/>
    <w:tmpl w:val="7EA8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E0EDD"/>
    <w:multiLevelType w:val="multilevel"/>
    <w:tmpl w:val="CFDE1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E63F7"/>
    <w:multiLevelType w:val="multilevel"/>
    <w:tmpl w:val="8BD6F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26DE9"/>
    <w:multiLevelType w:val="hybridMultilevel"/>
    <w:tmpl w:val="A970AD1A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C422AF"/>
    <w:multiLevelType w:val="hybridMultilevel"/>
    <w:tmpl w:val="B44EAC52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F022C"/>
    <w:multiLevelType w:val="hybridMultilevel"/>
    <w:tmpl w:val="8F12221E"/>
    <w:lvl w:ilvl="0" w:tplc="08367C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190BCE"/>
    <w:multiLevelType w:val="hybridMultilevel"/>
    <w:tmpl w:val="0784B538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D55E8"/>
    <w:multiLevelType w:val="multilevel"/>
    <w:tmpl w:val="F41E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373CDE"/>
    <w:multiLevelType w:val="multilevel"/>
    <w:tmpl w:val="98C4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423681"/>
    <w:multiLevelType w:val="hybridMultilevel"/>
    <w:tmpl w:val="1C204C9C"/>
    <w:lvl w:ilvl="0" w:tplc="DCE6099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65E8E"/>
    <w:multiLevelType w:val="hybridMultilevel"/>
    <w:tmpl w:val="6DBAD706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050861"/>
    <w:multiLevelType w:val="hybridMultilevel"/>
    <w:tmpl w:val="DC400E62"/>
    <w:lvl w:ilvl="0" w:tplc="EEC6AC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53F3B"/>
    <w:multiLevelType w:val="multilevel"/>
    <w:tmpl w:val="D25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34273B"/>
    <w:multiLevelType w:val="hybridMultilevel"/>
    <w:tmpl w:val="584E2CE0"/>
    <w:lvl w:ilvl="0" w:tplc="9F4E04EE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C78AD"/>
    <w:multiLevelType w:val="hybridMultilevel"/>
    <w:tmpl w:val="B106C76E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4359FC"/>
    <w:multiLevelType w:val="multilevel"/>
    <w:tmpl w:val="DCF2E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4F3C79"/>
    <w:multiLevelType w:val="hybridMultilevel"/>
    <w:tmpl w:val="9CB0B806"/>
    <w:lvl w:ilvl="0" w:tplc="096608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EB580A"/>
    <w:multiLevelType w:val="hybridMultilevel"/>
    <w:tmpl w:val="7316AAC4"/>
    <w:lvl w:ilvl="0" w:tplc="096608E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A090A"/>
    <w:multiLevelType w:val="hybridMultilevel"/>
    <w:tmpl w:val="7C705AAC"/>
    <w:lvl w:ilvl="0" w:tplc="579A3C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2C42CE0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3"/>
  </w:num>
  <w:num w:numId="4">
    <w:abstractNumId w:val="19"/>
  </w:num>
  <w:num w:numId="5">
    <w:abstractNumId w:val="8"/>
  </w:num>
  <w:num w:numId="6">
    <w:abstractNumId w:val="14"/>
  </w:num>
  <w:num w:numId="7">
    <w:abstractNumId w:val="4"/>
  </w:num>
  <w:num w:numId="8">
    <w:abstractNumId w:val="5"/>
  </w:num>
  <w:num w:numId="9">
    <w:abstractNumId w:val="15"/>
  </w:num>
  <w:num w:numId="10">
    <w:abstractNumId w:val="20"/>
  </w:num>
  <w:num w:numId="11">
    <w:abstractNumId w:val="10"/>
  </w:num>
  <w:num w:numId="12">
    <w:abstractNumId w:val="1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21"/>
  </w:num>
  <w:num w:numId="17">
    <w:abstractNumId w:val="16"/>
  </w:num>
  <w:num w:numId="18">
    <w:abstractNumId w:val="17"/>
  </w:num>
  <w:num w:numId="19">
    <w:abstractNumId w:val="12"/>
  </w:num>
  <w:num w:numId="20">
    <w:abstractNumId w:val="13"/>
  </w:num>
  <w:num w:numId="21">
    <w:abstractNumId w:val="7"/>
  </w:num>
  <w:num w:numId="22">
    <w:abstractNumId w:val="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1D"/>
    <w:rsid w:val="0000269A"/>
    <w:rsid w:val="00013A58"/>
    <w:rsid w:val="00014460"/>
    <w:rsid w:val="0001525D"/>
    <w:rsid w:val="000157DC"/>
    <w:rsid w:val="000159B8"/>
    <w:rsid w:val="000201B7"/>
    <w:rsid w:val="00020E5C"/>
    <w:rsid w:val="00037BD9"/>
    <w:rsid w:val="00063FDB"/>
    <w:rsid w:val="00064910"/>
    <w:rsid w:val="00065C00"/>
    <w:rsid w:val="000970B1"/>
    <w:rsid w:val="000A5E18"/>
    <w:rsid w:val="000B50D9"/>
    <w:rsid w:val="000C42A4"/>
    <w:rsid w:val="000D7B27"/>
    <w:rsid w:val="001055D4"/>
    <w:rsid w:val="001301D4"/>
    <w:rsid w:val="00132F9A"/>
    <w:rsid w:val="00133F58"/>
    <w:rsid w:val="00140870"/>
    <w:rsid w:val="00156131"/>
    <w:rsid w:val="001566F1"/>
    <w:rsid w:val="001630C1"/>
    <w:rsid w:val="0017008F"/>
    <w:rsid w:val="00183205"/>
    <w:rsid w:val="00183C1C"/>
    <w:rsid w:val="00190F0F"/>
    <w:rsid w:val="001972A9"/>
    <w:rsid w:val="001B0D2B"/>
    <w:rsid w:val="001B524A"/>
    <w:rsid w:val="001B75B1"/>
    <w:rsid w:val="001B76BC"/>
    <w:rsid w:val="001C0051"/>
    <w:rsid w:val="001C2149"/>
    <w:rsid w:val="001C3C8E"/>
    <w:rsid w:val="001E75B6"/>
    <w:rsid w:val="001E7EDC"/>
    <w:rsid w:val="001F09D6"/>
    <w:rsid w:val="00205A33"/>
    <w:rsid w:val="00205C69"/>
    <w:rsid w:val="00214DC9"/>
    <w:rsid w:val="00224CCA"/>
    <w:rsid w:val="00236F5B"/>
    <w:rsid w:val="0024756B"/>
    <w:rsid w:val="0025219F"/>
    <w:rsid w:val="00264A26"/>
    <w:rsid w:val="0026653F"/>
    <w:rsid w:val="00267C29"/>
    <w:rsid w:val="00274104"/>
    <w:rsid w:val="00275F6F"/>
    <w:rsid w:val="00284B43"/>
    <w:rsid w:val="002B2F99"/>
    <w:rsid w:val="002B4264"/>
    <w:rsid w:val="002B465C"/>
    <w:rsid w:val="002C53FF"/>
    <w:rsid w:val="002F11C6"/>
    <w:rsid w:val="003051AC"/>
    <w:rsid w:val="00313A15"/>
    <w:rsid w:val="00315745"/>
    <w:rsid w:val="00315A42"/>
    <w:rsid w:val="00325ADE"/>
    <w:rsid w:val="00326F8F"/>
    <w:rsid w:val="00336195"/>
    <w:rsid w:val="0034699F"/>
    <w:rsid w:val="0034735F"/>
    <w:rsid w:val="00362141"/>
    <w:rsid w:val="00370812"/>
    <w:rsid w:val="00370A20"/>
    <w:rsid w:val="00376954"/>
    <w:rsid w:val="00376BB2"/>
    <w:rsid w:val="00384A10"/>
    <w:rsid w:val="003B1038"/>
    <w:rsid w:val="003B6502"/>
    <w:rsid w:val="003C300F"/>
    <w:rsid w:val="003C30FA"/>
    <w:rsid w:val="003C7376"/>
    <w:rsid w:val="003D32F1"/>
    <w:rsid w:val="003D5AD6"/>
    <w:rsid w:val="003D6891"/>
    <w:rsid w:val="003E6AEB"/>
    <w:rsid w:val="003E78F8"/>
    <w:rsid w:val="003F098A"/>
    <w:rsid w:val="003F5E27"/>
    <w:rsid w:val="00400208"/>
    <w:rsid w:val="00406FD0"/>
    <w:rsid w:val="00414246"/>
    <w:rsid w:val="0042378C"/>
    <w:rsid w:val="00441F37"/>
    <w:rsid w:val="00443275"/>
    <w:rsid w:val="004809E1"/>
    <w:rsid w:val="00484E45"/>
    <w:rsid w:val="004A3024"/>
    <w:rsid w:val="004C7EC8"/>
    <w:rsid w:val="004D45E3"/>
    <w:rsid w:val="004E6B9E"/>
    <w:rsid w:val="00501407"/>
    <w:rsid w:val="005019E9"/>
    <w:rsid w:val="005171DB"/>
    <w:rsid w:val="005312AD"/>
    <w:rsid w:val="00535291"/>
    <w:rsid w:val="00544A50"/>
    <w:rsid w:val="005461F9"/>
    <w:rsid w:val="005503D8"/>
    <w:rsid w:val="00556C1B"/>
    <w:rsid w:val="00560EC7"/>
    <w:rsid w:val="00571997"/>
    <w:rsid w:val="00581DE9"/>
    <w:rsid w:val="005840D0"/>
    <w:rsid w:val="005904A7"/>
    <w:rsid w:val="00593C3D"/>
    <w:rsid w:val="00597A52"/>
    <w:rsid w:val="005A0FDC"/>
    <w:rsid w:val="005B4632"/>
    <w:rsid w:val="005E38CC"/>
    <w:rsid w:val="005E3DE2"/>
    <w:rsid w:val="005F4A88"/>
    <w:rsid w:val="00606085"/>
    <w:rsid w:val="006137DF"/>
    <w:rsid w:val="00631936"/>
    <w:rsid w:val="00641D33"/>
    <w:rsid w:val="00646C09"/>
    <w:rsid w:val="00646F94"/>
    <w:rsid w:val="00656417"/>
    <w:rsid w:val="0066203A"/>
    <w:rsid w:val="006648EE"/>
    <w:rsid w:val="00682B0A"/>
    <w:rsid w:val="00684594"/>
    <w:rsid w:val="00691D7E"/>
    <w:rsid w:val="006A1E47"/>
    <w:rsid w:val="006A673C"/>
    <w:rsid w:val="006D0D4D"/>
    <w:rsid w:val="006E125E"/>
    <w:rsid w:val="00710DC5"/>
    <w:rsid w:val="00721A18"/>
    <w:rsid w:val="00724257"/>
    <w:rsid w:val="00733850"/>
    <w:rsid w:val="007438E7"/>
    <w:rsid w:val="00744C05"/>
    <w:rsid w:val="00766310"/>
    <w:rsid w:val="00767D79"/>
    <w:rsid w:val="00774F36"/>
    <w:rsid w:val="00780901"/>
    <w:rsid w:val="00781644"/>
    <w:rsid w:val="00794C48"/>
    <w:rsid w:val="00796F8E"/>
    <w:rsid w:val="007A7EDA"/>
    <w:rsid w:val="007C1DD6"/>
    <w:rsid w:val="007C48DE"/>
    <w:rsid w:val="007D4F9F"/>
    <w:rsid w:val="007E0DFF"/>
    <w:rsid w:val="007F79C9"/>
    <w:rsid w:val="00803CD4"/>
    <w:rsid w:val="00816571"/>
    <w:rsid w:val="00817FD3"/>
    <w:rsid w:val="0083085D"/>
    <w:rsid w:val="0083103D"/>
    <w:rsid w:val="00831436"/>
    <w:rsid w:val="00831860"/>
    <w:rsid w:val="00832392"/>
    <w:rsid w:val="008406BB"/>
    <w:rsid w:val="008441E7"/>
    <w:rsid w:val="00867412"/>
    <w:rsid w:val="0088153F"/>
    <w:rsid w:val="008A6A9B"/>
    <w:rsid w:val="008B11E4"/>
    <w:rsid w:val="008D5CC0"/>
    <w:rsid w:val="008D6F27"/>
    <w:rsid w:val="008E0E30"/>
    <w:rsid w:val="008E311E"/>
    <w:rsid w:val="008F2C8E"/>
    <w:rsid w:val="008F7412"/>
    <w:rsid w:val="00915D98"/>
    <w:rsid w:val="0092014C"/>
    <w:rsid w:val="00926FCA"/>
    <w:rsid w:val="0094031D"/>
    <w:rsid w:val="00940835"/>
    <w:rsid w:val="00943503"/>
    <w:rsid w:val="009A10B2"/>
    <w:rsid w:val="009A2ECA"/>
    <w:rsid w:val="009A4BB4"/>
    <w:rsid w:val="009B1194"/>
    <w:rsid w:val="009C27FA"/>
    <w:rsid w:val="009C2F10"/>
    <w:rsid w:val="009C4DB6"/>
    <w:rsid w:val="009D14D0"/>
    <w:rsid w:val="009D60A7"/>
    <w:rsid w:val="00A1418C"/>
    <w:rsid w:val="00A23B40"/>
    <w:rsid w:val="00A360E7"/>
    <w:rsid w:val="00A5652A"/>
    <w:rsid w:val="00A56537"/>
    <w:rsid w:val="00A56DF2"/>
    <w:rsid w:val="00A576FF"/>
    <w:rsid w:val="00A8135D"/>
    <w:rsid w:val="00A876E1"/>
    <w:rsid w:val="00A9177E"/>
    <w:rsid w:val="00AC0AD1"/>
    <w:rsid w:val="00AC291D"/>
    <w:rsid w:val="00AC31F5"/>
    <w:rsid w:val="00AC38FE"/>
    <w:rsid w:val="00AD0758"/>
    <w:rsid w:val="00AE51C4"/>
    <w:rsid w:val="00AE7688"/>
    <w:rsid w:val="00B2129B"/>
    <w:rsid w:val="00B26B20"/>
    <w:rsid w:val="00B27428"/>
    <w:rsid w:val="00B304F7"/>
    <w:rsid w:val="00B536F0"/>
    <w:rsid w:val="00BA20D9"/>
    <w:rsid w:val="00BA6396"/>
    <w:rsid w:val="00BB1E18"/>
    <w:rsid w:val="00BB37F6"/>
    <w:rsid w:val="00BC3DBC"/>
    <w:rsid w:val="00BD1F2F"/>
    <w:rsid w:val="00BD24C0"/>
    <w:rsid w:val="00BD2FC8"/>
    <w:rsid w:val="00BD58AB"/>
    <w:rsid w:val="00BD651B"/>
    <w:rsid w:val="00BE220C"/>
    <w:rsid w:val="00BE2640"/>
    <w:rsid w:val="00BE410F"/>
    <w:rsid w:val="00BE63EB"/>
    <w:rsid w:val="00BF1F09"/>
    <w:rsid w:val="00BF46FE"/>
    <w:rsid w:val="00BF6317"/>
    <w:rsid w:val="00C02B08"/>
    <w:rsid w:val="00C13FD0"/>
    <w:rsid w:val="00C2778F"/>
    <w:rsid w:val="00C302A9"/>
    <w:rsid w:val="00C46059"/>
    <w:rsid w:val="00C67176"/>
    <w:rsid w:val="00C76111"/>
    <w:rsid w:val="00C84128"/>
    <w:rsid w:val="00C86320"/>
    <w:rsid w:val="00C8684E"/>
    <w:rsid w:val="00C91B73"/>
    <w:rsid w:val="00CC4791"/>
    <w:rsid w:val="00CD6934"/>
    <w:rsid w:val="00CE7CC9"/>
    <w:rsid w:val="00CF100C"/>
    <w:rsid w:val="00CF5431"/>
    <w:rsid w:val="00D015C3"/>
    <w:rsid w:val="00D05C75"/>
    <w:rsid w:val="00D233A7"/>
    <w:rsid w:val="00D23A14"/>
    <w:rsid w:val="00D24FE8"/>
    <w:rsid w:val="00D3313A"/>
    <w:rsid w:val="00D36EF7"/>
    <w:rsid w:val="00D94D21"/>
    <w:rsid w:val="00DA2DDA"/>
    <w:rsid w:val="00DB36DC"/>
    <w:rsid w:val="00DB54EC"/>
    <w:rsid w:val="00DF09E3"/>
    <w:rsid w:val="00DF4AA4"/>
    <w:rsid w:val="00DF73F6"/>
    <w:rsid w:val="00E07270"/>
    <w:rsid w:val="00E215DC"/>
    <w:rsid w:val="00E352EC"/>
    <w:rsid w:val="00E46EB9"/>
    <w:rsid w:val="00E5318C"/>
    <w:rsid w:val="00E55776"/>
    <w:rsid w:val="00E6708E"/>
    <w:rsid w:val="00E74704"/>
    <w:rsid w:val="00E80C97"/>
    <w:rsid w:val="00E9267E"/>
    <w:rsid w:val="00E948D8"/>
    <w:rsid w:val="00EB7C6E"/>
    <w:rsid w:val="00EC57FE"/>
    <w:rsid w:val="00ED2AD2"/>
    <w:rsid w:val="00EE150C"/>
    <w:rsid w:val="00EE21E6"/>
    <w:rsid w:val="00EE7935"/>
    <w:rsid w:val="00EF64EE"/>
    <w:rsid w:val="00EF66DF"/>
    <w:rsid w:val="00EF780B"/>
    <w:rsid w:val="00F0359F"/>
    <w:rsid w:val="00F2065E"/>
    <w:rsid w:val="00F2510A"/>
    <w:rsid w:val="00F31A71"/>
    <w:rsid w:val="00F31C49"/>
    <w:rsid w:val="00F34891"/>
    <w:rsid w:val="00F35E38"/>
    <w:rsid w:val="00F71583"/>
    <w:rsid w:val="00F80DFD"/>
    <w:rsid w:val="00F84DA9"/>
    <w:rsid w:val="00F84F60"/>
    <w:rsid w:val="00F85096"/>
    <w:rsid w:val="00F85132"/>
    <w:rsid w:val="00F93889"/>
    <w:rsid w:val="00F94E5D"/>
    <w:rsid w:val="00FA6E53"/>
    <w:rsid w:val="00FA6EC3"/>
    <w:rsid w:val="00FB279E"/>
    <w:rsid w:val="00FC1455"/>
    <w:rsid w:val="00FE4BE2"/>
    <w:rsid w:val="00FE5DF1"/>
    <w:rsid w:val="00FF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F30288"/>
  <w15:chartTrackingRefBased/>
  <w15:docId w15:val="{ACF026A6-CFA6-487A-9535-25BB81D3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Pr>
      <w:sz w:val="24"/>
      <w:szCs w:val="24"/>
      <w:lang w:eastAsia="en-GB"/>
    </w:rPr>
  </w:style>
  <w:style w:type="paragraph" w:styleId="Naslov1">
    <w:name w:val="heading 1"/>
    <w:basedOn w:val="Navaden"/>
    <w:qFormat/>
    <w:rsid w:val="009403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Naslov2">
    <w:name w:val="heading 2"/>
    <w:basedOn w:val="Navaden"/>
    <w:qFormat/>
    <w:rsid w:val="0094031D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Naslov3">
    <w:name w:val="heading 3"/>
    <w:basedOn w:val="Navaden"/>
    <w:next w:val="Navaden"/>
    <w:qFormat/>
    <w:rsid w:val="00A576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character" w:customStyle="1" w:styleId="normal1">
    <w:name w:val="normal1"/>
    <w:rsid w:val="0094031D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Besedilooblaka">
    <w:name w:val="Balloon Text"/>
    <w:basedOn w:val="Navaden"/>
    <w:semiHidden/>
    <w:rsid w:val="0094031D"/>
    <w:rPr>
      <w:rFonts w:ascii="Tahoma" w:hAnsi="Tahoma" w:cs="Tahoma"/>
      <w:sz w:val="16"/>
      <w:szCs w:val="16"/>
    </w:rPr>
  </w:style>
  <w:style w:type="character" w:styleId="Krepko">
    <w:name w:val="Strong"/>
    <w:qFormat/>
    <w:rsid w:val="0094031D"/>
    <w:rPr>
      <w:b/>
      <w:bCs/>
    </w:rPr>
  </w:style>
  <w:style w:type="paragraph" w:styleId="Navadensplet">
    <w:name w:val="Normal (Web)"/>
    <w:basedOn w:val="Navaden"/>
    <w:rsid w:val="0094031D"/>
    <w:pPr>
      <w:spacing w:before="100" w:beforeAutospacing="1" w:after="100" w:afterAutospacing="1"/>
    </w:pPr>
    <w:rPr>
      <w:lang w:val="en-US" w:eastAsia="en-US"/>
    </w:rPr>
  </w:style>
  <w:style w:type="character" w:styleId="Hiperpovezava">
    <w:name w:val="Hyperlink"/>
    <w:rsid w:val="0094031D"/>
    <w:rPr>
      <w:color w:val="0000FF"/>
      <w:u w:val="single"/>
    </w:rPr>
  </w:style>
  <w:style w:type="character" w:styleId="HTML-kratica">
    <w:name w:val="HTML Acronym"/>
    <w:basedOn w:val="Privzetapisavaodstavka"/>
    <w:rsid w:val="0094031D"/>
  </w:style>
  <w:style w:type="paragraph" w:styleId="Odstavekseznama">
    <w:name w:val="List Paragraph"/>
    <w:basedOn w:val="Navaden"/>
    <w:uiPriority w:val="34"/>
    <w:qFormat/>
    <w:rsid w:val="00B27428"/>
    <w:pPr>
      <w:ind w:left="720"/>
    </w:pPr>
    <w:rPr>
      <w:rFonts w:ascii="Calibri" w:eastAsia="Calibri" w:hAnsi="Calibri"/>
      <w:sz w:val="22"/>
      <w:szCs w:val="22"/>
      <w:lang w:eastAsia="sl-SI"/>
    </w:rPr>
  </w:style>
  <w:style w:type="character" w:styleId="Pripombasklic">
    <w:name w:val="annotation reference"/>
    <w:rsid w:val="00A23B4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23B40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A23B40"/>
    <w:rPr>
      <w:lang w:eastAsia="en-GB"/>
    </w:rPr>
  </w:style>
  <w:style w:type="paragraph" w:styleId="Zadevapripombe">
    <w:name w:val="annotation subject"/>
    <w:basedOn w:val="Pripombabesedilo"/>
    <w:next w:val="Pripombabesedilo"/>
    <w:link w:val="ZadevapripombeZnak"/>
    <w:rsid w:val="00A23B40"/>
    <w:rPr>
      <w:b/>
      <w:bCs/>
    </w:rPr>
  </w:style>
  <w:style w:type="character" w:customStyle="1" w:styleId="ZadevapripombeZnak">
    <w:name w:val="Zadeva pripombe Znak"/>
    <w:link w:val="Zadevapripombe"/>
    <w:rsid w:val="00A23B40"/>
    <w:rPr>
      <w:b/>
      <w:bCs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54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2258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3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515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8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5" w:color="FFFFFF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1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8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9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6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539353">
                  <w:marLeft w:val="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12420">
                      <w:marLeft w:val="-116"/>
                      <w:marRight w:val="0"/>
                      <w:marTop w:val="15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50737">
                          <w:marLeft w:val="0"/>
                          <w:marRight w:val="0"/>
                          <w:marTop w:val="129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2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7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7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0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67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04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4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0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0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8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36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2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2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4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34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78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6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62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40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5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7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799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2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B4D45A9-3F28-4CAD-981D-961C68E6F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Weihnachten und andere Feste</vt:lpstr>
    </vt:vector>
  </TitlesOfParts>
  <Company>mors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Weihnachten und andere Feste</dc:title>
  <dc:subject/>
  <dc:creator>irenaz</dc:creator>
  <cp:keywords/>
  <cp:lastModifiedBy>URSZR</cp:lastModifiedBy>
  <cp:revision>3</cp:revision>
  <cp:lastPrinted>2026-05-28T11:11:00Z</cp:lastPrinted>
  <dcterms:created xsi:type="dcterms:W3CDTF">2026-09-21T06:52:00Z</dcterms:created>
  <dcterms:modified xsi:type="dcterms:W3CDTF">2026-09-21T06:57:00Z</dcterms:modified>
</cp:coreProperties>
</file>