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D5F" w:rsidRDefault="009B6D5F" w:rsidP="009B6D5F">
      <w:pPr>
        <w:pStyle w:val="datumtevilka"/>
      </w:pPr>
      <w:r w:rsidRPr="000616C3">
        <w:rPr>
          <w:noProof/>
        </w:rPr>
        <w:drawing>
          <wp:inline distT="0" distB="0" distL="0" distR="0">
            <wp:extent cx="2286000" cy="419100"/>
            <wp:effectExtent l="0" t="0" r="0" b="0"/>
            <wp:docPr id="10" name="Slika 10" descr="Grb Republike Slovenije z napisom Republika Slovenija, Vlada Republike Slovenije" title="Grb z napis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419100"/>
                    </a:xfrm>
                    <a:prstGeom prst="rect">
                      <a:avLst/>
                    </a:prstGeom>
                    <a:noFill/>
                    <a:ln>
                      <a:noFill/>
                    </a:ln>
                  </pic:spPr>
                </pic:pic>
              </a:graphicData>
            </a:graphic>
          </wp:inline>
        </w:drawing>
      </w:r>
    </w:p>
    <w:p w:rsidR="00976BDF" w:rsidRDefault="00976BDF" w:rsidP="009B6D5F">
      <w:pPr>
        <w:pStyle w:val="Glava"/>
        <w:tabs>
          <w:tab w:val="clear" w:pos="4320"/>
          <w:tab w:val="left" w:pos="284"/>
        </w:tabs>
        <w:spacing w:before="120" w:line="240" w:lineRule="exact"/>
        <w:ind w:left="851"/>
        <w:jc w:val="both"/>
        <w:rPr>
          <w:rFonts w:cs="Arial"/>
          <w:sz w:val="16"/>
        </w:rPr>
      </w:pPr>
      <w:r>
        <w:rPr>
          <w:rFonts w:cs="Arial"/>
          <w:sz w:val="16"/>
        </w:rPr>
        <w:t>Gregorčičeva 20–25, 1000 Ljubljana</w:t>
      </w:r>
    </w:p>
    <w:p w:rsidR="00976BDF" w:rsidRDefault="00976BDF" w:rsidP="00976BDF">
      <w:pPr>
        <w:pStyle w:val="Glava"/>
        <w:tabs>
          <w:tab w:val="clear" w:pos="4320"/>
          <w:tab w:val="left" w:pos="5112"/>
        </w:tabs>
        <w:spacing w:before="120" w:line="240" w:lineRule="exact"/>
        <w:rPr>
          <w:rFonts w:cs="Arial"/>
          <w:sz w:val="16"/>
        </w:rPr>
      </w:pPr>
      <w:r>
        <w:rPr>
          <w:rFonts w:cs="Arial"/>
          <w:sz w:val="16"/>
        </w:rPr>
        <w:tab/>
        <w:t>T: +386 1 478 1000</w:t>
      </w:r>
    </w:p>
    <w:p w:rsidR="00976BDF" w:rsidRDefault="00976BDF" w:rsidP="00976BDF">
      <w:pPr>
        <w:pStyle w:val="Glava"/>
        <w:tabs>
          <w:tab w:val="clear" w:pos="4320"/>
          <w:tab w:val="left" w:pos="5112"/>
        </w:tabs>
        <w:spacing w:line="240" w:lineRule="exact"/>
        <w:rPr>
          <w:rFonts w:cs="Arial"/>
          <w:sz w:val="16"/>
        </w:rPr>
      </w:pPr>
      <w:r>
        <w:rPr>
          <w:rFonts w:cs="Arial"/>
          <w:sz w:val="16"/>
        </w:rPr>
        <w:tab/>
        <w:t>F: +386 1 478 1607</w:t>
      </w:r>
    </w:p>
    <w:p w:rsidR="00976BDF" w:rsidRDefault="00976BDF" w:rsidP="00976BDF">
      <w:pPr>
        <w:pStyle w:val="Glava"/>
        <w:tabs>
          <w:tab w:val="clear" w:pos="4320"/>
          <w:tab w:val="left" w:pos="5112"/>
        </w:tabs>
        <w:spacing w:line="240" w:lineRule="exact"/>
        <w:rPr>
          <w:rFonts w:cs="Arial"/>
          <w:sz w:val="16"/>
        </w:rPr>
      </w:pPr>
      <w:r>
        <w:rPr>
          <w:rFonts w:cs="Arial"/>
          <w:sz w:val="16"/>
        </w:rPr>
        <w:tab/>
        <w:t>E: gp.gs@gov.si</w:t>
      </w:r>
    </w:p>
    <w:p w:rsidR="00976BDF" w:rsidRDefault="00976BDF" w:rsidP="00976BDF">
      <w:pPr>
        <w:pStyle w:val="Glava"/>
        <w:tabs>
          <w:tab w:val="clear" w:pos="4320"/>
          <w:tab w:val="left" w:pos="5112"/>
        </w:tabs>
        <w:spacing w:line="240" w:lineRule="exact"/>
        <w:rPr>
          <w:rFonts w:cs="Arial"/>
          <w:sz w:val="16"/>
        </w:rPr>
      </w:pPr>
      <w:r>
        <w:rPr>
          <w:rFonts w:cs="Arial"/>
          <w:sz w:val="16"/>
        </w:rPr>
        <w:tab/>
        <w:t>http://www.vlada.si/</w:t>
      </w:r>
    </w:p>
    <w:p w:rsidR="00082D86" w:rsidRPr="00976BDF" w:rsidRDefault="00082D86" w:rsidP="00F30454">
      <w:pPr>
        <w:pStyle w:val="datumtevilka"/>
        <w:rPr>
          <w:sz w:val="28"/>
          <w:szCs w:val="28"/>
        </w:rPr>
      </w:pPr>
    </w:p>
    <w:p w:rsidR="00F30454" w:rsidRPr="00B85169" w:rsidRDefault="00F30454" w:rsidP="00F30454">
      <w:pPr>
        <w:pStyle w:val="datumtevilka"/>
      </w:pPr>
      <w:r w:rsidRPr="002760DC">
        <w:t xml:space="preserve">Številka: </w:t>
      </w:r>
      <w:r w:rsidR="004242B3">
        <w:t>84000-3/2018/3</w:t>
      </w:r>
      <w:r w:rsidRPr="002760DC">
        <w:tab/>
      </w:r>
    </w:p>
    <w:p w:rsidR="004242B3" w:rsidRDefault="00F30454" w:rsidP="00374726">
      <w:pPr>
        <w:pStyle w:val="datumtevilka"/>
      </w:pPr>
      <w:r>
        <w:t>Datum:</w:t>
      </w:r>
      <w:r w:rsidRPr="002760DC">
        <w:t xml:space="preserve"> </w:t>
      </w:r>
      <w:r w:rsidR="004242B3">
        <w:t>6. 12. 2018</w:t>
      </w:r>
    </w:p>
    <w:p w:rsidR="00374726" w:rsidRPr="00976BDF" w:rsidRDefault="00374726" w:rsidP="00374726">
      <w:pPr>
        <w:pStyle w:val="datumtevilka"/>
        <w:rPr>
          <w:sz w:val="72"/>
          <w:szCs w:val="72"/>
        </w:rPr>
      </w:pPr>
    </w:p>
    <w:p w:rsidR="00B85169" w:rsidRPr="00257DFA" w:rsidRDefault="00B85169" w:rsidP="00793570">
      <w:pPr>
        <w:spacing w:line="240" w:lineRule="auto"/>
        <w:jc w:val="center"/>
        <w:rPr>
          <w:rFonts w:ascii="Arial" w:hAnsi="Arial" w:cs="Arial"/>
          <w:b/>
        </w:rPr>
      </w:pPr>
      <w:r w:rsidRPr="00257DFA">
        <w:rPr>
          <w:rFonts w:ascii="Arial" w:hAnsi="Arial" w:cs="Arial"/>
          <w:b/>
        </w:rPr>
        <w:t>POROČILO O IZDELAVI OCEN TVEGANJ ZA NESREČE V REPUBLI</w:t>
      </w:r>
      <w:r w:rsidR="00A1347A">
        <w:rPr>
          <w:rFonts w:ascii="Arial" w:hAnsi="Arial" w:cs="Arial"/>
          <w:b/>
        </w:rPr>
        <w:t>KI SLOVENIJI V OBDOBJU 2014–2018</w:t>
      </w:r>
    </w:p>
    <w:p w:rsidR="003E2845" w:rsidRPr="00E02301" w:rsidRDefault="003E2845" w:rsidP="00E02301"/>
    <w:p w:rsidR="00B85169" w:rsidRPr="00E02301" w:rsidRDefault="003E2845" w:rsidP="00E02301">
      <w:pPr>
        <w:pStyle w:val="Naslov10"/>
      </w:pPr>
      <w:r w:rsidRPr="00E02301">
        <w:t>1 Uvod</w:t>
      </w:r>
    </w:p>
    <w:p w:rsidR="00E02301" w:rsidRPr="00E02301" w:rsidRDefault="00E02301" w:rsidP="00E02301">
      <w:pPr>
        <w:spacing w:after="0"/>
      </w:pPr>
    </w:p>
    <w:p w:rsidR="00B85169" w:rsidRPr="00E02301" w:rsidRDefault="00B85169" w:rsidP="00E02301">
      <w:pPr>
        <w:pStyle w:val="naslov21"/>
      </w:pPr>
      <w:r w:rsidRPr="00E02301">
        <w:t>1</w:t>
      </w:r>
      <w:r w:rsidR="003E2845" w:rsidRPr="00E02301">
        <w:t>.1</w:t>
      </w:r>
      <w:r w:rsidRPr="00E02301">
        <w:t xml:space="preserve"> Uvod</w:t>
      </w:r>
    </w:p>
    <w:p w:rsidR="00E02301" w:rsidRDefault="00E02301" w:rsidP="00E02301">
      <w:pPr>
        <w:spacing w:after="0"/>
        <w:jc w:val="both"/>
        <w:rPr>
          <w:rFonts w:ascii="Arial" w:hAnsi="Arial" w:cs="Arial"/>
        </w:rPr>
      </w:pPr>
    </w:p>
    <w:p w:rsidR="00B85169" w:rsidRPr="00B85169" w:rsidRDefault="00B85169" w:rsidP="00E02301">
      <w:pPr>
        <w:jc w:val="both"/>
        <w:rPr>
          <w:rFonts w:ascii="Arial" w:hAnsi="Arial" w:cs="Arial"/>
        </w:rPr>
      </w:pPr>
      <w:r w:rsidRPr="00E02301">
        <w:rPr>
          <w:rFonts w:ascii="Arial" w:hAnsi="Arial" w:cs="Arial"/>
        </w:rPr>
        <w:t xml:space="preserve">Poročilo o izdelavi ocen tveganj za nesreče v Republiki Sloveniji </w:t>
      </w:r>
      <w:r w:rsidR="00F41F44" w:rsidRPr="00E02301">
        <w:rPr>
          <w:rFonts w:ascii="Arial" w:hAnsi="Arial" w:cs="Arial"/>
        </w:rPr>
        <w:t xml:space="preserve">v obdobju 2014–2018 </w:t>
      </w:r>
      <w:r w:rsidRPr="00E02301">
        <w:rPr>
          <w:rFonts w:ascii="Arial" w:hAnsi="Arial" w:cs="Arial"/>
        </w:rPr>
        <w:t xml:space="preserve">vsebuje informacije o aktivnostih na področju ugotavljanja </w:t>
      </w:r>
      <w:r w:rsidR="00F41F44" w:rsidRPr="00E02301">
        <w:rPr>
          <w:rFonts w:ascii="Arial" w:hAnsi="Arial" w:cs="Arial"/>
        </w:rPr>
        <w:t xml:space="preserve">in ocenjevanja </w:t>
      </w:r>
      <w:r w:rsidRPr="00E02301">
        <w:rPr>
          <w:rFonts w:ascii="Arial" w:hAnsi="Arial" w:cs="Arial"/>
        </w:rPr>
        <w:t>tveganj za nesreče v</w:t>
      </w:r>
      <w:r w:rsidRPr="00B85169">
        <w:rPr>
          <w:rFonts w:ascii="Arial" w:hAnsi="Arial" w:cs="Arial"/>
        </w:rPr>
        <w:t xml:space="preserve"> Republi</w:t>
      </w:r>
      <w:r w:rsidR="00F41F44">
        <w:rPr>
          <w:rFonts w:ascii="Arial" w:hAnsi="Arial" w:cs="Arial"/>
        </w:rPr>
        <w:t>ki Sloveniji v obdobju 2014–2018</w:t>
      </w:r>
      <w:r w:rsidRPr="00B85169">
        <w:rPr>
          <w:rFonts w:ascii="Arial" w:hAnsi="Arial" w:cs="Arial"/>
        </w:rPr>
        <w:t xml:space="preserve"> in povzetek pomembnih elementov ocen tveganj za nesreče, skladno z določili točke a 6. člena Sklepa št. 1313/2013/EU Evropskega parlamenta in Sveta z dne 17. decembra 2013 o mehanizmu Unije na področju Civilne zaščite (UL L št. 347 z dne 20. decembra</w:t>
      </w:r>
      <w:r w:rsidR="00F41F44">
        <w:rPr>
          <w:rFonts w:ascii="Arial" w:hAnsi="Arial" w:cs="Arial"/>
        </w:rPr>
        <w:t xml:space="preserve"> 2013, str. 924) (v nadaljnjem besedilu</w:t>
      </w:r>
      <w:r w:rsidRPr="00B85169">
        <w:rPr>
          <w:rFonts w:ascii="Arial" w:hAnsi="Arial" w:cs="Arial"/>
        </w:rPr>
        <w:t xml:space="preserve">: Sklep o mehanizmu Unije na področju civilne zaščite). Poročilo </w:t>
      </w:r>
      <w:r w:rsidRPr="00E02301">
        <w:rPr>
          <w:rFonts w:ascii="Arial" w:hAnsi="Arial" w:cs="Arial"/>
        </w:rPr>
        <w:t>o izdelavi ocen tveganj za nesreče v Republi</w:t>
      </w:r>
      <w:r w:rsidR="00F41F44" w:rsidRPr="00E02301">
        <w:rPr>
          <w:rFonts w:ascii="Arial" w:hAnsi="Arial" w:cs="Arial"/>
        </w:rPr>
        <w:t>ki Sloveniji v obdobju 2014–2018</w:t>
      </w:r>
      <w:r w:rsidRPr="00E02301">
        <w:rPr>
          <w:rFonts w:ascii="Arial" w:hAnsi="Arial" w:cs="Arial"/>
        </w:rPr>
        <w:t xml:space="preserve"> je pripravljeno na podlagi 5.</w:t>
      </w:r>
      <w:r w:rsidR="00F41F44" w:rsidRPr="00E02301">
        <w:rPr>
          <w:rFonts w:ascii="Arial" w:hAnsi="Arial" w:cs="Arial"/>
        </w:rPr>
        <w:t xml:space="preserve"> in 6.</w:t>
      </w:r>
      <w:r w:rsidRPr="00E02301">
        <w:rPr>
          <w:rFonts w:ascii="Arial" w:hAnsi="Arial" w:cs="Arial"/>
        </w:rPr>
        <w:t xml:space="preserve"> alineje drugega odstavka 5. člena Uredbe </w:t>
      </w:r>
      <w:r w:rsidRPr="00B85169">
        <w:rPr>
          <w:rFonts w:ascii="Arial" w:hAnsi="Arial" w:cs="Arial"/>
        </w:rPr>
        <w:t>o izvajanju Sklepa o mehanizmu Unije na področju civilne zaščite (Uradni list RS, št. 62/14</w:t>
      </w:r>
      <w:r w:rsidR="00F41F44">
        <w:rPr>
          <w:rFonts w:ascii="Arial" w:hAnsi="Arial" w:cs="Arial"/>
        </w:rPr>
        <w:t xml:space="preserve"> in 13/17</w:t>
      </w:r>
      <w:r w:rsidRPr="00B85169">
        <w:rPr>
          <w:rFonts w:ascii="Arial" w:hAnsi="Arial" w:cs="Arial"/>
        </w:rPr>
        <w:t>)</w:t>
      </w:r>
      <w:r w:rsidR="00EC7E40">
        <w:rPr>
          <w:rFonts w:ascii="Arial" w:hAnsi="Arial" w:cs="Arial"/>
        </w:rPr>
        <w:t>.</w:t>
      </w:r>
    </w:p>
    <w:p w:rsidR="00B85169" w:rsidRPr="00B85169" w:rsidRDefault="00B85169" w:rsidP="00B85169">
      <w:pPr>
        <w:spacing w:after="0"/>
        <w:jc w:val="both"/>
        <w:rPr>
          <w:rFonts w:ascii="Arial" w:hAnsi="Arial" w:cs="Arial"/>
        </w:rPr>
      </w:pPr>
      <w:r w:rsidRPr="00B85169">
        <w:rPr>
          <w:rFonts w:ascii="Arial" w:hAnsi="Arial" w:cs="Arial"/>
        </w:rPr>
        <w:t>Poročilo je pripravilo Ministrstvo za obrambo, Uprava Republike Slovenije za zaščito in reševanje kot Državni koordinacijski organ za ocene tveganj za nesreče</w:t>
      </w:r>
      <w:r w:rsidR="00F41F44">
        <w:rPr>
          <w:rFonts w:ascii="Arial" w:hAnsi="Arial" w:cs="Arial"/>
        </w:rPr>
        <w:t xml:space="preserve"> in ocene zmožnosti obvladovanja tveganj za nesreče</w:t>
      </w:r>
      <w:r w:rsidRPr="00B85169">
        <w:rPr>
          <w:rFonts w:ascii="Arial" w:hAnsi="Arial" w:cs="Arial"/>
        </w:rPr>
        <w:t>.</w:t>
      </w:r>
    </w:p>
    <w:p w:rsidR="00B85169" w:rsidRPr="00B85169" w:rsidRDefault="00B85169" w:rsidP="00B85169">
      <w:pPr>
        <w:spacing w:after="0"/>
        <w:jc w:val="both"/>
        <w:rPr>
          <w:rFonts w:ascii="Arial" w:hAnsi="Arial" w:cs="Arial"/>
        </w:rPr>
      </w:pPr>
    </w:p>
    <w:p w:rsidR="00B85169" w:rsidRPr="00B85169" w:rsidRDefault="00B85169" w:rsidP="00B85169">
      <w:pPr>
        <w:spacing w:after="0"/>
        <w:jc w:val="both"/>
        <w:rPr>
          <w:rFonts w:ascii="Arial" w:hAnsi="Arial" w:cs="Arial"/>
        </w:rPr>
      </w:pPr>
      <w:r w:rsidRPr="00B85169">
        <w:rPr>
          <w:rFonts w:ascii="Arial" w:hAnsi="Arial" w:cs="Arial"/>
        </w:rPr>
        <w:t xml:space="preserve">S poročilom se je seznanila tudi Medresorska delovna skupina za </w:t>
      </w:r>
      <w:r w:rsidR="00F41F44">
        <w:rPr>
          <w:rFonts w:ascii="Arial" w:hAnsi="Arial" w:cs="Arial"/>
        </w:rPr>
        <w:t>spremljanje izdelave ocen</w:t>
      </w:r>
      <w:r w:rsidRPr="00B85169">
        <w:rPr>
          <w:rFonts w:ascii="Arial" w:hAnsi="Arial" w:cs="Arial"/>
        </w:rPr>
        <w:t xml:space="preserve"> tveganj za nesreče</w:t>
      </w:r>
      <w:r w:rsidR="00F41F44">
        <w:rPr>
          <w:rFonts w:ascii="Arial" w:hAnsi="Arial" w:cs="Arial"/>
        </w:rPr>
        <w:t>, razvidov in ocen zmožnosti obvladovanja tveganj za nesreče</w:t>
      </w:r>
      <w:r w:rsidRPr="00B85169">
        <w:rPr>
          <w:rFonts w:ascii="Arial" w:hAnsi="Arial" w:cs="Arial"/>
        </w:rPr>
        <w:t>. Skupaj z Državno oce</w:t>
      </w:r>
      <w:r w:rsidR="00F41F44">
        <w:rPr>
          <w:rFonts w:ascii="Arial" w:hAnsi="Arial" w:cs="Arial"/>
        </w:rPr>
        <w:t>no tveganj za nesreče, verzija 2.0</w:t>
      </w:r>
      <w:r w:rsidRPr="00B85169">
        <w:rPr>
          <w:rFonts w:ascii="Arial" w:hAnsi="Arial" w:cs="Arial"/>
        </w:rPr>
        <w:t>, ga je s sklepom sprejela Vlada Republike Slovenije.</w:t>
      </w:r>
    </w:p>
    <w:p w:rsidR="00257DFA" w:rsidRDefault="00257DFA" w:rsidP="00B85169">
      <w:pPr>
        <w:spacing w:after="0"/>
        <w:jc w:val="both"/>
        <w:rPr>
          <w:rFonts w:ascii="Arial" w:hAnsi="Arial" w:cs="Arial"/>
        </w:rPr>
      </w:pPr>
    </w:p>
    <w:p w:rsidR="00A1347A" w:rsidRPr="00B85169" w:rsidRDefault="00A1347A" w:rsidP="00B85169">
      <w:pPr>
        <w:spacing w:after="0"/>
        <w:jc w:val="both"/>
        <w:rPr>
          <w:rFonts w:ascii="Arial" w:hAnsi="Arial" w:cs="Arial"/>
        </w:rPr>
      </w:pPr>
    </w:p>
    <w:p w:rsidR="00C31D8C" w:rsidRPr="00B52097" w:rsidRDefault="003E2845" w:rsidP="00B52097">
      <w:pPr>
        <w:pStyle w:val="naslov21"/>
      </w:pPr>
      <w:r w:rsidRPr="00B52097">
        <w:t>1.</w:t>
      </w:r>
      <w:r w:rsidR="00A1347A" w:rsidRPr="00B52097">
        <w:t>2</w:t>
      </w:r>
      <w:r w:rsidR="00C31D8C" w:rsidRPr="00B52097">
        <w:t xml:space="preserve"> Temelji za ocene tveganj za nesreče in njihov namen</w:t>
      </w:r>
    </w:p>
    <w:p w:rsidR="00A1347A" w:rsidRDefault="00A1347A" w:rsidP="00C31D8C">
      <w:pPr>
        <w:pStyle w:val="Odstavekseznama1"/>
        <w:tabs>
          <w:tab w:val="right" w:leader="dot" w:pos="8931"/>
          <w:tab w:val="left" w:pos="9711"/>
        </w:tabs>
        <w:spacing w:line="276" w:lineRule="auto"/>
        <w:ind w:left="0" w:right="-2"/>
        <w:jc w:val="both"/>
        <w:rPr>
          <w:rFonts w:ascii="Arial" w:hAnsi="Arial" w:cs="Arial"/>
          <w:sz w:val="22"/>
          <w:szCs w:val="22"/>
        </w:rPr>
      </w:pPr>
    </w:p>
    <w:p w:rsidR="00C31D8C" w:rsidRDefault="00C31D8C" w:rsidP="00C31D8C">
      <w:pPr>
        <w:pStyle w:val="Odstavekseznama1"/>
        <w:tabs>
          <w:tab w:val="right" w:leader="dot" w:pos="8931"/>
          <w:tab w:val="left" w:pos="9711"/>
        </w:tabs>
        <w:spacing w:line="276" w:lineRule="auto"/>
        <w:ind w:left="0" w:right="-2"/>
        <w:jc w:val="both"/>
        <w:rPr>
          <w:rFonts w:ascii="Arial" w:hAnsi="Arial" w:cs="Arial"/>
          <w:sz w:val="22"/>
          <w:szCs w:val="22"/>
        </w:rPr>
      </w:pPr>
      <w:r w:rsidRPr="00A01FCA">
        <w:rPr>
          <w:rFonts w:ascii="Arial" w:hAnsi="Arial" w:cs="Arial"/>
          <w:sz w:val="22"/>
          <w:szCs w:val="22"/>
        </w:rPr>
        <w:t>P</w:t>
      </w:r>
      <w:r>
        <w:rPr>
          <w:rFonts w:ascii="Arial" w:hAnsi="Arial" w:cs="Arial"/>
          <w:sz w:val="22"/>
          <w:szCs w:val="22"/>
        </w:rPr>
        <w:t>rimarna p</w:t>
      </w:r>
      <w:r w:rsidRPr="00A01FCA">
        <w:rPr>
          <w:rFonts w:ascii="Arial" w:hAnsi="Arial" w:cs="Arial"/>
          <w:sz w:val="22"/>
          <w:szCs w:val="22"/>
        </w:rPr>
        <w:t>odlaga za izdelavo ocen tveganj za nesreče je Sklep o mehanizmu Un</w:t>
      </w:r>
      <w:r w:rsidR="00EC7E40">
        <w:rPr>
          <w:rFonts w:ascii="Arial" w:hAnsi="Arial" w:cs="Arial"/>
          <w:sz w:val="22"/>
          <w:szCs w:val="22"/>
        </w:rPr>
        <w:t>ije na področju civilne zaščite</w:t>
      </w:r>
      <w:r w:rsidRPr="00A01FCA">
        <w:rPr>
          <w:rFonts w:ascii="Arial" w:hAnsi="Arial" w:cs="Arial"/>
          <w:sz w:val="22"/>
          <w:szCs w:val="22"/>
        </w:rPr>
        <w:t xml:space="preserve"> skupaj še z nekaterimi </w:t>
      </w:r>
      <w:r w:rsidR="005F0C0F">
        <w:rPr>
          <w:rFonts w:ascii="Arial" w:hAnsi="Arial" w:cs="Arial"/>
          <w:sz w:val="22"/>
          <w:szCs w:val="22"/>
        </w:rPr>
        <w:t xml:space="preserve">drugimi </w:t>
      </w:r>
      <w:r w:rsidR="00EC7E40">
        <w:rPr>
          <w:rFonts w:ascii="Arial" w:hAnsi="Arial" w:cs="Arial"/>
          <w:sz w:val="22"/>
          <w:szCs w:val="22"/>
        </w:rPr>
        <w:t>pomembnimi dokumenti</w:t>
      </w:r>
      <w:r w:rsidRPr="00A01FCA">
        <w:rPr>
          <w:rFonts w:ascii="Arial" w:hAnsi="Arial" w:cs="Arial"/>
          <w:sz w:val="22"/>
          <w:szCs w:val="22"/>
        </w:rPr>
        <w:t>. Sklep o mehanizmu</w:t>
      </w:r>
      <w:r w:rsidR="00EC7E40">
        <w:rPr>
          <w:rFonts w:ascii="Arial" w:hAnsi="Arial" w:cs="Arial"/>
          <w:sz w:val="22"/>
          <w:szCs w:val="22"/>
        </w:rPr>
        <w:t xml:space="preserve"> Unije</w:t>
      </w:r>
      <w:r w:rsidRPr="00A01FCA">
        <w:rPr>
          <w:rFonts w:ascii="Arial" w:hAnsi="Arial" w:cs="Arial"/>
          <w:sz w:val="22"/>
          <w:szCs w:val="22"/>
        </w:rPr>
        <w:t xml:space="preserve"> na področju civilne zaščite, ki velja od 1. januarja 2014, med drugim v 6. členu določa izdelavo ocen tveganj za nesreče in roke za p</w:t>
      </w:r>
      <w:r>
        <w:rPr>
          <w:rFonts w:ascii="Arial" w:hAnsi="Arial" w:cs="Arial"/>
          <w:sz w:val="22"/>
          <w:szCs w:val="22"/>
        </w:rPr>
        <w:t>or</w:t>
      </w:r>
      <w:r w:rsidR="00EC7E40">
        <w:rPr>
          <w:rFonts w:ascii="Arial" w:hAnsi="Arial" w:cs="Arial"/>
          <w:sz w:val="22"/>
          <w:szCs w:val="22"/>
        </w:rPr>
        <w:t>očanje Evropski komisiji</w:t>
      </w:r>
      <w:r>
        <w:rPr>
          <w:rFonts w:ascii="Arial" w:hAnsi="Arial" w:cs="Arial"/>
          <w:sz w:val="22"/>
          <w:szCs w:val="22"/>
        </w:rPr>
        <w:t>.</w:t>
      </w:r>
    </w:p>
    <w:p w:rsidR="00C31D8C" w:rsidRDefault="00C31D8C" w:rsidP="00C31D8C">
      <w:pPr>
        <w:pStyle w:val="Odstavekseznama1"/>
        <w:tabs>
          <w:tab w:val="right" w:leader="dot" w:pos="8931"/>
          <w:tab w:val="left" w:pos="9711"/>
        </w:tabs>
        <w:spacing w:line="276" w:lineRule="auto"/>
        <w:ind w:left="0" w:right="-2"/>
        <w:jc w:val="both"/>
        <w:rPr>
          <w:rFonts w:ascii="Arial" w:hAnsi="Arial" w:cs="Arial"/>
          <w:sz w:val="22"/>
          <w:szCs w:val="22"/>
        </w:rPr>
      </w:pPr>
    </w:p>
    <w:p w:rsidR="00C31D8C" w:rsidRDefault="00C31D8C" w:rsidP="00EC7E40">
      <w:pPr>
        <w:pStyle w:val="Telobesedila2"/>
        <w:tabs>
          <w:tab w:val="center" w:pos="7371"/>
          <w:tab w:val="right" w:leader="dot" w:pos="8931"/>
        </w:tabs>
        <w:spacing w:after="0" w:line="276" w:lineRule="auto"/>
        <w:ind w:right="-2"/>
        <w:jc w:val="both"/>
        <w:rPr>
          <w:rFonts w:ascii="Arial" w:hAnsi="Arial" w:cs="Arial"/>
          <w:color w:val="000000"/>
          <w:lang w:val="sl-SI"/>
        </w:rPr>
      </w:pPr>
      <w:r>
        <w:rPr>
          <w:rFonts w:ascii="Arial" w:hAnsi="Arial" w:cs="Arial"/>
        </w:rPr>
        <w:t xml:space="preserve">Pri sami izdelavi ocen tveganja za posamezne nesreče </w:t>
      </w:r>
      <w:r>
        <w:rPr>
          <w:rFonts w:ascii="Arial" w:hAnsi="Arial" w:cs="Arial"/>
          <w:lang w:val="sl-SI"/>
        </w:rPr>
        <w:t>so</w:t>
      </w:r>
      <w:r>
        <w:rPr>
          <w:rFonts w:ascii="Arial" w:hAnsi="Arial" w:cs="Arial"/>
        </w:rPr>
        <w:t xml:space="preserve"> v pomoč lahko tudi </w:t>
      </w:r>
      <w:r w:rsidRPr="00A01FCA">
        <w:rPr>
          <w:rFonts w:ascii="Arial" w:hAnsi="Arial" w:cs="Arial"/>
          <w:color w:val="000000"/>
        </w:rPr>
        <w:t xml:space="preserve">smernice, ki </w:t>
      </w:r>
      <w:r>
        <w:rPr>
          <w:rFonts w:ascii="Arial" w:hAnsi="Arial" w:cs="Arial"/>
          <w:color w:val="000000"/>
        </w:rPr>
        <w:t xml:space="preserve">vsebinsko in konceptualno </w:t>
      </w:r>
      <w:r w:rsidRPr="00A01FCA">
        <w:rPr>
          <w:rFonts w:ascii="Arial" w:hAnsi="Arial" w:cs="Arial"/>
          <w:color w:val="000000"/>
        </w:rPr>
        <w:t>urejajo ocenjevanje in prikazovanje tveganj na področju obvladovanja nesreč »Risk assessment and Mapping Guidelines for Disaster Management«, SEC</w:t>
      </w:r>
      <w:r>
        <w:rPr>
          <w:rFonts w:ascii="Arial" w:hAnsi="Arial" w:cs="Arial"/>
          <w:color w:val="000000"/>
        </w:rPr>
        <w:t xml:space="preserve"> (2010) 1626 final, z dne 21. decembra</w:t>
      </w:r>
      <w:r w:rsidRPr="00A01FCA">
        <w:rPr>
          <w:rFonts w:ascii="Arial" w:hAnsi="Arial" w:cs="Arial"/>
          <w:color w:val="000000"/>
        </w:rPr>
        <w:t xml:space="preserve"> 2010 </w:t>
      </w:r>
      <w:r>
        <w:rPr>
          <w:rFonts w:ascii="Arial" w:hAnsi="Arial" w:cs="Arial"/>
          <w:color w:val="000000"/>
        </w:rPr>
        <w:t>(v nadaljnjem besedilu: evropsk</w:t>
      </w:r>
      <w:r>
        <w:rPr>
          <w:rFonts w:ascii="Arial" w:hAnsi="Arial" w:cs="Arial"/>
          <w:color w:val="000000"/>
          <w:lang w:val="sl-SI"/>
        </w:rPr>
        <w:t>e</w:t>
      </w:r>
      <w:r>
        <w:rPr>
          <w:rFonts w:ascii="Arial" w:hAnsi="Arial" w:cs="Arial"/>
          <w:color w:val="000000"/>
        </w:rPr>
        <w:t xml:space="preserve"> smernic</w:t>
      </w:r>
      <w:r>
        <w:rPr>
          <w:rFonts w:ascii="Arial" w:hAnsi="Arial" w:cs="Arial"/>
          <w:color w:val="000000"/>
          <w:lang w:val="sl-SI"/>
        </w:rPr>
        <w:t>e</w:t>
      </w:r>
      <w:r w:rsidRPr="00A01FCA">
        <w:rPr>
          <w:rFonts w:ascii="Arial" w:hAnsi="Arial" w:cs="Arial"/>
          <w:color w:val="000000"/>
        </w:rPr>
        <w:t xml:space="preserve">), </w:t>
      </w:r>
      <w:r>
        <w:rPr>
          <w:rFonts w:ascii="Arial" w:hAnsi="Arial" w:cs="Arial"/>
          <w:color w:val="000000"/>
          <w:lang w:val="sl-SI"/>
        </w:rPr>
        <w:t>ob upoštevanju katerih</w:t>
      </w:r>
      <w:r w:rsidRPr="00A01FCA">
        <w:rPr>
          <w:rFonts w:ascii="Arial" w:hAnsi="Arial" w:cs="Arial"/>
          <w:color w:val="000000"/>
        </w:rPr>
        <w:t xml:space="preserve"> naj bi države članice zbližale načine izdelave in vsebino ocen tveganj za nesreče. </w:t>
      </w:r>
      <w:r>
        <w:rPr>
          <w:rFonts w:ascii="Arial" w:hAnsi="Arial" w:cs="Arial"/>
          <w:color w:val="000000"/>
          <w:lang w:val="sl-SI"/>
        </w:rPr>
        <w:t>Z</w:t>
      </w:r>
      <w:r w:rsidR="00232EAA">
        <w:rPr>
          <w:rFonts w:ascii="Arial" w:hAnsi="Arial" w:cs="Arial"/>
          <w:color w:val="000000"/>
          <w:lang w:val="sl-SI"/>
        </w:rPr>
        <w:t xml:space="preserve"> njimi je Evropska komisija</w:t>
      </w:r>
      <w:r>
        <w:rPr>
          <w:rFonts w:ascii="Arial" w:hAnsi="Arial" w:cs="Arial"/>
          <w:color w:val="000000"/>
          <w:lang w:val="sl-SI"/>
        </w:rPr>
        <w:t xml:space="preserve"> </w:t>
      </w:r>
      <w:r>
        <w:rPr>
          <w:rFonts w:ascii="Arial" w:hAnsi="Arial" w:cs="Arial"/>
          <w:color w:val="000000"/>
        </w:rPr>
        <w:t xml:space="preserve">želela spodbuditi države članice, da bi delo na tem področju kljub različnim izhodiščem posameznih držav teklo bolj intenzivno in usklajeno, z uporabo podobnih metod in vsebin ocen tveganj za nesreče. </w:t>
      </w:r>
      <w:r w:rsidRPr="00A01FCA">
        <w:rPr>
          <w:rFonts w:ascii="Arial" w:hAnsi="Arial" w:cs="Arial"/>
          <w:color w:val="000000"/>
        </w:rPr>
        <w:t>Rezultati ocen tveganj za nesreče posameznih držav bi bili tako bolj primerljivi</w:t>
      </w:r>
      <w:r w:rsidR="00791A69">
        <w:rPr>
          <w:rFonts w:ascii="Arial" w:hAnsi="Arial" w:cs="Arial"/>
          <w:color w:val="000000"/>
        </w:rPr>
        <w:t>, kar E</w:t>
      </w:r>
      <w:r w:rsidR="00791A69">
        <w:rPr>
          <w:rFonts w:ascii="Arial" w:hAnsi="Arial" w:cs="Arial"/>
          <w:color w:val="000000"/>
          <w:lang w:val="sl-SI"/>
        </w:rPr>
        <w:t>vropski komisiji</w:t>
      </w:r>
      <w:r>
        <w:rPr>
          <w:rFonts w:ascii="Arial" w:hAnsi="Arial" w:cs="Arial"/>
          <w:color w:val="000000"/>
        </w:rPr>
        <w:t xml:space="preserve"> </w:t>
      </w:r>
      <w:r>
        <w:rPr>
          <w:rFonts w:ascii="Arial" w:hAnsi="Arial" w:cs="Arial"/>
          <w:color w:val="000000"/>
          <w:lang w:val="sl-SI"/>
        </w:rPr>
        <w:t xml:space="preserve">med drugim </w:t>
      </w:r>
      <w:r>
        <w:rPr>
          <w:rFonts w:ascii="Arial" w:hAnsi="Arial" w:cs="Arial"/>
          <w:color w:val="000000"/>
        </w:rPr>
        <w:t>omogoč</w:t>
      </w:r>
      <w:r>
        <w:rPr>
          <w:rFonts w:ascii="Arial" w:hAnsi="Arial" w:cs="Arial"/>
          <w:color w:val="000000"/>
          <w:lang w:val="sl-SI"/>
        </w:rPr>
        <w:t>a</w:t>
      </w:r>
      <w:r w:rsidRPr="00A01FCA">
        <w:rPr>
          <w:rFonts w:ascii="Arial" w:hAnsi="Arial" w:cs="Arial"/>
          <w:color w:val="000000"/>
        </w:rPr>
        <w:t xml:space="preserve"> izdelati enotne preglede tveganj zaradi naravnih in drugih nesreč v evropskem prostoru.</w:t>
      </w:r>
      <w:r w:rsidR="005F0C0F">
        <w:rPr>
          <w:rFonts w:ascii="Arial" w:hAnsi="Arial" w:cs="Arial"/>
          <w:color w:val="000000"/>
          <w:lang w:val="sl-SI"/>
        </w:rPr>
        <w:t xml:space="preserve"> Dodatni iz</w:t>
      </w:r>
      <w:r w:rsidR="00232EAA">
        <w:rPr>
          <w:rFonts w:ascii="Arial" w:hAnsi="Arial" w:cs="Arial"/>
          <w:color w:val="000000"/>
          <w:lang w:val="sl-SI"/>
        </w:rPr>
        <w:t>zivi na področju ocenjevanja tve</w:t>
      </w:r>
      <w:r w:rsidR="005F0C0F">
        <w:rPr>
          <w:rFonts w:ascii="Arial" w:hAnsi="Arial" w:cs="Arial"/>
          <w:color w:val="000000"/>
          <w:lang w:val="sl-SI"/>
        </w:rPr>
        <w:t xml:space="preserve">ganj za nesreče so še v novih tveganjih in v vse bolj očitnih podnebnih spremembah, ki vplivajo na pojavnost in intenzivnost </w:t>
      </w:r>
      <w:r w:rsidR="00EC7E40">
        <w:rPr>
          <w:rFonts w:ascii="Arial" w:hAnsi="Arial" w:cs="Arial"/>
          <w:color w:val="000000"/>
          <w:lang w:val="sl-SI"/>
        </w:rPr>
        <w:t>nekaterih</w:t>
      </w:r>
      <w:r w:rsidR="00791A69">
        <w:rPr>
          <w:rFonts w:ascii="Arial" w:hAnsi="Arial" w:cs="Arial"/>
          <w:color w:val="000000"/>
          <w:lang w:val="sl-SI"/>
        </w:rPr>
        <w:t>,</w:t>
      </w:r>
      <w:r w:rsidR="00EC7E40">
        <w:rPr>
          <w:rFonts w:ascii="Arial" w:hAnsi="Arial" w:cs="Arial"/>
          <w:color w:val="000000"/>
          <w:lang w:val="sl-SI"/>
        </w:rPr>
        <w:t xml:space="preserve"> </w:t>
      </w:r>
      <w:r w:rsidR="00791A69">
        <w:rPr>
          <w:rFonts w:ascii="Arial" w:hAnsi="Arial" w:cs="Arial"/>
          <w:color w:val="000000"/>
          <w:lang w:val="sl-SI"/>
        </w:rPr>
        <w:t xml:space="preserve">predvsem </w:t>
      </w:r>
      <w:r w:rsidR="005F0C0F">
        <w:rPr>
          <w:rFonts w:ascii="Arial" w:hAnsi="Arial" w:cs="Arial"/>
          <w:color w:val="000000"/>
          <w:lang w:val="sl-SI"/>
        </w:rPr>
        <w:t>naravnih nesreč.</w:t>
      </w:r>
    </w:p>
    <w:p w:rsidR="00EC7E40" w:rsidRPr="005F0C0F" w:rsidRDefault="00EC7E40" w:rsidP="00EC7E40">
      <w:pPr>
        <w:pStyle w:val="Telobesedila2"/>
        <w:tabs>
          <w:tab w:val="center" w:pos="7371"/>
          <w:tab w:val="right" w:leader="dot" w:pos="8931"/>
        </w:tabs>
        <w:spacing w:after="0" w:line="276" w:lineRule="auto"/>
        <w:ind w:right="-2"/>
        <w:jc w:val="both"/>
        <w:rPr>
          <w:rFonts w:ascii="Arial" w:hAnsi="Arial" w:cs="Arial"/>
          <w:color w:val="000000"/>
          <w:lang w:val="sl-SI"/>
        </w:rPr>
      </w:pPr>
    </w:p>
    <w:p w:rsidR="00C31D8C" w:rsidRPr="00A1347A" w:rsidRDefault="00C31D8C" w:rsidP="00EC7E40">
      <w:pPr>
        <w:pStyle w:val="Telobesedila2"/>
        <w:tabs>
          <w:tab w:val="center" w:pos="7371"/>
          <w:tab w:val="right" w:leader="dot" w:pos="8931"/>
        </w:tabs>
        <w:spacing w:after="0" w:line="276" w:lineRule="auto"/>
        <w:ind w:right="-2"/>
        <w:jc w:val="both"/>
        <w:rPr>
          <w:rFonts w:ascii="Arial" w:hAnsi="Arial" w:cs="Arial"/>
          <w:color w:val="000000"/>
          <w:lang w:val="sl-SI"/>
        </w:rPr>
      </w:pPr>
      <w:r>
        <w:rPr>
          <w:rFonts w:ascii="Arial" w:hAnsi="Arial" w:cs="Arial"/>
        </w:rPr>
        <w:t>Ocene tveganj za nesreče so</w:t>
      </w:r>
      <w:r w:rsidRPr="00A01FCA">
        <w:rPr>
          <w:rFonts w:ascii="Arial" w:hAnsi="Arial" w:cs="Arial"/>
        </w:rPr>
        <w:t xml:space="preserve"> zaradi narave in širine vsebine, sk</w:t>
      </w:r>
      <w:r>
        <w:rPr>
          <w:rFonts w:ascii="Arial" w:hAnsi="Arial" w:cs="Arial"/>
        </w:rPr>
        <w:t>ladno z evropsk</w:t>
      </w:r>
      <w:r>
        <w:rPr>
          <w:rFonts w:ascii="Arial" w:hAnsi="Arial" w:cs="Arial"/>
          <w:lang w:val="sl-SI"/>
        </w:rPr>
        <w:t>imi</w:t>
      </w:r>
      <w:r>
        <w:rPr>
          <w:rFonts w:ascii="Arial" w:hAnsi="Arial" w:cs="Arial"/>
        </w:rPr>
        <w:t xml:space="preserve"> smernic</w:t>
      </w:r>
      <w:r>
        <w:rPr>
          <w:rFonts w:ascii="Arial" w:hAnsi="Arial" w:cs="Arial"/>
          <w:lang w:val="sl-SI"/>
        </w:rPr>
        <w:t>ami</w:t>
      </w:r>
      <w:r w:rsidRPr="00A01FCA">
        <w:rPr>
          <w:rFonts w:ascii="Arial" w:hAnsi="Arial" w:cs="Arial"/>
        </w:rPr>
        <w:t xml:space="preserve">, </w:t>
      </w:r>
      <w:r w:rsidRPr="00A01FCA">
        <w:rPr>
          <w:rFonts w:ascii="Arial" w:hAnsi="Arial" w:cs="Arial"/>
          <w:color w:val="000000"/>
        </w:rPr>
        <w:t xml:space="preserve">lahko </w:t>
      </w:r>
      <w:r w:rsidRPr="00A01FCA">
        <w:rPr>
          <w:rFonts w:ascii="Arial" w:hAnsi="Arial" w:cs="Arial"/>
        </w:rPr>
        <w:t>podlaga za številne aktivnosti na več področjih, predvsem pri:</w:t>
      </w:r>
    </w:p>
    <w:p w:rsidR="00C31D8C" w:rsidRPr="00882502" w:rsidRDefault="00C31D8C" w:rsidP="00B52097">
      <w:pPr>
        <w:numPr>
          <w:ilvl w:val="0"/>
          <w:numId w:val="31"/>
        </w:numPr>
        <w:tabs>
          <w:tab w:val="clear" w:pos="0"/>
          <w:tab w:val="left" w:pos="284"/>
          <w:tab w:val="center" w:pos="709"/>
          <w:tab w:val="right" w:leader="dot" w:pos="8931"/>
          <w:tab w:val="left" w:pos="9711"/>
        </w:tabs>
        <w:spacing w:after="0"/>
        <w:ind w:left="284" w:right="-1" w:hanging="284"/>
        <w:jc w:val="both"/>
        <w:rPr>
          <w:rFonts w:ascii="Arial" w:hAnsi="Arial" w:cs="Arial"/>
        </w:rPr>
      </w:pPr>
      <w:r w:rsidRPr="00882502">
        <w:rPr>
          <w:rFonts w:ascii="Arial" w:hAnsi="Arial" w:cs="Arial"/>
        </w:rPr>
        <w:t>načrtovanju za obvladovanje tveganja za namen</w:t>
      </w:r>
      <w:r>
        <w:rPr>
          <w:rFonts w:ascii="Arial" w:hAnsi="Arial" w:cs="Arial"/>
        </w:rPr>
        <w:t>e preventive in pripravljenosti;</w:t>
      </w:r>
    </w:p>
    <w:p w:rsidR="00C31D8C" w:rsidRDefault="00C31D8C" w:rsidP="00B52097">
      <w:pPr>
        <w:numPr>
          <w:ilvl w:val="0"/>
          <w:numId w:val="31"/>
        </w:numPr>
        <w:tabs>
          <w:tab w:val="clear" w:pos="0"/>
          <w:tab w:val="left" w:pos="284"/>
          <w:tab w:val="center" w:pos="709"/>
          <w:tab w:val="right" w:leader="dot" w:pos="8931"/>
          <w:tab w:val="left" w:pos="9711"/>
        </w:tabs>
        <w:spacing w:after="0"/>
        <w:ind w:left="284" w:right="-1" w:hanging="284"/>
        <w:jc w:val="both"/>
        <w:rPr>
          <w:rFonts w:ascii="Arial" w:hAnsi="Arial" w:cs="Arial"/>
        </w:rPr>
      </w:pPr>
      <w:r w:rsidRPr="00882502">
        <w:rPr>
          <w:rFonts w:ascii="Arial" w:hAnsi="Arial" w:cs="Arial"/>
        </w:rPr>
        <w:t xml:space="preserve">izvajanju ustreznih ukrepov za preventivo pred tveganji in </w:t>
      </w:r>
      <w:r>
        <w:rPr>
          <w:rFonts w:ascii="Arial" w:hAnsi="Arial" w:cs="Arial"/>
        </w:rPr>
        <w:t>pripravljenost;</w:t>
      </w:r>
    </w:p>
    <w:p w:rsidR="00C31D8C" w:rsidRPr="00882502" w:rsidRDefault="00C31D8C" w:rsidP="00B52097">
      <w:pPr>
        <w:numPr>
          <w:ilvl w:val="0"/>
          <w:numId w:val="31"/>
        </w:numPr>
        <w:tabs>
          <w:tab w:val="clear" w:pos="0"/>
          <w:tab w:val="left" w:pos="284"/>
          <w:tab w:val="center" w:pos="709"/>
          <w:tab w:val="right" w:leader="dot" w:pos="8931"/>
          <w:tab w:val="left" w:pos="9711"/>
        </w:tabs>
        <w:spacing w:after="0"/>
        <w:ind w:left="284" w:right="-1" w:hanging="284"/>
        <w:jc w:val="both"/>
        <w:rPr>
          <w:rFonts w:ascii="Arial" w:hAnsi="Arial" w:cs="Arial"/>
        </w:rPr>
      </w:pPr>
      <w:r>
        <w:rPr>
          <w:rFonts w:ascii="Arial" w:hAnsi="Arial" w:cs="Arial"/>
        </w:rPr>
        <w:t>izdelavi ocen zmožnosti obvladovanja tveganja za nesreče;</w:t>
      </w:r>
    </w:p>
    <w:p w:rsidR="00C31D8C" w:rsidRPr="00882502" w:rsidRDefault="00C31D8C" w:rsidP="00B52097">
      <w:pPr>
        <w:numPr>
          <w:ilvl w:val="0"/>
          <w:numId w:val="31"/>
        </w:numPr>
        <w:tabs>
          <w:tab w:val="clear" w:pos="0"/>
          <w:tab w:val="left" w:pos="284"/>
          <w:tab w:val="center" w:pos="709"/>
          <w:tab w:val="right" w:leader="dot" w:pos="8931"/>
          <w:tab w:val="left" w:pos="9711"/>
        </w:tabs>
        <w:spacing w:after="0"/>
        <w:ind w:left="284" w:right="-1" w:hanging="284"/>
        <w:jc w:val="both"/>
        <w:rPr>
          <w:rFonts w:ascii="Arial" w:hAnsi="Arial" w:cs="Arial"/>
        </w:rPr>
      </w:pPr>
      <w:r w:rsidRPr="00882502">
        <w:rPr>
          <w:rFonts w:ascii="Arial" w:hAnsi="Arial" w:cs="Arial"/>
        </w:rPr>
        <w:t>razvoj</w:t>
      </w:r>
      <w:r>
        <w:rPr>
          <w:rFonts w:ascii="Arial" w:hAnsi="Arial" w:cs="Arial"/>
        </w:rPr>
        <w:t>u finančnih strategij pri preventivnih ukrepih</w:t>
      </w:r>
      <w:r w:rsidRPr="00882502">
        <w:rPr>
          <w:rFonts w:ascii="Arial" w:hAnsi="Arial" w:cs="Arial"/>
        </w:rPr>
        <w:t xml:space="preserve"> za preprečevanje ali zmanjšanje možnosti za nastanek nesreč ter za ukrepanje, pomoč in odpravo posledic ob nesrečah (finančna podlaga za o</w:t>
      </w:r>
      <w:r>
        <w:rPr>
          <w:rFonts w:ascii="Arial" w:hAnsi="Arial" w:cs="Arial"/>
        </w:rPr>
        <w:t>bvladovanje tveganj za nesreče);</w:t>
      </w:r>
    </w:p>
    <w:p w:rsidR="00C31D8C" w:rsidRPr="00B52097" w:rsidRDefault="00C31D8C" w:rsidP="00B52097">
      <w:pPr>
        <w:numPr>
          <w:ilvl w:val="0"/>
          <w:numId w:val="31"/>
        </w:numPr>
        <w:tabs>
          <w:tab w:val="clear" w:pos="0"/>
          <w:tab w:val="left" w:pos="284"/>
          <w:tab w:val="center" w:pos="709"/>
          <w:tab w:val="right" w:leader="dot" w:pos="8931"/>
          <w:tab w:val="left" w:pos="9711"/>
        </w:tabs>
        <w:spacing w:after="0"/>
        <w:ind w:left="284" w:right="-1" w:hanging="284"/>
        <w:jc w:val="both"/>
        <w:rPr>
          <w:rFonts w:ascii="Arial" w:hAnsi="Arial" w:cs="Arial"/>
        </w:rPr>
      </w:pPr>
      <w:r w:rsidRPr="00B52097">
        <w:rPr>
          <w:rFonts w:ascii="Arial" w:hAnsi="Arial" w:cs="Arial"/>
        </w:rPr>
        <w:t>določitvi prednostnih naložb za zmanjšanje možnosti za nastanek nesreč ali njihovih</w:t>
      </w:r>
      <w:r w:rsidR="00B52097">
        <w:rPr>
          <w:rFonts w:ascii="Arial" w:hAnsi="Arial" w:cs="Arial"/>
        </w:rPr>
        <w:t xml:space="preserve"> </w:t>
      </w:r>
      <w:r w:rsidRPr="00B52097">
        <w:rPr>
          <w:rFonts w:ascii="Arial" w:hAnsi="Arial" w:cs="Arial"/>
        </w:rPr>
        <w:t>posledic;</w:t>
      </w:r>
    </w:p>
    <w:p w:rsidR="00C31D8C" w:rsidRPr="00882502" w:rsidRDefault="00C31D8C" w:rsidP="00B52097">
      <w:pPr>
        <w:numPr>
          <w:ilvl w:val="0"/>
          <w:numId w:val="31"/>
        </w:numPr>
        <w:tabs>
          <w:tab w:val="clear" w:pos="0"/>
          <w:tab w:val="left" w:pos="284"/>
          <w:tab w:val="center" w:pos="709"/>
          <w:tab w:val="right" w:leader="dot" w:pos="8931"/>
          <w:tab w:val="left" w:pos="9711"/>
        </w:tabs>
        <w:spacing w:after="0"/>
        <w:ind w:left="284" w:right="-1" w:hanging="284"/>
        <w:jc w:val="both"/>
        <w:rPr>
          <w:rFonts w:ascii="Arial" w:hAnsi="Arial" w:cs="Arial"/>
          <w:b/>
        </w:rPr>
      </w:pPr>
      <w:r w:rsidRPr="00882502">
        <w:rPr>
          <w:rFonts w:ascii="Arial" w:hAnsi="Arial" w:cs="Arial"/>
        </w:rPr>
        <w:t>načrtovanju javnih naložb</w:t>
      </w:r>
      <w:r>
        <w:rPr>
          <w:rFonts w:ascii="Arial" w:hAnsi="Arial" w:cs="Arial"/>
        </w:rPr>
        <w:t>;</w:t>
      </w:r>
    </w:p>
    <w:p w:rsidR="00C31D8C" w:rsidRPr="00882502" w:rsidRDefault="00C31D8C" w:rsidP="00B52097">
      <w:pPr>
        <w:numPr>
          <w:ilvl w:val="0"/>
          <w:numId w:val="31"/>
        </w:numPr>
        <w:tabs>
          <w:tab w:val="clear" w:pos="0"/>
          <w:tab w:val="left" w:pos="284"/>
          <w:tab w:val="center" w:pos="709"/>
          <w:tab w:val="right" w:leader="dot" w:pos="8931"/>
          <w:tab w:val="left" w:pos="9711"/>
        </w:tabs>
        <w:spacing w:after="0"/>
        <w:ind w:left="284" w:right="-1" w:hanging="284"/>
        <w:jc w:val="both"/>
        <w:rPr>
          <w:rFonts w:ascii="Arial" w:hAnsi="Arial" w:cs="Arial"/>
          <w:b/>
        </w:rPr>
      </w:pPr>
      <w:r w:rsidRPr="00882502">
        <w:rPr>
          <w:rFonts w:ascii="Arial" w:hAnsi="Arial" w:cs="Arial"/>
        </w:rPr>
        <w:t>načrtovanju socialne zaščite</w:t>
      </w:r>
      <w:r>
        <w:rPr>
          <w:rFonts w:ascii="Arial" w:hAnsi="Arial" w:cs="Arial"/>
        </w:rPr>
        <w:t>;</w:t>
      </w:r>
    </w:p>
    <w:p w:rsidR="00C31D8C" w:rsidRPr="00882502" w:rsidRDefault="00C31D8C" w:rsidP="00B52097">
      <w:pPr>
        <w:numPr>
          <w:ilvl w:val="0"/>
          <w:numId w:val="31"/>
        </w:numPr>
        <w:tabs>
          <w:tab w:val="clear" w:pos="0"/>
          <w:tab w:val="num" w:pos="284"/>
          <w:tab w:val="center" w:pos="709"/>
          <w:tab w:val="right" w:leader="dot" w:pos="8931"/>
          <w:tab w:val="left" w:pos="9711"/>
        </w:tabs>
        <w:spacing w:after="0"/>
        <w:ind w:left="284" w:right="-1" w:hanging="284"/>
        <w:jc w:val="both"/>
        <w:rPr>
          <w:rFonts w:ascii="Arial" w:hAnsi="Arial" w:cs="Arial"/>
        </w:rPr>
      </w:pPr>
      <w:r w:rsidRPr="00882502">
        <w:rPr>
          <w:rFonts w:ascii="Arial" w:hAnsi="Arial" w:cs="Arial"/>
        </w:rPr>
        <w:t xml:space="preserve">izdelavi ocen ogroženosti in načrtov </w:t>
      </w:r>
      <w:r>
        <w:rPr>
          <w:rFonts w:ascii="Arial" w:hAnsi="Arial" w:cs="Arial"/>
        </w:rPr>
        <w:t>zaščite in reševanja ob nesreči;</w:t>
      </w:r>
    </w:p>
    <w:p w:rsidR="00C31D8C" w:rsidRPr="00B52097" w:rsidRDefault="00C31D8C" w:rsidP="00B52097">
      <w:pPr>
        <w:numPr>
          <w:ilvl w:val="0"/>
          <w:numId w:val="31"/>
        </w:numPr>
        <w:tabs>
          <w:tab w:val="clear" w:pos="0"/>
          <w:tab w:val="num" w:pos="284"/>
          <w:tab w:val="center" w:pos="709"/>
          <w:tab w:val="right" w:leader="dot" w:pos="8931"/>
          <w:tab w:val="left" w:pos="9711"/>
        </w:tabs>
        <w:spacing w:after="0"/>
        <w:ind w:left="284" w:right="-1" w:hanging="284"/>
        <w:jc w:val="both"/>
        <w:rPr>
          <w:rFonts w:ascii="Arial" w:hAnsi="Arial" w:cs="Arial"/>
          <w:b/>
        </w:rPr>
      </w:pPr>
      <w:r w:rsidRPr="00B52097">
        <w:rPr>
          <w:rFonts w:ascii="Arial" w:hAnsi="Arial" w:cs="Arial"/>
        </w:rPr>
        <w:t>ugotavljanju vrzeli v silah in sredstvih za zaščito, reševanje in pomoč ter načrtovanju</w:t>
      </w:r>
      <w:r w:rsidR="00B52097">
        <w:rPr>
          <w:rFonts w:ascii="Arial" w:hAnsi="Arial" w:cs="Arial"/>
        </w:rPr>
        <w:t xml:space="preserve"> </w:t>
      </w:r>
      <w:r w:rsidRPr="00B52097">
        <w:rPr>
          <w:rFonts w:ascii="Arial" w:hAnsi="Arial" w:cs="Arial"/>
        </w:rPr>
        <w:t>popolnitve in dopolnjevanja sil in sredstev za zaščito, reševanje in pomoč;</w:t>
      </w:r>
    </w:p>
    <w:p w:rsidR="00C31D8C" w:rsidRPr="00DF768E" w:rsidRDefault="00C31D8C" w:rsidP="00B52097">
      <w:pPr>
        <w:numPr>
          <w:ilvl w:val="0"/>
          <w:numId w:val="31"/>
        </w:numPr>
        <w:tabs>
          <w:tab w:val="clear" w:pos="0"/>
          <w:tab w:val="left" w:pos="284"/>
          <w:tab w:val="center" w:pos="709"/>
          <w:tab w:val="right" w:leader="dot" w:pos="8931"/>
          <w:tab w:val="left" w:pos="9711"/>
        </w:tabs>
        <w:spacing w:after="0"/>
        <w:ind w:left="284" w:right="-1" w:hanging="284"/>
        <w:jc w:val="both"/>
        <w:rPr>
          <w:rFonts w:ascii="Arial" w:hAnsi="Arial" w:cs="Arial"/>
          <w:b/>
        </w:rPr>
      </w:pPr>
      <w:r w:rsidRPr="00882502">
        <w:rPr>
          <w:rFonts w:ascii="Arial" w:hAnsi="Arial" w:cs="Arial"/>
        </w:rPr>
        <w:t>prostorskem načrtovanju</w:t>
      </w:r>
      <w:r w:rsidRPr="00DF768E">
        <w:rPr>
          <w:rFonts w:ascii="Arial" w:hAnsi="Arial" w:cs="Arial"/>
        </w:rPr>
        <w:t>.</w:t>
      </w:r>
    </w:p>
    <w:p w:rsidR="00C31D8C" w:rsidRDefault="00C31D8C" w:rsidP="00EC7E40">
      <w:pPr>
        <w:tabs>
          <w:tab w:val="right" w:leader="dot" w:pos="8931"/>
        </w:tabs>
        <w:spacing w:after="0"/>
        <w:ind w:right="-1"/>
        <w:jc w:val="both"/>
        <w:rPr>
          <w:rFonts w:ascii="Arial" w:hAnsi="Arial" w:cs="Arial"/>
        </w:rPr>
      </w:pPr>
    </w:p>
    <w:p w:rsidR="00C31D8C" w:rsidRDefault="00C31D8C" w:rsidP="00EC7E40">
      <w:pPr>
        <w:tabs>
          <w:tab w:val="right" w:leader="dot" w:pos="8931"/>
        </w:tabs>
        <w:autoSpaceDE w:val="0"/>
        <w:autoSpaceDN w:val="0"/>
        <w:adjustRightInd w:val="0"/>
        <w:spacing w:after="0"/>
        <w:ind w:right="-1"/>
        <w:jc w:val="both"/>
        <w:rPr>
          <w:rFonts w:ascii="Arial" w:hAnsi="Arial" w:cs="Arial"/>
          <w:bCs/>
        </w:rPr>
      </w:pPr>
      <w:r>
        <w:rPr>
          <w:rFonts w:ascii="Arial" w:hAnsi="Arial" w:cs="Arial"/>
          <w:bCs/>
        </w:rPr>
        <w:t>Enovit in usklajen pristop k ocenjevanju tveganj za nesreče v RS je pomemben temelj za razumevanje nesreč kot pojava, predvsem z vidika ovrednotenja velikosti njihovih vplivov in verjetnosti.</w:t>
      </w:r>
    </w:p>
    <w:p w:rsidR="00C31D8C" w:rsidRDefault="00C31D8C" w:rsidP="00EC7E40">
      <w:pPr>
        <w:tabs>
          <w:tab w:val="right" w:leader="dot" w:pos="8931"/>
        </w:tabs>
        <w:autoSpaceDE w:val="0"/>
        <w:autoSpaceDN w:val="0"/>
        <w:adjustRightInd w:val="0"/>
        <w:spacing w:after="0"/>
        <w:ind w:right="-1"/>
        <w:jc w:val="both"/>
        <w:rPr>
          <w:rFonts w:ascii="Arial" w:hAnsi="Arial" w:cs="Arial"/>
          <w:bCs/>
        </w:rPr>
      </w:pPr>
    </w:p>
    <w:p w:rsidR="00EC7E40" w:rsidRDefault="00EC7E40" w:rsidP="00EC7E40">
      <w:pPr>
        <w:tabs>
          <w:tab w:val="right" w:leader="dot" w:pos="8931"/>
        </w:tabs>
        <w:autoSpaceDE w:val="0"/>
        <w:autoSpaceDN w:val="0"/>
        <w:adjustRightInd w:val="0"/>
        <w:spacing w:after="0"/>
        <w:ind w:right="-1"/>
        <w:jc w:val="both"/>
        <w:rPr>
          <w:rFonts w:ascii="Arial" w:hAnsi="Arial" w:cs="Arial"/>
          <w:bCs/>
        </w:rPr>
      </w:pPr>
    </w:p>
    <w:p w:rsidR="00C31D8C" w:rsidRPr="00B52097" w:rsidRDefault="003E2845" w:rsidP="00B52097">
      <w:pPr>
        <w:pStyle w:val="naslov21"/>
      </w:pPr>
      <w:r w:rsidRPr="00B52097">
        <w:t>1.</w:t>
      </w:r>
      <w:r w:rsidR="00C31D8C" w:rsidRPr="00B52097">
        <w:t xml:space="preserve">3 Organizacijski okviri in pregled aktivnosti na področju izdelave ocen tveganj za nesreče </w:t>
      </w:r>
    </w:p>
    <w:p w:rsidR="00EC7E40" w:rsidRPr="00EC7E40" w:rsidRDefault="00EC7E40" w:rsidP="00EC7E40">
      <w:pPr>
        <w:tabs>
          <w:tab w:val="right" w:leader="dot" w:pos="9214"/>
        </w:tabs>
        <w:autoSpaceDE w:val="0"/>
        <w:autoSpaceDN w:val="0"/>
        <w:adjustRightInd w:val="0"/>
        <w:spacing w:after="0"/>
        <w:ind w:right="-1"/>
        <w:jc w:val="both"/>
        <w:rPr>
          <w:rFonts w:ascii="Arial" w:hAnsi="Arial" w:cs="Arial"/>
        </w:rPr>
      </w:pPr>
    </w:p>
    <w:p w:rsidR="00C31D8C" w:rsidRDefault="00C31D8C" w:rsidP="00C31D8C">
      <w:pPr>
        <w:tabs>
          <w:tab w:val="right" w:leader="dot" w:pos="9072"/>
        </w:tabs>
        <w:autoSpaceDE w:val="0"/>
        <w:autoSpaceDN w:val="0"/>
        <w:adjustRightInd w:val="0"/>
        <w:ind w:right="-2"/>
        <w:jc w:val="both"/>
        <w:rPr>
          <w:rFonts w:ascii="Arial" w:hAnsi="Arial" w:cs="Arial"/>
          <w:bCs/>
        </w:rPr>
      </w:pPr>
      <w:r>
        <w:rPr>
          <w:rFonts w:ascii="Arial" w:hAnsi="Arial" w:cs="Arial"/>
          <w:bCs/>
        </w:rPr>
        <w:t>Vlada R</w:t>
      </w:r>
      <w:r w:rsidR="0028257B">
        <w:rPr>
          <w:rFonts w:ascii="Arial" w:hAnsi="Arial" w:cs="Arial"/>
          <w:bCs/>
        </w:rPr>
        <w:t xml:space="preserve">epublike </w:t>
      </w:r>
      <w:r>
        <w:rPr>
          <w:rFonts w:ascii="Arial" w:hAnsi="Arial" w:cs="Arial"/>
          <w:bCs/>
        </w:rPr>
        <w:t>S</w:t>
      </w:r>
      <w:r w:rsidR="0028257B">
        <w:rPr>
          <w:rFonts w:ascii="Arial" w:hAnsi="Arial" w:cs="Arial"/>
          <w:bCs/>
        </w:rPr>
        <w:t>lovenije</w:t>
      </w:r>
      <w:r>
        <w:rPr>
          <w:rFonts w:ascii="Arial" w:hAnsi="Arial" w:cs="Arial"/>
          <w:bCs/>
        </w:rPr>
        <w:t xml:space="preserve"> je za izvajanje nalog, povezanih z ocenami tveganj za nesreče, avgusta leta 2014 sprejela Uredbo o izvajanju Sklepa o mehanizmu Unije na področju civilne zaščite (Uradni list RS, št. 62/14, v nadaljnjem besedilu: uredba). Z uredbo je </w:t>
      </w:r>
      <w:r w:rsidRPr="00A01FCA">
        <w:rPr>
          <w:rFonts w:ascii="Arial" w:hAnsi="Arial" w:cs="Arial"/>
          <w:bCs/>
        </w:rPr>
        <w:t>določi</w:t>
      </w:r>
      <w:r>
        <w:rPr>
          <w:rFonts w:ascii="Arial" w:hAnsi="Arial" w:cs="Arial"/>
          <w:bCs/>
        </w:rPr>
        <w:t>la vrste in vsebine ocen tveganja za nesreče,</w:t>
      </w:r>
      <w:r w:rsidRPr="00A01FCA">
        <w:rPr>
          <w:rFonts w:ascii="Arial" w:hAnsi="Arial" w:cs="Arial"/>
          <w:bCs/>
        </w:rPr>
        <w:t xml:space="preserve"> </w:t>
      </w:r>
      <w:r w:rsidRPr="00A01FCA">
        <w:rPr>
          <w:rFonts w:ascii="Arial" w:hAnsi="Arial" w:cs="Arial"/>
        </w:rPr>
        <w:t>proces izdelave ocen tveganja za posamezne nesreče in Državne ocene tveganj za nesreče oziroma način dopolnjevanja in spreminjanja ocen tveganj za nesreče z vsebinami, povezanimi s podnebnimi spremembami in pri</w:t>
      </w:r>
      <w:r>
        <w:rPr>
          <w:rFonts w:ascii="Arial" w:hAnsi="Arial" w:cs="Arial"/>
        </w:rPr>
        <w:t>lagajanjem nanje</w:t>
      </w:r>
      <w:r w:rsidRPr="00A01FCA">
        <w:rPr>
          <w:rFonts w:ascii="Arial" w:hAnsi="Arial" w:cs="Arial"/>
        </w:rPr>
        <w:t xml:space="preserve">. </w:t>
      </w:r>
      <w:r>
        <w:rPr>
          <w:rFonts w:ascii="Arial" w:hAnsi="Arial" w:cs="Arial"/>
        </w:rPr>
        <w:t>V uredbi</w:t>
      </w:r>
      <w:r w:rsidRPr="00A01FCA">
        <w:rPr>
          <w:rFonts w:ascii="Arial" w:hAnsi="Arial" w:cs="Arial"/>
        </w:rPr>
        <w:t xml:space="preserve"> se določa oziroma opredeljuje vrste </w:t>
      </w:r>
      <w:r>
        <w:rPr>
          <w:rFonts w:ascii="Arial" w:hAnsi="Arial" w:cs="Arial"/>
        </w:rPr>
        <w:t>ocen tveganj za nesreče, nosilci in njihova</w:t>
      </w:r>
      <w:r w:rsidRPr="00A01FCA">
        <w:rPr>
          <w:rFonts w:ascii="Arial" w:hAnsi="Arial" w:cs="Arial"/>
        </w:rPr>
        <w:t xml:space="preserve"> </w:t>
      </w:r>
      <w:r w:rsidRPr="00A01FCA">
        <w:rPr>
          <w:rFonts w:ascii="Arial" w:hAnsi="Arial" w:cs="Arial"/>
        </w:rPr>
        <w:lastRenderedPageBreak/>
        <w:t xml:space="preserve">odgovornost, postopke izdelave, metode, ki so na voljo za izdelavo ocen tveganj za nesreče, </w:t>
      </w:r>
      <w:r>
        <w:rPr>
          <w:rFonts w:ascii="Arial" w:hAnsi="Arial" w:cs="Arial"/>
        </w:rPr>
        <w:t xml:space="preserve">vsebine ocen tveganj za nesreče ter </w:t>
      </w:r>
      <w:r w:rsidRPr="00A01FCA">
        <w:rPr>
          <w:rFonts w:ascii="Arial" w:hAnsi="Arial" w:cs="Arial"/>
        </w:rPr>
        <w:t>način sprejemanja ter dopolnjevanja in spremi</w:t>
      </w:r>
      <w:r>
        <w:rPr>
          <w:rFonts w:ascii="Arial" w:hAnsi="Arial" w:cs="Arial"/>
        </w:rPr>
        <w:t xml:space="preserve">njanja ocen tveganj za nesreče, vključno z vključevanjem vsebin v zvezi s podnebnimi spremembami. </w:t>
      </w:r>
      <w:r>
        <w:rPr>
          <w:rFonts w:ascii="Arial" w:hAnsi="Arial" w:cs="Arial"/>
          <w:bCs/>
        </w:rPr>
        <w:t xml:space="preserve">Uredba pri izdelavi ocen tveganja za posamezne nesreče določa </w:t>
      </w:r>
      <w:r w:rsidR="00791A69">
        <w:rPr>
          <w:rFonts w:ascii="Arial" w:hAnsi="Arial" w:cs="Arial"/>
          <w:bCs/>
        </w:rPr>
        <w:t xml:space="preserve">tudi </w:t>
      </w:r>
      <w:r>
        <w:rPr>
          <w:rFonts w:ascii="Arial" w:hAnsi="Arial" w:cs="Arial"/>
          <w:bCs/>
        </w:rPr>
        <w:t>aktivno medsektorsko sodelovanje pri izdelavi ocen, vključevanje stroke in znanosti, sodelovanje javnosti pri nastajanju ocen ter javnost sprejetih ocen tveganja za posamezne nesreče, usklajevanje določenih vsebin ocen s sosednjimi državami itd.</w:t>
      </w:r>
    </w:p>
    <w:p w:rsidR="00A1347A" w:rsidRDefault="00C31D8C" w:rsidP="00D71422">
      <w:pPr>
        <w:tabs>
          <w:tab w:val="right" w:leader="dot" w:pos="9072"/>
        </w:tabs>
        <w:autoSpaceDE w:val="0"/>
        <w:autoSpaceDN w:val="0"/>
        <w:adjustRightInd w:val="0"/>
        <w:spacing w:after="0"/>
        <w:ind w:right="-2"/>
        <w:jc w:val="both"/>
        <w:rPr>
          <w:rFonts w:ascii="Arial" w:hAnsi="Arial" w:cs="Arial"/>
          <w:bCs/>
        </w:rPr>
      </w:pPr>
      <w:r>
        <w:rPr>
          <w:rFonts w:ascii="Arial" w:hAnsi="Arial" w:cs="Arial"/>
          <w:bCs/>
        </w:rPr>
        <w:t>Uredba je določila 12 nesreč, za katere so bile leta 2015 na ravni države izdelane ocene tveganja za posamezne nesreče ter določila pristojne oziroma odgovorne nosilce.</w:t>
      </w:r>
      <w:r w:rsidRPr="00201D80">
        <w:rPr>
          <w:rFonts w:ascii="Arial" w:hAnsi="Arial" w:cs="Arial"/>
          <w:bCs/>
        </w:rPr>
        <w:t xml:space="preserve"> </w:t>
      </w:r>
      <w:r>
        <w:rPr>
          <w:rFonts w:ascii="Arial" w:hAnsi="Arial" w:cs="Arial"/>
          <w:bCs/>
        </w:rPr>
        <w:t>Z novelo uredbe v letu 2017 (Uradni list RS št. 13/17), s katero je bila skladno s Sklepom o mehanizmu Unije na področju civilne zaščite določena predvsem izdelava ocen zmožnosti obvladovanja tveganj za nesreče, je bila določena tudi izdelava treh novih ocen tveganja za posamezne nesreče in sicer Ocene tveganja za nesreče na morju, Ocene kibernetskih tveganj in Ocene tveganja za bolezni in škodljivce gozdnega drevja.</w:t>
      </w:r>
      <w:r w:rsidR="00A1347A">
        <w:rPr>
          <w:rFonts w:ascii="Arial" w:hAnsi="Arial" w:cs="Arial"/>
          <w:bCs/>
        </w:rPr>
        <w:t xml:space="preserve"> Pregled teh nesreč in pristojnih nosilcev je v preglednici 1.</w:t>
      </w:r>
    </w:p>
    <w:p w:rsidR="00A1347A" w:rsidRDefault="00A1347A" w:rsidP="00A1347A">
      <w:pPr>
        <w:tabs>
          <w:tab w:val="right" w:leader="dot" w:pos="9214"/>
        </w:tabs>
        <w:spacing w:after="0"/>
        <w:ind w:right="-1"/>
        <w:rPr>
          <w:rFonts w:ascii="Arial" w:hAnsi="Arial" w:cs="Arial"/>
          <w:bCs/>
        </w:rPr>
      </w:pPr>
    </w:p>
    <w:p w:rsidR="00C31D8C" w:rsidRDefault="00C31D8C" w:rsidP="00A1347A">
      <w:pPr>
        <w:tabs>
          <w:tab w:val="right" w:leader="dot" w:pos="9214"/>
        </w:tabs>
        <w:spacing w:after="0" w:line="240" w:lineRule="auto"/>
        <w:ind w:right="-1"/>
        <w:rPr>
          <w:rFonts w:ascii="Arial" w:hAnsi="Arial" w:cs="Arial"/>
          <w:bCs/>
        </w:rPr>
      </w:pPr>
      <w:r>
        <w:rPr>
          <w:rFonts w:ascii="Arial" w:hAnsi="Arial" w:cs="Arial"/>
          <w:bCs/>
        </w:rPr>
        <w:t>Preglednica 1: Pristojnost za izdelavo ocen tveganja za posamezne nesreče</w:t>
      </w:r>
    </w:p>
    <w:p w:rsidR="00A1347A" w:rsidRDefault="00A1347A" w:rsidP="00A1347A">
      <w:pPr>
        <w:tabs>
          <w:tab w:val="right" w:leader="dot" w:pos="9214"/>
        </w:tabs>
        <w:spacing w:after="0" w:line="240" w:lineRule="auto"/>
        <w:ind w:right="-1"/>
        <w:rPr>
          <w:rFonts w:ascii="Arial" w:hAnsi="Arial" w:cs="Arial"/>
          <w:bCs/>
        </w:rPr>
      </w:pPr>
    </w:p>
    <w:tbl>
      <w:tblPr>
        <w:tblW w:w="8789" w:type="dxa"/>
        <w:tblInd w:w="108" w:type="dxa"/>
        <w:tblCellMar>
          <w:left w:w="0" w:type="dxa"/>
          <w:right w:w="0" w:type="dxa"/>
        </w:tblCellMar>
        <w:tblLook w:val="00A0" w:firstRow="1" w:lastRow="0" w:firstColumn="1" w:lastColumn="0" w:noHBand="0" w:noVBand="0"/>
      </w:tblPr>
      <w:tblGrid>
        <w:gridCol w:w="2861"/>
        <w:gridCol w:w="3440"/>
        <w:gridCol w:w="2488"/>
      </w:tblGrid>
      <w:tr w:rsidR="00C31D8C" w:rsidRPr="001231EA" w:rsidTr="00C31D8C">
        <w:trPr>
          <w:tblHeader/>
        </w:trPr>
        <w:tc>
          <w:tcPr>
            <w:tcW w:w="28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rPr>
                <w:rFonts w:ascii="Arial" w:hAnsi="Arial" w:cs="Arial"/>
                <w:b/>
                <w:sz w:val="20"/>
                <w:szCs w:val="20"/>
              </w:rPr>
            </w:pPr>
            <w:r w:rsidRPr="00486FCD">
              <w:rPr>
                <w:rFonts w:ascii="Arial" w:hAnsi="Arial" w:cs="Arial"/>
                <w:b/>
                <w:sz w:val="20"/>
                <w:szCs w:val="20"/>
              </w:rPr>
              <w:t xml:space="preserve">OCENE TVEGANJA ZA POSAMEZNE NESREČE </w:t>
            </w:r>
          </w:p>
        </w:tc>
        <w:tc>
          <w:tcPr>
            <w:tcW w:w="3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ind w:right="424"/>
              <w:jc w:val="center"/>
              <w:rPr>
                <w:rFonts w:ascii="Arial" w:hAnsi="Arial" w:cs="Arial"/>
                <w:b/>
                <w:sz w:val="20"/>
                <w:szCs w:val="20"/>
              </w:rPr>
            </w:pPr>
            <w:r w:rsidRPr="00486FCD">
              <w:rPr>
                <w:rFonts w:ascii="Arial" w:hAnsi="Arial" w:cs="Arial"/>
                <w:b/>
                <w:sz w:val="20"/>
                <w:szCs w:val="20"/>
              </w:rPr>
              <w:t>Nosilci</w:t>
            </w:r>
          </w:p>
        </w:tc>
        <w:tc>
          <w:tcPr>
            <w:tcW w:w="2488" w:type="dxa"/>
            <w:tcBorders>
              <w:top w:val="single" w:sz="8" w:space="0" w:color="000000"/>
              <w:left w:val="nil"/>
              <w:bottom w:val="single" w:sz="8" w:space="0" w:color="000000"/>
              <w:right w:val="single" w:sz="8" w:space="0" w:color="000000"/>
            </w:tcBorders>
          </w:tcPr>
          <w:p w:rsidR="00C31D8C" w:rsidRPr="00486FCD" w:rsidRDefault="00C31D8C" w:rsidP="00A1347A">
            <w:pPr>
              <w:tabs>
                <w:tab w:val="right" w:leader="dot" w:pos="9072"/>
              </w:tabs>
              <w:spacing w:after="0" w:line="240" w:lineRule="auto"/>
              <w:ind w:right="424"/>
              <w:jc w:val="center"/>
              <w:rPr>
                <w:rFonts w:ascii="Arial" w:hAnsi="Arial" w:cs="Arial"/>
                <w:b/>
                <w:sz w:val="20"/>
                <w:szCs w:val="20"/>
              </w:rPr>
            </w:pPr>
            <w:r w:rsidRPr="00486FCD">
              <w:rPr>
                <w:rFonts w:ascii="Arial" w:hAnsi="Arial" w:cs="Arial"/>
                <w:b/>
                <w:sz w:val="20"/>
                <w:szCs w:val="20"/>
              </w:rPr>
              <w:t>Z uredbo določen rok izdaje prve verzije ocene</w:t>
            </w:r>
          </w:p>
        </w:tc>
      </w:tr>
      <w:tr w:rsidR="00C31D8C" w:rsidRPr="001231EA" w:rsidTr="00C31D8C">
        <w:tc>
          <w:tcPr>
            <w:tcW w:w="28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rPr>
                <w:rFonts w:ascii="Arial" w:hAnsi="Arial" w:cs="Arial"/>
                <w:sz w:val="20"/>
                <w:szCs w:val="20"/>
              </w:rPr>
            </w:pPr>
            <w:r w:rsidRPr="00486FCD">
              <w:rPr>
                <w:rFonts w:ascii="Arial" w:hAnsi="Arial" w:cs="Arial"/>
                <w:sz w:val="20"/>
                <w:szCs w:val="20"/>
              </w:rPr>
              <w:t>Potres</w:t>
            </w:r>
          </w:p>
        </w:tc>
        <w:tc>
          <w:tcPr>
            <w:tcW w:w="3440" w:type="dxa"/>
            <w:tcBorders>
              <w:top w:val="nil"/>
              <w:left w:val="nil"/>
              <w:bottom w:val="single" w:sz="8" w:space="0" w:color="000000"/>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ministrstvo, pristojno za graditev</w:t>
            </w:r>
          </w:p>
        </w:tc>
        <w:tc>
          <w:tcPr>
            <w:tcW w:w="2488" w:type="dxa"/>
            <w:tcBorders>
              <w:top w:val="nil"/>
              <w:left w:val="nil"/>
              <w:bottom w:val="single" w:sz="8" w:space="0" w:color="000000"/>
              <w:right w:val="single" w:sz="8" w:space="0" w:color="000000"/>
            </w:tcBorders>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1. 6. 2015</w:t>
            </w:r>
          </w:p>
        </w:tc>
      </w:tr>
      <w:tr w:rsidR="00C31D8C" w:rsidRPr="001231EA" w:rsidTr="00C31D8C">
        <w:tc>
          <w:tcPr>
            <w:tcW w:w="28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rPr>
                <w:rFonts w:ascii="Arial" w:hAnsi="Arial" w:cs="Arial"/>
                <w:sz w:val="20"/>
                <w:szCs w:val="20"/>
              </w:rPr>
            </w:pPr>
            <w:r w:rsidRPr="00486FCD">
              <w:rPr>
                <w:rFonts w:ascii="Arial" w:hAnsi="Arial" w:cs="Arial"/>
                <w:sz w:val="20"/>
                <w:szCs w:val="20"/>
              </w:rPr>
              <w:t>Poplave</w:t>
            </w:r>
          </w:p>
        </w:tc>
        <w:tc>
          <w:tcPr>
            <w:tcW w:w="3440" w:type="dxa"/>
            <w:tcBorders>
              <w:top w:val="nil"/>
              <w:left w:val="nil"/>
              <w:bottom w:val="single" w:sz="8" w:space="0" w:color="000000"/>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ministrstvo, pristojno za okolje</w:t>
            </w:r>
          </w:p>
        </w:tc>
        <w:tc>
          <w:tcPr>
            <w:tcW w:w="2488" w:type="dxa"/>
            <w:tcBorders>
              <w:top w:val="nil"/>
              <w:left w:val="nil"/>
              <w:bottom w:val="single" w:sz="8" w:space="0" w:color="000000"/>
              <w:right w:val="single" w:sz="8" w:space="0" w:color="000000"/>
            </w:tcBorders>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1. 6. 2015</w:t>
            </w:r>
          </w:p>
        </w:tc>
      </w:tr>
      <w:tr w:rsidR="00C31D8C" w:rsidRPr="001231EA" w:rsidTr="00C31D8C">
        <w:tc>
          <w:tcPr>
            <w:tcW w:w="28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rPr>
                <w:rFonts w:ascii="Arial" w:hAnsi="Arial" w:cs="Arial"/>
                <w:sz w:val="20"/>
                <w:szCs w:val="20"/>
              </w:rPr>
            </w:pPr>
            <w:r w:rsidRPr="00486FCD">
              <w:rPr>
                <w:rFonts w:ascii="Arial" w:hAnsi="Arial" w:cs="Arial"/>
                <w:sz w:val="20"/>
                <w:szCs w:val="20"/>
              </w:rPr>
              <w:t>Nevarnosti biološkega, kemičnega, okoljskega in neznanega izvora za zdravje ljudi (po letu 2017 Epidemije</w:t>
            </w:r>
            <w:r w:rsidR="001A2A09" w:rsidRPr="00486FCD">
              <w:rPr>
                <w:rFonts w:ascii="Arial" w:hAnsi="Arial" w:cs="Arial"/>
                <w:sz w:val="20"/>
                <w:szCs w:val="20"/>
              </w:rPr>
              <w:t xml:space="preserve"> oziroma pandemije nalezljive b</w:t>
            </w:r>
            <w:r w:rsidRPr="00486FCD">
              <w:rPr>
                <w:rFonts w:ascii="Arial" w:hAnsi="Arial" w:cs="Arial"/>
                <w:sz w:val="20"/>
                <w:szCs w:val="20"/>
              </w:rPr>
              <w:t>ole</w:t>
            </w:r>
            <w:r w:rsidR="001A2A09" w:rsidRPr="00486FCD">
              <w:rPr>
                <w:rFonts w:ascii="Arial" w:hAnsi="Arial" w:cs="Arial"/>
                <w:sz w:val="20"/>
                <w:szCs w:val="20"/>
              </w:rPr>
              <w:t>z</w:t>
            </w:r>
            <w:r w:rsidRPr="00486FCD">
              <w:rPr>
                <w:rFonts w:ascii="Arial" w:hAnsi="Arial" w:cs="Arial"/>
                <w:sz w:val="20"/>
                <w:szCs w:val="20"/>
              </w:rPr>
              <w:t xml:space="preserve">ni pri ljudeh) </w:t>
            </w:r>
          </w:p>
        </w:tc>
        <w:tc>
          <w:tcPr>
            <w:tcW w:w="3440" w:type="dxa"/>
            <w:tcBorders>
              <w:top w:val="nil"/>
              <w:left w:val="nil"/>
              <w:bottom w:val="single" w:sz="8" w:space="0" w:color="000000"/>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ministrstvo, pristojno za zdravje</w:t>
            </w:r>
          </w:p>
        </w:tc>
        <w:tc>
          <w:tcPr>
            <w:tcW w:w="2488" w:type="dxa"/>
            <w:tcBorders>
              <w:top w:val="nil"/>
              <w:left w:val="nil"/>
              <w:bottom w:val="single" w:sz="8" w:space="0" w:color="000000"/>
              <w:right w:val="single" w:sz="8" w:space="0" w:color="000000"/>
            </w:tcBorders>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1. 6. 2015</w:t>
            </w:r>
          </w:p>
        </w:tc>
      </w:tr>
      <w:tr w:rsidR="00C31D8C" w:rsidRPr="001231EA" w:rsidTr="00C31D8C">
        <w:tc>
          <w:tcPr>
            <w:tcW w:w="28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rPr>
                <w:rFonts w:ascii="Arial" w:hAnsi="Arial" w:cs="Arial"/>
                <w:sz w:val="20"/>
                <w:szCs w:val="20"/>
              </w:rPr>
            </w:pPr>
            <w:r w:rsidRPr="00486FCD">
              <w:rPr>
                <w:rFonts w:ascii="Arial" w:hAnsi="Arial" w:cs="Arial"/>
                <w:sz w:val="20"/>
                <w:szCs w:val="20"/>
              </w:rPr>
              <w:t>Posebno nevarne bolezni živali</w:t>
            </w:r>
          </w:p>
        </w:tc>
        <w:tc>
          <w:tcPr>
            <w:tcW w:w="3440" w:type="dxa"/>
            <w:tcBorders>
              <w:top w:val="nil"/>
              <w:left w:val="nil"/>
              <w:bottom w:val="single" w:sz="8" w:space="0" w:color="000000"/>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ministrstvo, pristojno za kmetijstvo</w:t>
            </w:r>
          </w:p>
        </w:tc>
        <w:tc>
          <w:tcPr>
            <w:tcW w:w="2488" w:type="dxa"/>
            <w:tcBorders>
              <w:top w:val="nil"/>
              <w:left w:val="nil"/>
              <w:bottom w:val="single" w:sz="8" w:space="0" w:color="000000"/>
              <w:right w:val="single" w:sz="8" w:space="0" w:color="000000"/>
            </w:tcBorders>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1. 6. 2015</w:t>
            </w:r>
          </w:p>
        </w:tc>
      </w:tr>
      <w:tr w:rsidR="00C31D8C" w:rsidRPr="001231EA" w:rsidTr="00C31D8C">
        <w:tc>
          <w:tcPr>
            <w:tcW w:w="28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rPr>
                <w:rFonts w:ascii="Arial" w:hAnsi="Arial" w:cs="Arial"/>
                <w:sz w:val="20"/>
                <w:szCs w:val="20"/>
              </w:rPr>
            </w:pPr>
            <w:r w:rsidRPr="00486FCD">
              <w:rPr>
                <w:rFonts w:ascii="Arial" w:hAnsi="Arial" w:cs="Arial"/>
                <w:sz w:val="20"/>
                <w:szCs w:val="20"/>
              </w:rPr>
              <w:t>Jedrska ali radiološka nesreča</w:t>
            </w:r>
          </w:p>
        </w:tc>
        <w:tc>
          <w:tcPr>
            <w:tcW w:w="3440" w:type="dxa"/>
            <w:tcBorders>
              <w:top w:val="nil"/>
              <w:left w:val="nil"/>
              <w:bottom w:val="single" w:sz="8" w:space="0" w:color="000000"/>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ministrstvo, pristojno za okolje</w:t>
            </w:r>
          </w:p>
        </w:tc>
        <w:tc>
          <w:tcPr>
            <w:tcW w:w="2488" w:type="dxa"/>
            <w:tcBorders>
              <w:top w:val="nil"/>
              <w:left w:val="nil"/>
              <w:bottom w:val="single" w:sz="8" w:space="0" w:color="000000"/>
              <w:right w:val="single" w:sz="8" w:space="0" w:color="000000"/>
            </w:tcBorders>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1. 6. 2015</w:t>
            </w:r>
          </w:p>
        </w:tc>
      </w:tr>
      <w:tr w:rsidR="00C31D8C" w:rsidRPr="001231EA" w:rsidTr="00C31D8C">
        <w:tc>
          <w:tcPr>
            <w:tcW w:w="28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rPr>
                <w:rFonts w:ascii="Arial" w:hAnsi="Arial" w:cs="Arial"/>
                <w:sz w:val="20"/>
                <w:szCs w:val="20"/>
              </w:rPr>
            </w:pPr>
            <w:r w:rsidRPr="00486FCD">
              <w:rPr>
                <w:rFonts w:ascii="Arial" w:hAnsi="Arial" w:cs="Arial"/>
                <w:sz w:val="20"/>
                <w:szCs w:val="20"/>
              </w:rPr>
              <w:t>Železniška nesreča</w:t>
            </w:r>
          </w:p>
        </w:tc>
        <w:tc>
          <w:tcPr>
            <w:tcW w:w="3440" w:type="dxa"/>
            <w:tcBorders>
              <w:top w:val="nil"/>
              <w:left w:val="nil"/>
              <w:bottom w:val="single" w:sz="8" w:space="0" w:color="000000"/>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ministrstvo, pristojno za promet</w:t>
            </w:r>
          </w:p>
        </w:tc>
        <w:tc>
          <w:tcPr>
            <w:tcW w:w="2488" w:type="dxa"/>
            <w:tcBorders>
              <w:top w:val="nil"/>
              <w:left w:val="nil"/>
              <w:bottom w:val="single" w:sz="8" w:space="0" w:color="000000"/>
              <w:right w:val="single" w:sz="8" w:space="0" w:color="000000"/>
            </w:tcBorders>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1. 6. 2015</w:t>
            </w:r>
          </w:p>
        </w:tc>
      </w:tr>
      <w:tr w:rsidR="00C31D8C" w:rsidRPr="001231EA" w:rsidTr="00C31D8C">
        <w:tc>
          <w:tcPr>
            <w:tcW w:w="28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rPr>
                <w:rFonts w:ascii="Arial" w:hAnsi="Arial" w:cs="Arial"/>
                <w:sz w:val="20"/>
                <w:szCs w:val="20"/>
              </w:rPr>
            </w:pPr>
            <w:r w:rsidRPr="00486FCD">
              <w:rPr>
                <w:rFonts w:ascii="Arial" w:hAnsi="Arial" w:cs="Arial"/>
                <w:sz w:val="20"/>
                <w:szCs w:val="20"/>
              </w:rPr>
              <w:t>Letalska nesreča</w:t>
            </w:r>
          </w:p>
        </w:tc>
        <w:tc>
          <w:tcPr>
            <w:tcW w:w="3440" w:type="dxa"/>
            <w:tcBorders>
              <w:top w:val="nil"/>
              <w:left w:val="nil"/>
              <w:bottom w:val="single" w:sz="8" w:space="0" w:color="000000"/>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ministrstvo, pristojno za promet</w:t>
            </w:r>
          </w:p>
        </w:tc>
        <w:tc>
          <w:tcPr>
            <w:tcW w:w="2488" w:type="dxa"/>
            <w:tcBorders>
              <w:top w:val="nil"/>
              <w:left w:val="nil"/>
              <w:bottom w:val="single" w:sz="8" w:space="0" w:color="000000"/>
              <w:right w:val="single" w:sz="8" w:space="0" w:color="000000"/>
            </w:tcBorders>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1. 6. 2015</w:t>
            </w:r>
          </w:p>
        </w:tc>
      </w:tr>
      <w:tr w:rsidR="00C31D8C" w:rsidRPr="001231EA" w:rsidTr="00C31D8C">
        <w:tc>
          <w:tcPr>
            <w:tcW w:w="2861"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rPr>
                <w:rFonts w:ascii="Arial" w:hAnsi="Arial" w:cs="Arial"/>
                <w:sz w:val="20"/>
                <w:szCs w:val="20"/>
              </w:rPr>
            </w:pPr>
            <w:r w:rsidRPr="00486FCD">
              <w:rPr>
                <w:rFonts w:ascii="Arial" w:hAnsi="Arial" w:cs="Arial"/>
                <w:sz w:val="20"/>
                <w:szCs w:val="20"/>
              </w:rPr>
              <w:t>Veliki požari v naravnem okolju</w:t>
            </w:r>
          </w:p>
        </w:tc>
        <w:tc>
          <w:tcPr>
            <w:tcW w:w="3440" w:type="dxa"/>
            <w:tcBorders>
              <w:top w:val="nil"/>
              <w:left w:val="nil"/>
              <w:bottom w:val="single" w:sz="4" w:space="0" w:color="auto"/>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ministrstvo, pristojno za gozdarstvo</w:t>
            </w:r>
          </w:p>
        </w:tc>
        <w:tc>
          <w:tcPr>
            <w:tcW w:w="2488" w:type="dxa"/>
            <w:tcBorders>
              <w:top w:val="nil"/>
              <w:left w:val="nil"/>
              <w:bottom w:val="single" w:sz="4" w:space="0" w:color="auto"/>
              <w:right w:val="single" w:sz="8" w:space="0" w:color="000000"/>
            </w:tcBorders>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1. 6. 2015</w:t>
            </w:r>
          </w:p>
        </w:tc>
      </w:tr>
      <w:tr w:rsidR="00C31D8C" w:rsidRPr="001231EA" w:rsidTr="00C31D8C">
        <w:trPr>
          <w:trHeight w:val="337"/>
        </w:trPr>
        <w:tc>
          <w:tcPr>
            <w:tcW w:w="286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rPr>
                <w:rFonts w:ascii="Arial" w:hAnsi="Arial" w:cs="Arial"/>
                <w:strike/>
                <w:color w:val="000000"/>
                <w:sz w:val="20"/>
                <w:szCs w:val="20"/>
              </w:rPr>
            </w:pPr>
            <w:r w:rsidRPr="00486FCD">
              <w:rPr>
                <w:rFonts w:ascii="Arial" w:hAnsi="Arial" w:cs="Arial"/>
                <w:color w:val="000000"/>
                <w:sz w:val="20"/>
                <w:szCs w:val="20"/>
              </w:rPr>
              <w:t>Terorizem</w:t>
            </w:r>
          </w:p>
        </w:tc>
        <w:tc>
          <w:tcPr>
            <w:tcW w:w="3440"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ministrstvo, pristojno za notranje zadeve</w:t>
            </w:r>
          </w:p>
        </w:tc>
        <w:tc>
          <w:tcPr>
            <w:tcW w:w="2488" w:type="dxa"/>
            <w:tcBorders>
              <w:top w:val="single" w:sz="4" w:space="0" w:color="auto"/>
              <w:left w:val="nil"/>
              <w:bottom w:val="single" w:sz="8" w:space="0" w:color="000000"/>
              <w:right w:val="single" w:sz="8" w:space="0" w:color="000000"/>
            </w:tcBorders>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1. 6. 2015</w:t>
            </w:r>
          </w:p>
        </w:tc>
      </w:tr>
      <w:tr w:rsidR="00C31D8C" w:rsidRPr="001231EA" w:rsidTr="00C31D8C">
        <w:trPr>
          <w:trHeight w:val="337"/>
        </w:trPr>
        <w:tc>
          <w:tcPr>
            <w:tcW w:w="28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rPr>
                <w:rFonts w:ascii="Arial" w:hAnsi="Arial" w:cs="Arial"/>
                <w:sz w:val="20"/>
                <w:szCs w:val="20"/>
              </w:rPr>
            </w:pPr>
            <w:r w:rsidRPr="00486FCD">
              <w:rPr>
                <w:rFonts w:ascii="Arial" w:hAnsi="Arial" w:cs="Arial"/>
                <w:sz w:val="20"/>
                <w:szCs w:val="20"/>
              </w:rPr>
              <w:t>Suša</w:t>
            </w:r>
          </w:p>
        </w:tc>
        <w:tc>
          <w:tcPr>
            <w:tcW w:w="3440" w:type="dxa"/>
            <w:tcBorders>
              <w:top w:val="nil"/>
              <w:left w:val="nil"/>
              <w:bottom w:val="single" w:sz="8" w:space="0" w:color="000000"/>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ministrstvo, pristojno za okolje</w:t>
            </w:r>
          </w:p>
        </w:tc>
        <w:tc>
          <w:tcPr>
            <w:tcW w:w="2488" w:type="dxa"/>
            <w:tcBorders>
              <w:top w:val="nil"/>
              <w:left w:val="nil"/>
              <w:bottom w:val="single" w:sz="8" w:space="0" w:color="000000"/>
              <w:right w:val="single" w:sz="8" w:space="0" w:color="000000"/>
            </w:tcBorders>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1. 6. 2015</w:t>
            </w:r>
          </w:p>
        </w:tc>
      </w:tr>
      <w:tr w:rsidR="00C31D8C" w:rsidRPr="001231EA" w:rsidTr="00C31D8C">
        <w:trPr>
          <w:trHeight w:val="337"/>
        </w:trPr>
        <w:tc>
          <w:tcPr>
            <w:tcW w:w="28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rPr>
                <w:rFonts w:ascii="Arial" w:hAnsi="Arial" w:cs="Arial"/>
                <w:sz w:val="20"/>
                <w:szCs w:val="20"/>
              </w:rPr>
            </w:pPr>
            <w:r w:rsidRPr="00486FCD">
              <w:rPr>
                <w:rFonts w:ascii="Arial" w:hAnsi="Arial" w:cs="Arial"/>
                <w:sz w:val="20"/>
                <w:szCs w:val="20"/>
              </w:rPr>
              <w:t>Žled</w:t>
            </w:r>
          </w:p>
        </w:tc>
        <w:tc>
          <w:tcPr>
            <w:tcW w:w="3440" w:type="dxa"/>
            <w:tcBorders>
              <w:top w:val="nil"/>
              <w:left w:val="nil"/>
              <w:bottom w:val="single" w:sz="8" w:space="0" w:color="000000"/>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ministrstvo, pristojno za varstvo</w:t>
            </w:r>
          </w:p>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pred naravnimi in drugimi</w:t>
            </w:r>
          </w:p>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nesrečami</w:t>
            </w:r>
          </w:p>
        </w:tc>
        <w:tc>
          <w:tcPr>
            <w:tcW w:w="2488" w:type="dxa"/>
            <w:tcBorders>
              <w:top w:val="nil"/>
              <w:left w:val="nil"/>
              <w:bottom w:val="single" w:sz="8" w:space="0" w:color="000000"/>
              <w:right w:val="single" w:sz="8" w:space="0" w:color="000000"/>
            </w:tcBorders>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1. 6. 2015</w:t>
            </w:r>
          </w:p>
        </w:tc>
      </w:tr>
      <w:tr w:rsidR="00C31D8C" w:rsidRPr="001231EA" w:rsidTr="00C31D8C">
        <w:trPr>
          <w:trHeight w:val="337"/>
        </w:trPr>
        <w:tc>
          <w:tcPr>
            <w:tcW w:w="2861"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rPr>
                <w:rFonts w:ascii="Arial" w:hAnsi="Arial" w:cs="Arial"/>
                <w:sz w:val="20"/>
                <w:szCs w:val="20"/>
              </w:rPr>
            </w:pPr>
            <w:r w:rsidRPr="00486FCD">
              <w:rPr>
                <w:rFonts w:ascii="Arial" w:hAnsi="Arial" w:cs="Arial"/>
                <w:sz w:val="20"/>
                <w:szCs w:val="20"/>
              </w:rPr>
              <w:t>Nesreče z nevarnimi snovmi</w:t>
            </w:r>
          </w:p>
        </w:tc>
        <w:tc>
          <w:tcPr>
            <w:tcW w:w="3440" w:type="dxa"/>
            <w:tcBorders>
              <w:top w:val="nil"/>
              <w:left w:val="nil"/>
              <w:bottom w:val="single" w:sz="4" w:space="0" w:color="auto"/>
              <w:right w:val="single" w:sz="8" w:space="0" w:color="000000"/>
            </w:tcBorders>
            <w:tcMar>
              <w:top w:w="0" w:type="dxa"/>
              <w:left w:w="108" w:type="dxa"/>
              <w:bottom w:w="0" w:type="dxa"/>
              <w:right w:w="108" w:type="dxa"/>
            </w:tcMar>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ministrstvo, pristojno za okolje</w:t>
            </w:r>
          </w:p>
        </w:tc>
        <w:tc>
          <w:tcPr>
            <w:tcW w:w="2488" w:type="dxa"/>
            <w:tcBorders>
              <w:top w:val="nil"/>
              <w:left w:val="nil"/>
              <w:bottom w:val="single" w:sz="4" w:space="0" w:color="auto"/>
              <w:right w:val="single" w:sz="8" w:space="0" w:color="000000"/>
            </w:tcBorders>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1. 6. 2015</w:t>
            </w:r>
          </w:p>
        </w:tc>
      </w:tr>
      <w:tr w:rsidR="00C31D8C" w:rsidRPr="001231EA" w:rsidTr="00C31D8C">
        <w:trPr>
          <w:trHeight w:val="337"/>
        </w:trPr>
        <w:tc>
          <w:tcPr>
            <w:tcW w:w="2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D8C" w:rsidRPr="00486FCD" w:rsidRDefault="00C31D8C" w:rsidP="00A1347A">
            <w:pPr>
              <w:tabs>
                <w:tab w:val="right" w:leader="dot" w:pos="9072"/>
              </w:tabs>
              <w:spacing w:after="0" w:line="240" w:lineRule="auto"/>
              <w:rPr>
                <w:rFonts w:ascii="Arial" w:hAnsi="Arial" w:cs="Arial"/>
                <w:sz w:val="20"/>
                <w:szCs w:val="20"/>
              </w:rPr>
            </w:pPr>
            <w:r w:rsidRPr="00486FCD">
              <w:rPr>
                <w:rFonts w:ascii="Arial" w:hAnsi="Arial" w:cs="Arial"/>
                <w:sz w:val="20"/>
                <w:szCs w:val="20"/>
              </w:rPr>
              <w:t>Nesreče na morju</w:t>
            </w: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ministrstvo, pristojno za promet</w:t>
            </w:r>
          </w:p>
        </w:tc>
        <w:tc>
          <w:tcPr>
            <w:tcW w:w="2488" w:type="dxa"/>
            <w:tcBorders>
              <w:top w:val="single" w:sz="4" w:space="0" w:color="auto"/>
              <w:left w:val="single" w:sz="4" w:space="0" w:color="auto"/>
              <w:bottom w:val="single" w:sz="4" w:space="0" w:color="auto"/>
              <w:right w:val="single" w:sz="4" w:space="0" w:color="auto"/>
            </w:tcBorders>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1. 6. 2018</w:t>
            </w:r>
          </w:p>
        </w:tc>
      </w:tr>
      <w:tr w:rsidR="00C31D8C" w:rsidRPr="001231EA" w:rsidTr="00C31D8C">
        <w:trPr>
          <w:trHeight w:val="337"/>
        </w:trPr>
        <w:tc>
          <w:tcPr>
            <w:tcW w:w="2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D8C" w:rsidRPr="00486FCD" w:rsidRDefault="00C31D8C" w:rsidP="00A1347A">
            <w:pPr>
              <w:tabs>
                <w:tab w:val="right" w:leader="dot" w:pos="9072"/>
              </w:tabs>
              <w:spacing w:after="0" w:line="240" w:lineRule="auto"/>
              <w:rPr>
                <w:rFonts w:ascii="Arial" w:hAnsi="Arial" w:cs="Arial"/>
                <w:sz w:val="20"/>
                <w:szCs w:val="20"/>
              </w:rPr>
            </w:pPr>
            <w:r w:rsidRPr="00486FCD">
              <w:rPr>
                <w:rFonts w:ascii="Arial" w:hAnsi="Arial" w:cs="Arial"/>
                <w:sz w:val="20"/>
                <w:szCs w:val="20"/>
              </w:rPr>
              <w:t>Kibernetska tveganja</w:t>
            </w: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ministrstvo, pristojno za informacijsko družbo in elektronske komunikacije</w:t>
            </w:r>
          </w:p>
        </w:tc>
        <w:tc>
          <w:tcPr>
            <w:tcW w:w="2488" w:type="dxa"/>
            <w:tcBorders>
              <w:top w:val="single" w:sz="4" w:space="0" w:color="auto"/>
              <w:left w:val="single" w:sz="4" w:space="0" w:color="auto"/>
              <w:bottom w:val="single" w:sz="4" w:space="0" w:color="auto"/>
              <w:right w:val="single" w:sz="4" w:space="0" w:color="auto"/>
            </w:tcBorders>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1. 6. 2018</w:t>
            </w:r>
          </w:p>
        </w:tc>
      </w:tr>
      <w:tr w:rsidR="00C31D8C" w:rsidRPr="001231EA" w:rsidTr="00C31D8C">
        <w:trPr>
          <w:trHeight w:val="337"/>
        </w:trPr>
        <w:tc>
          <w:tcPr>
            <w:tcW w:w="2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D8C" w:rsidRPr="00486FCD" w:rsidRDefault="00C31D8C" w:rsidP="00A1347A">
            <w:pPr>
              <w:tabs>
                <w:tab w:val="right" w:leader="dot" w:pos="9072"/>
              </w:tabs>
              <w:spacing w:after="0" w:line="240" w:lineRule="auto"/>
              <w:rPr>
                <w:rFonts w:ascii="Arial" w:hAnsi="Arial" w:cs="Arial"/>
                <w:sz w:val="20"/>
                <w:szCs w:val="20"/>
              </w:rPr>
            </w:pPr>
            <w:r w:rsidRPr="00486FCD">
              <w:rPr>
                <w:rFonts w:ascii="Arial" w:hAnsi="Arial" w:cs="Arial"/>
                <w:sz w:val="20"/>
                <w:szCs w:val="20"/>
              </w:rPr>
              <w:t>Bolezni in škodljivci gozdnega drevja</w:t>
            </w:r>
          </w:p>
        </w:tc>
        <w:tc>
          <w:tcPr>
            <w:tcW w:w="3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ministrstvo, pristojno za gozdarstvo</w:t>
            </w:r>
          </w:p>
        </w:tc>
        <w:tc>
          <w:tcPr>
            <w:tcW w:w="2488" w:type="dxa"/>
            <w:tcBorders>
              <w:top w:val="single" w:sz="4" w:space="0" w:color="auto"/>
              <w:left w:val="single" w:sz="4" w:space="0" w:color="auto"/>
              <w:bottom w:val="single" w:sz="4" w:space="0" w:color="auto"/>
              <w:right w:val="single" w:sz="4" w:space="0" w:color="auto"/>
            </w:tcBorders>
          </w:tcPr>
          <w:p w:rsidR="00C31D8C" w:rsidRPr="00486FCD" w:rsidRDefault="00C31D8C" w:rsidP="00A1347A">
            <w:pPr>
              <w:tabs>
                <w:tab w:val="right" w:leader="dot" w:pos="9072"/>
              </w:tabs>
              <w:spacing w:after="0" w:line="240" w:lineRule="auto"/>
              <w:ind w:right="424"/>
              <w:jc w:val="center"/>
              <w:rPr>
                <w:rFonts w:ascii="Arial" w:hAnsi="Arial" w:cs="Arial"/>
                <w:sz w:val="20"/>
                <w:szCs w:val="20"/>
              </w:rPr>
            </w:pPr>
            <w:r w:rsidRPr="00486FCD">
              <w:rPr>
                <w:rFonts w:ascii="Arial" w:hAnsi="Arial" w:cs="Arial"/>
                <w:sz w:val="20"/>
                <w:szCs w:val="20"/>
              </w:rPr>
              <w:t>1. 6. 2018</w:t>
            </w:r>
          </w:p>
        </w:tc>
      </w:tr>
    </w:tbl>
    <w:p w:rsidR="00C31D8C" w:rsidRDefault="00C31D8C" w:rsidP="00A1347A">
      <w:pPr>
        <w:tabs>
          <w:tab w:val="right" w:leader="dot" w:pos="9072"/>
        </w:tabs>
        <w:autoSpaceDE w:val="0"/>
        <w:autoSpaceDN w:val="0"/>
        <w:adjustRightInd w:val="0"/>
        <w:spacing w:after="0"/>
        <w:ind w:right="-2"/>
        <w:jc w:val="both"/>
        <w:rPr>
          <w:rFonts w:ascii="Arial" w:hAnsi="Arial" w:cs="Arial"/>
          <w:bCs/>
        </w:rPr>
      </w:pPr>
    </w:p>
    <w:p w:rsidR="00C31D8C" w:rsidRPr="000727BF" w:rsidRDefault="00C31D8C" w:rsidP="00232EAA">
      <w:pPr>
        <w:tabs>
          <w:tab w:val="right" w:leader="dot" w:pos="9072"/>
        </w:tabs>
        <w:autoSpaceDE w:val="0"/>
        <w:autoSpaceDN w:val="0"/>
        <w:adjustRightInd w:val="0"/>
        <w:spacing w:after="0"/>
        <w:ind w:right="-2"/>
        <w:jc w:val="both"/>
        <w:rPr>
          <w:rFonts w:ascii="Arial" w:hAnsi="Arial" w:cs="Arial"/>
          <w:bCs/>
        </w:rPr>
      </w:pPr>
      <w:r>
        <w:rPr>
          <w:rFonts w:ascii="Arial" w:hAnsi="Arial" w:cs="Arial"/>
          <w:bCs/>
        </w:rPr>
        <w:lastRenderedPageBreak/>
        <w:t>Ocene tveganja za posamezne nesreče sestavljajo naslednje vsebine:</w:t>
      </w:r>
    </w:p>
    <w:p w:rsidR="00C31D8C" w:rsidRPr="00556973" w:rsidRDefault="00C31D8C" w:rsidP="006D06D1">
      <w:pPr>
        <w:pStyle w:val="ListParagraph1"/>
        <w:numPr>
          <w:ilvl w:val="0"/>
          <w:numId w:val="39"/>
        </w:numPr>
        <w:tabs>
          <w:tab w:val="center" w:pos="1134"/>
          <w:tab w:val="right" w:leader="dot" w:pos="9072"/>
        </w:tabs>
        <w:spacing w:line="276" w:lineRule="auto"/>
        <w:ind w:left="426"/>
        <w:jc w:val="both"/>
        <w:rPr>
          <w:rFonts w:ascii="Arial" w:hAnsi="Arial" w:cs="Arial"/>
          <w:sz w:val="22"/>
          <w:szCs w:val="22"/>
        </w:rPr>
      </w:pPr>
      <w:r>
        <w:rPr>
          <w:rFonts w:ascii="Arial" w:hAnsi="Arial" w:cs="Arial"/>
          <w:sz w:val="22"/>
          <w:szCs w:val="22"/>
        </w:rPr>
        <w:t>uvod;</w:t>
      </w:r>
    </w:p>
    <w:p w:rsidR="00C31D8C" w:rsidRPr="00556973" w:rsidRDefault="00C31D8C" w:rsidP="006D06D1">
      <w:pPr>
        <w:pStyle w:val="ListParagraph1"/>
        <w:numPr>
          <w:ilvl w:val="0"/>
          <w:numId w:val="39"/>
        </w:numPr>
        <w:tabs>
          <w:tab w:val="center" w:pos="1134"/>
          <w:tab w:val="right" w:leader="dot" w:pos="9072"/>
        </w:tabs>
        <w:spacing w:line="276" w:lineRule="auto"/>
        <w:ind w:left="426"/>
        <w:jc w:val="both"/>
        <w:rPr>
          <w:rFonts w:ascii="Arial" w:hAnsi="Arial" w:cs="Arial"/>
          <w:sz w:val="22"/>
          <w:szCs w:val="22"/>
        </w:rPr>
      </w:pPr>
      <w:r w:rsidRPr="00556973">
        <w:rPr>
          <w:rFonts w:ascii="Arial" w:hAnsi="Arial" w:cs="Arial"/>
          <w:sz w:val="22"/>
          <w:szCs w:val="22"/>
        </w:rPr>
        <w:t>opis metod in tehnik, uporabljenih pri i</w:t>
      </w:r>
      <w:r>
        <w:rPr>
          <w:rFonts w:ascii="Arial" w:hAnsi="Arial" w:cs="Arial"/>
          <w:sz w:val="22"/>
          <w:szCs w:val="22"/>
        </w:rPr>
        <w:t>zdelavi ocen tveganj za nesreče;</w:t>
      </w:r>
    </w:p>
    <w:p w:rsidR="00C31D8C" w:rsidRPr="00556973" w:rsidRDefault="00C31D8C" w:rsidP="006D06D1">
      <w:pPr>
        <w:pStyle w:val="Odstavekseznama2"/>
        <w:numPr>
          <w:ilvl w:val="0"/>
          <w:numId w:val="39"/>
        </w:numPr>
        <w:tabs>
          <w:tab w:val="center" w:pos="1134"/>
          <w:tab w:val="right" w:leader="dot" w:pos="9072"/>
        </w:tabs>
        <w:spacing w:after="0"/>
        <w:ind w:left="426"/>
        <w:jc w:val="both"/>
        <w:rPr>
          <w:rFonts w:ascii="Arial" w:hAnsi="Arial" w:cs="Arial"/>
        </w:rPr>
      </w:pPr>
      <w:r w:rsidRPr="00556973">
        <w:rPr>
          <w:rFonts w:ascii="Arial" w:hAnsi="Arial" w:cs="Arial"/>
        </w:rPr>
        <w:t>ugotavljanje tveganja za nesrečo (opis značilnos</w:t>
      </w:r>
      <w:r>
        <w:rPr>
          <w:rFonts w:ascii="Arial" w:hAnsi="Arial" w:cs="Arial"/>
        </w:rPr>
        <w:t>ti nesreče, scenariji tveganja);</w:t>
      </w:r>
    </w:p>
    <w:p w:rsidR="00C31D8C" w:rsidRPr="00556973" w:rsidRDefault="00C31D8C" w:rsidP="006D06D1">
      <w:pPr>
        <w:pStyle w:val="Odstavekseznama2"/>
        <w:numPr>
          <w:ilvl w:val="0"/>
          <w:numId w:val="39"/>
        </w:numPr>
        <w:tabs>
          <w:tab w:val="center" w:pos="142"/>
          <w:tab w:val="center" w:pos="1134"/>
          <w:tab w:val="right" w:leader="dot" w:pos="9072"/>
        </w:tabs>
        <w:spacing w:after="0"/>
        <w:ind w:left="426"/>
        <w:jc w:val="both"/>
        <w:rPr>
          <w:rFonts w:ascii="Arial" w:hAnsi="Arial" w:cs="Arial"/>
        </w:rPr>
      </w:pPr>
      <w:r w:rsidRPr="00556973">
        <w:rPr>
          <w:rFonts w:ascii="Arial" w:hAnsi="Arial" w:cs="Arial"/>
        </w:rPr>
        <w:t>analize tveganja na podlagi posameznih scenarijev (vplivi na ljudi, gospodarski in okoljski vplivi in vplivi na kulturno dediščino, politični i</w:t>
      </w:r>
      <w:r>
        <w:rPr>
          <w:rFonts w:ascii="Arial" w:hAnsi="Arial" w:cs="Arial"/>
        </w:rPr>
        <w:t>n družbeni vplivi, ocena stopnje verjetnosti in zanesljivosti podatkov rezultatov analiz tveganja);</w:t>
      </w:r>
    </w:p>
    <w:p w:rsidR="00C31D8C" w:rsidRPr="00556973" w:rsidRDefault="00C31D8C" w:rsidP="006D06D1">
      <w:pPr>
        <w:pStyle w:val="Style32"/>
        <w:widowControl/>
        <w:numPr>
          <w:ilvl w:val="0"/>
          <w:numId w:val="39"/>
        </w:numPr>
        <w:tabs>
          <w:tab w:val="left" w:pos="851"/>
          <w:tab w:val="center" w:pos="1134"/>
          <w:tab w:val="right" w:leader="dot" w:pos="9072"/>
        </w:tabs>
        <w:spacing w:line="276" w:lineRule="auto"/>
        <w:ind w:left="426"/>
        <w:rPr>
          <w:rFonts w:ascii="Arial" w:hAnsi="Arial" w:cs="Arial"/>
          <w:sz w:val="22"/>
          <w:szCs w:val="22"/>
        </w:rPr>
      </w:pPr>
      <w:r w:rsidRPr="00556973">
        <w:rPr>
          <w:rFonts w:ascii="Arial" w:hAnsi="Arial" w:cs="Arial"/>
          <w:sz w:val="22"/>
          <w:szCs w:val="22"/>
        </w:rPr>
        <w:t xml:space="preserve">ovrednotenje tveganja za nesreče (merila </w:t>
      </w:r>
      <w:r>
        <w:rPr>
          <w:rFonts w:ascii="Arial" w:hAnsi="Arial" w:cs="Arial"/>
          <w:sz w:val="22"/>
          <w:szCs w:val="22"/>
        </w:rPr>
        <w:t xml:space="preserve">za ovrednotenje vplivov </w:t>
      </w:r>
      <w:r w:rsidRPr="00556973">
        <w:rPr>
          <w:rFonts w:ascii="Arial" w:hAnsi="Arial" w:cs="Arial"/>
          <w:sz w:val="22"/>
          <w:szCs w:val="22"/>
        </w:rPr>
        <w:t>tveganja</w:t>
      </w:r>
      <w:r>
        <w:rPr>
          <w:rFonts w:ascii="Arial" w:hAnsi="Arial" w:cs="Arial"/>
          <w:sz w:val="22"/>
          <w:szCs w:val="22"/>
        </w:rPr>
        <w:t xml:space="preserve"> in verjetnosti za nesreče</w:t>
      </w:r>
      <w:r w:rsidRPr="00556973">
        <w:rPr>
          <w:rFonts w:ascii="Arial" w:hAnsi="Arial" w:cs="Arial"/>
          <w:sz w:val="22"/>
          <w:szCs w:val="22"/>
        </w:rPr>
        <w:t>, primerj</w:t>
      </w:r>
      <w:r>
        <w:rPr>
          <w:rFonts w:ascii="Arial" w:hAnsi="Arial" w:cs="Arial"/>
          <w:sz w:val="22"/>
          <w:szCs w:val="22"/>
        </w:rPr>
        <w:t>ava rezultatov analiz tveganja s temi merili</w:t>
      </w:r>
      <w:r w:rsidRPr="00556973">
        <w:rPr>
          <w:rFonts w:ascii="Arial" w:hAnsi="Arial" w:cs="Arial"/>
          <w:sz w:val="22"/>
          <w:szCs w:val="22"/>
        </w:rPr>
        <w:t xml:space="preserve">, matrike tveganja za </w:t>
      </w:r>
      <w:r>
        <w:rPr>
          <w:rFonts w:ascii="Arial" w:hAnsi="Arial" w:cs="Arial"/>
          <w:sz w:val="22"/>
          <w:szCs w:val="22"/>
        </w:rPr>
        <w:t xml:space="preserve">nesrečo, kategorizacija </w:t>
      </w:r>
      <w:r w:rsidRPr="00556973">
        <w:rPr>
          <w:rFonts w:ascii="Arial" w:hAnsi="Arial" w:cs="Arial"/>
          <w:sz w:val="22"/>
          <w:szCs w:val="22"/>
        </w:rPr>
        <w:t>tveganja</w:t>
      </w:r>
      <w:r>
        <w:rPr>
          <w:rFonts w:ascii="Arial" w:hAnsi="Arial" w:cs="Arial"/>
          <w:sz w:val="22"/>
          <w:szCs w:val="22"/>
        </w:rPr>
        <w:t xml:space="preserve"> (geografska porazdelitev tveganja));</w:t>
      </w:r>
    </w:p>
    <w:p w:rsidR="00C31D8C" w:rsidRPr="00556973" w:rsidRDefault="00C31D8C" w:rsidP="006D06D1">
      <w:pPr>
        <w:pStyle w:val="ListParagraph1"/>
        <w:numPr>
          <w:ilvl w:val="0"/>
          <w:numId w:val="39"/>
        </w:numPr>
        <w:tabs>
          <w:tab w:val="center" w:pos="1134"/>
          <w:tab w:val="right" w:leader="dot" w:pos="9072"/>
        </w:tabs>
        <w:spacing w:line="276" w:lineRule="auto"/>
        <w:ind w:left="426"/>
        <w:jc w:val="both"/>
        <w:rPr>
          <w:rFonts w:ascii="Arial" w:hAnsi="Arial" w:cs="Arial"/>
          <w:sz w:val="22"/>
          <w:szCs w:val="22"/>
        </w:rPr>
      </w:pPr>
      <w:r>
        <w:rPr>
          <w:rFonts w:ascii="Arial" w:hAnsi="Arial" w:cs="Arial"/>
          <w:sz w:val="22"/>
          <w:szCs w:val="22"/>
        </w:rPr>
        <w:t>povzetek ocene tveganja;</w:t>
      </w:r>
    </w:p>
    <w:p w:rsidR="00C31D8C" w:rsidRPr="00556973" w:rsidRDefault="00C31D8C" w:rsidP="006D06D1">
      <w:pPr>
        <w:pStyle w:val="ListParagraph1"/>
        <w:numPr>
          <w:ilvl w:val="0"/>
          <w:numId w:val="39"/>
        </w:numPr>
        <w:tabs>
          <w:tab w:val="center" w:pos="1134"/>
          <w:tab w:val="right" w:leader="dot" w:pos="9072"/>
        </w:tabs>
        <w:spacing w:line="276" w:lineRule="auto"/>
        <w:ind w:left="426"/>
        <w:jc w:val="both"/>
        <w:rPr>
          <w:rFonts w:ascii="Arial" w:hAnsi="Arial" w:cs="Arial"/>
          <w:sz w:val="22"/>
          <w:szCs w:val="22"/>
        </w:rPr>
      </w:pPr>
      <w:r>
        <w:rPr>
          <w:rFonts w:ascii="Arial" w:hAnsi="Arial" w:cs="Arial"/>
          <w:sz w:val="22"/>
          <w:szCs w:val="22"/>
        </w:rPr>
        <w:t>zaključek;</w:t>
      </w:r>
    </w:p>
    <w:p w:rsidR="00C31D8C" w:rsidRPr="00556973" w:rsidRDefault="00C31D8C" w:rsidP="006D06D1">
      <w:pPr>
        <w:pStyle w:val="ListParagraph1"/>
        <w:numPr>
          <w:ilvl w:val="0"/>
          <w:numId w:val="39"/>
        </w:numPr>
        <w:tabs>
          <w:tab w:val="center" w:pos="1134"/>
          <w:tab w:val="right" w:leader="dot" w:pos="9072"/>
        </w:tabs>
        <w:spacing w:line="276" w:lineRule="auto"/>
        <w:ind w:left="426"/>
        <w:jc w:val="both"/>
        <w:rPr>
          <w:rFonts w:ascii="Arial" w:hAnsi="Arial" w:cs="Arial"/>
          <w:sz w:val="22"/>
          <w:szCs w:val="22"/>
        </w:rPr>
      </w:pPr>
      <w:r w:rsidRPr="00556973">
        <w:rPr>
          <w:rFonts w:ascii="Arial" w:hAnsi="Arial" w:cs="Arial"/>
          <w:sz w:val="22"/>
          <w:szCs w:val="22"/>
        </w:rPr>
        <w:t>ra</w:t>
      </w:r>
      <w:r>
        <w:rPr>
          <w:rFonts w:ascii="Arial" w:hAnsi="Arial" w:cs="Arial"/>
          <w:sz w:val="22"/>
          <w:szCs w:val="22"/>
        </w:rPr>
        <w:t>zlago pojmov, kratic in krajšav;</w:t>
      </w:r>
    </w:p>
    <w:p w:rsidR="00C31D8C" w:rsidRPr="00556973" w:rsidRDefault="00C31D8C" w:rsidP="006D06D1">
      <w:pPr>
        <w:pStyle w:val="ListParagraph1"/>
        <w:numPr>
          <w:ilvl w:val="0"/>
          <w:numId w:val="39"/>
        </w:numPr>
        <w:tabs>
          <w:tab w:val="left" w:pos="426"/>
          <w:tab w:val="center" w:pos="1134"/>
          <w:tab w:val="right" w:leader="dot" w:pos="9072"/>
        </w:tabs>
        <w:spacing w:line="276" w:lineRule="auto"/>
        <w:ind w:left="426"/>
        <w:jc w:val="both"/>
        <w:rPr>
          <w:rFonts w:ascii="Arial" w:hAnsi="Arial" w:cs="Arial"/>
          <w:sz w:val="22"/>
          <w:szCs w:val="22"/>
        </w:rPr>
      </w:pPr>
      <w:r>
        <w:rPr>
          <w:rFonts w:ascii="Arial" w:hAnsi="Arial" w:cs="Arial"/>
          <w:sz w:val="22"/>
          <w:szCs w:val="22"/>
        </w:rPr>
        <w:t>vire;</w:t>
      </w:r>
    </w:p>
    <w:p w:rsidR="00C31D8C" w:rsidRPr="00556973" w:rsidRDefault="00C31D8C" w:rsidP="006D06D1">
      <w:pPr>
        <w:pStyle w:val="ListParagraph1"/>
        <w:numPr>
          <w:ilvl w:val="0"/>
          <w:numId w:val="39"/>
        </w:numPr>
        <w:tabs>
          <w:tab w:val="left" w:pos="284"/>
          <w:tab w:val="center" w:pos="1134"/>
          <w:tab w:val="right" w:leader="dot" w:pos="9072"/>
        </w:tabs>
        <w:spacing w:line="276" w:lineRule="auto"/>
        <w:ind w:left="426"/>
        <w:jc w:val="both"/>
        <w:rPr>
          <w:rFonts w:ascii="Arial" w:hAnsi="Arial" w:cs="Arial"/>
          <w:sz w:val="22"/>
          <w:szCs w:val="22"/>
        </w:rPr>
      </w:pPr>
      <w:r>
        <w:rPr>
          <w:rFonts w:ascii="Arial" w:hAnsi="Arial" w:cs="Arial"/>
          <w:sz w:val="22"/>
          <w:szCs w:val="22"/>
        </w:rPr>
        <w:t>priloge;</w:t>
      </w:r>
    </w:p>
    <w:p w:rsidR="00C31D8C" w:rsidRPr="00556973" w:rsidRDefault="00C31D8C" w:rsidP="006D06D1">
      <w:pPr>
        <w:pStyle w:val="ListParagraph1"/>
        <w:numPr>
          <w:ilvl w:val="0"/>
          <w:numId w:val="39"/>
        </w:numPr>
        <w:tabs>
          <w:tab w:val="left" w:pos="284"/>
          <w:tab w:val="center" w:pos="1134"/>
          <w:tab w:val="right" w:leader="dot" w:pos="9072"/>
        </w:tabs>
        <w:spacing w:line="276" w:lineRule="auto"/>
        <w:ind w:left="426"/>
        <w:jc w:val="both"/>
        <w:rPr>
          <w:rFonts w:ascii="Arial" w:hAnsi="Arial" w:cs="Arial"/>
          <w:sz w:val="22"/>
          <w:szCs w:val="22"/>
        </w:rPr>
      </w:pPr>
      <w:r w:rsidRPr="00556973">
        <w:rPr>
          <w:rFonts w:ascii="Arial" w:hAnsi="Arial" w:cs="Arial"/>
          <w:sz w:val="22"/>
          <w:szCs w:val="22"/>
        </w:rPr>
        <w:t>evidenčni list sprememb, dopolnitev in posodobitev.</w:t>
      </w:r>
    </w:p>
    <w:p w:rsidR="00A1347A" w:rsidRDefault="00A1347A" w:rsidP="00A1347A">
      <w:pPr>
        <w:pStyle w:val="Telobesedila2"/>
        <w:tabs>
          <w:tab w:val="center" w:pos="7371"/>
          <w:tab w:val="right" w:leader="dot" w:pos="9072"/>
        </w:tabs>
        <w:spacing w:after="0" w:line="276" w:lineRule="auto"/>
        <w:jc w:val="both"/>
        <w:rPr>
          <w:rFonts w:ascii="Arial" w:hAnsi="Arial" w:cs="Arial"/>
          <w:lang w:val="sl-SI"/>
        </w:rPr>
      </w:pPr>
    </w:p>
    <w:p w:rsidR="00C31D8C" w:rsidRPr="00556973" w:rsidRDefault="00C31D8C" w:rsidP="00A1347A">
      <w:pPr>
        <w:pStyle w:val="Telobesedila2"/>
        <w:tabs>
          <w:tab w:val="center" w:pos="7371"/>
          <w:tab w:val="right" w:leader="dot" w:pos="9072"/>
        </w:tabs>
        <w:spacing w:after="0" w:line="276" w:lineRule="auto"/>
        <w:jc w:val="both"/>
        <w:rPr>
          <w:rFonts w:ascii="Arial" w:hAnsi="Arial" w:cs="Arial"/>
        </w:rPr>
      </w:pPr>
      <w:r>
        <w:rPr>
          <w:rFonts w:ascii="Arial" w:hAnsi="Arial" w:cs="Arial"/>
        </w:rPr>
        <w:t>Prav tako morajo biti v ocen</w:t>
      </w:r>
      <w:r>
        <w:rPr>
          <w:rFonts w:ascii="Arial" w:hAnsi="Arial" w:cs="Arial"/>
          <w:lang w:val="sl-SI"/>
        </w:rPr>
        <w:t>e</w:t>
      </w:r>
      <w:r w:rsidRPr="00556973">
        <w:rPr>
          <w:rFonts w:ascii="Arial" w:hAnsi="Arial" w:cs="Arial"/>
        </w:rPr>
        <w:t xml:space="preserve"> tveganja za posamezne nesreče, na katere posredno ali neposredno vplivajo podnebne spremembe, zlasti v analizo in ovrednotenje tveganja, </w:t>
      </w:r>
      <w:r>
        <w:rPr>
          <w:rFonts w:ascii="Arial" w:hAnsi="Arial" w:cs="Arial"/>
          <w:lang w:val="sl-SI"/>
        </w:rPr>
        <w:t xml:space="preserve">glede na uredbo </w:t>
      </w:r>
      <w:r w:rsidRPr="00556973">
        <w:rPr>
          <w:rFonts w:ascii="Arial" w:hAnsi="Arial" w:cs="Arial"/>
        </w:rPr>
        <w:t>vključene tudi vsebine, povezane s</w:t>
      </w:r>
      <w:r w:rsidR="00160188">
        <w:rPr>
          <w:rFonts w:ascii="Arial" w:hAnsi="Arial" w:cs="Arial"/>
        </w:rPr>
        <w:t xml:space="preserve"> podnebnimi spremembami, z ocen</w:t>
      </w:r>
      <w:r w:rsidR="00160188">
        <w:rPr>
          <w:rFonts w:ascii="Arial" w:hAnsi="Arial" w:cs="Arial"/>
          <w:lang w:val="sl-SI"/>
        </w:rPr>
        <w:t>ami</w:t>
      </w:r>
      <w:r w:rsidRPr="00556973">
        <w:rPr>
          <w:rFonts w:ascii="Arial" w:hAnsi="Arial" w:cs="Arial"/>
        </w:rPr>
        <w:t xml:space="preserve"> tveganj</w:t>
      </w:r>
      <w:r>
        <w:rPr>
          <w:rFonts w:ascii="Arial" w:hAnsi="Arial" w:cs="Arial"/>
        </w:rPr>
        <w:t xml:space="preserve">a zaradi podnebnih sprememb in </w:t>
      </w:r>
      <w:r w:rsidRPr="00556973">
        <w:rPr>
          <w:rFonts w:ascii="Arial" w:hAnsi="Arial" w:cs="Arial"/>
        </w:rPr>
        <w:t xml:space="preserve">akcijskim načrtom </w:t>
      </w:r>
      <w:r w:rsidR="00160188">
        <w:rPr>
          <w:rFonts w:ascii="Arial" w:hAnsi="Arial" w:cs="Arial"/>
          <w:lang w:val="sl-SI"/>
        </w:rPr>
        <w:t xml:space="preserve">v zvezi s </w:t>
      </w:r>
      <w:r w:rsidR="00160188">
        <w:rPr>
          <w:rFonts w:ascii="Arial" w:hAnsi="Arial" w:cs="Arial"/>
        </w:rPr>
        <w:t>prilagajanj</w:t>
      </w:r>
      <w:r w:rsidR="00160188">
        <w:rPr>
          <w:rFonts w:ascii="Arial" w:hAnsi="Arial" w:cs="Arial"/>
          <w:lang w:val="sl-SI"/>
        </w:rPr>
        <w:t>em</w:t>
      </w:r>
      <w:r w:rsidRPr="00556973">
        <w:rPr>
          <w:rFonts w:ascii="Arial" w:hAnsi="Arial" w:cs="Arial"/>
        </w:rPr>
        <w:t xml:space="preserve"> na podnebne spremembe. To vsebino vedno zagotovi </w:t>
      </w:r>
      <w:r>
        <w:rPr>
          <w:rFonts w:ascii="Arial" w:hAnsi="Arial" w:cs="Arial"/>
        </w:rPr>
        <w:t xml:space="preserve">in koordinira </w:t>
      </w:r>
      <w:r w:rsidRPr="00556973">
        <w:rPr>
          <w:rFonts w:ascii="Arial" w:hAnsi="Arial" w:cs="Arial"/>
        </w:rPr>
        <w:t>organ, pristojen za področje podnebnih sprememb.</w:t>
      </w:r>
    </w:p>
    <w:p w:rsidR="00A1347A" w:rsidRDefault="00A1347A" w:rsidP="00A1347A">
      <w:pPr>
        <w:tabs>
          <w:tab w:val="right" w:leader="dot" w:pos="9072"/>
        </w:tabs>
        <w:spacing w:after="0"/>
        <w:jc w:val="both"/>
        <w:rPr>
          <w:rFonts w:ascii="Arial" w:hAnsi="Arial" w:cs="Arial"/>
        </w:rPr>
      </w:pPr>
    </w:p>
    <w:p w:rsidR="00C31D8C" w:rsidRPr="00556973" w:rsidRDefault="00C31D8C" w:rsidP="00A1347A">
      <w:pPr>
        <w:tabs>
          <w:tab w:val="right" w:leader="dot" w:pos="9072"/>
        </w:tabs>
        <w:spacing w:after="0"/>
        <w:jc w:val="both"/>
        <w:rPr>
          <w:rFonts w:ascii="Arial" w:hAnsi="Arial" w:cs="Arial"/>
          <w:strike/>
        </w:rPr>
      </w:pPr>
      <w:r>
        <w:rPr>
          <w:rFonts w:ascii="Arial" w:hAnsi="Arial" w:cs="Arial"/>
        </w:rPr>
        <w:t xml:space="preserve">V </w:t>
      </w:r>
      <w:r w:rsidRPr="00556973">
        <w:rPr>
          <w:rFonts w:ascii="Arial" w:hAnsi="Arial" w:cs="Arial"/>
        </w:rPr>
        <w:t xml:space="preserve">ocene tveganja za posamezne nesreče </w:t>
      </w:r>
      <w:r>
        <w:rPr>
          <w:rFonts w:ascii="Arial" w:hAnsi="Arial" w:cs="Arial"/>
        </w:rPr>
        <w:t xml:space="preserve">se </w:t>
      </w:r>
      <w:r w:rsidRPr="00556973">
        <w:rPr>
          <w:rFonts w:ascii="Arial" w:hAnsi="Arial" w:cs="Arial"/>
        </w:rPr>
        <w:t>lahko vključijo tudi predlogi preventivnih in drugih ukrepov za preprečevanje ali zmanjšanje možnosti za nastanek nesreče, predlogi za obvladovanje tveganja za nesreče, ukrepi za omilitev vplivov tveganja ter predlogi ukrepov za sistemsko ureditev obvladovanja tveganja na podlagi veljavnih politik, aktov in strateških dokumentov s področja obravnavanega tveganja ter druge vsebine, ki jih določajo posamezni predpisi, povezani s tveganji.</w:t>
      </w:r>
    </w:p>
    <w:p w:rsidR="00C31D8C" w:rsidRPr="00556973" w:rsidRDefault="00C31D8C" w:rsidP="00A1347A">
      <w:pPr>
        <w:pStyle w:val="Telobesedila2"/>
        <w:tabs>
          <w:tab w:val="center" w:pos="7371"/>
          <w:tab w:val="right" w:leader="dot" w:pos="9072"/>
        </w:tabs>
        <w:spacing w:after="0" w:line="276" w:lineRule="auto"/>
        <w:jc w:val="both"/>
        <w:rPr>
          <w:rFonts w:ascii="Arial" w:hAnsi="Arial" w:cs="Arial"/>
        </w:rPr>
      </w:pPr>
    </w:p>
    <w:p w:rsidR="00C31D8C" w:rsidRPr="00A01FCA" w:rsidRDefault="00C31D8C" w:rsidP="00A1347A">
      <w:pPr>
        <w:tabs>
          <w:tab w:val="right" w:leader="dot" w:pos="9072"/>
          <w:tab w:val="left" w:pos="9356"/>
        </w:tabs>
        <w:spacing w:after="0"/>
        <w:ind w:right="-2"/>
        <w:jc w:val="both"/>
        <w:rPr>
          <w:rFonts w:ascii="Arial" w:hAnsi="Arial" w:cs="Arial"/>
        </w:rPr>
      </w:pPr>
      <w:r>
        <w:rPr>
          <w:rFonts w:ascii="Arial" w:hAnsi="Arial" w:cs="Arial"/>
        </w:rPr>
        <w:t>Z uredbo je predpisana tudi izdelava Državne ocene tveganj za nesreče, ki predstavlja povzetke in sintezo vsebin ter ugotovitev iz ocen tveganja za posamezne nesreče.</w:t>
      </w:r>
    </w:p>
    <w:p w:rsidR="00C31D8C" w:rsidRDefault="00C31D8C" w:rsidP="00A1347A">
      <w:pPr>
        <w:tabs>
          <w:tab w:val="right" w:leader="dot" w:pos="9072"/>
        </w:tabs>
        <w:spacing w:after="0"/>
        <w:ind w:right="-142"/>
        <w:jc w:val="both"/>
        <w:rPr>
          <w:rFonts w:ascii="Arial" w:hAnsi="Arial" w:cs="Arial"/>
        </w:rPr>
      </w:pPr>
    </w:p>
    <w:p w:rsidR="006D06D1" w:rsidRDefault="00C31D8C" w:rsidP="006D06D1">
      <w:pPr>
        <w:tabs>
          <w:tab w:val="right" w:leader="dot" w:pos="9072"/>
        </w:tabs>
        <w:spacing w:after="0"/>
        <w:jc w:val="both"/>
        <w:rPr>
          <w:rFonts w:ascii="Arial" w:hAnsi="Arial" w:cs="Arial"/>
        </w:rPr>
      </w:pPr>
      <w:r w:rsidRPr="00556973">
        <w:rPr>
          <w:rFonts w:ascii="Arial" w:hAnsi="Arial" w:cs="Arial"/>
        </w:rPr>
        <w:t>Državna ocena tveganj za nesreče vsebuje:</w:t>
      </w:r>
    </w:p>
    <w:p w:rsidR="00C31D8C" w:rsidRPr="006D06D1" w:rsidRDefault="00C31D8C" w:rsidP="006D06D1">
      <w:pPr>
        <w:pStyle w:val="Odstavekseznama"/>
        <w:numPr>
          <w:ilvl w:val="0"/>
          <w:numId w:val="40"/>
        </w:numPr>
        <w:tabs>
          <w:tab w:val="right" w:leader="dot" w:pos="9072"/>
        </w:tabs>
        <w:spacing w:after="0"/>
        <w:ind w:left="426"/>
        <w:jc w:val="both"/>
        <w:rPr>
          <w:rFonts w:ascii="Arial" w:hAnsi="Arial" w:cs="Arial"/>
        </w:rPr>
      </w:pPr>
      <w:r w:rsidRPr="006D06D1">
        <w:rPr>
          <w:rFonts w:ascii="Arial" w:hAnsi="Arial" w:cs="Arial"/>
        </w:rPr>
        <w:t>uvod;</w:t>
      </w:r>
    </w:p>
    <w:p w:rsidR="00C31D8C" w:rsidRPr="006D06D1" w:rsidRDefault="00C31D8C" w:rsidP="006D06D1">
      <w:pPr>
        <w:pStyle w:val="Odstavekseznama"/>
        <w:numPr>
          <w:ilvl w:val="0"/>
          <w:numId w:val="40"/>
        </w:numPr>
        <w:tabs>
          <w:tab w:val="right" w:leader="dot" w:pos="9072"/>
        </w:tabs>
        <w:spacing w:after="0"/>
        <w:ind w:left="426"/>
        <w:jc w:val="both"/>
        <w:rPr>
          <w:rFonts w:ascii="Arial" w:hAnsi="Arial" w:cs="Arial"/>
        </w:rPr>
      </w:pPr>
      <w:r w:rsidRPr="006D06D1">
        <w:rPr>
          <w:rFonts w:ascii="Arial" w:hAnsi="Arial" w:cs="Arial"/>
        </w:rPr>
        <w:t>merila za ovrednotenje vplivov tveganja in verjetnosti za nesreče;</w:t>
      </w:r>
    </w:p>
    <w:p w:rsidR="00C31D8C" w:rsidRPr="006D06D1" w:rsidRDefault="00C31D8C" w:rsidP="006D06D1">
      <w:pPr>
        <w:pStyle w:val="Odstavekseznama"/>
        <w:numPr>
          <w:ilvl w:val="0"/>
          <w:numId w:val="40"/>
        </w:numPr>
        <w:tabs>
          <w:tab w:val="right" w:leader="dot" w:pos="8931"/>
        </w:tabs>
        <w:spacing w:after="0"/>
        <w:ind w:left="426"/>
        <w:jc w:val="both"/>
        <w:rPr>
          <w:rFonts w:ascii="Arial" w:hAnsi="Arial" w:cs="Arial"/>
        </w:rPr>
      </w:pPr>
      <w:r w:rsidRPr="006D06D1">
        <w:rPr>
          <w:rFonts w:ascii="Arial" w:hAnsi="Arial" w:cs="Arial"/>
        </w:rPr>
        <w:t>povzetke in zaključke ocen tveganja za posamezne nesreče in primerjavo rezultatov analiz tveganja za nesrečo iz ocen tveganja za posamezne nesreče z merili tveganja, vključno z matrikami tveganja za posamezne nesreče;</w:t>
      </w:r>
    </w:p>
    <w:p w:rsidR="00C31D8C" w:rsidRPr="006D06D1" w:rsidRDefault="00C31D8C" w:rsidP="006D06D1">
      <w:pPr>
        <w:pStyle w:val="Odstavekseznama"/>
        <w:numPr>
          <w:ilvl w:val="0"/>
          <w:numId w:val="40"/>
        </w:numPr>
        <w:tabs>
          <w:tab w:val="right" w:leader="dot" w:pos="8931"/>
        </w:tabs>
        <w:spacing w:after="0"/>
        <w:ind w:left="426"/>
        <w:jc w:val="both"/>
        <w:rPr>
          <w:rFonts w:ascii="Arial" w:hAnsi="Arial" w:cs="Arial"/>
        </w:rPr>
      </w:pPr>
      <w:r w:rsidRPr="006D06D1">
        <w:rPr>
          <w:rFonts w:ascii="Arial" w:hAnsi="Arial" w:cs="Arial"/>
        </w:rPr>
        <w:t>skupno oceno tveganj za nesreče na podlagi rezultatov prejšnje točke, skupne matrike tveganj za nesreče, obravnavane v Državni oceni tveganj za nesreče;</w:t>
      </w:r>
    </w:p>
    <w:p w:rsidR="00C31D8C" w:rsidRPr="006D06D1" w:rsidRDefault="00C31D8C" w:rsidP="006D06D1">
      <w:pPr>
        <w:pStyle w:val="Odstavekseznama"/>
        <w:numPr>
          <w:ilvl w:val="0"/>
          <w:numId w:val="40"/>
        </w:numPr>
        <w:tabs>
          <w:tab w:val="right" w:leader="dot" w:pos="8931"/>
        </w:tabs>
        <w:spacing w:after="0"/>
        <w:ind w:left="426"/>
        <w:jc w:val="both"/>
        <w:rPr>
          <w:rFonts w:ascii="Arial" w:hAnsi="Arial" w:cs="Arial"/>
        </w:rPr>
      </w:pPr>
      <w:r w:rsidRPr="006D06D1">
        <w:rPr>
          <w:rFonts w:ascii="Arial" w:hAnsi="Arial" w:cs="Arial"/>
        </w:rPr>
        <w:t>pregled izbranih scenarijev posameznih tveganj in scenarijev več mogočih tveganj ter analiz teh tveganj;</w:t>
      </w:r>
    </w:p>
    <w:p w:rsidR="006D06D1" w:rsidRPr="006D06D1" w:rsidRDefault="00C31D8C" w:rsidP="006D06D1">
      <w:pPr>
        <w:pStyle w:val="Odstavekseznama"/>
        <w:numPr>
          <w:ilvl w:val="0"/>
          <w:numId w:val="40"/>
        </w:numPr>
        <w:tabs>
          <w:tab w:val="right" w:leader="dot" w:pos="8931"/>
        </w:tabs>
        <w:spacing w:after="0"/>
        <w:ind w:left="426"/>
        <w:jc w:val="both"/>
        <w:rPr>
          <w:rFonts w:ascii="Arial" w:hAnsi="Arial" w:cs="Arial"/>
        </w:rPr>
      </w:pPr>
      <w:r w:rsidRPr="006D06D1">
        <w:rPr>
          <w:rFonts w:ascii="Arial" w:hAnsi="Arial" w:cs="Arial"/>
        </w:rPr>
        <w:t>pregled izbranih scenarijev, ki opredeljujejo potek več mogočih medsebojno neodvisnih nesreč na istem območju ter analiz teh tveganj;</w:t>
      </w:r>
    </w:p>
    <w:p w:rsidR="00C31D8C" w:rsidRPr="006D06D1" w:rsidRDefault="00C31D8C" w:rsidP="006D06D1">
      <w:pPr>
        <w:pStyle w:val="Odstavekseznama"/>
        <w:numPr>
          <w:ilvl w:val="0"/>
          <w:numId w:val="40"/>
        </w:numPr>
        <w:tabs>
          <w:tab w:val="right" w:leader="dot" w:pos="8931"/>
        </w:tabs>
        <w:spacing w:after="0"/>
        <w:ind w:left="426"/>
        <w:jc w:val="both"/>
        <w:rPr>
          <w:rFonts w:ascii="Arial" w:hAnsi="Arial" w:cs="Arial"/>
        </w:rPr>
      </w:pPr>
      <w:r w:rsidRPr="006D06D1">
        <w:rPr>
          <w:rFonts w:ascii="Arial" w:hAnsi="Arial" w:cs="Arial"/>
        </w:rPr>
        <w:t>zaključek;</w:t>
      </w:r>
    </w:p>
    <w:p w:rsidR="00C31D8C" w:rsidRPr="006D06D1" w:rsidRDefault="00C31D8C" w:rsidP="006D06D1">
      <w:pPr>
        <w:pStyle w:val="Odstavekseznama"/>
        <w:numPr>
          <w:ilvl w:val="0"/>
          <w:numId w:val="40"/>
        </w:numPr>
        <w:tabs>
          <w:tab w:val="center" w:pos="426"/>
          <w:tab w:val="left" w:pos="709"/>
          <w:tab w:val="left" w:pos="993"/>
          <w:tab w:val="right" w:leader="dot" w:pos="9072"/>
        </w:tabs>
        <w:spacing w:after="0"/>
        <w:ind w:left="426"/>
        <w:jc w:val="both"/>
        <w:rPr>
          <w:rFonts w:ascii="Arial" w:hAnsi="Arial" w:cs="Arial"/>
        </w:rPr>
      </w:pPr>
      <w:r w:rsidRPr="006D06D1">
        <w:rPr>
          <w:rFonts w:ascii="Arial" w:hAnsi="Arial" w:cs="Arial"/>
        </w:rPr>
        <w:t>razlago pojmov, kratic in krajšav;</w:t>
      </w:r>
    </w:p>
    <w:p w:rsidR="006D06D1" w:rsidRPr="006D06D1" w:rsidRDefault="00C31D8C" w:rsidP="006D06D1">
      <w:pPr>
        <w:pStyle w:val="Odstavekseznama"/>
        <w:numPr>
          <w:ilvl w:val="0"/>
          <w:numId w:val="40"/>
        </w:numPr>
        <w:tabs>
          <w:tab w:val="center" w:pos="426"/>
          <w:tab w:val="left" w:pos="709"/>
          <w:tab w:val="left" w:pos="993"/>
          <w:tab w:val="right" w:leader="dot" w:pos="9072"/>
        </w:tabs>
        <w:spacing w:after="0"/>
        <w:ind w:left="426"/>
        <w:jc w:val="both"/>
        <w:rPr>
          <w:rFonts w:ascii="Arial" w:hAnsi="Arial" w:cs="Arial"/>
        </w:rPr>
      </w:pPr>
      <w:r w:rsidRPr="006D06D1">
        <w:rPr>
          <w:rFonts w:ascii="Arial" w:hAnsi="Arial" w:cs="Arial"/>
        </w:rPr>
        <w:lastRenderedPageBreak/>
        <w:t>vire;</w:t>
      </w:r>
    </w:p>
    <w:p w:rsidR="00C31D8C" w:rsidRPr="006D06D1" w:rsidRDefault="00C31D8C" w:rsidP="006D06D1">
      <w:pPr>
        <w:pStyle w:val="Odstavekseznama"/>
        <w:numPr>
          <w:ilvl w:val="0"/>
          <w:numId w:val="40"/>
        </w:numPr>
        <w:tabs>
          <w:tab w:val="center" w:pos="284"/>
          <w:tab w:val="left" w:pos="709"/>
          <w:tab w:val="left" w:pos="993"/>
          <w:tab w:val="right" w:leader="dot" w:pos="9072"/>
        </w:tabs>
        <w:spacing w:after="0"/>
        <w:ind w:left="426"/>
        <w:jc w:val="both"/>
        <w:rPr>
          <w:rFonts w:ascii="Arial" w:hAnsi="Arial" w:cs="Arial"/>
        </w:rPr>
      </w:pPr>
      <w:r w:rsidRPr="006D06D1">
        <w:rPr>
          <w:rFonts w:ascii="Arial" w:hAnsi="Arial" w:cs="Arial"/>
        </w:rPr>
        <w:t>priloge;</w:t>
      </w:r>
    </w:p>
    <w:p w:rsidR="00C31D8C" w:rsidRPr="006D06D1" w:rsidRDefault="00C31D8C" w:rsidP="006D06D1">
      <w:pPr>
        <w:pStyle w:val="Odstavekseznama"/>
        <w:numPr>
          <w:ilvl w:val="0"/>
          <w:numId w:val="40"/>
        </w:numPr>
        <w:tabs>
          <w:tab w:val="center" w:pos="284"/>
          <w:tab w:val="left" w:pos="709"/>
          <w:tab w:val="left" w:pos="993"/>
          <w:tab w:val="right" w:leader="dot" w:pos="9072"/>
        </w:tabs>
        <w:spacing w:after="0"/>
        <w:ind w:left="426"/>
        <w:jc w:val="both"/>
        <w:rPr>
          <w:rFonts w:ascii="Arial" w:hAnsi="Arial" w:cs="Arial"/>
        </w:rPr>
      </w:pPr>
      <w:r w:rsidRPr="006D06D1">
        <w:rPr>
          <w:rFonts w:ascii="Arial" w:hAnsi="Arial" w:cs="Arial"/>
        </w:rPr>
        <w:t>evidenčni list sprememb, dopolnitev in posodobitev.</w:t>
      </w:r>
    </w:p>
    <w:p w:rsidR="00C31D8C" w:rsidRDefault="00C31D8C" w:rsidP="00A1347A">
      <w:pPr>
        <w:tabs>
          <w:tab w:val="center" w:pos="426"/>
          <w:tab w:val="left" w:pos="709"/>
          <w:tab w:val="left" w:pos="993"/>
          <w:tab w:val="right" w:leader="dot" w:pos="9072"/>
        </w:tabs>
        <w:spacing w:after="0"/>
        <w:jc w:val="both"/>
        <w:rPr>
          <w:rFonts w:ascii="Arial" w:hAnsi="Arial" w:cs="Arial"/>
        </w:rPr>
      </w:pPr>
    </w:p>
    <w:p w:rsidR="00C31D8C" w:rsidRDefault="00C31D8C" w:rsidP="00A1347A">
      <w:pPr>
        <w:pStyle w:val="Telobesedila2"/>
        <w:tabs>
          <w:tab w:val="center" w:pos="7371"/>
          <w:tab w:val="right" w:leader="dot" w:pos="9072"/>
        </w:tabs>
        <w:spacing w:after="0" w:line="276" w:lineRule="auto"/>
        <w:jc w:val="both"/>
        <w:rPr>
          <w:rFonts w:ascii="Arial" w:hAnsi="Arial" w:cs="Arial"/>
        </w:rPr>
      </w:pPr>
      <w:r w:rsidRPr="00556973">
        <w:rPr>
          <w:rFonts w:ascii="Arial" w:hAnsi="Arial" w:cs="Arial"/>
        </w:rPr>
        <w:t>V Državno</w:t>
      </w:r>
      <w:r>
        <w:rPr>
          <w:rFonts w:ascii="Arial" w:hAnsi="Arial" w:cs="Arial"/>
        </w:rPr>
        <w:t xml:space="preserve"> oceno tveganj za nesreče so </w:t>
      </w:r>
      <w:r>
        <w:rPr>
          <w:rFonts w:ascii="Arial" w:hAnsi="Arial" w:cs="Arial"/>
          <w:lang w:val="sl-SI"/>
        </w:rPr>
        <w:t xml:space="preserve">lahko </w:t>
      </w:r>
      <w:r w:rsidRPr="00556973">
        <w:rPr>
          <w:rFonts w:ascii="Arial" w:hAnsi="Arial" w:cs="Arial"/>
        </w:rPr>
        <w:t xml:space="preserve">vključene tudi </w:t>
      </w:r>
      <w:r>
        <w:rPr>
          <w:rFonts w:ascii="Arial" w:hAnsi="Arial" w:cs="Arial"/>
          <w:lang w:val="sl-SI"/>
        </w:rPr>
        <w:t xml:space="preserve">razpoložljive </w:t>
      </w:r>
      <w:r w:rsidRPr="00556973">
        <w:rPr>
          <w:rFonts w:ascii="Arial" w:hAnsi="Arial" w:cs="Arial"/>
        </w:rPr>
        <w:t xml:space="preserve">vsebine iz ocene tveganja zaradi podnebnih sprememb, ki jih zagotovi </w:t>
      </w:r>
      <w:r>
        <w:rPr>
          <w:rFonts w:ascii="Arial" w:hAnsi="Arial" w:cs="Arial"/>
        </w:rPr>
        <w:t xml:space="preserve">in koordinira </w:t>
      </w:r>
      <w:r>
        <w:rPr>
          <w:rFonts w:ascii="Arial" w:hAnsi="Arial" w:cs="Arial"/>
          <w:lang w:val="sl-SI"/>
        </w:rPr>
        <w:t>ministrstvo</w:t>
      </w:r>
      <w:r>
        <w:rPr>
          <w:rFonts w:ascii="Arial" w:hAnsi="Arial" w:cs="Arial"/>
        </w:rPr>
        <w:t>, pristoj</w:t>
      </w:r>
      <w:r>
        <w:rPr>
          <w:rFonts w:ascii="Arial" w:hAnsi="Arial" w:cs="Arial"/>
          <w:lang w:val="sl-SI"/>
        </w:rPr>
        <w:t xml:space="preserve">no </w:t>
      </w:r>
      <w:r w:rsidRPr="00556973">
        <w:rPr>
          <w:rFonts w:ascii="Arial" w:hAnsi="Arial" w:cs="Arial"/>
        </w:rPr>
        <w:t>za p</w:t>
      </w:r>
      <w:r>
        <w:rPr>
          <w:rFonts w:ascii="Arial" w:hAnsi="Arial" w:cs="Arial"/>
        </w:rPr>
        <w:t>odročje podnebnih sprememb</w:t>
      </w:r>
      <w:r w:rsidRPr="00556973">
        <w:rPr>
          <w:rFonts w:ascii="Arial" w:hAnsi="Arial" w:cs="Arial"/>
        </w:rPr>
        <w:t>.</w:t>
      </w:r>
      <w:r>
        <w:rPr>
          <w:rFonts w:ascii="Arial" w:hAnsi="Arial" w:cs="Arial"/>
        </w:rPr>
        <w:t xml:space="preserve"> Prav tako </w:t>
      </w:r>
      <w:r w:rsidRPr="00556973">
        <w:rPr>
          <w:rFonts w:ascii="Arial" w:hAnsi="Arial" w:cs="Arial"/>
        </w:rPr>
        <w:t xml:space="preserve">se </w:t>
      </w:r>
      <w:r>
        <w:rPr>
          <w:rFonts w:ascii="Arial" w:hAnsi="Arial" w:cs="Arial"/>
        </w:rPr>
        <w:t xml:space="preserve">vanjo </w:t>
      </w:r>
      <w:r w:rsidRPr="00556973">
        <w:rPr>
          <w:rFonts w:ascii="Arial" w:hAnsi="Arial" w:cs="Arial"/>
        </w:rPr>
        <w:t xml:space="preserve">lahko vključijo tudi vsebine iz </w:t>
      </w:r>
      <w:r>
        <w:rPr>
          <w:rFonts w:ascii="Arial" w:hAnsi="Arial" w:cs="Arial"/>
        </w:rPr>
        <w:t xml:space="preserve">obstoječih državnih </w:t>
      </w:r>
      <w:r w:rsidRPr="00556973">
        <w:rPr>
          <w:rFonts w:ascii="Arial" w:hAnsi="Arial" w:cs="Arial"/>
        </w:rPr>
        <w:t>ocen ogroženosti za posamezno nevarnost naravne al</w:t>
      </w:r>
      <w:r>
        <w:rPr>
          <w:rFonts w:ascii="Arial" w:hAnsi="Arial" w:cs="Arial"/>
        </w:rPr>
        <w:t>i druge nesreče</w:t>
      </w:r>
      <w:r>
        <w:rPr>
          <w:rFonts w:ascii="Arial" w:hAnsi="Arial" w:cs="Arial"/>
          <w:lang w:val="sl-SI"/>
        </w:rPr>
        <w:t xml:space="preserve"> in druge vsebine</w:t>
      </w:r>
      <w:r>
        <w:rPr>
          <w:rFonts w:ascii="Arial" w:hAnsi="Arial" w:cs="Arial"/>
        </w:rPr>
        <w:t>.</w:t>
      </w:r>
    </w:p>
    <w:p w:rsidR="00C31D8C" w:rsidRDefault="00C31D8C" w:rsidP="00A1347A">
      <w:pPr>
        <w:tabs>
          <w:tab w:val="right" w:leader="dot" w:pos="9072"/>
        </w:tabs>
        <w:autoSpaceDE w:val="0"/>
        <w:autoSpaceDN w:val="0"/>
        <w:adjustRightInd w:val="0"/>
        <w:spacing w:after="0"/>
        <w:ind w:right="-2"/>
        <w:jc w:val="both"/>
        <w:rPr>
          <w:rFonts w:ascii="Arial" w:hAnsi="Arial" w:cs="Arial"/>
        </w:rPr>
      </w:pPr>
    </w:p>
    <w:p w:rsidR="00C31D8C" w:rsidRDefault="00C31D8C" w:rsidP="00A1347A">
      <w:pPr>
        <w:tabs>
          <w:tab w:val="right" w:leader="dot" w:pos="9072"/>
        </w:tabs>
        <w:spacing w:after="0"/>
        <w:jc w:val="both"/>
        <w:rPr>
          <w:rFonts w:ascii="Arial" w:hAnsi="Arial" w:cs="Arial"/>
        </w:rPr>
      </w:pPr>
      <w:r>
        <w:rPr>
          <w:rFonts w:ascii="Arial" w:hAnsi="Arial" w:cs="Arial"/>
        </w:rPr>
        <w:t>Ker ocene tveganja za posamezne nesreče izdelujejo različna ministrstva, je bil skladno z uredbo ustanovljen tudi Državni koordinacijski organ za ocene tveganj za nesreče, ki se je leta 2017 z novelo uredbe preimenoval v Državni koordinacijski organ za ocene tveganj za nesreče in ocene zmožnosti obvla</w:t>
      </w:r>
      <w:r w:rsidR="00232EAA">
        <w:rPr>
          <w:rFonts w:ascii="Arial" w:hAnsi="Arial" w:cs="Arial"/>
        </w:rPr>
        <w:t>dovanja tveganj za nesreče</w:t>
      </w:r>
      <w:r w:rsidR="00791A69">
        <w:rPr>
          <w:rFonts w:ascii="Arial" w:hAnsi="Arial" w:cs="Arial"/>
        </w:rPr>
        <w:t xml:space="preserve"> (v nadaljnjem besedilu: državni k</w:t>
      </w:r>
      <w:r w:rsidR="009E3357">
        <w:rPr>
          <w:rFonts w:ascii="Arial" w:hAnsi="Arial" w:cs="Arial"/>
        </w:rPr>
        <w:t>o</w:t>
      </w:r>
      <w:r w:rsidR="00791A69">
        <w:rPr>
          <w:rFonts w:ascii="Arial" w:hAnsi="Arial" w:cs="Arial"/>
        </w:rPr>
        <w:t>ordinacijski organ)</w:t>
      </w:r>
      <w:r>
        <w:rPr>
          <w:rFonts w:ascii="Arial" w:hAnsi="Arial" w:cs="Arial"/>
        </w:rPr>
        <w:t>. N</w:t>
      </w:r>
      <w:r w:rsidR="00232EAA">
        <w:rPr>
          <w:rFonts w:ascii="Arial" w:hAnsi="Arial" w:cs="Arial"/>
        </w:rPr>
        <w:t>jegove naloge</w:t>
      </w:r>
      <w:r>
        <w:rPr>
          <w:rFonts w:ascii="Arial" w:hAnsi="Arial" w:cs="Arial"/>
        </w:rPr>
        <w:t xml:space="preserve"> so, kar se tiče ocen tveganj za nesreče, predvsem usmerjene v usklajevanje, pomoč in podporo ministrstvom pri izdelavi ocen tveganja za posamezne nesreče, seznanjanje Vlade R</w:t>
      </w:r>
      <w:r w:rsidR="0028257B">
        <w:rPr>
          <w:rFonts w:ascii="Arial" w:hAnsi="Arial" w:cs="Arial"/>
        </w:rPr>
        <w:t xml:space="preserve">epublike </w:t>
      </w:r>
      <w:r>
        <w:rPr>
          <w:rFonts w:ascii="Arial" w:hAnsi="Arial" w:cs="Arial"/>
        </w:rPr>
        <w:t>S</w:t>
      </w:r>
      <w:r w:rsidR="0028257B">
        <w:rPr>
          <w:rFonts w:ascii="Arial" w:hAnsi="Arial" w:cs="Arial"/>
        </w:rPr>
        <w:t>lovenije</w:t>
      </w:r>
      <w:r>
        <w:rPr>
          <w:rFonts w:ascii="Arial" w:hAnsi="Arial" w:cs="Arial"/>
        </w:rPr>
        <w:t xml:space="preserve"> in leta 2014 ustanovljene Medresorske delovne skupine za ocene tveganj za nesreče, (ki je bila leta 2017 nadomeščena z Medresorsko delovno skupino za spremljanje izdelave ocen tveganj za nesreče, razvidov in ocen zmožnosti obvladovanja tveganj za nesreče</w:t>
      </w:r>
      <w:r w:rsidR="00E629C5">
        <w:rPr>
          <w:rFonts w:ascii="Arial" w:hAnsi="Arial" w:cs="Arial"/>
        </w:rPr>
        <w:t>, njeni člani pa so ostali večinoma isti)</w:t>
      </w:r>
      <w:r>
        <w:rPr>
          <w:rFonts w:ascii="Arial" w:hAnsi="Arial" w:cs="Arial"/>
        </w:rPr>
        <w:t>, z aktivnostmi in napredkom na področju izdelave ocen tveganj za nesreče, poročanje E</w:t>
      </w:r>
      <w:r w:rsidR="007A72D9">
        <w:rPr>
          <w:rFonts w:ascii="Arial" w:hAnsi="Arial" w:cs="Arial"/>
        </w:rPr>
        <w:t>vropski komisiji</w:t>
      </w:r>
      <w:r>
        <w:rPr>
          <w:rFonts w:ascii="Arial" w:hAnsi="Arial" w:cs="Arial"/>
        </w:rPr>
        <w:t xml:space="preserve"> skladno z obveznostmi iz Sklepa o mehanizmu Unije na področju civilne zaščite in izdelava Državne ocene tv</w:t>
      </w:r>
      <w:r w:rsidR="00791A69">
        <w:rPr>
          <w:rFonts w:ascii="Arial" w:hAnsi="Arial" w:cs="Arial"/>
        </w:rPr>
        <w:t>eganj za nesreče. Naloge državnega koordinacijskega organa v Republiki</w:t>
      </w:r>
      <w:r>
        <w:rPr>
          <w:rFonts w:ascii="Arial" w:hAnsi="Arial" w:cs="Arial"/>
        </w:rPr>
        <w:t xml:space="preserve"> </w:t>
      </w:r>
      <w:r w:rsidR="00791A69">
        <w:rPr>
          <w:rFonts w:ascii="Arial" w:hAnsi="Arial" w:cs="Arial"/>
        </w:rPr>
        <w:t xml:space="preserve">Sloveniji </w:t>
      </w:r>
      <w:r>
        <w:rPr>
          <w:rFonts w:ascii="Arial" w:hAnsi="Arial" w:cs="Arial"/>
        </w:rPr>
        <w:t>izvaja U</w:t>
      </w:r>
      <w:r w:rsidR="00232EAA">
        <w:rPr>
          <w:rFonts w:ascii="Arial" w:hAnsi="Arial" w:cs="Arial"/>
        </w:rPr>
        <w:t>prava R</w:t>
      </w:r>
      <w:r w:rsidR="0028257B">
        <w:rPr>
          <w:rFonts w:ascii="Arial" w:hAnsi="Arial" w:cs="Arial"/>
        </w:rPr>
        <w:t xml:space="preserve">epublike </w:t>
      </w:r>
      <w:r w:rsidR="00232EAA">
        <w:rPr>
          <w:rFonts w:ascii="Arial" w:hAnsi="Arial" w:cs="Arial"/>
        </w:rPr>
        <w:t>S</w:t>
      </w:r>
      <w:r w:rsidR="0028257B">
        <w:rPr>
          <w:rFonts w:ascii="Arial" w:hAnsi="Arial" w:cs="Arial"/>
        </w:rPr>
        <w:t>lovenije</w:t>
      </w:r>
      <w:r w:rsidR="00232EAA">
        <w:rPr>
          <w:rFonts w:ascii="Arial" w:hAnsi="Arial" w:cs="Arial"/>
        </w:rPr>
        <w:t xml:space="preserve"> za zaščito in reševanje</w:t>
      </w:r>
      <w:r>
        <w:rPr>
          <w:rFonts w:ascii="Arial" w:hAnsi="Arial" w:cs="Arial"/>
        </w:rPr>
        <w:t>.</w:t>
      </w:r>
      <w:r w:rsidRPr="001D2E10">
        <w:rPr>
          <w:rFonts w:ascii="Arial" w:hAnsi="Arial" w:cs="Arial"/>
        </w:rPr>
        <w:t xml:space="preserve"> </w:t>
      </w:r>
      <w:r w:rsidR="00791A69">
        <w:rPr>
          <w:rFonts w:ascii="Arial" w:hAnsi="Arial" w:cs="Arial"/>
        </w:rPr>
        <w:t>Državni koordinacijski ogran</w:t>
      </w:r>
      <w:r>
        <w:rPr>
          <w:rFonts w:ascii="Arial" w:hAnsi="Arial" w:cs="Arial"/>
        </w:rPr>
        <w:t xml:space="preserve"> s tematiko in </w:t>
      </w:r>
      <w:r w:rsidR="00791A69">
        <w:rPr>
          <w:rFonts w:ascii="Arial" w:hAnsi="Arial" w:cs="Arial"/>
        </w:rPr>
        <w:t>aktualno</w:t>
      </w:r>
      <w:r>
        <w:rPr>
          <w:rFonts w:ascii="Arial" w:hAnsi="Arial" w:cs="Arial"/>
        </w:rPr>
        <w:t xml:space="preserve"> problematiko v zvezi z ocenami tveganj za nesreče obdobno seznanja Vlado R</w:t>
      </w:r>
      <w:r w:rsidR="0028257B">
        <w:rPr>
          <w:rFonts w:ascii="Arial" w:hAnsi="Arial" w:cs="Arial"/>
        </w:rPr>
        <w:t xml:space="preserve">epublike </w:t>
      </w:r>
      <w:r>
        <w:rPr>
          <w:rFonts w:ascii="Arial" w:hAnsi="Arial" w:cs="Arial"/>
        </w:rPr>
        <w:t>S</w:t>
      </w:r>
      <w:r w:rsidR="0028257B">
        <w:rPr>
          <w:rFonts w:ascii="Arial" w:hAnsi="Arial" w:cs="Arial"/>
        </w:rPr>
        <w:t>lovenije</w:t>
      </w:r>
      <w:r>
        <w:rPr>
          <w:rFonts w:ascii="Arial" w:hAnsi="Arial" w:cs="Arial"/>
        </w:rPr>
        <w:t>. Vlada R</w:t>
      </w:r>
      <w:r w:rsidR="0028257B">
        <w:rPr>
          <w:rFonts w:ascii="Arial" w:hAnsi="Arial" w:cs="Arial"/>
        </w:rPr>
        <w:t xml:space="preserve">epublike </w:t>
      </w:r>
      <w:r>
        <w:rPr>
          <w:rFonts w:ascii="Arial" w:hAnsi="Arial" w:cs="Arial"/>
        </w:rPr>
        <w:t>S</w:t>
      </w:r>
      <w:r w:rsidR="0028257B">
        <w:rPr>
          <w:rFonts w:ascii="Arial" w:hAnsi="Arial" w:cs="Arial"/>
        </w:rPr>
        <w:t>lovenije</w:t>
      </w:r>
      <w:r>
        <w:rPr>
          <w:rFonts w:ascii="Arial" w:hAnsi="Arial" w:cs="Arial"/>
        </w:rPr>
        <w:t xml:space="preserve"> v zvezi s tem sprejema tudi določene sklepe in dokumente. Med drugim Vlada R</w:t>
      </w:r>
      <w:r w:rsidR="0028257B">
        <w:rPr>
          <w:rFonts w:ascii="Arial" w:hAnsi="Arial" w:cs="Arial"/>
        </w:rPr>
        <w:t xml:space="preserve">epublike </w:t>
      </w:r>
      <w:r>
        <w:rPr>
          <w:rFonts w:ascii="Arial" w:hAnsi="Arial" w:cs="Arial"/>
        </w:rPr>
        <w:t>S</w:t>
      </w:r>
      <w:r w:rsidR="0028257B">
        <w:rPr>
          <w:rFonts w:ascii="Arial" w:hAnsi="Arial" w:cs="Arial"/>
        </w:rPr>
        <w:t>lovenije</w:t>
      </w:r>
      <w:r>
        <w:rPr>
          <w:rFonts w:ascii="Arial" w:hAnsi="Arial" w:cs="Arial"/>
        </w:rPr>
        <w:t xml:space="preserve"> sprejema tudi Državno oceno tveganj za nesreče in poročilo o izdelavi ocen tveganj za nesreče v Republiki Sloveniji za Evropsko komisijo.</w:t>
      </w:r>
    </w:p>
    <w:p w:rsidR="00C31D8C" w:rsidRDefault="00C31D8C" w:rsidP="00486FCD">
      <w:pPr>
        <w:tabs>
          <w:tab w:val="right" w:leader="dot" w:pos="9072"/>
        </w:tabs>
        <w:autoSpaceDE w:val="0"/>
        <w:autoSpaceDN w:val="0"/>
        <w:adjustRightInd w:val="0"/>
        <w:spacing w:after="0"/>
        <w:ind w:right="-2"/>
        <w:jc w:val="both"/>
        <w:rPr>
          <w:rFonts w:ascii="Arial" w:hAnsi="Arial" w:cs="Arial"/>
          <w:bCs/>
        </w:rPr>
      </w:pPr>
    </w:p>
    <w:p w:rsidR="00C31D8C" w:rsidRDefault="00C31D8C" w:rsidP="00486FCD">
      <w:pPr>
        <w:tabs>
          <w:tab w:val="right" w:leader="dot" w:pos="9072"/>
        </w:tabs>
        <w:autoSpaceDE w:val="0"/>
        <w:autoSpaceDN w:val="0"/>
        <w:adjustRightInd w:val="0"/>
        <w:spacing w:after="0"/>
        <w:ind w:right="-2"/>
        <w:jc w:val="both"/>
        <w:rPr>
          <w:rFonts w:ascii="Arial" w:hAnsi="Arial" w:cs="Arial"/>
        </w:rPr>
      </w:pPr>
      <w:r w:rsidRPr="007271E3">
        <w:rPr>
          <w:rFonts w:ascii="Arial" w:hAnsi="Arial" w:cs="Arial"/>
        </w:rPr>
        <w:t>Prva verzija ocene je bila izdelana decembra 2015</w:t>
      </w:r>
      <w:r>
        <w:rPr>
          <w:rFonts w:ascii="Arial" w:hAnsi="Arial" w:cs="Arial"/>
        </w:rPr>
        <w:t xml:space="preserve">, poročilo o aktivnostih na področju ocenjevanja tveganj za nesreče pa je bilo </w:t>
      </w:r>
      <w:r w:rsidR="00791A69">
        <w:rPr>
          <w:rFonts w:ascii="Arial" w:hAnsi="Arial" w:cs="Arial"/>
        </w:rPr>
        <w:t>posredovano na prstojni organ Evropske komisije</w:t>
      </w:r>
      <w:r>
        <w:rPr>
          <w:rFonts w:ascii="Arial" w:hAnsi="Arial" w:cs="Arial"/>
        </w:rPr>
        <w:t xml:space="preserve"> skladno z določ</w:t>
      </w:r>
      <w:r w:rsidR="00A1347A">
        <w:rPr>
          <w:rFonts w:ascii="Arial" w:hAnsi="Arial" w:cs="Arial"/>
        </w:rPr>
        <w:t>bami Sklepa o mehanizmu Unije na</w:t>
      </w:r>
      <w:r>
        <w:rPr>
          <w:rFonts w:ascii="Arial" w:hAnsi="Arial" w:cs="Arial"/>
        </w:rPr>
        <w:t xml:space="preserve"> področju civilne zaščite</w:t>
      </w:r>
      <w:r w:rsidRPr="007271E3">
        <w:rPr>
          <w:rFonts w:ascii="Arial" w:hAnsi="Arial" w:cs="Arial"/>
        </w:rPr>
        <w:t xml:space="preserve">. </w:t>
      </w:r>
      <w:r w:rsidRPr="00A01FCA">
        <w:rPr>
          <w:rFonts w:ascii="Arial" w:hAnsi="Arial" w:cs="Arial"/>
          <w:color w:val="000000"/>
        </w:rPr>
        <w:t xml:space="preserve">Med dodatne in pomembne izzive </w:t>
      </w:r>
      <w:r>
        <w:rPr>
          <w:rFonts w:ascii="Arial" w:hAnsi="Arial" w:cs="Arial"/>
          <w:color w:val="000000"/>
        </w:rPr>
        <w:t>so v obdobju 2015–2016 spadale</w:t>
      </w:r>
      <w:r w:rsidRPr="00A01FCA">
        <w:rPr>
          <w:rFonts w:ascii="Arial" w:hAnsi="Arial" w:cs="Arial"/>
          <w:color w:val="000000"/>
        </w:rPr>
        <w:t xml:space="preserve"> še predhodne pogojenosti v okviru Partnerskega sporazuma med Slovenijo in Evropsko komisijo za črpanje sredstev iz Evropskih strukturnih in investicijskih skladov za obdobje 2014–2020. Med predhodne pogojenosti za pridobitev sredstev </w:t>
      </w:r>
      <w:r w:rsidR="0028257B">
        <w:rPr>
          <w:rFonts w:ascii="Arial" w:hAnsi="Arial" w:cs="Arial"/>
        </w:rPr>
        <w:t>Evropske unije</w:t>
      </w:r>
      <w:r w:rsidRPr="00A01FCA">
        <w:rPr>
          <w:rFonts w:ascii="Arial" w:hAnsi="Arial" w:cs="Arial"/>
        </w:rPr>
        <w:t xml:space="preserve"> v okviru tematskega področja 5 Partnerskega sporazuma med </w:t>
      </w:r>
      <w:r>
        <w:rPr>
          <w:rFonts w:ascii="Arial" w:hAnsi="Arial" w:cs="Arial"/>
        </w:rPr>
        <w:t xml:space="preserve">Republiko </w:t>
      </w:r>
      <w:r w:rsidRPr="00A01FCA">
        <w:rPr>
          <w:rFonts w:ascii="Arial" w:hAnsi="Arial" w:cs="Arial"/>
        </w:rPr>
        <w:t xml:space="preserve">Slovenijo in Evropsko komisijo (Prilagajanje na podnebne spremembe in obvladovanje tveganj za nesreče) </w:t>
      </w:r>
      <w:r>
        <w:rPr>
          <w:rFonts w:ascii="Arial" w:hAnsi="Arial" w:cs="Arial"/>
        </w:rPr>
        <w:t xml:space="preserve">je med drugim </w:t>
      </w:r>
      <w:r w:rsidRPr="00A01FCA">
        <w:rPr>
          <w:rFonts w:ascii="Arial" w:hAnsi="Arial" w:cs="Arial"/>
        </w:rPr>
        <w:t>spada</w:t>
      </w:r>
      <w:r>
        <w:rPr>
          <w:rFonts w:ascii="Arial" w:hAnsi="Arial" w:cs="Arial"/>
        </w:rPr>
        <w:t>la</w:t>
      </w:r>
      <w:r w:rsidRPr="00A01FCA">
        <w:rPr>
          <w:rFonts w:ascii="Arial" w:hAnsi="Arial" w:cs="Arial"/>
        </w:rPr>
        <w:t xml:space="preserve"> tudi ustrezno izdelana državna ocena tveganj za nesreče do kon</w:t>
      </w:r>
      <w:r w:rsidR="00486FCD">
        <w:rPr>
          <w:rFonts w:ascii="Arial" w:hAnsi="Arial" w:cs="Arial"/>
        </w:rPr>
        <w:t>ca leta 2016, skladno z evropskimi smernicami</w:t>
      </w:r>
      <w:r w:rsidRPr="00A01FCA">
        <w:rPr>
          <w:rFonts w:ascii="Arial" w:hAnsi="Arial" w:cs="Arial"/>
        </w:rPr>
        <w:t xml:space="preserve"> in ob upoštevanju procesov izdelave ocen tveganj za nesreče iz mednarodnega standarda ISO 31010 (predvsem medsektorski pristop, sodelovanje stroke, znanosti in zainteresirane javnosti, javnost ocen tveganj za nesreče, upoštevanje podnebnih sprememb). </w:t>
      </w:r>
      <w:r w:rsidR="00791A69">
        <w:rPr>
          <w:rFonts w:ascii="Arial" w:hAnsi="Arial" w:cs="Arial"/>
        </w:rPr>
        <w:t xml:space="preserve">Ker verzija ocene 1.0 še ni vsebovala vseh potrebnih vsebin, s katerimi bi Republika Slovenija lahko izpolnila predmetne pogojenosti, zlasti je to veljalo za takrat še neobstoječe ali preskromne vsebine, povezane s podnebnimi spremembami in njihovimi vplivi (zagotavlja jih ministrstvo, pristojno za področje podnebnih sprememb), je bila jeseni leta 2016 izdelana verzija ocene 1.1. </w:t>
      </w:r>
      <w:r w:rsidR="00791A69" w:rsidRPr="007271E3">
        <w:rPr>
          <w:rFonts w:ascii="Arial" w:hAnsi="Arial" w:cs="Arial"/>
        </w:rPr>
        <w:t xml:space="preserve">Verzija </w:t>
      </w:r>
      <w:r w:rsidR="00791A69">
        <w:rPr>
          <w:rFonts w:ascii="Arial" w:hAnsi="Arial" w:cs="Arial"/>
        </w:rPr>
        <w:t xml:space="preserve">ocene </w:t>
      </w:r>
      <w:r w:rsidR="00791A69" w:rsidRPr="007271E3">
        <w:rPr>
          <w:rFonts w:ascii="Arial" w:hAnsi="Arial" w:cs="Arial"/>
        </w:rPr>
        <w:t xml:space="preserve">1.1 </w:t>
      </w:r>
      <w:r w:rsidR="00791A69">
        <w:rPr>
          <w:rFonts w:ascii="Arial" w:hAnsi="Arial" w:cs="Arial"/>
        </w:rPr>
        <w:t xml:space="preserve">je </w:t>
      </w:r>
      <w:r w:rsidR="00791A69" w:rsidRPr="007271E3">
        <w:rPr>
          <w:rFonts w:ascii="Arial" w:hAnsi="Arial" w:cs="Arial"/>
        </w:rPr>
        <w:t xml:space="preserve">v primerjavi z verzijo </w:t>
      </w:r>
      <w:r w:rsidR="0030359E">
        <w:rPr>
          <w:rFonts w:ascii="Arial" w:hAnsi="Arial" w:cs="Arial"/>
        </w:rPr>
        <w:t xml:space="preserve">ocene </w:t>
      </w:r>
      <w:r w:rsidR="00791A69" w:rsidRPr="007271E3">
        <w:rPr>
          <w:rFonts w:ascii="Arial" w:hAnsi="Arial" w:cs="Arial"/>
        </w:rPr>
        <w:t>1.0</w:t>
      </w:r>
      <w:r w:rsidR="00791A69">
        <w:rPr>
          <w:rFonts w:ascii="Arial" w:hAnsi="Arial" w:cs="Arial"/>
        </w:rPr>
        <w:t xml:space="preserve"> vsebovala</w:t>
      </w:r>
      <w:r w:rsidR="00791A69" w:rsidRPr="007271E3">
        <w:rPr>
          <w:rFonts w:ascii="Arial" w:hAnsi="Arial" w:cs="Arial"/>
        </w:rPr>
        <w:t xml:space="preserve"> no</w:t>
      </w:r>
      <w:r w:rsidR="00791A69">
        <w:rPr>
          <w:rFonts w:ascii="Arial" w:hAnsi="Arial" w:cs="Arial"/>
        </w:rPr>
        <w:t xml:space="preserve">ve vsebine, predvsem </w:t>
      </w:r>
      <w:r w:rsidR="00791A69">
        <w:rPr>
          <w:rFonts w:ascii="Arial" w:hAnsi="Arial" w:cs="Arial"/>
        </w:rPr>
        <w:lastRenderedPageBreak/>
        <w:t>povezane s</w:t>
      </w:r>
      <w:r w:rsidR="00791A69" w:rsidRPr="007271E3">
        <w:rPr>
          <w:rFonts w:ascii="Arial" w:hAnsi="Arial" w:cs="Arial"/>
        </w:rPr>
        <w:t xml:space="preserve"> podnebnimi spremembami in vplivi bodočih podnebnih sprememb, ki </w:t>
      </w:r>
      <w:r w:rsidR="0030359E">
        <w:rPr>
          <w:rFonts w:ascii="Arial" w:hAnsi="Arial" w:cs="Arial"/>
        </w:rPr>
        <w:t>lahko vplivajo</w:t>
      </w:r>
      <w:r w:rsidR="00791A69" w:rsidRPr="007271E3">
        <w:rPr>
          <w:rFonts w:ascii="Arial" w:hAnsi="Arial" w:cs="Arial"/>
        </w:rPr>
        <w:t xml:space="preserve"> na spremembe v pojavljanju, posledicah in verjetnosti nekaterih naravnih in drugih nesreč. </w:t>
      </w:r>
      <w:r w:rsidR="00791A69">
        <w:rPr>
          <w:rFonts w:ascii="Arial" w:hAnsi="Arial" w:cs="Arial"/>
        </w:rPr>
        <w:t xml:space="preserve">Še pred tem so nosilci leta 2016 s tozadevno vsebino dopolnili predvsem tiste ocene tveganja za posamezne nesreče, na katere podnebne spremembe lahko najbolj vplivajo (suša, poplava, velik požar v naravnem okolju, posebno nevarne bolezni živali, </w:t>
      </w:r>
      <w:r w:rsidR="00791A69" w:rsidRPr="007271E3">
        <w:rPr>
          <w:rFonts w:ascii="Arial" w:hAnsi="Arial" w:cs="Arial"/>
        </w:rPr>
        <w:t>nevarnosti biološkega, kemičnega, okoljskega in neznanega izvora na zdravje ljudi</w:t>
      </w:r>
      <w:r w:rsidR="0030359E">
        <w:rPr>
          <w:rFonts w:ascii="Arial" w:hAnsi="Arial" w:cs="Arial"/>
        </w:rPr>
        <w:t>) ter Oceno tveganja za žled</w:t>
      </w:r>
      <w:r w:rsidR="00791A69" w:rsidRPr="003A483A">
        <w:rPr>
          <w:rFonts w:ascii="Arial" w:hAnsi="Arial" w:cs="Arial"/>
        </w:rPr>
        <w:t>.</w:t>
      </w:r>
      <w:r w:rsidR="00791A69">
        <w:rPr>
          <w:rFonts w:ascii="Arial" w:hAnsi="Arial" w:cs="Arial"/>
        </w:rPr>
        <w:t xml:space="preserve"> Z izdelavo verzije ocene 1.1</w:t>
      </w:r>
      <w:r>
        <w:rPr>
          <w:rFonts w:ascii="Arial" w:hAnsi="Arial" w:cs="Arial"/>
        </w:rPr>
        <w:t xml:space="preserve"> je </w:t>
      </w:r>
      <w:r w:rsidR="00791A69">
        <w:rPr>
          <w:rFonts w:ascii="Arial" w:hAnsi="Arial" w:cs="Arial"/>
        </w:rPr>
        <w:t xml:space="preserve">Republika Slovenija </w:t>
      </w:r>
      <w:r w:rsidR="0028257B">
        <w:rPr>
          <w:rFonts w:ascii="Arial" w:hAnsi="Arial" w:cs="Arial"/>
        </w:rPr>
        <w:t>obveznosti iz predmetnih</w:t>
      </w:r>
      <w:r>
        <w:rPr>
          <w:rFonts w:ascii="Arial" w:hAnsi="Arial" w:cs="Arial"/>
        </w:rPr>
        <w:t xml:space="preserve"> predhodnih</w:t>
      </w:r>
      <w:r w:rsidR="00791A69">
        <w:rPr>
          <w:rFonts w:ascii="Arial" w:hAnsi="Arial" w:cs="Arial"/>
        </w:rPr>
        <w:t xml:space="preserve"> pogojenosti uspešno in celoti </w:t>
      </w:r>
      <w:r>
        <w:rPr>
          <w:rFonts w:ascii="Arial" w:hAnsi="Arial" w:cs="Arial"/>
        </w:rPr>
        <w:t xml:space="preserve">izpolnila v </w:t>
      </w:r>
      <w:r w:rsidR="0028257B">
        <w:rPr>
          <w:rFonts w:ascii="Arial" w:hAnsi="Arial" w:cs="Arial"/>
        </w:rPr>
        <w:t>predpisa</w:t>
      </w:r>
      <w:r>
        <w:rPr>
          <w:rFonts w:ascii="Arial" w:hAnsi="Arial" w:cs="Arial"/>
        </w:rPr>
        <w:t>nem roku, to je do konca 2016. Iz</w:t>
      </w:r>
      <w:r w:rsidRPr="00A01FCA">
        <w:rPr>
          <w:rFonts w:ascii="Arial" w:hAnsi="Arial" w:cs="Arial"/>
        </w:rPr>
        <w:t xml:space="preserve"> Evropskih struktur</w:t>
      </w:r>
      <w:r>
        <w:rPr>
          <w:rFonts w:ascii="Arial" w:hAnsi="Arial" w:cs="Arial"/>
        </w:rPr>
        <w:t>nih in investicijskih skladov</w:t>
      </w:r>
      <w:r w:rsidRPr="00A01FCA">
        <w:rPr>
          <w:rFonts w:ascii="Arial" w:hAnsi="Arial" w:cs="Arial"/>
        </w:rPr>
        <w:t xml:space="preserve"> za invest</w:t>
      </w:r>
      <w:r>
        <w:rPr>
          <w:rFonts w:ascii="Arial" w:hAnsi="Arial" w:cs="Arial"/>
        </w:rPr>
        <w:t xml:space="preserve">icije na predmetnem tematskem področju </w:t>
      </w:r>
      <w:r w:rsidRPr="00A01FCA">
        <w:rPr>
          <w:rFonts w:ascii="Arial" w:hAnsi="Arial" w:cs="Arial"/>
        </w:rPr>
        <w:t>v obdo</w:t>
      </w:r>
      <w:r>
        <w:rPr>
          <w:rFonts w:ascii="Arial" w:hAnsi="Arial" w:cs="Arial"/>
        </w:rPr>
        <w:t>bju 2014–2020 R</w:t>
      </w:r>
      <w:r w:rsidR="009E3357">
        <w:rPr>
          <w:rFonts w:ascii="Arial" w:hAnsi="Arial" w:cs="Arial"/>
        </w:rPr>
        <w:t xml:space="preserve">epublika Slovenija </w:t>
      </w:r>
      <w:r w:rsidRPr="00A01FCA">
        <w:rPr>
          <w:rFonts w:ascii="Arial" w:hAnsi="Arial" w:cs="Arial"/>
        </w:rPr>
        <w:t>predvidoma lahk</w:t>
      </w:r>
      <w:r>
        <w:rPr>
          <w:rFonts w:ascii="Arial" w:hAnsi="Arial" w:cs="Arial"/>
        </w:rPr>
        <w:t>o počrpa več kot 83 milijonov ev</w:t>
      </w:r>
      <w:r w:rsidRPr="00A01FCA">
        <w:rPr>
          <w:rFonts w:ascii="Arial" w:hAnsi="Arial" w:cs="Arial"/>
        </w:rPr>
        <w:t>rov</w:t>
      </w:r>
      <w:r>
        <w:rPr>
          <w:rFonts w:ascii="Arial" w:hAnsi="Arial" w:cs="Arial"/>
        </w:rPr>
        <w:t>, v glavnem načrtovanih za protipoplavne gradbene ukrepe v pristojnosti Ministrstva za okolje in prostor. Verzija ocene 1.1 v bistvu pre</w:t>
      </w:r>
      <w:r w:rsidR="00396124">
        <w:rPr>
          <w:rFonts w:ascii="Arial" w:hAnsi="Arial" w:cs="Arial"/>
        </w:rPr>
        <w:t>d</w:t>
      </w:r>
      <w:r>
        <w:rPr>
          <w:rFonts w:ascii="Arial" w:hAnsi="Arial" w:cs="Arial"/>
        </w:rPr>
        <w:t>stavlja izredno izdajo te ocene, ki jo je bilo potrebno izdelati predvsem zaradi ustreznega izpolnjevanja predmetnih predhodnih pogojenos</w:t>
      </w:r>
      <w:r w:rsidR="00396124">
        <w:rPr>
          <w:rFonts w:ascii="Arial" w:hAnsi="Arial" w:cs="Arial"/>
        </w:rPr>
        <w:t>ti in jo v celoti posredovati Evropski komisiji</w:t>
      </w:r>
      <w:r>
        <w:rPr>
          <w:rFonts w:ascii="Arial" w:hAnsi="Arial" w:cs="Arial"/>
        </w:rPr>
        <w:t xml:space="preserve">. </w:t>
      </w:r>
    </w:p>
    <w:p w:rsidR="00C31D8C" w:rsidRPr="00CA3593" w:rsidRDefault="00C31D8C" w:rsidP="00D533B6">
      <w:pPr>
        <w:pStyle w:val="Telobesedila2"/>
        <w:tabs>
          <w:tab w:val="center" w:pos="7371"/>
          <w:tab w:val="right" w:leader="dot" w:pos="8931"/>
        </w:tabs>
        <w:spacing w:after="0" w:line="276" w:lineRule="auto"/>
        <w:ind w:right="-1"/>
        <w:jc w:val="both"/>
        <w:rPr>
          <w:rFonts w:ascii="Arial" w:hAnsi="Arial" w:cs="Arial"/>
          <w:lang w:val="sl-SI"/>
        </w:rPr>
      </w:pPr>
    </w:p>
    <w:p w:rsidR="00C31D8C" w:rsidRPr="00CA3593" w:rsidRDefault="00C31D8C" w:rsidP="00D533B6">
      <w:pPr>
        <w:tabs>
          <w:tab w:val="right" w:leader="dot" w:pos="8931"/>
        </w:tabs>
        <w:autoSpaceDE w:val="0"/>
        <w:autoSpaceDN w:val="0"/>
        <w:adjustRightInd w:val="0"/>
        <w:spacing w:after="0"/>
        <w:ind w:right="-1"/>
        <w:jc w:val="both"/>
        <w:rPr>
          <w:rFonts w:ascii="Arial" w:hAnsi="Arial" w:cs="Arial"/>
          <w:bCs/>
        </w:rPr>
      </w:pPr>
      <w:r>
        <w:rPr>
          <w:rFonts w:ascii="Arial" w:hAnsi="Arial" w:cs="Arial"/>
          <w:bCs/>
        </w:rPr>
        <w:t>Aktualna verzija ocene 2.0</w:t>
      </w:r>
      <w:r w:rsidR="00FF138C">
        <w:rPr>
          <w:rFonts w:ascii="Arial" w:hAnsi="Arial" w:cs="Arial"/>
          <w:bCs/>
        </w:rPr>
        <w:t xml:space="preserve"> iz leta 2018</w:t>
      </w:r>
      <w:r>
        <w:rPr>
          <w:rFonts w:ascii="Arial" w:hAnsi="Arial" w:cs="Arial"/>
          <w:bCs/>
        </w:rPr>
        <w:t xml:space="preserve"> predstavlja nadgradnjo </w:t>
      </w:r>
      <w:r w:rsidR="00FF138C">
        <w:rPr>
          <w:rFonts w:ascii="Arial" w:hAnsi="Arial" w:cs="Arial"/>
          <w:bCs/>
        </w:rPr>
        <w:t xml:space="preserve">verzijo ocene </w:t>
      </w:r>
      <w:r>
        <w:rPr>
          <w:rFonts w:ascii="Arial" w:hAnsi="Arial" w:cs="Arial"/>
          <w:bCs/>
        </w:rPr>
        <w:t xml:space="preserve">1.1. Vanjo so vključene vsebine treh novih ocen tveganja za posamezne nesreče, </w:t>
      </w:r>
      <w:r w:rsidR="005502EE">
        <w:rPr>
          <w:rFonts w:ascii="Arial" w:hAnsi="Arial" w:cs="Arial"/>
          <w:bCs/>
        </w:rPr>
        <w:t xml:space="preserve">večje </w:t>
      </w:r>
      <w:r>
        <w:rPr>
          <w:rFonts w:ascii="Arial" w:hAnsi="Arial" w:cs="Arial"/>
          <w:bCs/>
        </w:rPr>
        <w:t xml:space="preserve">dopolnitve </w:t>
      </w:r>
      <w:r w:rsidR="005502EE">
        <w:rPr>
          <w:rFonts w:ascii="Arial" w:hAnsi="Arial" w:cs="Arial"/>
          <w:bCs/>
        </w:rPr>
        <w:t xml:space="preserve">ene obstoječe </w:t>
      </w:r>
      <w:r w:rsidR="00695AE2">
        <w:rPr>
          <w:rFonts w:ascii="Arial" w:hAnsi="Arial" w:cs="Arial"/>
          <w:bCs/>
        </w:rPr>
        <w:t xml:space="preserve">ocene tveganja za posamezne nesreče </w:t>
      </w:r>
      <w:r w:rsidR="005502EE">
        <w:rPr>
          <w:rFonts w:ascii="Arial" w:hAnsi="Arial" w:cs="Arial"/>
          <w:bCs/>
        </w:rPr>
        <w:t xml:space="preserve">in manjše dopolnitve </w:t>
      </w:r>
      <w:r w:rsidR="00695AE2">
        <w:rPr>
          <w:rFonts w:ascii="Arial" w:hAnsi="Arial" w:cs="Arial"/>
          <w:bCs/>
        </w:rPr>
        <w:t>nekaterih vsebin, povezane z že obstoječimi ocenami tveganja za posamezne nesreče</w:t>
      </w:r>
      <w:r>
        <w:rPr>
          <w:rFonts w:ascii="Arial" w:hAnsi="Arial" w:cs="Arial"/>
          <w:bCs/>
        </w:rPr>
        <w:t xml:space="preserve">, prek celotne ocene pa so bile izvedene manjše spremembe, popravki in dopolnitve. </w:t>
      </w:r>
      <w:r w:rsidR="009E3357">
        <w:rPr>
          <w:rFonts w:ascii="Arial" w:hAnsi="Arial" w:cs="Arial"/>
          <w:bCs/>
        </w:rPr>
        <w:t>Glede na nove razmere je spremenjen uvodni del ocene, glede na ugotovitve, zlasti v povezavi z vsebino novih ocen tve</w:t>
      </w:r>
      <w:r w:rsidR="00FF138C">
        <w:rPr>
          <w:rFonts w:ascii="Arial" w:hAnsi="Arial" w:cs="Arial"/>
          <w:bCs/>
        </w:rPr>
        <w:t>g</w:t>
      </w:r>
      <w:r w:rsidR="009E3357">
        <w:rPr>
          <w:rFonts w:ascii="Arial" w:hAnsi="Arial" w:cs="Arial"/>
          <w:bCs/>
        </w:rPr>
        <w:t xml:space="preserve">anja za posamezne nesreče, je spremenjeno sintezno poglavje 6. </w:t>
      </w:r>
      <w:r>
        <w:rPr>
          <w:rFonts w:ascii="Arial" w:hAnsi="Arial" w:cs="Arial"/>
          <w:bCs/>
        </w:rPr>
        <w:t xml:space="preserve">V prilogi je dodan scenarij tveganja, povezan s problematiko kibernetskih tveganj oziroma groženj. </w:t>
      </w:r>
    </w:p>
    <w:p w:rsidR="00C31D8C" w:rsidRDefault="00C31D8C" w:rsidP="00D533B6">
      <w:pPr>
        <w:tabs>
          <w:tab w:val="right" w:leader="dot" w:pos="9072"/>
        </w:tabs>
        <w:autoSpaceDE w:val="0"/>
        <w:autoSpaceDN w:val="0"/>
        <w:adjustRightInd w:val="0"/>
        <w:spacing w:after="0"/>
        <w:jc w:val="both"/>
        <w:rPr>
          <w:rFonts w:ascii="Arial" w:hAnsi="Arial" w:cs="Arial"/>
          <w:color w:val="000000"/>
        </w:rPr>
      </w:pPr>
    </w:p>
    <w:p w:rsidR="00C31D8C" w:rsidRDefault="00C31D8C" w:rsidP="00D533B6">
      <w:pPr>
        <w:tabs>
          <w:tab w:val="right" w:leader="dot" w:pos="9072"/>
        </w:tabs>
        <w:autoSpaceDE w:val="0"/>
        <w:autoSpaceDN w:val="0"/>
        <w:adjustRightInd w:val="0"/>
        <w:spacing w:after="0"/>
        <w:jc w:val="both"/>
        <w:rPr>
          <w:rFonts w:ascii="Arial" w:hAnsi="Arial" w:cs="Arial"/>
          <w:color w:val="000000"/>
        </w:rPr>
      </w:pPr>
      <w:r>
        <w:rPr>
          <w:rFonts w:ascii="Arial" w:hAnsi="Arial" w:cs="Arial"/>
          <w:color w:val="000000"/>
        </w:rPr>
        <w:t>Državna ocena tveganj za nesreče naj bi se dopolnjevala na vsaka tri leta,</w:t>
      </w:r>
      <w:r w:rsidRPr="002556AB">
        <w:rPr>
          <w:rFonts w:ascii="Arial" w:hAnsi="Arial" w:cs="Arial"/>
          <w:color w:val="FF0000"/>
        </w:rPr>
        <w:t xml:space="preserve"> </w:t>
      </w:r>
      <w:r>
        <w:rPr>
          <w:rFonts w:ascii="Arial" w:hAnsi="Arial" w:cs="Arial"/>
        </w:rPr>
        <w:t>torej naslednjič</w:t>
      </w:r>
      <w:r w:rsidRPr="003A483A">
        <w:rPr>
          <w:rFonts w:ascii="Arial" w:hAnsi="Arial" w:cs="Arial"/>
        </w:rPr>
        <w:t xml:space="preserve">, glede na verzijo ocene </w:t>
      </w:r>
      <w:r>
        <w:rPr>
          <w:rFonts w:ascii="Arial" w:hAnsi="Arial" w:cs="Arial"/>
        </w:rPr>
        <w:t>2.0</w:t>
      </w:r>
      <w:r w:rsidRPr="003A483A">
        <w:rPr>
          <w:rFonts w:ascii="Arial" w:hAnsi="Arial" w:cs="Arial"/>
        </w:rPr>
        <w:t xml:space="preserve">, </w:t>
      </w:r>
      <w:r>
        <w:rPr>
          <w:rFonts w:ascii="Arial" w:hAnsi="Arial" w:cs="Arial"/>
          <w:color w:val="000000"/>
        </w:rPr>
        <w:t>predvidoma v letu 2021. Dopolnitve bodo vključevale predvsem izsledke ocen tveganja za posamezne nesreče, ki bodo izdelane po letu 2018 ter tudi dopolnitve že obstoječih ocen tveganja za posamezne nesreče. Glede na to, da v času nastajanja te verzije Državne ocen</w:t>
      </w:r>
      <w:r w:rsidR="0028257B">
        <w:rPr>
          <w:rFonts w:ascii="Arial" w:hAnsi="Arial" w:cs="Arial"/>
          <w:color w:val="000000"/>
        </w:rPr>
        <w:t>e tveganj za nesreče na ravni Evrposke komisije</w:t>
      </w:r>
      <w:r>
        <w:rPr>
          <w:rFonts w:ascii="Arial" w:hAnsi="Arial" w:cs="Arial"/>
          <w:color w:val="000000"/>
        </w:rPr>
        <w:t xml:space="preserve"> potekajo tudi zakonodajni postopki v zvezi s spremembami Mehanizma Unije na področju civilne zaščite, je mogoče, da bo v prihodnje, zlasti, kar se tiče rokov, prišlo do določenih sprememb.</w:t>
      </w:r>
    </w:p>
    <w:p w:rsidR="00C31D8C" w:rsidRDefault="00C31D8C" w:rsidP="00D533B6">
      <w:pPr>
        <w:tabs>
          <w:tab w:val="right" w:leader="dot" w:pos="9072"/>
        </w:tabs>
        <w:autoSpaceDE w:val="0"/>
        <w:autoSpaceDN w:val="0"/>
        <w:adjustRightInd w:val="0"/>
        <w:spacing w:after="0"/>
        <w:ind w:right="-2"/>
        <w:jc w:val="both"/>
        <w:rPr>
          <w:rFonts w:ascii="Arial" w:hAnsi="Arial" w:cs="Arial"/>
        </w:rPr>
      </w:pPr>
    </w:p>
    <w:p w:rsidR="00D533B6" w:rsidRDefault="00C31D8C" w:rsidP="003E2845">
      <w:pPr>
        <w:tabs>
          <w:tab w:val="right" w:leader="dot" w:pos="9072"/>
        </w:tabs>
        <w:autoSpaceDE w:val="0"/>
        <w:autoSpaceDN w:val="0"/>
        <w:adjustRightInd w:val="0"/>
        <w:spacing w:after="0"/>
        <w:ind w:right="-2"/>
        <w:jc w:val="both"/>
        <w:rPr>
          <w:rFonts w:ascii="Arial" w:hAnsi="Arial" w:cs="Arial"/>
        </w:rPr>
      </w:pPr>
      <w:r>
        <w:rPr>
          <w:rFonts w:ascii="Arial" w:hAnsi="Arial" w:cs="Arial"/>
        </w:rPr>
        <w:t>Ocene tveganja za posamezne nesreče, razen Ocene tveganja za terorizem, so javno dostopne na spletnih straneh ministrstev (nosilcev), ki so te ocene pripravila.</w:t>
      </w:r>
    </w:p>
    <w:p w:rsidR="003E2845" w:rsidRDefault="003E2845" w:rsidP="003E2845">
      <w:pPr>
        <w:tabs>
          <w:tab w:val="right" w:leader="dot" w:pos="9072"/>
        </w:tabs>
        <w:autoSpaceDE w:val="0"/>
        <w:autoSpaceDN w:val="0"/>
        <w:adjustRightInd w:val="0"/>
        <w:spacing w:after="0"/>
        <w:ind w:right="-2"/>
        <w:jc w:val="both"/>
        <w:rPr>
          <w:rFonts w:ascii="Arial" w:hAnsi="Arial" w:cs="Arial"/>
        </w:rPr>
      </w:pPr>
    </w:p>
    <w:p w:rsidR="003E2845" w:rsidRPr="003E2845" w:rsidRDefault="003E2845" w:rsidP="003E2845">
      <w:pPr>
        <w:tabs>
          <w:tab w:val="right" w:leader="dot" w:pos="9072"/>
        </w:tabs>
        <w:autoSpaceDE w:val="0"/>
        <w:autoSpaceDN w:val="0"/>
        <w:adjustRightInd w:val="0"/>
        <w:spacing w:after="0"/>
        <w:ind w:right="-2"/>
        <w:jc w:val="both"/>
        <w:rPr>
          <w:rFonts w:ascii="Arial" w:hAnsi="Arial" w:cs="Arial"/>
        </w:rPr>
      </w:pPr>
    </w:p>
    <w:p w:rsidR="00C31D8C" w:rsidRPr="00B52097" w:rsidRDefault="00C31D8C" w:rsidP="00E7492B">
      <w:pPr>
        <w:pStyle w:val="Naslov10"/>
      </w:pPr>
      <w:r w:rsidRPr="00B52097">
        <w:t>2 Merila za ovrednotenje vplivov tveganja in verjetnosti za nesreče in matrike tveganja za nesreče</w:t>
      </w:r>
    </w:p>
    <w:p w:rsidR="00FF138C" w:rsidRPr="00056198" w:rsidRDefault="00FF138C" w:rsidP="0030359E">
      <w:pPr>
        <w:tabs>
          <w:tab w:val="right" w:leader="dot" w:pos="9072"/>
        </w:tabs>
        <w:spacing w:after="0"/>
        <w:jc w:val="both"/>
        <w:rPr>
          <w:rFonts w:ascii="Arial" w:hAnsi="Arial" w:cs="Arial"/>
        </w:rPr>
      </w:pPr>
    </w:p>
    <w:p w:rsidR="00C31D8C" w:rsidRPr="00B52097" w:rsidRDefault="00C31D8C" w:rsidP="00B52097">
      <w:pPr>
        <w:pStyle w:val="naslov21"/>
      </w:pPr>
      <w:r w:rsidRPr="00B52097">
        <w:t>2.1 Merila za ovrednotenje vplivov tveganja in verjetnosti za nesreče</w:t>
      </w:r>
    </w:p>
    <w:p w:rsidR="00C31D8C" w:rsidRDefault="00C31D8C" w:rsidP="0030359E">
      <w:pPr>
        <w:tabs>
          <w:tab w:val="right" w:leader="dot" w:pos="9072"/>
        </w:tabs>
        <w:spacing w:after="0"/>
        <w:jc w:val="both"/>
        <w:rPr>
          <w:rFonts w:ascii="Arial" w:hAnsi="Arial" w:cs="Arial"/>
        </w:rPr>
      </w:pPr>
    </w:p>
    <w:p w:rsidR="00C31D8C" w:rsidRPr="00464990" w:rsidRDefault="00C31D8C" w:rsidP="0030359E">
      <w:pPr>
        <w:tabs>
          <w:tab w:val="right" w:leader="dot" w:pos="9072"/>
        </w:tabs>
        <w:spacing w:after="0"/>
        <w:jc w:val="both"/>
        <w:rPr>
          <w:rFonts w:ascii="Arial" w:hAnsi="Arial" w:cs="Arial"/>
        </w:rPr>
      </w:pPr>
      <w:r w:rsidRPr="00AC04EA">
        <w:rPr>
          <w:rFonts w:ascii="Arial" w:hAnsi="Arial" w:cs="Arial"/>
        </w:rPr>
        <w:t xml:space="preserve">Da bi lahko ugotovili resnost oziroma težo </w:t>
      </w:r>
      <w:r>
        <w:rPr>
          <w:rFonts w:ascii="Arial" w:hAnsi="Arial" w:cs="Arial"/>
        </w:rPr>
        <w:t xml:space="preserve">posameznih </w:t>
      </w:r>
      <w:r w:rsidRPr="00AC04EA">
        <w:rPr>
          <w:rFonts w:ascii="Arial" w:hAnsi="Arial" w:cs="Arial"/>
        </w:rPr>
        <w:t>tveganj</w:t>
      </w:r>
      <w:r>
        <w:rPr>
          <w:rFonts w:ascii="Arial" w:hAnsi="Arial" w:cs="Arial"/>
        </w:rPr>
        <w:t xml:space="preserve">, </w:t>
      </w:r>
      <w:r w:rsidRPr="00AC04EA">
        <w:rPr>
          <w:rFonts w:ascii="Arial" w:hAnsi="Arial" w:cs="Arial"/>
        </w:rPr>
        <w:t xml:space="preserve">je bilo treba </w:t>
      </w:r>
      <w:r>
        <w:rPr>
          <w:rFonts w:ascii="Arial" w:hAnsi="Arial" w:cs="Arial"/>
        </w:rPr>
        <w:t xml:space="preserve">pred izdelavo ocen tveganja za posamezne nesreče </w:t>
      </w:r>
      <w:r w:rsidRPr="00AC04EA">
        <w:rPr>
          <w:rFonts w:ascii="Arial" w:hAnsi="Arial" w:cs="Arial"/>
        </w:rPr>
        <w:t xml:space="preserve">določiti tudi merila za ovrednotenje vplivov </w:t>
      </w:r>
      <w:r>
        <w:rPr>
          <w:rFonts w:ascii="Arial" w:hAnsi="Arial" w:cs="Arial"/>
        </w:rPr>
        <w:t>tveganja in verjetnosti</w:t>
      </w:r>
      <w:r w:rsidRPr="00AC04EA">
        <w:rPr>
          <w:rFonts w:ascii="Arial" w:hAnsi="Arial" w:cs="Arial"/>
        </w:rPr>
        <w:t xml:space="preserve"> za nesrečo, s katerimi je mogoče primerjati posledice oziroma vplive </w:t>
      </w:r>
      <w:r>
        <w:rPr>
          <w:rFonts w:ascii="Arial" w:hAnsi="Arial" w:cs="Arial"/>
        </w:rPr>
        <w:t xml:space="preserve">različnih </w:t>
      </w:r>
      <w:r w:rsidRPr="00AC04EA">
        <w:rPr>
          <w:rFonts w:ascii="Arial" w:hAnsi="Arial" w:cs="Arial"/>
        </w:rPr>
        <w:t>nesreč in njihovo verjetnost</w:t>
      </w:r>
      <w:r>
        <w:rPr>
          <w:rFonts w:ascii="Arial" w:hAnsi="Arial" w:cs="Arial"/>
        </w:rPr>
        <w:t xml:space="preserve"> oziroma </w:t>
      </w:r>
      <w:r w:rsidRPr="00AC04EA">
        <w:rPr>
          <w:rFonts w:ascii="Arial" w:hAnsi="Arial" w:cs="Arial"/>
        </w:rPr>
        <w:t>pogostost. Vplivi tveganja so</w:t>
      </w:r>
      <w:r>
        <w:rPr>
          <w:rFonts w:ascii="Arial" w:hAnsi="Arial" w:cs="Arial"/>
        </w:rPr>
        <w:t xml:space="preserve"> skladno z evropsko smernico in uredbo</w:t>
      </w:r>
      <w:r w:rsidRPr="00AC04EA">
        <w:rPr>
          <w:rFonts w:ascii="Arial" w:hAnsi="Arial" w:cs="Arial"/>
        </w:rPr>
        <w:t xml:space="preserve"> razdeljeni na vplive na ljudi, gospodarske in okol</w:t>
      </w:r>
      <w:r>
        <w:rPr>
          <w:rFonts w:ascii="Arial" w:hAnsi="Arial" w:cs="Arial"/>
        </w:rPr>
        <w:t>jske vplive in</w:t>
      </w:r>
      <w:r w:rsidRPr="00AC04EA">
        <w:rPr>
          <w:rFonts w:ascii="Arial" w:hAnsi="Arial" w:cs="Arial"/>
        </w:rPr>
        <w:t xml:space="preserve"> vplive na kulturno dediščino ter politične in družbene vplive. Merila za ovrednotenje</w:t>
      </w:r>
      <w:r>
        <w:rPr>
          <w:rFonts w:ascii="Arial" w:hAnsi="Arial" w:cs="Arial"/>
        </w:rPr>
        <w:t xml:space="preserve"> vplivov</w:t>
      </w:r>
      <w:r w:rsidRPr="00AC04EA">
        <w:rPr>
          <w:rFonts w:ascii="Arial" w:hAnsi="Arial" w:cs="Arial"/>
        </w:rPr>
        <w:t xml:space="preserve"> tveganja in verjetnosti za nesrečo so bila spomladi leta 2015 usklajena in sprejeta znotraj delovanja </w:t>
      </w:r>
      <w:r w:rsidRPr="00AC04EA">
        <w:rPr>
          <w:rFonts w:ascii="Arial" w:hAnsi="Arial" w:cs="Arial"/>
        </w:rPr>
        <w:lastRenderedPageBreak/>
        <w:t>U</w:t>
      </w:r>
      <w:r w:rsidR="0028257B">
        <w:rPr>
          <w:rFonts w:ascii="Arial" w:hAnsi="Arial" w:cs="Arial"/>
        </w:rPr>
        <w:t>prave RS za zaščito in reševanje kot državnega koordinacijskega organa</w:t>
      </w:r>
      <w:r>
        <w:rPr>
          <w:rFonts w:ascii="Arial" w:hAnsi="Arial" w:cs="Arial"/>
        </w:rPr>
        <w:t>, na delovnih sestankih z</w:t>
      </w:r>
      <w:r w:rsidRPr="00AC04EA">
        <w:rPr>
          <w:rFonts w:ascii="Arial" w:hAnsi="Arial" w:cs="Arial"/>
        </w:rPr>
        <w:t xml:space="preserve"> ministrstvi, ki </w:t>
      </w:r>
      <w:r>
        <w:rPr>
          <w:rFonts w:ascii="Arial" w:hAnsi="Arial" w:cs="Arial"/>
        </w:rPr>
        <w:t>so izdelovali</w:t>
      </w:r>
      <w:r w:rsidRPr="00AC04EA">
        <w:rPr>
          <w:rFonts w:ascii="Arial" w:hAnsi="Arial" w:cs="Arial"/>
        </w:rPr>
        <w:t xml:space="preserve"> ocene tveganja za posamezne ne</w:t>
      </w:r>
      <w:r>
        <w:rPr>
          <w:rFonts w:ascii="Arial" w:hAnsi="Arial" w:cs="Arial"/>
        </w:rPr>
        <w:t>sreče oziroma pri izdelavi sodelovala</w:t>
      </w:r>
      <w:r w:rsidRPr="00AC04EA">
        <w:rPr>
          <w:rFonts w:ascii="Arial" w:hAnsi="Arial" w:cs="Arial"/>
        </w:rPr>
        <w:t xml:space="preserve">. </w:t>
      </w:r>
      <w:r>
        <w:rPr>
          <w:rFonts w:ascii="Arial" w:hAnsi="Arial" w:cs="Arial"/>
        </w:rPr>
        <w:t xml:space="preserve">Leta 2017 je </w:t>
      </w:r>
      <w:r w:rsidR="0028257B">
        <w:rPr>
          <w:rFonts w:ascii="Arial" w:hAnsi="Arial" w:cs="Arial"/>
        </w:rPr>
        <w:t>državni koordinacijski organ</w:t>
      </w:r>
      <w:r>
        <w:rPr>
          <w:rFonts w:ascii="Arial" w:hAnsi="Arial" w:cs="Arial"/>
        </w:rPr>
        <w:t xml:space="preserve"> malenkostno spremenil merila </w:t>
      </w:r>
      <w:r w:rsidRPr="00464990">
        <w:rPr>
          <w:rFonts w:ascii="Arial" w:hAnsi="Arial" w:cs="Arial"/>
        </w:rPr>
        <w:t xml:space="preserve">za ovrednotenje gospodarskih in okoljskih vplivov tveganja in vplivov </w:t>
      </w:r>
      <w:r w:rsidR="003E2845">
        <w:rPr>
          <w:rFonts w:ascii="Arial" w:hAnsi="Arial" w:cs="Arial"/>
        </w:rPr>
        <w:t>tveganja na kulturno dediščino.</w:t>
      </w:r>
    </w:p>
    <w:p w:rsidR="00793570" w:rsidRDefault="00793570" w:rsidP="003E2845">
      <w:pPr>
        <w:tabs>
          <w:tab w:val="right" w:leader="dot" w:pos="9072"/>
        </w:tabs>
        <w:spacing w:after="0"/>
        <w:jc w:val="both"/>
        <w:rPr>
          <w:rFonts w:ascii="Arial" w:hAnsi="Arial" w:cs="Arial"/>
        </w:rPr>
      </w:pPr>
    </w:p>
    <w:p w:rsidR="00C31D8C" w:rsidRDefault="00C31D8C" w:rsidP="003E2845">
      <w:pPr>
        <w:tabs>
          <w:tab w:val="right" w:leader="dot" w:pos="9072"/>
        </w:tabs>
        <w:spacing w:after="0"/>
        <w:jc w:val="both"/>
        <w:rPr>
          <w:rFonts w:ascii="Arial" w:hAnsi="Arial" w:cs="Arial"/>
        </w:rPr>
      </w:pPr>
      <w:r w:rsidRPr="00AC04EA">
        <w:rPr>
          <w:rFonts w:ascii="Arial" w:hAnsi="Arial" w:cs="Arial"/>
        </w:rPr>
        <w:t>Ker so merila za ovrednotenje vplivov tveganja in verjetnosti za ne</w:t>
      </w:r>
      <w:r>
        <w:rPr>
          <w:rFonts w:ascii="Arial" w:hAnsi="Arial" w:cs="Arial"/>
        </w:rPr>
        <w:t>srečo enotna za vsa tveganja, tako ni</w:t>
      </w:r>
      <w:r w:rsidRPr="00AC04EA">
        <w:rPr>
          <w:rFonts w:ascii="Arial" w:hAnsi="Arial" w:cs="Arial"/>
        </w:rPr>
        <w:t xml:space="preserve"> omogočena</w:t>
      </w:r>
      <w:r>
        <w:rPr>
          <w:rFonts w:ascii="Arial" w:hAnsi="Arial" w:cs="Arial"/>
        </w:rPr>
        <w:t xml:space="preserve"> le primerjava rezultatov analiz večih scenarijev tveganja v okviru enega tveganja, temveč</w:t>
      </w:r>
      <w:r w:rsidRPr="00AC04EA">
        <w:rPr>
          <w:rFonts w:ascii="Arial" w:hAnsi="Arial" w:cs="Arial"/>
        </w:rPr>
        <w:t xml:space="preserve"> tudi primerjava vplivov oziroma posledic in verjetnosti za n</w:t>
      </w:r>
      <w:r>
        <w:rPr>
          <w:rFonts w:ascii="Arial" w:hAnsi="Arial" w:cs="Arial"/>
        </w:rPr>
        <w:t>esrečo posameznega tveganja</w:t>
      </w:r>
      <w:r w:rsidRPr="00AC04EA">
        <w:rPr>
          <w:rFonts w:ascii="Arial" w:hAnsi="Arial" w:cs="Arial"/>
        </w:rPr>
        <w:t xml:space="preserve"> z drugimi tveganji.</w:t>
      </w:r>
      <w:r>
        <w:rPr>
          <w:rFonts w:ascii="Arial" w:hAnsi="Arial" w:cs="Arial"/>
        </w:rPr>
        <w:t xml:space="preserve"> </w:t>
      </w:r>
      <w:r w:rsidRPr="00AC04EA">
        <w:rPr>
          <w:rFonts w:ascii="Arial" w:hAnsi="Arial" w:cs="Arial"/>
        </w:rPr>
        <w:t xml:space="preserve">Merila za ovrednotenje vplivov tveganja in verjetnosti za nesrečo </w:t>
      </w:r>
      <w:r>
        <w:rPr>
          <w:rFonts w:ascii="Arial" w:hAnsi="Arial" w:cs="Arial"/>
        </w:rPr>
        <w:t xml:space="preserve">so </w:t>
      </w:r>
      <w:r w:rsidRPr="00AC04EA">
        <w:rPr>
          <w:rFonts w:ascii="Arial" w:hAnsi="Arial" w:cs="Arial"/>
        </w:rPr>
        <w:t>oblikovana v pet stopenj, pri čemer je po stopnjah vpliv oziroma verjetnost:</w:t>
      </w:r>
    </w:p>
    <w:p w:rsidR="00C31D8C" w:rsidRDefault="00C31D8C" w:rsidP="003E2845">
      <w:pPr>
        <w:tabs>
          <w:tab w:val="right" w:leader="dot" w:pos="9072"/>
        </w:tabs>
        <w:spacing w:after="0"/>
        <w:jc w:val="both"/>
        <w:rPr>
          <w:rFonts w:ascii="Arial" w:hAnsi="Arial" w:cs="Arial"/>
        </w:rPr>
      </w:pPr>
      <w:r w:rsidRPr="00AC04EA">
        <w:rPr>
          <w:rFonts w:ascii="Arial" w:hAnsi="Arial" w:cs="Arial"/>
        </w:rPr>
        <w:t>1 – zelo majhna,</w:t>
      </w:r>
    </w:p>
    <w:p w:rsidR="00C31D8C" w:rsidRDefault="00C31D8C" w:rsidP="003E2845">
      <w:pPr>
        <w:tabs>
          <w:tab w:val="right" w:leader="dot" w:pos="9072"/>
        </w:tabs>
        <w:spacing w:after="0"/>
        <w:jc w:val="both"/>
        <w:rPr>
          <w:rFonts w:ascii="Arial" w:hAnsi="Arial" w:cs="Arial"/>
        </w:rPr>
      </w:pPr>
      <w:r w:rsidRPr="00AC04EA">
        <w:rPr>
          <w:rFonts w:ascii="Arial" w:hAnsi="Arial" w:cs="Arial"/>
        </w:rPr>
        <w:t>2 – majhna,</w:t>
      </w:r>
    </w:p>
    <w:p w:rsidR="00C31D8C" w:rsidRDefault="00C31D8C" w:rsidP="003E2845">
      <w:pPr>
        <w:tabs>
          <w:tab w:val="right" w:leader="dot" w:pos="9072"/>
        </w:tabs>
        <w:spacing w:after="0"/>
        <w:jc w:val="both"/>
        <w:rPr>
          <w:rFonts w:ascii="Arial" w:hAnsi="Arial" w:cs="Arial"/>
        </w:rPr>
      </w:pPr>
      <w:r w:rsidRPr="00AC04EA">
        <w:rPr>
          <w:rFonts w:ascii="Arial" w:hAnsi="Arial" w:cs="Arial"/>
        </w:rPr>
        <w:t>3 – srednja,</w:t>
      </w:r>
    </w:p>
    <w:p w:rsidR="00C31D8C" w:rsidRDefault="00C31D8C" w:rsidP="003E2845">
      <w:pPr>
        <w:tabs>
          <w:tab w:val="right" w:leader="dot" w:pos="9072"/>
        </w:tabs>
        <w:spacing w:after="0"/>
        <w:jc w:val="both"/>
        <w:rPr>
          <w:rFonts w:ascii="Arial" w:hAnsi="Arial" w:cs="Arial"/>
        </w:rPr>
      </w:pPr>
      <w:r w:rsidRPr="00AC04EA">
        <w:rPr>
          <w:rFonts w:ascii="Arial" w:hAnsi="Arial" w:cs="Arial"/>
        </w:rPr>
        <w:t>4 – velika,</w:t>
      </w:r>
    </w:p>
    <w:p w:rsidR="00C31D8C" w:rsidRPr="00056198" w:rsidRDefault="00C31D8C" w:rsidP="003E2845">
      <w:pPr>
        <w:tabs>
          <w:tab w:val="right" w:leader="dot" w:pos="9072"/>
        </w:tabs>
        <w:spacing w:after="0"/>
        <w:jc w:val="both"/>
        <w:rPr>
          <w:rFonts w:ascii="Arial" w:hAnsi="Arial" w:cs="Arial"/>
        </w:rPr>
      </w:pPr>
      <w:r w:rsidRPr="00AC04EA">
        <w:rPr>
          <w:rFonts w:ascii="Arial" w:hAnsi="Arial" w:cs="Arial"/>
        </w:rPr>
        <w:t>5 – zelo velika.</w:t>
      </w:r>
    </w:p>
    <w:p w:rsidR="00C31D8C" w:rsidRDefault="00C31D8C" w:rsidP="003E2845">
      <w:pPr>
        <w:tabs>
          <w:tab w:val="right" w:leader="dot" w:pos="9072"/>
        </w:tabs>
        <w:spacing w:after="0"/>
        <w:jc w:val="both"/>
        <w:rPr>
          <w:rFonts w:ascii="Arial" w:hAnsi="Arial" w:cs="Arial"/>
        </w:rPr>
      </w:pPr>
    </w:p>
    <w:p w:rsidR="00C31D8C" w:rsidRPr="00C25093" w:rsidRDefault="00C31D8C" w:rsidP="003E2845">
      <w:pPr>
        <w:tabs>
          <w:tab w:val="right" w:leader="dot" w:pos="9072"/>
        </w:tabs>
        <w:spacing w:after="0"/>
        <w:jc w:val="both"/>
        <w:rPr>
          <w:rFonts w:ascii="Arial" w:hAnsi="Arial" w:cs="Arial"/>
        </w:rPr>
      </w:pPr>
    </w:p>
    <w:p w:rsidR="00C31D8C" w:rsidRPr="00056198" w:rsidRDefault="00C31D8C" w:rsidP="00E7492B">
      <w:pPr>
        <w:pStyle w:val="naslov40"/>
      </w:pPr>
      <w:r>
        <w:t>2.1.1 Merila</w:t>
      </w:r>
      <w:r w:rsidRPr="00AC04EA">
        <w:t xml:space="preserve"> za ovrednotenje vplivov tveganja na ljudi</w:t>
      </w:r>
    </w:p>
    <w:p w:rsidR="00C31D8C" w:rsidRPr="00056198" w:rsidRDefault="00C31D8C" w:rsidP="003E2845">
      <w:pPr>
        <w:tabs>
          <w:tab w:val="right" w:leader="dot" w:pos="9072"/>
        </w:tabs>
        <w:spacing w:after="0"/>
        <w:jc w:val="both"/>
        <w:rPr>
          <w:rFonts w:ascii="Arial" w:hAnsi="Arial" w:cs="Arial"/>
        </w:rPr>
      </w:pPr>
    </w:p>
    <w:p w:rsidR="00C31D8C" w:rsidRPr="00056198" w:rsidRDefault="00C31D8C" w:rsidP="003E2845">
      <w:pPr>
        <w:tabs>
          <w:tab w:val="right" w:leader="dot" w:pos="9072"/>
        </w:tabs>
        <w:spacing w:after="0"/>
        <w:jc w:val="both"/>
        <w:rPr>
          <w:rFonts w:ascii="Arial" w:hAnsi="Arial" w:cs="Arial"/>
        </w:rPr>
      </w:pPr>
      <w:r w:rsidRPr="00AC04EA">
        <w:rPr>
          <w:rFonts w:ascii="Arial" w:hAnsi="Arial" w:cs="Arial"/>
        </w:rPr>
        <w:t>Vplivi tveganja na ljudi so v odvisnosti od vrste tveganja lahko predvsem število smrtnih žrtev, število ranjenih ali bo</w:t>
      </w:r>
      <w:r>
        <w:rPr>
          <w:rFonts w:ascii="Arial" w:hAnsi="Arial" w:cs="Arial"/>
        </w:rPr>
        <w:t>lnih, število trajno preseljenih</w:t>
      </w:r>
      <w:r w:rsidRPr="00AC04EA">
        <w:rPr>
          <w:rFonts w:ascii="Arial" w:hAnsi="Arial" w:cs="Arial"/>
        </w:rPr>
        <w:t>, število ljudi, ki živijo in delajo na območjih, ki jih je p</w:t>
      </w:r>
      <w:r>
        <w:rPr>
          <w:rFonts w:ascii="Arial" w:hAnsi="Arial" w:cs="Arial"/>
        </w:rPr>
        <w:t xml:space="preserve">rizadela nesreča in drugo (npr. </w:t>
      </w:r>
      <w:r w:rsidRPr="00AC04EA">
        <w:rPr>
          <w:rFonts w:ascii="Arial" w:hAnsi="Arial" w:cs="Arial"/>
        </w:rPr>
        <w:t>vplivi na ranljive skupine prebivalstva, kot so otroci, starejši, socialno ogroženi).</w:t>
      </w:r>
      <w:r w:rsidRPr="00AC04EA">
        <w:rPr>
          <w:rFonts w:ascii="Arial" w:hAnsi="Arial" w:cs="Calibri"/>
          <w:color w:val="000000"/>
          <w:kern w:val="24"/>
        </w:rPr>
        <w:t xml:space="preserve"> </w:t>
      </w:r>
      <w:r w:rsidRPr="00AC04EA">
        <w:rPr>
          <w:rFonts w:ascii="Arial" w:hAnsi="Arial" w:cs="Calibri"/>
          <w:kern w:val="24"/>
        </w:rPr>
        <w:t>Za nesreče z morebitnimi dolgot</w:t>
      </w:r>
      <w:r>
        <w:rPr>
          <w:rFonts w:ascii="Arial" w:hAnsi="Arial" w:cs="Calibri"/>
          <w:kern w:val="24"/>
        </w:rPr>
        <w:t>rajnimi vplivi (kot so npr.</w:t>
      </w:r>
      <w:r w:rsidRPr="00AC04EA">
        <w:rPr>
          <w:rFonts w:ascii="Arial" w:hAnsi="Arial" w:cs="Calibri"/>
          <w:kern w:val="24"/>
        </w:rPr>
        <w:t xml:space="preserve"> nesreče z nevarnimi snovmi, jedrske ali radiološke nesreče), se ti vplivi uporabijo oziroma določijo z oceno smrtnih žrtev in ranjenih ali bolnih ljudi v obdobju 10 let po nesreči. Merila za ovrednotenje vplivov tveganja na ljudi </w:t>
      </w:r>
      <w:r>
        <w:rPr>
          <w:rFonts w:ascii="Arial" w:hAnsi="Arial" w:cs="Calibri"/>
          <w:kern w:val="24"/>
        </w:rPr>
        <w:t xml:space="preserve">pa </w:t>
      </w:r>
      <w:r w:rsidRPr="00AC04EA">
        <w:rPr>
          <w:rFonts w:ascii="Arial" w:hAnsi="Arial" w:cs="Calibri"/>
          <w:kern w:val="24"/>
        </w:rPr>
        <w:t xml:space="preserve">so </w:t>
      </w:r>
      <w:r w:rsidRPr="00AC04EA">
        <w:rPr>
          <w:rFonts w:ascii="Arial" w:hAnsi="Arial" w:cs="Arial"/>
        </w:rPr>
        <w:t>izražena v številu mrtvih, ranjenih ali bol</w:t>
      </w:r>
      <w:r>
        <w:rPr>
          <w:rFonts w:ascii="Arial" w:hAnsi="Arial" w:cs="Arial"/>
        </w:rPr>
        <w:t>nih in trajno preseljenih ljudi, kar je razvidno tudi iz preglednice 2.</w:t>
      </w:r>
    </w:p>
    <w:p w:rsidR="00C31D8C" w:rsidRPr="00056198" w:rsidRDefault="00C31D8C" w:rsidP="003E2845">
      <w:pPr>
        <w:tabs>
          <w:tab w:val="right" w:leader="dot" w:pos="9072"/>
        </w:tabs>
        <w:spacing w:after="0"/>
        <w:jc w:val="both"/>
        <w:rPr>
          <w:rFonts w:ascii="Arial" w:hAnsi="Arial" w:cs="Arial"/>
        </w:rPr>
      </w:pPr>
    </w:p>
    <w:p w:rsidR="00C31D8C" w:rsidRDefault="00C31D8C" w:rsidP="003E2845">
      <w:pPr>
        <w:tabs>
          <w:tab w:val="right" w:leader="dot" w:pos="9072"/>
        </w:tabs>
        <w:spacing w:after="0"/>
        <w:jc w:val="both"/>
        <w:rPr>
          <w:rFonts w:ascii="Arial" w:hAnsi="Arial" w:cs="Arial"/>
        </w:rPr>
      </w:pPr>
      <w:r w:rsidRPr="00AC04EA">
        <w:rPr>
          <w:rFonts w:ascii="Arial" w:hAnsi="Arial" w:cs="Arial"/>
        </w:rPr>
        <w:t>Pri številu mrtvih in ranjenih se upoštevajo tudi morebitni mrtvi in poškodovani pripadniki sil za zaščito, reševanje in pomoč na intervencij</w:t>
      </w:r>
      <w:r>
        <w:rPr>
          <w:rFonts w:ascii="Arial" w:hAnsi="Arial" w:cs="Arial"/>
        </w:rPr>
        <w:t>ah zaščite, reševanja in pomoči</w:t>
      </w:r>
      <w:r w:rsidRPr="00AC04EA">
        <w:rPr>
          <w:rFonts w:ascii="Arial" w:hAnsi="Arial" w:cs="Arial"/>
        </w:rPr>
        <w:t xml:space="preserve"> ter število policistov, vojakov </w:t>
      </w:r>
      <w:r w:rsidR="0028257B">
        <w:rPr>
          <w:rFonts w:ascii="Arial" w:hAnsi="Arial" w:cs="Arial"/>
        </w:rPr>
        <w:t>Slovenske vojske</w:t>
      </w:r>
      <w:r>
        <w:rPr>
          <w:rFonts w:ascii="Arial" w:hAnsi="Arial" w:cs="Arial"/>
        </w:rPr>
        <w:t xml:space="preserve"> </w:t>
      </w:r>
      <w:r w:rsidRPr="00AC04EA">
        <w:rPr>
          <w:rFonts w:ascii="Arial" w:hAnsi="Arial" w:cs="Arial"/>
        </w:rPr>
        <w:t>in intervencij</w:t>
      </w:r>
      <w:r>
        <w:rPr>
          <w:rFonts w:ascii="Arial" w:hAnsi="Arial" w:cs="Arial"/>
        </w:rPr>
        <w:t>skih ekip različnih služb (službe nujne medicinske pomoči, ekipe elektropodjetij, komunalnih podjetij ipd.</w:t>
      </w:r>
      <w:r w:rsidRPr="00AC04EA">
        <w:rPr>
          <w:rFonts w:ascii="Arial" w:hAnsi="Arial" w:cs="Arial"/>
        </w:rPr>
        <w:t>), ki so umrli ali bili poškodovani pri izvajanju nujnih u</w:t>
      </w:r>
      <w:r>
        <w:rPr>
          <w:rFonts w:ascii="Arial" w:hAnsi="Arial" w:cs="Arial"/>
        </w:rPr>
        <w:t>krepov iz svojih pristojnosti ter</w:t>
      </w:r>
      <w:r w:rsidRPr="00AC04EA">
        <w:rPr>
          <w:rFonts w:ascii="Arial" w:hAnsi="Arial" w:cs="Arial"/>
        </w:rPr>
        <w:t xml:space="preserve"> pri začetnih sanacijskih aktivnostih, vendar najdlje eno leto po nesreči. Za uvrstitev v mat</w:t>
      </w:r>
      <w:r>
        <w:rPr>
          <w:rFonts w:ascii="Arial" w:hAnsi="Arial" w:cs="Arial"/>
        </w:rPr>
        <w:t xml:space="preserve">rike tveganja </w:t>
      </w:r>
      <w:r w:rsidR="00FF138C">
        <w:rPr>
          <w:rFonts w:ascii="Arial" w:hAnsi="Arial" w:cs="Arial"/>
        </w:rPr>
        <w:t xml:space="preserve">za nesreče </w:t>
      </w:r>
      <w:r>
        <w:rPr>
          <w:rFonts w:ascii="Arial" w:hAnsi="Arial" w:cs="Arial"/>
        </w:rPr>
        <w:t xml:space="preserve">se upošteva </w:t>
      </w:r>
      <w:r w:rsidRPr="00AC04EA">
        <w:rPr>
          <w:rFonts w:ascii="Arial" w:hAnsi="Arial" w:cs="Arial"/>
        </w:rPr>
        <w:t>vrednost, ki doseže najvišjo st</w:t>
      </w:r>
      <w:r>
        <w:rPr>
          <w:rFonts w:ascii="Arial" w:hAnsi="Arial" w:cs="Arial"/>
        </w:rPr>
        <w:t xml:space="preserve">opnjo vpliva glede na </w:t>
      </w:r>
      <w:r w:rsidRPr="00AC04EA">
        <w:rPr>
          <w:rFonts w:ascii="Arial" w:hAnsi="Arial" w:cs="Arial"/>
        </w:rPr>
        <w:t>merila za ovrednotenje vplivov tveganja na ljudi.</w:t>
      </w:r>
    </w:p>
    <w:p w:rsidR="00C31D8C" w:rsidRDefault="00C31D8C" w:rsidP="003E2845">
      <w:pPr>
        <w:tabs>
          <w:tab w:val="right" w:leader="dot" w:pos="9072"/>
        </w:tabs>
        <w:spacing w:after="0"/>
        <w:jc w:val="both"/>
        <w:rPr>
          <w:rFonts w:ascii="Arial" w:hAnsi="Arial" w:cs="Arial"/>
        </w:rPr>
      </w:pPr>
    </w:p>
    <w:p w:rsidR="009E3357" w:rsidRPr="00056198" w:rsidRDefault="009E3357" w:rsidP="003E2845">
      <w:pPr>
        <w:tabs>
          <w:tab w:val="right" w:leader="dot" w:pos="9072"/>
        </w:tabs>
        <w:spacing w:after="0"/>
        <w:jc w:val="both"/>
        <w:rPr>
          <w:rFonts w:ascii="Arial" w:hAnsi="Arial" w:cs="Arial"/>
        </w:rPr>
      </w:pPr>
    </w:p>
    <w:p w:rsidR="00C31D8C" w:rsidRPr="00056198" w:rsidRDefault="009E3357" w:rsidP="003E2845">
      <w:pPr>
        <w:tabs>
          <w:tab w:val="right" w:leader="dot" w:pos="9072"/>
        </w:tabs>
        <w:spacing w:after="0" w:line="240" w:lineRule="auto"/>
        <w:jc w:val="both"/>
        <w:rPr>
          <w:rFonts w:ascii="Arial" w:hAnsi="Arial" w:cs="Arial"/>
        </w:rPr>
      </w:pPr>
      <w:r>
        <w:rPr>
          <w:rFonts w:ascii="Arial" w:hAnsi="Arial" w:cs="Arial"/>
        </w:rPr>
        <w:br w:type="page"/>
      </w:r>
      <w:r w:rsidR="00C31D8C" w:rsidRPr="00AC04EA">
        <w:rPr>
          <w:rFonts w:ascii="Arial" w:hAnsi="Arial" w:cs="Arial"/>
        </w:rPr>
        <w:lastRenderedPageBreak/>
        <w:t>Pregled</w:t>
      </w:r>
      <w:r w:rsidR="00C31D8C">
        <w:rPr>
          <w:rFonts w:ascii="Arial" w:hAnsi="Arial" w:cs="Arial"/>
        </w:rPr>
        <w:t>nica 2</w:t>
      </w:r>
      <w:r w:rsidR="00C31D8C" w:rsidRPr="00AC04EA">
        <w:rPr>
          <w:rFonts w:ascii="Arial" w:hAnsi="Arial" w:cs="Arial"/>
        </w:rPr>
        <w:t>: Merila za ovrednotenje vplivov tveganja na ljudi</w:t>
      </w:r>
    </w:p>
    <w:p w:rsidR="00C31D8C" w:rsidRPr="00D415F3" w:rsidRDefault="00C31D8C" w:rsidP="003E2845">
      <w:pPr>
        <w:tabs>
          <w:tab w:val="right" w:leader="dot" w:pos="9072"/>
        </w:tabs>
        <w:spacing w:after="0" w:line="240" w:lineRule="auto"/>
        <w:jc w:val="both"/>
        <w:rPr>
          <w:rFonts w:ascii="Arial" w:hAnsi="Arial" w:cs="Arial"/>
        </w:rPr>
      </w:pPr>
    </w:p>
    <w:tbl>
      <w:tblPr>
        <w:tblW w:w="9214" w:type="dxa"/>
        <w:tblInd w:w="74" w:type="dxa"/>
        <w:tblLayout w:type="fixed"/>
        <w:tblCellMar>
          <w:left w:w="0" w:type="dxa"/>
          <w:right w:w="0" w:type="dxa"/>
        </w:tblCellMar>
        <w:tblLook w:val="04A0" w:firstRow="1" w:lastRow="0" w:firstColumn="1" w:lastColumn="0" w:noHBand="0" w:noVBand="1"/>
      </w:tblPr>
      <w:tblGrid>
        <w:gridCol w:w="3686"/>
        <w:gridCol w:w="992"/>
        <w:gridCol w:w="1134"/>
        <w:gridCol w:w="992"/>
        <w:gridCol w:w="1276"/>
        <w:gridCol w:w="1134"/>
      </w:tblGrid>
      <w:tr w:rsidR="00C31D8C" w:rsidRPr="00056198" w:rsidTr="00E02301">
        <w:trPr>
          <w:trHeight w:val="545"/>
          <w:tblHeader/>
        </w:trPr>
        <w:tc>
          <w:tcPr>
            <w:tcW w:w="3686"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C31D8C" w:rsidRPr="00056198" w:rsidRDefault="00C31D8C" w:rsidP="003E2845">
            <w:pPr>
              <w:tabs>
                <w:tab w:val="right" w:leader="dot" w:pos="9072"/>
              </w:tabs>
              <w:spacing w:after="0" w:line="240" w:lineRule="auto"/>
              <w:jc w:val="both"/>
              <w:textAlignment w:val="baseline"/>
              <w:rPr>
                <w:rFonts w:ascii="Arial" w:hAnsi="Arial" w:cs="Arial"/>
                <w:b/>
              </w:rPr>
            </w:pPr>
            <w:r w:rsidRPr="00AC04EA">
              <w:rPr>
                <w:rFonts w:ascii="Arial" w:hAnsi="Arial"/>
                <w:b/>
                <w:bCs/>
                <w:color w:val="000000"/>
                <w:kern w:val="24"/>
              </w:rPr>
              <w:t>Merila za ovrednotenje vplivov tveganja na ljudi</w:t>
            </w:r>
          </w:p>
        </w:tc>
        <w:tc>
          <w:tcPr>
            <w:tcW w:w="992"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C31D8C" w:rsidRPr="00056198" w:rsidRDefault="00C31D8C" w:rsidP="003E2845">
            <w:pPr>
              <w:tabs>
                <w:tab w:val="right" w:leader="dot" w:pos="9072"/>
              </w:tabs>
              <w:spacing w:line="240" w:lineRule="auto"/>
              <w:jc w:val="center"/>
              <w:textAlignment w:val="baseline"/>
              <w:rPr>
                <w:rFonts w:ascii="Arial" w:hAnsi="Arial" w:cs="Arial"/>
              </w:rPr>
            </w:pPr>
            <w:r w:rsidRPr="00AC04EA">
              <w:rPr>
                <w:rFonts w:ascii="Arial" w:hAnsi="Arial"/>
                <w:b/>
                <w:bCs/>
                <w:color w:val="000000"/>
                <w:kern w:val="24"/>
              </w:rPr>
              <w:t>1</w:t>
            </w:r>
          </w:p>
        </w:tc>
        <w:tc>
          <w:tcPr>
            <w:tcW w:w="1134"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C31D8C" w:rsidRPr="00056198" w:rsidRDefault="00C31D8C" w:rsidP="003E2845">
            <w:pPr>
              <w:tabs>
                <w:tab w:val="right" w:leader="dot" w:pos="9072"/>
              </w:tabs>
              <w:spacing w:line="240" w:lineRule="auto"/>
              <w:jc w:val="center"/>
              <w:textAlignment w:val="baseline"/>
              <w:rPr>
                <w:rFonts w:ascii="Arial" w:hAnsi="Arial" w:cs="Arial"/>
              </w:rPr>
            </w:pPr>
            <w:r w:rsidRPr="00AC04EA">
              <w:rPr>
                <w:rFonts w:ascii="Arial" w:hAnsi="Arial"/>
                <w:b/>
                <w:bCs/>
                <w:color w:val="000000"/>
                <w:kern w:val="24"/>
              </w:rPr>
              <w:t>2</w:t>
            </w:r>
          </w:p>
        </w:tc>
        <w:tc>
          <w:tcPr>
            <w:tcW w:w="992"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C31D8C" w:rsidRPr="00056198" w:rsidRDefault="00C31D8C" w:rsidP="003E2845">
            <w:pPr>
              <w:tabs>
                <w:tab w:val="right" w:leader="dot" w:pos="9072"/>
              </w:tabs>
              <w:spacing w:line="240" w:lineRule="auto"/>
              <w:ind w:left="210" w:hanging="210"/>
              <w:jc w:val="center"/>
              <w:textAlignment w:val="baseline"/>
              <w:rPr>
                <w:rFonts w:ascii="Arial" w:hAnsi="Arial" w:cs="Arial"/>
              </w:rPr>
            </w:pPr>
            <w:r w:rsidRPr="00AC04EA">
              <w:rPr>
                <w:rFonts w:ascii="Arial" w:hAnsi="Arial"/>
                <w:b/>
                <w:bCs/>
                <w:color w:val="000000"/>
                <w:kern w:val="24"/>
              </w:rPr>
              <w:t>3</w:t>
            </w:r>
          </w:p>
        </w:tc>
        <w:tc>
          <w:tcPr>
            <w:tcW w:w="1276"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C31D8C" w:rsidRPr="00056198" w:rsidRDefault="00C31D8C" w:rsidP="003E2845">
            <w:pPr>
              <w:tabs>
                <w:tab w:val="right" w:leader="dot" w:pos="9072"/>
              </w:tabs>
              <w:spacing w:line="240" w:lineRule="auto"/>
              <w:ind w:left="352" w:hanging="352"/>
              <w:jc w:val="center"/>
              <w:textAlignment w:val="baseline"/>
              <w:rPr>
                <w:rFonts w:ascii="Arial" w:hAnsi="Arial" w:cs="Arial"/>
              </w:rPr>
            </w:pPr>
            <w:r w:rsidRPr="00AC04EA">
              <w:rPr>
                <w:rFonts w:ascii="Arial" w:hAnsi="Arial"/>
                <w:b/>
                <w:bCs/>
                <w:color w:val="000000"/>
                <w:kern w:val="24"/>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C31D8C" w:rsidRPr="00056198" w:rsidRDefault="00C31D8C" w:rsidP="003E2845">
            <w:pPr>
              <w:tabs>
                <w:tab w:val="right" w:leader="dot" w:pos="9072"/>
              </w:tabs>
              <w:spacing w:line="240" w:lineRule="auto"/>
              <w:jc w:val="center"/>
              <w:rPr>
                <w:rFonts w:ascii="Arial" w:hAnsi="Arial" w:cs="Arial"/>
                <w:b/>
              </w:rPr>
            </w:pPr>
            <w:r w:rsidRPr="00AC04EA">
              <w:rPr>
                <w:rFonts w:ascii="Arial" w:hAnsi="Arial" w:cs="Arial"/>
                <w:b/>
              </w:rPr>
              <w:t>5</w:t>
            </w:r>
          </w:p>
        </w:tc>
      </w:tr>
      <w:tr w:rsidR="00C31D8C" w:rsidRPr="00056198" w:rsidTr="00C31D8C">
        <w:trPr>
          <w:trHeight w:val="678"/>
        </w:trPr>
        <w:tc>
          <w:tcPr>
            <w:tcW w:w="3686"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056198" w:rsidRDefault="00C31D8C" w:rsidP="003E2845">
            <w:pPr>
              <w:tabs>
                <w:tab w:val="right" w:leader="dot" w:pos="9072"/>
              </w:tabs>
              <w:spacing w:after="0" w:line="240" w:lineRule="auto"/>
              <w:textAlignment w:val="baseline"/>
              <w:rPr>
                <w:rFonts w:ascii="Arial" w:hAnsi="Arial" w:cs="Arial"/>
              </w:rPr>
            </w:pPr>
            <w:r w:rsidRPr="00AC04EA">
              <w:rPr>
                <w:rFonts w:ascii="Arial" w:hAnsi="Arial" w:cs="Calibri"/>
                <w:color w:val="000000"/>
                <w:kern w:val="24"/>
              </w:rPr>
              <w:t>število mrtvih</w:t>
            </w:r>
          </w:p>
          <w:p w:rsidR="00C31D8C" w:rsidRPr="00056198" w:rsidRDefault="00C31D8C" w:rsidP="003E2845">
            <w:pPr>
              <w:tabs>
                <w:tab w:val="right" w:leader="dot" w:pos="9072"/>
              </w:tabs>
              <w:spacing w:after="0" w:line="240" w:lineRule="auto"/>
              <w:textAlignment w:val="baseline"/>
              <w:rPr>
                <w:rFonts w:ascii="Arial" w:hAnsi="Arial" w:cs="Arial"/>
              </w:rPr>
            </w:pPr>
            <w:r>
              <w:rPr>
                <w:rFonts w:ascii="Arial" w:hAnsi="Arial" w:cs="Calibri"/>
                <w:color w:val="000000"/>
                <w:kern w:val="24"/>
              </w:rPr>
              <w:t>število mrtvih</w:t>
            </w:r>
            <w:r w:rsidRPr="00AC04EA">
              <w:rPr>
                <w:rFonts w:ascii="Arial" w:hAnsi="Arial" w:cs="Calibri"/>
                <w:color w:val="000000"/>
                <w:kern w:val="24"/>
              </w:rPr>
              <w:t xml:space="preserve"> (10 let)*</w:t>
            </w:r>
          </w:p>
        </w:tc>
        <w:tc>
          <w:tcPr>
            <w:tcW w:w="992"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056198" w:rsidRDefault="00C31D8C" w:rsidP="003E2845">
            <w:pPr>
              <w:tabs>
                <w:tab w:val="right" w:leader="dot" w:pos="9072"/>
              </w:tabs>
              <w:spacing w:after="0" w:line="240" w:lineRule="auto"/>
              <w:jc w:val="center"/>
              <w:textAlignment w:val="baseline"/>
              <w:rPr>
                <w:rFonts w:ascii="Arial" w:hAnsi="Arial" w:cs="Calibri"/>
                <w:color w:val="000000"/>
                <w:kern w:val="24"/>
              </w:rPr>
            </w:pPr>
            <w:r w:rsidRPr="00AC04EA">
              <w:rPr>
                <w:rFonts w:ascii="Arial" w:hAnsi="Arial" w:cs="Calibri"/>
                <w:color w:val="000000"/>
                <w:kern w:val="24"/>
              </w:rPr>
              <w:t>do 5</w:t>
            </w:r>
          </w:p>
          <w:p w:rsidR="00C31D8C" w:rsidRPr="00056198" w:rsidRDefault="00C31D8C" w:rsidP="003E2845">
            <w:pPr>
              <w:tabs>
                <w:tab w:val="right" w:leader="dot" w:pos="9072"/>
              </w:tabs>
              <w:spacing w:after="0" w:line="240" w:lineRule="auto"/>
              <w:jc w:val="center"/>
              <w:textAlignment w:val="baseline"/>
              <w:rPr>
                <w:rFonts w:ascii="Arial" w:hAnsi="Arial" w:cs="Arial"/>
              </w:rPr>
            </w:pPr>
            <w:r w:rsidRPr="00AC04EA">
              <w:rPr>
                <w:rFonts w:ascii="Arial" w:hAnsi="Arial" w:cs="Calibri"/>
                <w:color w:val="000000"/>
                <w:kern w:val="24"/>
              </w:rPr>
              <w:t>do 5</w:t>
            </w:r>
          </w:p>
        </w:tc>
        <w:tc>
          <w:tcPr>
            <w:tcW w:w="1134"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056198" w:rsidRDefault="00C31D8C" w:rsidP="003E2845">
            <w:pPr>
              <w:tabs>
                <w:tab w:val="right" w:leader="dot" w:pos="9072"/>
              </w:tabs>
              <w:spacing w:after="0" w:line="240" w:lineRule="auto"/>
              <w:jc w:val="center"/>
              <w:textAlignment w:val="baseline"/>
              <w:rPr>
                <w:rFonts w:ascii="Arial" w:hAnsi="Arial" w:cs="Arial"/>
              </w:rPr>
            </w:pPr>
            <w:r w:rsidRPr="00AC04EA">
              <w:rPr>
                <w:rFonts w:ascii="Arial" w:hAnsi="Arial" w:cs="Calibri"/>
                <w:color w:val="000000"/>
                <w:kern w:val="24"/>
              </w:rPr>
              <w:t>5–10</w:t>
            </w:r>
          </w:p>
          <w:p w:rsidR="00C31D8C" w:rsidRPr="00056198" w:rsidRDefault="00C31D8C" w:rsidP="003E2845">
            <w:pPr>
              <w:tabs>
                <w:tab w:val="right" w:leader="dot" w:pos="9072"/>
              </w:tabs>
              <w:spacing w:after="0" w:line="240" w:lineRule="auto"/>
              <w:jc w:val="center"/>
              <w:textAlignment w:val="baseline"/>
              <w:rPr>
                <w:rFonts w:ascii="Arial" w:hAnsi="Arial" w:cs="Arial"/>
              </w:rPr>
            </w:pPr>
            <w:r w:rsidRPr="00AC04EA">
              <w:rPr>
                <w:rFonts w:ascii="Arial" w:hAnsi="Arial" w:cs="Calibri"/>
                <w:color w:val="000000"/>
                <w:kern w:val="24"/>
              </w:rPr>
              <w:t>5–10</w:t>
            </w:r>
          </w:p>
        </w:tc>
        <w:tc>
          <w:tcPr>
            <w:tcW w:w="992"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056198" w:rsidRDefault="00C31D8C" w:rsidP="003E2845">
            <w:pPr>
              <w:tabs>
                <w:tab w:val="right" w:leader="dot" w:pos="9072"/>
              </w:tabs>
              <w:spacing w:after="0" w:line="240" w:lineRule="auto"/>
              <w:ind w:left="210" w:hanging="210"/>
              <w:jc w:val="center"/>
              <w:textAlignment w:val="baseline"/>
              <w:rPr>
                <w:rFonts w:ascii="Arial" w:hAnsi="Arial" w:cs="Arial"/>
              </w:rPr>
            </w:pPr>
            <w:r w:rsidRPr="00AC04EA">
              <w:rPr>
                <w:rFonts w:ascii="Arial" w:hAnsi="Arial" w:cs="Calibri"/>
                <w:color w:val="000000"/>
                <w:kern w:val="24"/>
              </w:rPr>
              <w:t>10–50</w:t>
            </w:r>
          </w:p>
          <w:p w:rsidR="00C31D8C" w:rsidRPr="00056198" w:rsidRDefault="00C31D8C" w:rsidP="003E2845">
            <w:pPr>
              <w:tabs>
                <w:tab w:val="right" w:leader="dot" w:pos="9072"/>
              </w:tabs>
              <w:spacing w:after="0" w:line="240" w:lineRule="auto"/>
              <w:ind w:left="210" w:hanging="210"/>
              <w:jc w:val="center"/>
              <w:textAlignment w:val="baseline"/>
              <w:rPr>
                <w:rFonts w:ascii="Arial" w:hAnsi="Arial" w:cs="Arial"/>
              </w:rPr>
            </w:pPr>
            <w:r w:rsidRPr="00AC04EA">
              <w:rPr>
                <w:rFonts w:ascii="Arial" w:hAnsi="Arial" w:cs="Calibri"/>
                <w:color w:val="000000"/>
                <w:kern w:val="24"/>
              </w:rPr>
              <w:t>10–50</w:t>
            </w:r>
          </w:p>
        </w:tc>
        <w:tc>
          <w:tcPr>
            <w:tcW w:w="1276"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056198" w:rsidRDefault="00C31D8C" w:rsidP="003E2845">
            <w:pPr>
              <w:tabs>
                <w:tab w:val="right" w:leader="dot" w:pos="9072"/>
              </w:tabs>
              <w:spacing w:after="0" w:line="240" w:lineRule="auto"/>
              <w:ind w:left="352" w:hanging="352"/>
              <w:jc w:val="center"/>
              <w:textAlignment w:val="baseline"/>
              <w:rPr>
                <w:rFonts w:ascii="Arial" w:hAnsi="Arial" w:cs="Arial"/>
              </w:rPr>
            </w:pPr>
            <w:r w:rsidRPr="00AC04EA">
              <w:rPr>
                <w:rFonts w:ascii="Arial" w:hAnsi="Arial" w:cs="Calibri"/>
                <w:color w:val="000000"/>
                <w:kern w:val="24"/>
              </w:rPr>
              <w:t>50–200</w:t>
            </w:r>
          </w:p>
          <w:p w:rsidR="00C31D8C" w:rsidRPr="00056198" w:rsidRDefault="00C31D8C" w:rsidP="003E2845">
            <w:pPr>
              <w:tabs>
                <w:tab w:val="right" w:leader="dot" w:pos="9072"/>
              </w:tabs>
              <w:spacing w:after="0" w:line="240" w:lineRule="auto"/>
              <w:ind w:left="352" w:hanging="352"/>
              <w:jc w:val="center"/>
              <w:textAlignment w:val="baseline"/>
              <w:rPr>
                <w:rFonts w:ascii="Arial" w:hAnsi="Arial" w:cs="Arial"/>
              </w:rPr>
            </w:pPr>
            <w:r w:rsidRPr="00AC04EA">
              <w:rPr>
                <w:rFonts w:ascii="Arial" w:hAnsi="Arial" w:cs="Calibri"/>
                <w:color w:val="000000"/>
                <w:kern w:val="24"/>
              </w:rPr>
              <w:t>50–100</w:t>
            </w:r>
          </w:p>
        </w:tc>
        <w:tc>
          <w:tcPr>
            <w:tcW w:w="1134"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056198" w:rsidRDefault="00C31D8C" w:rsidP="003E2845">
            <w:pPr>
              <w:tabs>
                <w:tab w:val="right" w:leader="dot" w:pos="9072"/>
              </w:tabs>
              <w:spacing w:after="0" w:line="240" w:lineRule="auto"/>
              <w:jc w:val="center"/>
              <w:rPr>
                <w:rFonts w:ascii="Arial" w:hAnsi="Arial" w:cs="Arial"/>
              </w:rPr>
            </w:pPr>
            <w:r w:rsidRPr="00AC04EA">
              <w:rPr>
                <w:rFonts w:ascii="Arial" w:hAnsi="Arial" w:cs="Arial"/>
              </w:rPr>
              <w:t>nad 200</w:t>
            </w:r>
          </w:p>
          <w:p w:rsidR="00C31D8C" w:rsidRPr="00056198" w:rsidRDefault="00C31D8C" w:rsidP="003E2845">
            <w:pPr>
              <w:tabs>
                <w:tab w:val="right" w:leader="dot" w:pos="9072"/>
              </w:tabs>
              <w:spacing w:after="0" w:line="240" w:lineRule="auto"/>
              <w:jc w:val="center"/>
              <w:rPr>
                <w:rFonts w:ascii="Arial" w:hAnsi="Arial" w:cs="Arial"/>
              </w:rPr>
            </w:pPr>
            <w:r w:rsidRPr="00AC04EA">
              <w:rPr>
                <w:rFonts w:ascii="Arial" w:hAnsi="Arial" w:cs="Arial"/>
              </w:rPr>
              <w:t>nad 100</w:t>
            </w:r>
          </w:p>
        </w:tc>
      </w:tr>
      <w:tr w:rsidR="00C31D8C" w:rsidRPr="00056198" w:rsidTr="00C31D8C">
        <w:trPr>
          <w:trHeight w:val="622"/>
        </w:trPr>
        <w:tc>
          <w:tcPr>
            <w:tcW w:w="3686"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056198" w:rsidRDefault="00C31D8C" w:rsidP="003E2845">
            <w:pPr>
              <w:tabs>
                <w:tab w:val="right" w:leader="dot" w:pos="9072"/>
              </w:tabs>
              <w:spacing w:after="0" w:line="240" w:lineRule="auto"/>
              <w:textAlignment w:val="baseline"/>
              <w:rPr>
                <w:rFonts w:ascii="Arial" w:hAnsi="Arial" w:cs="Arial"/>
              </w:rPr>
            </w:pPr>
            <w:r w:rsidRPr="00AC04EA">
              <w:rPr>
                <w:rFonts w:ascii="Arial" w:hAnsi="Arial" w:cs="Calibri"/>
                <w:color w:val="000000"/>
                <w:kern w:val="24"/>
              </w:rPr>
              <w:t>število ran</w:t>
            </w:r>
            <w:r>
              <w:rPr>
                <w:rFonts w:ascii="Arial" w:hAnsi="Arial" w:cs="Calibri"/>
                <w:color w:val="000000"/>
                <w:kern w:val="24"/>
              </w:rPr>
              <w:t>jenih ali bolnih**</w:t>
            </w:r>
          </w:p>
          <w:p w:rsidR="00C31D8C" w:rsidRPr="00056198" w:rsidRDefault="00C31D8C" w:rsidP="003E2845">
            <w:pPr>
              <w:tabs>
                <w:tab w:val="right" w:leader="dot" w:pos="9072"/>
              </w:tabs>
              <w:spacing w:after="0" w:line="240" w:lineRule="auto"/>
              <w:textAlignment w:val="baseline"/>
              <w:rPr>
                <w:rFonts w:ascii="Arial" w:hAnsi="Arial" w:cs="Arial"/>
              </w:rPr>
            </w:pPr>
            <w:r w:rsidRPr="00AC04EA">
              <w:rPr>
                <w:rFonts w:ascii="Arial" w:hAnsi="Arial" w:cs="Calibri"/>
                <w:color w:val="000000"/>
                <w:kern w:val="24"/>
              </w:rPr>
              <w:t>š</w:t>
            </w:r>
            <w:r>
              <w:rPr>
                <w:rFonts w:ascii="Arial" w:hAnsi="Arial" w:cs="Calibri"/>
                <w:color w:val="000000"/>
                <w:kern w:val="24"/>
              </w:rPr>
              <w:t>tevilo ranjenih ali bolnih</w:t>
            </w:r>
            <w:r w:rsidRPr="00AC04EA">
              <w:rPr>
                <w:rFonts w:ascii="Arial" w:hAnsi="Arial" w:cs="Calibri"/>
                <w:color w:val="000000"/>
                <w:kern w:val="24"/>
              </w:rPr>
              <w:t xml:space="preserve"> (10 let)*</w:t>
            </w:r>
          </w:p>
        </w:tc>
        <w:tc>
          <w:tcPr>
            <w:tcW w:w="992"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056198" w:rsidRDefault="00C31D8C" w:rsidP="003E2845">
            <w:pPr>
              <w:tabs>
                <w:tab w:val="right" w:leader="dot" w:pos="9072"/>
              </w:tabs>
              <w:spacing w:after="0" w:line="240" w:lineRule="auto"/>
              <w:jc w:val="center"/>
              <w:textAlignment w:val="baseline"/>
              <w:rPr>
                <w:rFonts w:ascii="Arial" w:hAnsi="Arial" w:cs="Arial"/>
              </w:rPr>
            </w:pPr>
            <w:r w:rsidRPr="00AC04EA">
              <w:rPr>
                <w:rFonts w:ascii="Arial" w:hAnsi="Arial" w:cs="Calibri"/>
                <w:color w:val="000000"/>
                <w:kern w:val="24"/>
              </w:rPr>
              <w:t>do 10</w:t>
            </w:r>
          </w:p>
          <w:p w:rsidR="00C31D8C" w:rsidRPr="00056198" w:rsidRDefault="00C31D8C" w:rsidP="003E2845">
            <w:pPr>
              <w:tabs>
                <w:tab w:val="right" w:leader="dot" w:pos="9072"/>
              </w:tabs>
              <w:spacing w:after="0" w:line="240" w:lineRule="auto"/>
              <w:jc w:val="center"/>
              <w:textAlignment w:val="baseline"/>
              <w:rPr>
                <w:rFonts w:ascii="Arial" w:hAnsi="Arial" w:cs="Arial"/>
              </w:rPr>
            </w:pPr>
            <w:r w:rsidRPr="00AC04EA">
              <w:rPr>
                <w:rFonts w:ascii="Arial" w:hAnsi="Arial" w:cs="Calibri"/>
                <w:color w:val="000000"/>
                <w:kern w:val="24"/>
              </w:rPr>
              <w:t>do 10</w:t>
            </w:r>
          </w:p>
        </w:tc>
        <w:tc>
          <w:tcPr>
            <w:tcW w:w="1134"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056198" w:rsidRDefault="00C31D8C" w:rsidP="003E2845">
            <w:pPr>
              <w:tabs>
                <w:tab w:val="right" w:leader="dot" w:pos="9072"/>
              </w:tabs>
              <w:spacing w:after="0" w:line="240" w:lineRule="auto"/>
              <w:jc w:val="center"/>
              <w:textAlignment w:val="baseline"/>
              <w:rPr>
                <w:rFonts w:ascii="Arial" w:hAnsi="Arial" w:cs="Arial"/>
              </w:rPr>
            </w:pPr>
            <w:r w:rsidRPr="00AC04EA">
              <w:rPr>
                <w:rFonts w:ascii="Arial" w:hAnsi="Arial" w:cs="Calibri"/>
                <w:color w:val="000000"/>
                <w:kern w:val="24"/>
              </w:rPr>
              <w:t>10–50</w:t>
            </w:r>
          </w:p>
          <w:p w:rsidR="00C31D8C" w:rsidRPr="00056198" w:rsidRDefault="00C31D8C" w:rsidP="003E2845">
            <w:pPr>
              <w:tabs>
                <w:tab w:val="right" w:leader="dot" w:pos="9072"/>
              </w:tabs>
              <w:spacing w:after="0" w:line="240" w:lineRule="auto"/>
              <w:jc w:val="center"/>
              <w:textAlignment w:val="baseline"/>
              <w:rPr>
                <w:rFonts w:ascii="Arial" w:hAnsi="Arial" w:cs="Arial"/>
              </w:rPr>
            </w:pPr>
            <w:r w:rsidRPr="00AC04EA">
              <w:rPr>
                <w:rFonts w:ascii="Arial" w:hAnsi="Arial" w:cs="Calibri"/>
                <w:color w:val="000000"/>
                <w:kern w:val="24"/>
              </w:rPr>
              <w:t>10–50</w:t>
            </w:r>
          </w:p>
        </w:tc>
        <w:tc>
          <w:tcPr>
            <w:tcW w:w="992"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056198" w:rsidRDefault="00C31D8C" w:rsidP="003E2845">
            <w:pPr>
              <w:tabs>
                <w:tab w:val="right" w:leader="dot" w:pos="9072"/>
              </w:tabs>
              <w:spacing w:after="0" w:line="240" w:lineRule="auto"/>
              <w:ind w:left="210" w:hanging="210"/>
              <w:jc w:val="center"/>
              <w:textAlignment w:val="baseline"/>
              <w:rPr>
                <w:rFonts w:ascii="Arial" w:hAnsi="Arial" w:cs="Arial"/>
              </w:rPr>
            </w:pPr>
            <w:r w:rsidRPr="00AC04EA">
              <w:rPr>
                <w:rFonts w:ascii="Arial" w:hAnsi="Arial" w:cs="Calibri"/>
                <w:color w:val="000000"/>
                <w:kern w:val="24"/>
              </w:rPr>
              <w:t>50–200</w:t>
            </w:r>
          </w:p>
          <w:p w:rsidR="00C31D8C" w:rsidRPr="00056198" w:rsidRDefault="00C31D8C" w:rsidP="003E2845">
            <w:pPr>
              <w:tabs>
                <w:tab w:val="right" w:leader="dot" w:pos="9072"/>
              </w:tabs>
              <w:spacing w:after="0" w:line="240" w:lineRule="auto"/>
              <w:ind w:left="210" w:hanging="210"/>
              <w:jc w:val="center"/>
              <w:textAlignment w:val="baseline"/>
              <w:rPr>
                <w:rFonts w:ascii="Arial" w:hAnsi="Arial" w:cs="Arial"/>
              </w:rPr>
            </w:pPr>
            <w:r w:rsidRPr="00AC04EA">
              <w:rPr>
                <w:rFonts w:ascii="Arial" w:hAnsi="Arial" w:cs="Calibri"/>
                <w:color w:val="000000"/>
                <w:kern w:val="24"/>
              </w:rPr>
              <w:t>50–200</w:t>
            </w:r>
          </w:p>
        </w:tc>
        <w:tc>
          <w:tcPr>
            <w:tcW w:w="1276"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056198" w:rsidRDefault="00C31D8C" w:rsidP="003E2845">
            <w:pPr>
              <w:tabs>
                <w:tab w:val="right" w:leader="dot" w:pos="9072"/>
              </w:tabs>
              <w:spacing w:after="0" w:line="240" w:lineRule="auto"/>
              <w:ind w:left="352" w:hanging="352"/>
              <w:jc w:val="center"/>
              <w:textAlignment w:val="baseline"/>
              <w:rPr>
                <w:rFonts w:ascii="Arial" w:hAnsi="Arial" w:cs="Arial"/>
              </w:rPr>
            </w:pPr>
            <w:r w:rsidRPr="00AC04EA">
              <w:rPr>
                <w:rFonts w:ascii="Arial" w:hAnsi="Arial" w:cs="Calibri"/>
                <w:color w:val="000000"/>
                <w:kern w:val="24"/>
              </w:rPr>
              <w:t>200–1000</w:t>
            </w:r>
          </w:p>
          <w:p w:rsidR="00C31D8C" w:rsidRPr="00056198" w:rsidRDefault="00C31D8C" w:rsidP="003E2845">
            <w:pPr>
              <w:tabs>
                <w:tab w:val="right" w:leader="dot" w:pos="9072"/>
              </w:tabs>
              <w:spacing w:after="0" w:line="240" w:lineRule="auto"/>
              <w:ind w:left="352" w:hanging="352"/>
              <w:jc w:val="center"/>
              <w:textAlignment w:val="baseline"/>
              <w:rPr>
                <w:rFonts w:ascii="Arial" w:hAnsi="Arial" w:cs="Arial"/>
              </w:rPr>
            </w:pPr>
            <w:r w:rsidRPr="00AC04EA">
              <w:rPr>
                <w:rFonts w:ascii="Arial" w:hAnsi="Arial" w:cs="Calibri"/>
                <w:color w:val="000000"/>
                <w:kern w:val="24"/>
              </w:rPr>
              <w:t>200–500</w:t>
            </w:r>
          </w:p>
        </w:tc>
        <w:tc>
          <w:tcPr>
            <w:tcW w:w="1134"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056198" w:rsidRDefault="00C31D8C" w:rsidP="003E2845">
            <w:pPr>
              <w:tabs>
                <w:tab w:val="right" w:leader="dot" w:pos="9072"/>
              </w:tabs>
              <w:spacing w:after="0" w:line="240" w:lineRule="auto"/>
              <w:jc w:val="center"/>
              <w:rPr>
                <w:rFonts w:ascii="Arial" w:hAnsi="Arial" w:cs="Arial"/>
              </w:rPr>
            </w:pPr>
            <w:r w:rsidRPr="00AC04EA">
              <w:rPr>
                <w:rFonts w:ascii="Arial" w:hAnsi="Arial" w:cs="Arial"/>
              </w:rPr>
              <w:t>nad 1000</w:t>
            </w:r>
          </w:p>
          <w:p w:rsidR="00C31D8C" w:rsidRPr="00056198" w:rsidRDefault="00C31D8C" w:rsidP="003E2845">
            <w:pPr>
              <w:tabs>
                <w:tab w:val="right" w:leader="dot" w:pos="9072"/>
              </w:tabs>
              <w:spacing w:after="0" w:line="240" w:lineRule="auto"/>
              <w:jc w:val="center"/>
              <w:rPr>
                <w:rFonts w:ascii="Arial" w:hAnsi="Arial" w:cs="Arial"/>
              </w:rPr>
            </w:pPr>
            <w:r w:rsidRPr="00AC04EA">
              <w:rPr>
                <w:rFonts w:ascii="Arial" w:hAnsi="Arial" w:cs="Arial"/>
              </w:rPr>
              <w:t>nad 500</w:t>
            </w:r>
          </w:p>
        </w:tc>
      </w:tr>
      <w:tr w:rsidR="00C31D8C" w:rsidRPr="00056198" w:rsidTr="00C31D8C">
        <w:trPr>
          <w:trHeight w:val="377"/>
        </w:trPr>
        <w:tc>
          <w:tcPr>
            <w:tcW w:w="3686"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056198" w:rsidRDefault="00C31D8C" w:rsidP="003E2845">
            <w:pPr>
              <w:tabs>
                <w:tab w:val="right" w:leader="dot" w:pos="9072"/>
              </w:tabs>
              <w:spacing w:after="0" w:line="240" w:lineRule="auto"/>
              <w:textAlignment w:val="baseline"/>
              <w:rPr>
                <w:rFonts w:ascii="Arial" w:hAnsi="Arial" w:cs="Arial"/>
              </w:rPr>
            </w:pPr>
            <w:r>
              <w:rPr>
                <w:rFonts w:ascii="Arial" w:hAnsi="Arial" w:cs="Calibri"/>
                <w:color w:val="000000"/>
                <w:kern w:val="24"/>
              </w:rPr>
              <w:t>število trajno preseljenih</w:t>
            </w:r>
            <w:r w:rsidRPr="00AC04EA">
              <w:rPr>
                <w:rFonts w:ascii="Arial" w:hAnsi="Arial" w:cs="Calibri"/>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056198" w:rsidRDefault="00C31D8C" w:rsidP="003E2845">
            <w:pPr>
              <w:tabs>
                <w:tab w:val="right" w:leader="dot" w:pos="9072"/>
              </w:tabs>
              <w:spacing w:after="0" w:line="240" w:lineRule="auto"/>
              <w:jc w:val="center"/>
              <w:textAlignment w:val="baseline"/>
              <w:rPr>
                <w:rFonts w:ascii="Arial" w:hAnsi="Arial" w:cs="Arial"/>
              </w:rPr>
            </w:pPr>
            <w:r w:rsidRPr="00AC04EA">
              <w:rPr>
                <w:rFonts w:ascii="Arial" w:hAnsi="Arial" w:cs="Calibri"/>
                <w:color w:val="000000"/>
                <w:kern w:val="24"/>
              </w:rPr>
              <w:t>do 20</w:t>
            </w:r>
          </w:p>
        </w:tc>
        <w:tc>
          <w:tcPr>
            <w:tcW w:w="1134"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056198" w:rsidRDefault="00C31D8C" w:rsidP="003E2845">
            <w:pPr>
              <w:tabs>
                <w:tab w:val="right" w:leader="dot" w:pos="9072"/>
              </w:tabs>
              <w:spacing w:after="0" w:line="240" w:lineRule="auto"/>
              <w:jc w:val="center"/>
              <w:textAlignment w:val="baseline"/>
              <w:rPr>
                <w:rFonts w:ascii="Arial" w:hAnsi="Arial" w:cs="Arial"/>
              </w:rPr>
            </w:pPr>
            <w:r>
              <w:rPr>
                <w:rFonts w:ascii="Arial" w:hAnsi="Arial" w:cs="Arial"/>
              </w:rPr>
              <w:t>20–</w:t>
            </w:r>
            <w:r w:rsidRPr="00AC04EA">
              <w:rPr>
                <w:rFonts w:ascii="Arial" w:hAnsi="Arial" w:cs="Arial"/>
              </w:rPr>
              <w:t>50</w:t>
            </w:r>
          </w:p>
        </w:tc>
        <w:tc>
          <w:tcPr>
            <w:tcW w:w="992"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056198" w:rsidRDefault="00C31D8C" w:rsidP="003E2845">
            <w:pPr>
              <w:tabs>
                <w:tab w:val="right" w:leader="dot" w:pos="9072"/>
              </w:tabs>
              <w:spacing w:after="0" w:line="240" w:lineRule="auto"/>
              <w:ind w:left="210" w:hanging="210"/>
              <w:jc w:val="center"/>
              <w:textAlignment w:val="baseline"/>
              <w:rPr>
                <w:rFonts w:ascii="Arial" w:hAnsi="Arial" w:cs="Arial"/>
              </w:rPr>
            </w:pPr>
            <w:r w:rsidRPr="00AC04EA">
              <w:rPr>
                <w:rFonts w:ascii="Arial" w:hAnsi="Arial" w:cs="Calibri"/>
                <w:color w:val="000000"/>
                <w:kern w:val="24"/>
              </w:rPr>
              <w:t>50–200</w:t>
            </w:r>
          </w:p>
        </w:tc>
        <w:tc>
          <w:tcPr>
            <w:tcW w:w="1276"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056198" w:rsidRDefault="00C31D8C" w:rsidP="003E2845">
            <w:pPr>
              <w:tabs>
                <w:tab w:val="right" w:leader="dot" w:pos="9072"/>
              </w:tabs>
              <w:spacing w:after="0" w:line="240" w:lineRule="auto"/>
              <w:ind w:left="352" w:hanging="352"/>
              <w:jc w:val="center"/>
              <w:textAlignment w:val="baseline"/>
              <w:rPr>
                <w:rFonts w:ascii="Arial" w:hAnsi="Arial" w:cs="Arial"/>
              </w:rPr>
            </w:pPr>
            <w:r w:rsidRPr="00AC04EA">
              <w:rPr>
                <w:rFonts w:ascii="Arial" w:hAnsi="Arial" w:cs="Calibri"/>
                <w:color w:val="000000"/>
                <w:kern w:val="24"/>
              </w:rPr>
              <w:t>200–500</w:t>
            </w:r>
          </w:p>
        </w:tc>
        <w:tc>
          <w:tcPr>
            <w:tcW w:w="1134"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056198" w:rsidRDefault="00C31D8C" w:rsidP="003E2845">
            <w:pPr>
              <w:tabs>
                <w:tab w:val="right" w:leader="dot" w:pos="9072"/>
              </w:tabs>
              <w:spacing w:after="0" w:line="240" w:lineRule="auto"/>
              <w:jc w:val="center"/>
              <w:rPr>
                <w:rFonts w:ascii="Arial" w:hAnsi="Arial" w:cs="Arial"/>
              </w:rPr>
            </w:pPr>
            <w:r w:rsidRPr="00AC04EA">
              <w:rPr>
                <w:rFonts w:ascii="Arial" w:hAnsi="Arial" w:cs="Arial"/>
              </w:rPr>
              <w:t>nad 500</w:t>
            </w:r>
          </w:p>
        </w:tc>
      </w:tr>
    </w:tbl>
    <w:p w:rsidR="00C31D8C" w:rsidRPr="003222AA" w:rsidRDefault="00C31D8C" w:rsidP="003E2845">
      <w:pPr>
        <w:tabs>
          <w:tab w:val="right" w:leader="dot" w:pos="9072"/>
        </w:tabs>
        <w:spacing w:after="0" w:line="240" w:lineRule="auto"/>
        <w:jc w:val="both"/>
        <w:rPr>
          <w:rFonts w:ascii="Arial" w:hAnsi="Arial" w:cs="Calibri"/>
          <w:color w:val="000000"/>
          <w:kern w:val="24"/>
          <w:sz w:val="20"/>
          <w:szCs w:val="20"/>
        </w:rPr>
      </w:pPr>
      <w:r>
        <w:rPr>
          <w:rFonts w:ascii="Arial" w:hAnsi="Arial" w:cs="Calibri"/>
          <w:color w:val="000000"/>
          <w:kern w:val="24"/>
          <w:sz w:val="20"/>
          <w:szCs w:val="20"/>
        </w:rPr>
        <w:t>1–5:</w:t>
      </w:r>
      <w:r w:rsidRPr="003222AA">
        <w:rPr>
          <w:rFonts w:ascii="Arial" w:hAnsi="Arial" w:cs="Calibri"/>
          <w:color w:val="000000"/>
          <w:kern w:val="24"/>
          <w:sz w:val="20"/>
          <w:szCs w:val="20"/>
        </w:rPr>
        <w:t xml:space="preserve"> Stopnje vpliva</w:t>
      </w:r>
      <w:r>
        <w:rPr>
          <w:rFonts w:ascii="Arial" w:hAnsi="Arial" w:cs="Calibri"/>
          <w:color w:val="000000"/>
          <w:kern w:val="24"/>
          <w:sz w:val="20"/>
          <w:szCs w:val="20"/>
        </w:rPr>
        <w:t>.</w:t>
      </w:r>
    </w:p>
    <w:p w:rsidR="00C31D8C" w:rsidRPr="00056198" w:rsidRDefault="00C31D8C" w:rsidP="003E2845">
      <w:pPr>
        <w:tabs>
          <w:tab w:val="right" w:leader="dot" w:pos="9072"/>
        </w:tabs>
        <w:spacing w:line="240" w:lineRule="auto"/>
        <w:jc w:val="both"/>
        <w:rPr>
          <w:rFonts w:ascii="Arial" w:hAnsi="Arial" w:cs="Arial"/>
          <w:sz w:val="20"/>
          <w:szCs w:val="20"/>
        </w:rPr>
      </w:pPr>
      <w:r w:rsidRPr="00AC04EA">
        <w:rPr>
          <w:rFonts w:ascii="Arial" w:hAnsi="Arial" w:cs="Calibri"/>
          <w:color w:val="000000"/>
          <w:kern w:val="24"/>
        </w:rPr>
        <w:t>*</w:t>
      </w:r>
      <w:r w:rsidRPr="00AC04EA">
        <w:rPr>
          <w:rFonts w:ascii="Arial" w:hAnsi="Arial" w:cs="Calibri"/>
          <w:color w:val="000000"/>
          <w:kern w:val="24"/>
          <w:sz w:val="20"/>
          <w:szCs w:val="20"/>
        </w:rPr>
        <w:t>Za nesreče z moreb</w:t>
      </w:r>
      <w:r>
        <w:rPr>
          <w:rFonts w:ascii="Arial" w:hAnsi="Arial" w:cs="Calibri"/>
          <w:color w:val="000000"/>
          <w:kern w:val="24"/>
          <w:sz w:val="20"/>
          <w:szCs w:val="20"/>
        </w:rPr>
        <w:t>itnimi dolgotrajnimi učinki (npr. do 10 let), kot so npr.</w:t>
      </w:r>
      <w:r w:rsidRPr="00AC04EA">
        <w:rPr>
          <w:rFonts w:ascii="Arial" w:hAnsi="Arial" w:cs="Calibri"/>
          <w:color w:val="000000"/>
          <w:kern w:val="24"/>
          <w:sz w:val="20"/>
          <w:szCs w:val="20"/>
        </w:rPr>
        <w:t xml:space="preserve"> nes</w:t>
      </w:r>
      <w:r>
        <w:rPr>
          <w:rFonts w:ascii="Arial" w:hAnsi="Arial" w:cs="Calibri"/>
          <w:color w:val="000000"/>
          <w:kern w:val="24"/>
          <w:sz w:val="20"/>
          <w:szCs w:val="20"/>
        </w:rPr>
        <w:t>r</w:t>
      </w:r>
      <w:r w:rsidRPr="00AC04EA">
        <w:rPr>
          <w:rFonts w:ascii="Arial" w:hAnsi="Arial" w:cs="Calibri"/>
          <w:color w:val="000000"/>
          <w:kern w:val="24"/>
          <w:sz w:val="20"/>
          <w:szCs w:val="20"/>
        </w:rPr>
        <w:t>eče z nevarnimi snovmi, jedrske ali radiološke nesreče, se dolgoročne vrednosti za m</w:t>
      </w:r>
      <w:r>
        <w:rPr>
          <w:rFonts w:ascii="Arial" w:hAnsi="Arial" w:cs="Calibri"/>
          <w:color w:val="000000"/>
          <w:kern w:val="24"/>
          <w:sz w:val="20"/>
          <w:szCs w:val="20"/>
        </w:rPr>
        <w:t xml:space="preserve">rtve in ranjene ali bolne </w:t>
      </w:r>
      <w:r w:rsidRPr="00AC04EA">
        <w:rPr>
          <w:rFonts w:ascii="Arial" w:hAnsi="Arial" w:cs="Calibri"/>
          <w:color w:val="000000"/>
          <w:kern w:val="24"/>
          <w:sz w:val="20"/>
          <w:szCs w:val="20"/>
        </w:rPr>
        <w:t>(10 let), če je treba,</w:t>
      </w:r>
      <w:r>
        <w:rPr>
          <w:rFonts w:ascii="Arial" w:hAnsi="Arial" w:cs="Calibri"/>
          <w:color w:val="000000"/>
          <w:kern w:val="24"/>
          <w:sz w:val="20"/>
          <w:szCs w:val="20"/>
        </w:rPr>
        <w:t xml:space="preserve"> </w:t>
      </w:r>
      <w:r w:rsidRPr="00AC04EA">
        <w:rPr>
          <w:rFonts w:ascii="Arial" w:hAnsi="Arial" w:cs="Calibri"/>
          <w:color w:val="000000"/>
          <w:kern w:val="24"/>
          <w:sz w:val="20"/>
          <w:szCs w:val="20"/>
        </w:rPr>
        <w:t xml:space="preserve">določijo posebej oziroma </w:t>
      </w:r>
      <w:r>
        <w:rPr>
          <w:rFonts w:ascii="Arial" w:hAnsi="Arial" w:cs="Calibri"/>
          <w:color w:val="000000"/>
          <w:kern w:val="24"/>
          <w:sz w:val="20"/>
          <w:szCs w:val="20"/>
        </w:rPr>
        <w:t>upoštevajo,</w:t>
      </w:r>
      <w:r w:rsidRPr="00AC04EA">
        <w:rPr>
          <w:rFonts w:ascii="Arial" w:hAnsi="Arial" w:cs="Calibri"/>
          <w:color w:val="000000"/>
          <w:kern w:val="24"/>
          <w:sz w:val="20"/>
          <w:szCs w:val="20"/>
        </w:rPr>
        <w:t xml:space="preserve"> kot </w:t>
      </w:r>
      <w:r>
        <w:rPr>
          <w:rFonts w:ascii="Arial" w:hAnsi="Arial" w:cs="Calibri"/>
          <w:color w:val="000000"/>
          <w:kern w:val="24"/>
          <w:sz w:val="20"/>
          <w:szCs w:val="20"/>
        </w:rPr>
        <w:t xml:space="preserve">je </w:t>
      </w:r>
      <w:r w:rsidRPr="00AC04EA">
        <w:rPr>
          <w:rFonts w:ascii="Arial" w:hAnsi="Arial" w:cs="Calibri"/>
          <w:color w:val="000000"/>
          <w:kern w:val="24"/>
          <w:sz w:val="20"/>
          <w:szCs w:val="20"/>
        </w:rPr>
        <w:t>navedeno zgoraj.</w:t>
      </w:r>
    </w:p>
    <w:p w:rsidR="00C31D8C" w:rsidRDefault="00C31D8C" w:rsidP="003A23CF">
      <w:pPr>
        <w:tabs>
          <w:tab w:val="right" w:leader="dot" w:pos="9072"/>
        </w:tabs>
        <w:spacing w:after="0" w:line="240" w:lineRule="auto"/>
        <w:jc w:val="both"/>
        <w:rPr>
          <w:rFonts w:ascii="Arial" w:hAnsi="Arial" w:cs="Arial"/>
          <w:sz w:val="20"/>
          <w:szCs w:val="20"/>
        </w:rPr>
      </w:pPr>
      <w:r>
        <w:rPr>
          <w:rFonts w:ascii="Arial" w:hAnsi="Arial" w:cs="Arial"/>
          <w:sz w:val="20"/>
          <w:szCs w:val="20"/>
        </w:rPr>
        <w:t xml:space="preserve">** Med ranjene ali bolne </w:t>
      </w:r>
      <w:r w:rsidRPr="00AC04EA">
        <w:rPr>
          <w:rFonts w:ascii="Arial" w:hAnsi="Arial" w:cs="Arial"/>
          <w:sz w:val="20"/>
          <w:szCs w:val="20"/>
        </w:rPr>
        <w:t>spadajo tudi obsevani, konta</w:t>
      </w:r>
      <w:r>
        <w:rPr>
          <w:rFonts w:ascii="Arial" w:hAnsi="Arial" w:cs="Arial"/>
          <w:sz w:val="20"/>
          <w:szCs w:val="20"/>
        </w:rPr>
        <w:t>minirani ali zastrupljeni</w:t>
      </w:r>
      <w:r w:rsidRPr="00AC04EA">
        <w:rPr>
          <w:rFonts w:ascii="Arial" w:hAnsi="Arial" w:cs="Arial"/>
          <w:sz w:val="20"/>
          <w:szCs w:val="20"/>
        </w:rPr>
        <w:t>, ki se v analizah tveganj lahko ob posameznih</w:t>
      </w:r>
      <w:r>
        <w:rPr>
          <w:rFonts w:ascii="Arial" w:hAnsi="Arial" w:cs="Arial"/>
          <w:sz w:val="20"/>
          <w:szCs w:val="20"/>
        </w:rPr>
        <w:t xml:space="preserve"> tveganjih obravnavajo posebej.</w:t>
      </w:r>
    </w:p>
    <w:p w:rsidR="00C31D8C" w:rsidRPr="00056198" w:rsidRDefault="00C31D8C" w:rsidP="003A23CF">
      <w:pPr>
        <w:tabs>
          <w:tab w:val="right" w:leader="dot" w:pos="9072"/>
        </w:tabs>
        <w:spacing w:after="0"/>
        <w:jc w:val="both"/>
        <w:rPr>
          <w:rFonts w:ascii="Arial" w:hAnsi="Arial" w:cs="Arial"/>
        </w:rPr>
      </w:pPr>
    </w:p>
    <w:p w:rsidR="00C31D8C" w:rsidRPr="00056198" w:rsidRDefault="00C31D8C" w:rsidP="003A23CF">
      <w:pPr>
        <w:tabs>
          <w:tab w:val="right" w:leader="dot" w:pos="9072"/>
        </w:tabs>
        <w:spacing w:after="0"/>
        <w:jc w:val="both"/>
        <w:rPr>
          <w:rFonts w:ascii="Arial" w:hAnsi="Arial" w:cs="Arial"/>
        </w:rPr>
      </w:pPr>
    </w:p>
    <w:p w:rsidR="00C31D8C" w:rsidRPr="00056198" w:rsidRDefault="00C31D8C" w:rsidP="00E7492B">
      <w:pPr>
        <w:pStyle w:val="naslov40"/>
      </w:pPr>
      <w:r>
        <w:t>2.1.2 Merila</w:t>
      </w:r>
      <w:r w:rsidRPr="00AC04EA">
        <w:t xml:space="preserve"> za ovrednotenje gospodarskih in okoljskih vplivov tveganja in vplivov tveganja na kulturno dediščino</w:t>
      </w:r>
    </w:p>
    <w:p w:rsidR="00C31D8C" w:rsidRPr="00056198" w:rsidRDefault="00C31D8C" w:rsidP="003A23CF">
      <w:pPr>
        <w:tabs>
          <w:tab w:val="right" w:leader="dot" w:pos="9072"/>
        </w:tabs>
        <w:spacing w:after="0"/>
        <w:jc w:val="both"/>
        <w:rPr>
          <w:rFonts w:ascii="Arial" w:hAnsi="Arial" w:cs="Arial"/>
        </w:rPr>
      </w:pPr>
    </w:p>
    <w:p w:rsidR="0030359E" w:rsidRDefault="00C31D8C" w:rsidP="003A23CF">
      <w:pPr>
        <w:tabs>
          <w:tab w:val="right" w:leader="dot" w:pos="9072"/>
        </w:tabs>
        <w:spacing w:after="0"/>
        <w:jc w:val="both"/>
        <w:rPr>
          <w:rFonts w:ascii="Arial" w:hAnsi="Arial" w:cs="Arial"/>
        </w:rPr>
      </w:pPr>
      <w:r w:rsidRPr="00AC04EA">
        <w:rPr>
          <w:rFonts w:ascii="Arial" w:hAnsi="Arial" w:cs="Arial"/>
        </w:rPr>
        <w:t xml:space="preserve">Med gospodarske in okoljske vplive tveganja </w:t>
      </w:r>
      <w:r>
        <w:rPr>
          <w:rFonts w:ascii="Arial" w:hAnsi="Arial" w:cs="Arial"/>
        </w:rPr>
        <w:t>in</w:t>
      </w:r>
      <w:r w:rsidRPr="00AC04EA">
        <w:rPr>
          <w:rFonts w:ascii="Arial" w:hAnsi="Arial" w:cs="Arial"/>
        </w:rPr>
        <w:t xml:space="preserve"> vplive tveganja na kulturno dediščino v odvisnosti od tveganja lahko spadajo vplivi, kot so število, posledice in višina škode na objektih in v njih, stroški delovanja ministrstev </w:t>
      </w:r>
      <w:r>
        <w:rPr>
          <w:rFonts w:ascii="Arial" w:hAnsi="Arial" w:cs="Arial"/>
        </w:rPr>
        <w:t>ter</w:t>
      </w:r>
      <w:r w:rsidRPr="00AC04EA">
        <w:rPr>
          <w:rFonts w:ascii="Arial" w:hAnsi="Arial" w:cs="Arial"/>
        </w:rPr>
        <w:t xml:space="preserve"> organov, ki dejavnosti iz svojih pristojnosti izvajajo v zaostrenih razmerah, obseg in višina škode na kmetijskih in gozdnih površinah</w:t>
      </w:r>
      <w:r>
        <w:rPr>
          <w:rFonts w:ascii="Arial" w:hAnsi="Arial" w:cs="Arial"/>
        </w:rPr>
        <w:t>, na objektih ali območjih kulturne dediščine</w:t>
      </w:r>
      <w:r w:rsidRPr="00AC04EA">
        <w:rPr>
          <w:rFonts w:ascii="Arial" w:hAnsi="Arial" w:cs="Arial"/>
        </w:rPr>
        <w:t>, stroški omejitve uporabe hrane ter dolgoročni stroški v verigi preskrbe s hrano, obseg in višina škode na vodnih telesih, število poškodovanih ali uničenih prometnih sredstev in škoda, ki pri tem nastane, število, škoda in stroški zaradi mrtvih ali poškodovanih oziroma obolelih domačih ali prostoživečih živali ter živali, ki jih je treba usmrtiti ali zdraviti, stroški za zdravljen</w:t>
      </w:r>
      <w:r>
        <w:rPr>
          <w:rFonts w:ascii="Arial" w:hAnsi="Arial" w:cs="Arial"/>
        </w:rPr>
        <w:t>j</w:t>
      </w:r>
      <w:r w:rsidRPr="00AC04EA">
        <w:rPr>
          <w:rFonts w:ascii="Arial" w:hAnsi="Arial" w:cs="Arial"/>
        </w:rPr>
        <w:t xml:space="preserve">e oziroma zdravstveno oskrbo ljudi, škoda zaradi prekinitve gospodarske dejavnosti, socialni in drugi podobni stroški, stroški intervencij </w:t>
      </w:r>
      <w:r>
        <w:rPr>
          <w:rFonts w:ascii="Arial" w:hAnsi="Arial" w:cs="Arial"/>
        </w:rPr>
        <w:t>ter</w:t>
      </w:r>
      <w:r w:rsidRPr="00AC04EA">
        <w:rPr>
          <w:rFonts w:ascii="Arial" w:hAnsi="Arial" w:cs="Arial"/>
        </w:rPr>
        <w:t xml:space="preserve"> morebitne me</w:t>
      </w:r>
      <w:r>
        <w:rPr>
          <w:rFonts w:ascii="Arial" w:hAnsi="Arial" w:cs="Arial"/>
        </w:rPr>
        <w:t>d</w:t>
      </w:r>
      <w:r w:rsidRPr="00AC04EA">
        <w:rPr>
          <w:rFonts w:ascii="Arial" w:hAnsi="Arial" w:cs="Arial"/>
        </w:rPr>
        <w:t>narodne pomoči, stroški celovite dolgoročne obnove (sanaci</w:t>
      </w:r>
      <w:r>
        <w:rPr>
          <w:rFonts w:ascii="Arial" w:hAnsi="Arial" w:cs="Arial"/>
        </w:rPr>
        <w:t xml:space="preserve">je) objektov in opreme, stroški </w:t>
      </w:r>
      <w:r w:rsidRPr="00AC04EA">
        <w:rPr>
          <w:rFonts w:ascii="Arial" w:hAnsi="Arial" w:cs="Arial"/>
        </w:rPr>
        <w:t>celovite dolgoročne obnove (sanacije) kmetijskih in gozdnih površin</w:t>
      </w:r>
      <w:r>
        <w:rPr>
          <w:rFonts w:ascii="Arial" w:hAnsi="Arial" w:cs="Arial"/>
        </w:rPr>
        <w:t xml:space="preserve"> ter objektov ali območij kulturne dediščine</w:t>
      </w:r>
      <w:r w:rsidRPr="00AC04EA">
        <w:rPr>
          <w:rFonts w:ascii="Arial" w:hAnsi="Arial" w:cs="Arial"/>
        </w:rPr>
        <w:t>, stroški celovite d</w:t>
      </w:r>
      <w:r>
        <w:rPr>
          <w:rFonts w:ascii="Arial" w:hAnsi="Arial" w:cs="Arial"/>
        </w:rPr>
        <w:t>o</w:t>
      </w:r>
      <w:r w:rsidRPr="00AC04EA">
        <w:rPr>
          <w:rFonts w:ascii="Arial" w:hAnsi="Arial" w:cs="Arial"/>
        </w:rPr>
        <w:t xml:space="preserve">lgoročne obnove (sanacije) vodnih teles, okoljske obnove in druge okoljske škode ter dodatno (kar se ne upošteva pri izračunu škode in stroškov) še obseg prizadetega območja (v kvadratnih </w:t>
      </w:r>
      <w:r>
        <w:rPr>
          <w:rFonts w:ascii="Arial" w:hAnsi="Arial" w:cs="Arial"/>
        </w:rPr>
        <w:t xml:space="preserve">kilometrih in odstotkih površine države), </w:t>
      </w:r>
      <w:r w:rsidRPr="00AC04EA">
        <w:rPr>
          <w:rFonts w:ascii="Arial" w:hAnsi="Arial" w:cs="Arial"/>
        </w:rPr>
        <w:t>višina zavarovalniških izplačil zaradi nesreče, zmanjšanje BDP, zmanjšanje tujega turističnega obiska ter povečanje brezposelnosti zaradi nesreče.</w:t>
      </w:r>
    </w:p>
    <w:p w:rsidR="00793570" w:rsidRDefault="00793570" w:rsidP="003A23CF">
      <w:pPr>
        <w:tabs>
          <w:tab w:val="right" w:leader="dot" w:pos="9072"/>
        </w:tabs>
        <w:spacing w:after="0"/>
        <w:jc w:val="both"/>
        <w:rPr>
          <w:rFonts w:ascii="Arial" w:hAnsi="Arial" w:cs="Arial"/>
        </w:rPr>
      </w:pPr>
    </w:p>
    <w:p w:rsidR="00C31D8C" w:rsidRDefault="00C31D8C" w:rsidP="003A23CF">
      <w:pPr>
        <w:tabs>
          <w:tab w:val="right" w:leader="dot" w:pos="9072"/>
        </w:tabs>
        <w:spacing w:after="0"/>
        <w:jc w:val="both"/>
        <w:rPr>
          <w:rFonts w:ascii="Arial" w:hAnsi="Arial" w:cs="Arial"/>
        </w:rPr>
      </w:pPr>
      <w:r w:rsidRPr="00AC04EA">
        <w:rPr>
          <w:rFonts w:ascii="Arial" w:hAnsi="Arial" w:cs="Arial"/>
        </w:rPr>
        <w:t>Merila za ovrednotenje gospodarsk</w:t>
      </w:r>
      <w:r>
        <w:rPr>
          <w:rFonts w:ascii="Arial" w:hAnsi="Arial" w:cs="Arial"/>
        </w:rPr>
        <w:t>i</w:t>
      </w:r>
      <w:r w:rsidRPr="00AC04EA">
        <w:rPr>
          <w:rFonts w:ascii="Arial" w:hAnsi="Arial" w:cs="Arial"/>
        </w:rPr>
        <w:t>h in okoljskih vplivov tveganja in vplivov tveganja na kulturno dediščino se izražajo z višino stroškov i</w:t>
      </w:r>
      <w:r>
        <w:rPr>
          <w:rFonts w:ascii="Arial" w:hAnsi="Arial" w:cs="Arial"/>
        </w:rPr>
        <w:t>n škode, ki jo povzroči neko</w:t>
      </w:r>
      <w:r w:rsidRPr="00AC04EA">
        <w:rPr>
          <w:rFonts w:ascii="Arial" w:hAnsi="Arial" w:cs="Arial"/>
        </w:rPr>
        <w:t xml:space="preserve"> tveganje. Meja vpliva tveganja med drugim in tretjim razredom od petih je postavljena na 0,6 odstotka bruto družbenega proizvoda (BDP). Iz tega so izpeljane mejne vrednosti za preostale razrede. Ta izhodiščna vrednost se v precejšnji meri na</w:t>
      </w:r>
      <w:r>
        <w:rPr>
          <w:rFonts w:ascii="Arial" w:hAnsi="Arial" w:cs="Arial"/>
        </w:rPr>
        <w:t>vezuje na vrednost 0,6 odstotka</w:t>
      </w:r>
      <w:r w:rsidRPr="00AC04EA">
        <w:rPr>
          <w:rFonts w:ascii="Arial" w:hAnsi="Arial" w:cs="Arial"/>
        </w:rPr>
        <w:t xml:space="preserve"> bruto nacionalnega dohodka (BND). Če škoda zaradi neke nesreče namreč preseže vrednost 0,6 </w:t>
      </w:r>
      <w:r w:rsidR="00396124">
        <w:rPr>
          <w:rFonts w:ascii="Arial" w:hAnsi="Arial" w:cs="Arial"/>
        </w:rPr>
        <w:t>odstotka BND, lahko država Evropsko unijo</w:t>
      </w:r>
      <w:r>
        <w:rPr>
          <w:rFonts w:ascii="Arial" w:hAnsi="Arial" w:cs="Arial"/>
        </w:rPr>
        <w:t xml:space="preserve"> </w:t>
      </w:r>
      <w:r w:rsidRPr="00AC04EA">
        <w:rPr>
          <w:rFonts w:ascii="Arial" w:hAnsi="Arial" w:cs="Arial"/>
        </w:rPr>
        <w:t>zaprosi za nepovratna finančna</w:t>
      </w:r>
      <w:r>
        <w:rPr>
          <w:rFonts w:ascii="Arial" w:hAnsi="Arial" w:cs="Arial"/>
        </w:rPr>
        <w:t xml:space="preserve"> sredstva</w:t>
      </w:r>
      <w:r w:rsidRPr="00FD5549">
        <w:rPr>
          <w:rFonts w:ascii="Arial" w:hAnsi="Arial" w:cs="Arial"/>
        </w:rPr>
        <w:t xml:space="preserve"> </w:t>
      </w:r>
      <w:r>
        <w:rPr>
          <w:rFonts w:ascii="Arial" w:hAnsi="Arial" w:cs="Arial"/>
        </w:rPr>
        <w:t>iz Solidarnostnega sklada E</w:t>
      </w:r>
      <w:r w:rsidR="00FF138C">
        <w:rPr>
          <w:rFonts w:ascii="Arial" w:hAnsi="Arial" w:cs="Arial"/>
        </w:rPr>
        <w:t>vropske unije</w:t>
      </w:r>
      <w:r>
        <w:rPr>
          <w:rFonts w:ascii="Arial" w:hAnsi="Arial" w:cs="Arial"/>
        </w:rPr>
        <w:t>. V R</w:t>
      </w:r>
      <w:r w:rsidR="0028257B">
        <w:rPr>
          <w:rFonts w:ascii="Arial" w:hAnsi="Arial" w:cs="Arial"/>
        </w:rPr>
        <w:t xml:space="preserve">epubliki </w:t>
      </w:r>
      <w:r>
        <w:rPr>
          <w:rFonts w:ascii="Arial" w:hAnsi="Arial" w:cs="Arial"/>
        </w:rPr>
        <w:t>S</w:t>
      </w:r>
      <w:r w:rsidR="0028257B">
        <w:rPr>
          <w:rFonts w:ascii="Arial" w:hAnsi="Arial" w:cs="Arial"/>
        </w:rPr>
        <w:t>lo</w:t>
      </w:r>
      <w:r w:rsidR="00FF138C">
        <w:rPr>
          <w:rFonts w:ascii="Arial" w:hAnsi="Arial" w:cs="Arial"/>
        </w:rPr>
        <w:t>v</w:t>
      </w:r>
      <w:r w:rsidR="0028257B">
        <w:rPr>
          <w:rFonts w:ascii="Arial" w:hAnsi="Arial" w:cs="Arial"/>
        </w:rPr>
        <w:t>eniji</w:t>
      </w:r>
      <w:r w:rsidRPr="00AC04EA">
        <w:rPr>
          <w:rFonts w:ascii="Arial" w:hAnsi="Arial" w:cs="Arial"/>
        </w:rPr>
        <w:t xml:space="preserve"> sta vrednosti BND in BD</w:t>
      </w:r>
      <w:r>
        <w:rPr>
          <w:rFonts w:ascii="Arial" w:hAnsi="Arial" w:cs="Arial"/>
        </w:rPr>
        <w:t>P zelo podobni (BND je malenkostno</w:t>
      </w:r>
      <w:r w:rsidRPr="00AC04EA">
        <w:rPr>
          <w:rFonts w:ascii="Arial" w:hAnsi="Arial" w:cs="Arial"/>
        </w:rPr>
        <w:t xml:space="preserve"> nižji), zato pri merilih za ovrednotenje vplivov tveganja </w:t>
      </w:r>
      <w:r>
        <w:rPr>
          <w:rFonts w:ascii="Arial" w:hAnsi="Arial" w:cs="Arial"/>
        </w:rPr>
        <w:t xml:space="preserve">za nesrečo uporabljamo </w:t>
      </w:r>
      <w:r>
        <w:rPr>
          <w:rFonts w:ascii="Arial" w:hAnsi="Arial" w:cs="Arial"/>
        </w:rPr>
        <w:lastRenderedPageBreak/>
        <w:t>kar BDP. Pri ocenah tveganja za posamezne nesreče, izdelanih in dopolnjenih v letih 2015 in 2016, in pri vseh pregledih, povezanih s škodo in stroški, nastalimi ocenjeni ali ugotovljeni v analizah tveganja, je bila upoštevana v</w:t>
      </w:r>
      <w:r w:rsidRPr="00AC04EA">
        <w:rPr>
          <w:rFonts w:ascii="Arial" w:hAnsi="Arial" w:cs="Arial"/>
        </w:rPr>
        <w:t xml:space="preserve">išina BDP </w:t>
      </w:r>
      <w:r>
        <w:rPr>
          <w:rFonts w:ascii="Arial" w:hAnsi="Arial" w:cs="Arial"/>
        </w:rPr>
        <w:t xml:space="preserve">iz </w:t>
      </w:r>
      <w:r w:rsidRPr="00AC04EA">
        <w:rPr>
          <w:rFonts w:ascii="Arial" w:hAnsi="Arial" w:cs="Arial"/>
        </w:rPr>
        <w:t>leta 2014</w:t>
      </w:r>
      <w:r>
        <w:rPr>
          <w:rFonts w:ascii="Arial" w:hAnsi="Arial" w:cs="Arial"/>
        </w:rPr>
        <w:t>,</w:t>
      </w:r>
      <w:r w:rsidRPr="00AC04EA">
        <w:rPr>
          <w:rFonts w:ascii="Arial" w:hAnsi="Arial" w:cs="Arial"/>
        </w:rPr>
        <w:t xml:space="preserve"> </w:t>
      </w:r>
      <w:r>
        <w:rPr>
          <w:rFonts w:ascii="Arial" w:hAnsi="Arial" w:cs="Arial"/>
        </w:rPr>
        <w:t>ki je znašala</w:t>
      </w:r>
      <w:r w:rsidRPr="00AC04EA">
        <w:rPr>
          <w:rFonts w:ascii="Arial" w:hAnsi="Arial" w:cs="Arial"/>
        </w:rPr>
        <w:t xml:space="preserve"> približno </w:t>
      </w:r>
      <w:r w:rsidRPr="007848E0">
        <w:rPr>
          <w:rFonts w:ascii="Arial" w:hAnsi="Arial" w:cs="Arial"/>
        </w:rPr>
        <w:t>3</w:t>
      </w:r>
      <w:r>
        <w:rPr>
          <w:rFonts w:ascii="Arial" w:hAnsi="Arial" w:cs="Arial"/>
        </w:rPr>
        <w:t>6,2</w:t>
      </w:r>
      <w:r w:rsidRPr="007848E0">
        <w:rPr>
          <w:rFonts w:ascii="Arial" w:hAnsi="Arial" w:cs="Arial"/>
        </w:rPr>
        <w:t xml:space="preserve"> milijard</w:t>
      </w:r>
      <w:r>
        <w:rPr>
          <w:rFonts w:ascii="Arial" w:hAnsi="Arial" w:cs="Arial"/>
        </w:rPr>
        <w:t>e</w:t>
      </w:r>
      <w:r w:rsidRPr="00AC04EA">
        <w:rPr>
          <w:rFonts w:ascii="Arial" w:hAnsi="Arial" w:cs="Arial"/>
        </w:rPr>
        <w:t xml:space="preserve"> evrov, vrednost 0,</w:t>
      </w:r>
      <w:r>
        <w:rPr>
          <w:rFonts w:ascii="Arial" w:hAnsi="Arial" w:cs="Arial"/>
        </w:rPr>
        <w:t>6 odstotka BDP pa</w:t>
      </w:r>
      <w:r w:rsidRPr="003A483A">
        <w:rPr>
          <w:rFonts w:ascii="Arial" w:hAnsi="Arial" w:cs="Arial"/>
        </w:rPr>
        <w:t xml:space="preserve"> zaokroženo 220 milijonov evrov. </w:t>
      </w:r>
    </w:p>
    <w:p w:rsidR="00C31D8C" w:rsidRDefault="00C31D8C" w:rsidP="003A23CF">
      <w:pPr>
        <w:tabs>
          <w:tab w:val="right" w:leader="dot" w:pos="9072"/>
        </w:tabs>
        <w:spacing w:after="0"/>
        <w:jc w:val="both"/>
        <w:rPr>
          <w:rFonts w:ascii="Arial" w:hAnsi="Arial" w:cs="Arial"/>
        </w:rPr>
      </w:pPr>
    </w:p>
    <w:p w:rsidR="00C31D8C" w:rsidRDefault="0028257B" w:rsidP="003A23CF">
      <w:pPr>
        <w:tabs>
          <w:tab w:val="right" w:leader="dot" w:pos="9072"/>
        </w:tabs>
        <w:spacing w:after="0"/>
        <w:jc w:val="both"/>
        <w:rPr>
          <w:rFonts w:ascii="Arial" w:hAnsi="Arial" w:cs="Arial"/>
        </w:rPr>
      </w:pPr>
      <w:r>
        <w:rPr>
          <w:rFonts w:ascii="Arial" w:hAnsi="Arial" w:cs="Arial"/>
        </w:rPr>
        <w:t>Leta 2017 je državni koordinacijski organ</w:t>
      </w:r>
      <w:r w:rsidR="00C31D8C">
        <w:rPr>
          <w:rFonts w:ascii="Arial" w:hAnsi="Arial" w:cs="Arial"/>
        </w:rPr>
        <w:t xml:space="preserve"> ta merila malenkostno spremenil. Bistvena sprememba je, da je večji pomen namenjen BDP, in manjši absolutnim vrednostim škode in stroškov, nastalih zaradi nesreč. S tem je omogočena večja</w:t>
      </w:r>
      <w:r w:rsidR="00E808BC">
        <w:rPr>
          <w:rFonts w:ascii="Arial" w:hAnsi="Arial" w:cs="Arial"/>
        </w:rPr>
        <w:t xml:space="preserve"> primerljivost posledic</w:t>
      </w:r>
      <w:r w:rsidR="00C31D8C">
        <w:rPr>
          <w:rFonts w:ascii="Arial" w:hAnsi="Arial" w:cs="Arial"/>
        </w:rPr>
        <w:t xml:space="preserve"> nesreč prek scenarijev tveganja in pripadajočih analiz tveganja, ne glede na to, kdaj so bile izdelane oziroma ne glede na to, katero obdobje je upoštevano pri posameznih scenarijih tveganja in analizah tveganja. Ločnica med 1. in 2. stopnjo obravnavanih vplivov tveganja pa ne glede na vsakokratno vrednost BDP ostaja pri 100 milijonih evrov; to je vrednost, ki jo predlagajo predmetne evropske smernice kot mejnik za uvrščanje obravnavanih scenarijev tveganja oziroma obravnavanih tveganj za nesreče v ustrezne državne matrike tveganja za nesreče in druge nacionalne prikaze. Ne glede na to v R</w:t>
      </w:r>
      <w:r>
        <w:rPr>
          <w:rFonts w:ascii="Arial" w:hAnsi="Arial" w:cs="Arial"/>
        </w:rPr>
        <w:t xml:space="preserve">epubliki </w:t>
      </w:r>
      <w:r w:rsidR="00C31D8C">
        <w:rPr>
          <w:rFonts w:ascii="Arial" w:hAnsi="Arial" w:cs="Arial"/>
        </w:rPr>
        <w:t>S</w:t>
      </w:r>
      <w:r>
        <w:rPr>
          <w:rFonts w:ascii="Arial" w:hAnsi="Arial" w:cs="Arial"/>
        </w:rPr>
        <w:t>loveniji</w:t>
      </w:r>
      <w:r w:rsidR="00C31D8C">
        <w:rPr>
          <w:rFonts w:ascii="Arial" w:hAnsi="Arial" w:cs="Arial"/>
        </w:rPr>
        <w:t xml:space="preserve"> v matrike tveganj za nesreče uvrščamo vse nesreče, za katere so bile izdelani scenariji tveganja oziroma ocene tveganja za posamezne nesreče, tudi takšne, pri katerih ocenjeni </w:t>
      </w:r>
      <w:r w:rsidR="00C31D8C" w:rsidRPr="00AC04EA">
        <w:rPr>
          <w:rFonts w:ascii="Arial" w:hAnsi="Arial" w:cs="Arial"/>
        </w:rPr>
        <w:t>go</w:t>
      </w:r>
      <w:r w:rsidR="00C31D8C">
        <w:rPr>
          <w:rFonts w:ascii="Arial" w:hAnsi="Arial" w:cs="Arial"/>
        </w:rPr>
        <w:t>spodarski in okoljski vplivi in vplivi na kulturno dediščino ne presežejo 100 milijonov evrov (te se uvrstijo v prvo stopnjo predmetnega vpliva).</w:t>
      </w:r>
    </w:p>
    <w:p w:rsidR="00C31D8C" w:rsidRDefault="00C31D8C" w:rsidP="003A23CF">
      <w:pPr>
        <w:tabs>
          <w:tab w:val="right" w:leader="dot" w:pos="9072"/>
        </w:tabs>
        <w:spacing w:after="0"/>
        <w:jc w:val="both"/>
        <w:rPr>
          <w:rFonts w:ascii="Arial" w:hAnsi="Arial" w:cs="Arial"/>
        </w:rPr>
      </w:pPr>
    </w:p>
    <w:p w:rsidR="00C31D8C" w:rsidRDefault="00C31D8C" w:rsidP="003A23CF">
      <w:pPr>
        <w:tabs>
          <w:tab w:val="right" w:leader="dot" w:pos="9072"/>
        </w:tabs>
        <w:spacing w:after="0"/>
        <w:jc w:val="both"/>
        <w:rPr>
          <w:rFonts w:ascii="Arial" w:hAnsi="Arial" w:cs="Arial"/>
        </w:rPr>
      </w:pPr>
    </w:p>
    <w:p w:rsidR="00C31D8C" w:rsidRDefault="00C31D8C" w:rsidP="003A23CF">
      <w:pPr>
        <w:tabs>
          <w:tab w:val="right" w:leader="dot" w:pos="9072"/>
        </w:tabs>
        <w:spacing w:after="0" w:line="240" w:lineRule="auto"/>
        <w:jc w:val="both"/>
        <w:rPr>
          <w:rFonts w:ascii="Arial" w:hAnsi="Arial" w:cs="Arial"/>
        </w:rPr>
      </w:pPr>
      <w:r>
        <w:rPr>
          <w:rFonts w:ascii="Arial" w:hAnsi="Arial" w:cs="Arial"/>
        </w:rPr>
        <w:t>Preglednica 3</w:t>
      </w:r>
      <w:r w:rsidRPr="00AC04EA">
        <w:rPr>
          <w:rFonts w:ascii="Arial" w:hAnsi="Arial" w:cs="Arial"/>
        </w:rPr>
        <w:t>: Merila za ovrednotenje gospodarskih in okoljskih vplivov tveganja in vplivov tveganja</w:t>
      </w:r>
      <w:r>
        <w:rPr>
          <w:rFonts w:ascii="Arial" w:hAnsi="Arial" w:cs="Arial"/>
        </w:rPr>
        <w:t xml:space="preserve"> na kulturno dediščino</w:t>
      </w:r>
    </w:p>
    <w:p w:rsidR="00C31D8C" w:rsidRDefault="00C31D8C" w:rsidP="003A23CF">
      <w:pPr>
        <w:tabs>
          <w:tab w:val="right" w:leader="dot" w:pos="9072"/>
        </w:tabs>
        <w:spacing w:after="0"/>
        <w:jc w:val="both"/>
        <w:rPr>
          <w:rFonts w:ascii="Arial" w:hAnsi="Arial" w:cs="Arial"/>
        </w:rPr>
      </w:pPr>
    </w:p>
    <w:tbl>
      <w:tblPr>
        <w:tblW w:w="9430" w:type="dxa"/>
        <w:tblCellMar>
          <w:left w:w="0" w:type="dxa"/>
          <w:right w:w="0" w:type="dxa"/>
        </w:tblCellMar>
        <w:tblLook w:val="04A0" w:firstRow="1" w:lastRow="0" w:firstColumn="1" w:lastColumn="0" w:noHBand="0" w:noVBand="1"/>
      </w:tblPr>
      <w:tblGrid>
        <w:gridCol w:w="1775"/>
        <w:gridCol w:w="1985"/>
        <w:gridCol w:w="1843"/>
        <w:gridCol w:w="1984"/>
        <w:gridCol w:w="1843"/>
      </w:tblGrid>
      <w:tr w:rsidR="00C31D8C" w:rsidRPr="00056198" w:rsidTr="00E02301">
        <w:trPr>
          <w:trHeight w:val="319"/>
          <w:tblHeader/>
        </w:trPr>
        <w:tc>
          <w:tcPr>
            <w:tcW w:w="1775"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C31D8C" w:rsidRPr="00056198" w:rsidRDefault="00C31D8C" w:rsidP="003A23CF">
            <w:pPr>
              <w:tabs>
                <w:tab w:val="right" w:leader="dot" w:pos="9072"/>
              </w:tabs>
              <w:spacing w:after="0" w:line="240" w:lineRule="auto"/>
              <w:jc w:val="center"/>
              <w:textAlignment w:val="baseline"/>
              <w:rPr>
                <w:rFonts w:ascii="Arial" w:hAnsi="Arial" w:cs="Arial"/>
              </w:rPr>
            </w:pPr>
            <w:r w:rsidRPr="00AC04EA">
              <w:rPr>
                <w:rFonts w:ascii="Arial" w:hAnsi="Arial"/>
                <w:b/>
                <w:bCs/>
                <w:color w:val="000000"/>
                <w:kern w:val="24"/>
              </w:rPr>
              <w:t>1</w:t>
            </w:r>
          </w:p>
        </w:tc>
        <w:tc>
          <w:tcPr>
            <w:tcW w:w="1985"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C31D8C" w:rsidRPr="00056198" w:rsidRDefault="00C31D8C" w:rsidP="003A23CF">
            <w:pPr>
              <w:tabs>
                <w:tab w:val="right" w:leader="dot" w:pos="9072"/>
              </w:tabs>
              <w:spacing w:line="240" w:lineRule="auto"/>
              <w:jc w:val="center"/>
              <w:textAlignment w:val="baseline"/>
              <w:rPr>
                <w:rFonts w:ascii="Arial" w:hAnsi="Arial" w:cs="Arial"/>
              </w:rPr>
            </w:pPr>
            <w:r w:rsidRPr="00AC04EA">
              <w:rPr>
                <w:rFonts w:ascii="Arial" w:hAnsi="Arial"/>
                <w:b/>
                <w:bCs/>
                <w:color w:val="000000"/>
                <w:kern w:val="24"/>
              </w:rPr>
              <w:t>2</w:t>
            </w:r>
          </w:p>
        </w:tc>
        <w:tc>
          <w:tcPr>
            <w:tcW w:w="1843"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C31D8C" w:rsidRPr="00056198" w:rsidRDefault="00C31D8C" w:rsidP="003A23CF">
            <w:pPr>
              <w:tabs>
                <w:tab w:val="right" w:leader="dot" w:pos="9072"/>
              </w:tabs>
              <w:spacing w:line="240" w:lineRule="auto"/>
              <w:jc w:val="center"/>
              <w:textAlignment w:val="baseline"/>
              <w:rPr>
                <w:rFonts w:ascii="Arial" w:hAnsi="Arial" w:cs="Arial"/>
              </w:rPr>
            </w:pPr>
            <w:r w:rsidRPr="00AC04EA">
              <w:rPr>
                <w:rFonts w:ascii="Arial" w:hAnsi="Arial"/>
                <w:b/>
                <w:bCs/>
                <w:color w:val="000000"/>
                <w:kern w:val="24"/>
              </w:rPr>
              <w:t>3</w:t>
            </w:r>
          </w:p>
        </w:tc>
        <w:tc>
          <w:tcPr>
            <w:tcW w:w="1984"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C31D8C" w:rsidRPr="00056198" w:rsidRDefault="00C31D8C" w:rsidP="003A23CF">
            <w:pPr>
              <w:tabs>
                <w:tab w:val="right" w:leader="dot" w:pos="9072"/>
              </w:tabs>
              <w:spacing w:line="240" w:lineRule="auto"/>
              <w:jc w:val="center"/>
              <w:textAlignment w:val="baseline"/>
              <w:rPr>
                <w:rFonts w:ascii="Arial" w:hAnsi="Arial" w:cs="Arial"/>
              </w:rPr>
            </w:pPr>
            <w:r w:rsidRPr="00AC04EA">
              <w:rPr>
                <w:rFonts w:ascii="Arial" w:hAnsi="Arial"/>
                <w:b/>
                <w:bCs/>
                <w:color w:val="000000"/>
                <w:kern w:val="24"/>
              </w:rPr>
              <w:t>4</w:t>
            </w:r>
          </w:p>
        </w:tc>
        <w:tc>
          <w:tcPr>
            <w:tcW w:w="1843" w:type="dxa"/>
            <w:tcBorders>
              <w:top w:val="single" w:sz="8" w:space="0" w:color="000000"/>
              <w:left w:val="single" w:sz="8" w:space="0" w:color="000000"/>
              <w:bottom w:val="single" w:sz="8" w:space="0" w:color="000000"/>
              <w:right w:val="single" w:sz="8" w:space="0" w:color="000000"/>
            </w:tcBorders>
          </w:tcPr>
          <w:p w:rsidR="00C31D8C" w:rsidRPr="00056198" w:rsidRDefault="00C31D8C" w:rsidP="003A23CF">
            <w:pPr>
              <w:tabs>
                <w:tab w:val="right" w:leader="dot" w:pos="9072"/>
              </w:tabs>
              <w:spacing w:line="240" w:lineRule="auto"/>
              <w:jc w:val="center"/>
              <w:textAlignment w:val="baseline"/>
              <w:rPr>
                <w:rFonts w:ascii="Arial" w:hAnsi="Arial"/>
                <w:b/>
                <w:bCs/>
                <w:color w:val="000000"/>
                <w:kern w:val="24"/>
              </w:rPr>
            </w:pPr>
            <w:r w:rsidRPr="00AC04EA">
              <w:rPr>
                <w:rFonts w:ascii="Arial" w:hAnsi="Arial"/>
                <w:b/>
                <w:bCs/>
                <w:color w:val="000000"/>
                <w:kern w:val="24"/>
              </w:rPr>
              <w:t>5</w:t>
            </w:r>
          </w:p>
        </w:tc>
      </w:tr>
      <w:tr w:rsidR="00C31D8C" w:rsidRPr="00056198" w:rsidTr="00396124">
        <w:trPr>
          <w:trHeight w:val="1389"/>
        </w:trPr>
        <w:tc>
          <w:tcPr>
            <w:tcW w:w="1775"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056198" w:rsidRDefault="00C31D8C" w:rsidP="003A23CF">
            <w:pPr>
              <w:tabs>
                <w:tab w:val="right" w:leader="dot" w:pos="9072"/>
              </w:tabs>
              <w:spacing w:after="0" w:line="240" w:lineRule="auto"/>
              <w:jc w:val="center"/>
              <w:textAlignment w:val="baseline"/>
              <w:rPr>
                <w:rFonts w:ascii="Arial" w:hAnsi="Arial" w:cs="Arial"/>
                <w:color w:val="000000"/>
                <w:kern w:val="24"/>
              </w:rPr>
            </w:pPr>
            <w:r w:rsidRPr="00AC04EA">
              <w:rPr>
                <w:rFonts w:ascii="Arial" w:hAnsi="Arial" w:cs="Arial"/>
                <w:color w:val="000000"/>
                <w:kern w:val="24"/>
              </w:rPr>
              <w:t>do 100</w:t>
            </w:r>
          </w:p>
          <w:p w:rsidR="00C31D8C" w:rsidRPr="00056198" w:rsidRDefault="00C31D8C" w:rsidP="003A23CF">
            <w:pPr>
              <w:tabs>
                <w:tab w:val="right" w:leader="dot" w:pos="9072"/>
              </w:tabs>
              <w:spacing w:after="0" w:line="240" w:lineRule="auto"/>
              <w:jc w:val="center"/>
              <w:textAlignment w:val="baseline"/>
              <w:rPr>
                <w:rFonts w:ascii="Arial" w:hAnsi="Arial" w:cs="Arial"/>
              </w:rPr>
            </w:pPr>
            <w:r w:rsidRPr="00AC04EA">
              <w:rPr>
                <w:rFonts w:ascii="Arial" w:hAnsi="Arial" w:cs="Arial"/>
                <w:color w:val="000000"/>
                <w:kern w:val="24"/>
              </w:rPr>
              <w:t>milijonov evrov</w:t>
            </w:r>
          </w:p>
        </w:tc>
        <w:tc>
          <w:tcPr>
            <w:tcW w:w="1985"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3A23CF" w:rsidRDefault="00C31D8C" w:rsidP="003A23CF">
            <w:pPr>
              <w:tabs>
                <w:tab w:val="right" w:leader="dot" w:pos="9072"/>
              </w:tabs>
              <w:spacing w:line="240" w:lineRule="auto"/>
              <w:jc w:val="center"/>
              <w:textAlignment w:val="baseline"/>
              <w:rPr>
                <w:rFonts w:ascii="Arial" w:hAnsi="Arial" w:cs="Arial"/>
              </w:rPr>
            </w:pPr>
            <w:r>
              <w:rPr>
                <w:rFonts w:ascii="Arial" w:hAnsi="Arial" w:cs="Arial"/>
                <w:color w:val="000000"/>
                <w:kern w:val="24"/>
              </w:rPr>
              <w:t>od 100 milijonov evrov</w:t>
            </w:r>
            <w:r w:rsidRPr="00AC04EA">
              <w:rPr>
                <w:rFonts w:ascii="Arial" w:hAnsi="Arial" w:cs="Arial"/>
                <w:color w:val="000000"/>
                <w:kern w:val="24"/>
              </w:rPr>
              <w:t xml:space="preserve"> do 0,6 % BDP</w:t>
            </w:r>
          </w:p>
          <w:p w:rsidR="00C31D8C" w:rsidRPr="00056198" w:rsidRDefault="00C31D8C" w:rsidP="003A23CF">
            <w:pPr>
              <w:tabs>
                <w:tab w:val="right" w:leader="dot" w:pos="9072"/>
              </w:tabs>
              <w:spacing w:line="240" w:lineRule="auto"/>
              <w:jc w:val="center"/>
              <w:textAlignment w:val="baseline"/>
              <w:rPr>
                <w:rFonts w:ascii="Arial" w:hAnsi="Arial" w:cs="Arial"/>
              </w:rPr>
            </w:pPr>
            <w:r>
              <w:rPr>
                <w:rFonts w:ascii="Arial" w:hAnsi="Arial" w:cs="Arial"/>
                <w:color w:val="000000"/>
                <w:kern w:val="24"/>
              </w:rPr>
              <w:t>100–26</w:t>
            </w:r>
            <w:r w:rsidRPr="00AC04EA">
              <w:rPr>
                <w:rFonts w:ascii="Arial" w:hAnsi="Arial" w:cs="Arial"/>
                <w:color w:val="000000"/>
                <w:kern w:val="24"/>
              </w:rPr>
              <w:t>0 milijonov evrov</w:t>
            </w:r>
          </w:p>
        </w:tc>
        <w:tc>
          <w:tcPr>
            <w:tcW w:w="1843"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3A23CF" w:rsidRDefault="00C31D8C" w:rsidP="003A23CF">
            <w:pPr>
              <w:tabs>
                <w:tab w:val="right" w:leader="dot" w:pos="9072"/>
              </w:tabs>
              <w:spacing w:line="240" w:lineRule="auto"/>
              <w:jc w:val="center"/>
              <w:textAlignment w:val="baseline"/>
              <w:rPr>
                <w:rFonts w:ascii="Arial" w:hAnsi="Arial" w:cs="Arial"/>
              </w:rPr>
            </w:pPr>
            <w:r w:rsidRPr="00AC04EA">
              <w:rPr>
                <w:rFonts w:ascii="Arial" w:hAnsi="Arial" w:cs="Arial"/>
                <w:color w:val="000000"/>
                <w:kern w:val="24"/>
              </w:rPr>
              <w:t>0,6 % do 1,2 % BDP</w:t>
            </w:r>
          </w:p>
          <w:p w:rsidR="00C31D8C" w:rsidRDefault="00C31D8C" w:rsidP="003A23CF">
            <w:pPr>
              <w:tabs>
                <w:tab w:val="right" w:leader="dot" w:pos="9072"/>
              </w:tabs>
              <w:spacing w:after="0" w:line="240" w:lineRule="auto"/>
              <w:jc w:val="center"/>
              <w:textAlignment w:val="baseline"/>
              <w:rPr>
                <w:rFonts w:ascii="Arial" w:hAnsi="Arial" w:cs="Arial"/>
                <w:color w:val="000000"/>
                <w:kern w:val="24"/>
              </w:rPr>
            </w:pPr>
            <w:r>
              <w:rPr>
                <w:rFonts w:ascii="Arial" w:hAnsi="Arial" w:cs="Arial"/>
                <w:color w:val="000000"/>
                <w:kern w:val="24"/>
              </w:rPr>
              <w:t>260–520</w:t>
            </w:r>
            <w:r w:rsidRPr="00AC04EA">
              <w:rPr>
                <w:rFonts w:ascii="Arial" w:hAnsi="Arial" w:cs="Arial"/>
                <w:color w:val="000000"/>
                <w:kern w:val="24"/>
              </w:rPr>
              <w:t xml:space="preserve"> </w:t>
            </w:r>
          </w:p>
          <w:p w:rsidR="00C31D8C" w:rsidRPr="00056198" w:rsidRDefault="00C31D8C" w:rsidP="003A23CF">
            <w:pPr>
              <w:tabs>
                <w:tab w:val="right" w:leader="dot" w:pos="9072"/>
              </w:tabs>
              <w:spacing w:after="0" w:line="240" w:lineRule="auto"/>
              <w:jc w:val="center"/>
              <w:textAlignment w:val="baseline"/>
              <w:rPr>
                <w:rFonts w:ascii="Arial" w:hAnsi="Arial" w:cs="Arial"/>
              </w:rPr>
            </w:pPr>
            <w:r w:rsidRPr="00AC04EA">
              <w:rPr>
                <w:rFonts w:ascii="Arial" w:hAnsi="Arial" w:cs="Arial"/>
                <w:color w:val="000000"/>
                <w:kern w:val="24"/>
              </w:rPr>
              <w:t>milijonov evrov</w:t>
            </w:r>
          </w:p>
        </w:tc>
        <w:tc>
          <w:tcPr>
            <w:tcW w:w="1984"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3A23CF" w:rsidRDefault="00C31D8C" w:rsidP="003A23CF">
            <w:pPr>
              <w:tabs>
                <w:tab w:val="right" w:leader="dot" w:pos="9072"/>
              </w:tabs>
              <w:spacing w:line="240" w:lineRule="auto"/>
              <w:ind w:left="317"/>
              <w:jc w:val="center"/>
              <w:textAlignment w:val="baseline"/>
              <w:rPr>
                <w:rFonts w:ascii="Arial" w:hAnsi="Arial" w:cs="Arial"/>
              </w:rPr>
            </w:pPr>
            <w:r w:rsidRPr="00AC04EA">
              <w:rPr>
                <w:rFonts w:ascii="Arial" w:hAnsi="Arial" w:cs="Arial"/>
                <w:color w:val="000000"/>
                <w:kern w:val="24"/>
              </w:rPr>
              <w:t>1,2 % do 2,4 % BDP</w:t>
            </w:r>
          </w:p>
          <w:p w:rsidR="00C31D8C" w:rsidRDefault="00C31D8C" w:rsidP="003A23CF">
            <w:pPr>
              <w:tabs>
                <w:tab w:val="right" w:leader="dot" w:pos="9072"/>
              </w:tabs>
              <w:spacing w:after="0" w:line="240" w:lineRule="auto"/>
              <w:jc w:val="center"/>
              <w:textAlignment w:val="baseline"/>
              <w:rPr>
                <w:rFonts w:ascii="Arial" w:hAnsi="Arial" w:cs="Arial"/>
                <w:color w:val="000000"/>
                <w:kern w:val="24"/>
              </w:rPr>
            </w:pPr>
            <w:r>
              <w:rPr>
                <w:rFonts w:ascii="Arial" w:hAnsi="Arial" w:cs="Arial"/>
                <w:color w:val="000000"/>
                <w:kern w:val="24"/>
              </w:rPr>
              <w:t>520–1040</w:t>
            </w:r>
            <w:r w:rsidRPr="00AC04EA">
              <w:rPr>
                <w:rFonts w:ascii="Arial" w:hAnsi="Arial" w:cs="Arial"/>
                <w:color w:val="000000"/>
                <w:kern w:val="24"/>
              </w:rPr>
              <w:t xml:space="preserve"> </w:t>
            </w:r>
          </w:p>
          <w:p w:rsidR="00C31D8C" w:rsidRPr="00056198" w:rsidRDefault="00C31D8C" w:rsidP="003A23CF">
            <w:pPr>
              <w:tabs>
                <w:tab w:val="right" w:leader="dot" w:pos="9072"/>
              </w:tabs>
              <w:spacing w:after="0" w:line="240" w:lineRule="auto"/>
              <w:jc w:val="center"/>
              <w:textAlignment w:val="baseline"/>
              <w:rPr>
                <w:rFonts w:ascii="Arial" w:hAnsi="Arial" w:cs="Arial"/>
              </w:rPr>
            </w:pPr>
            <w:r w:rsidRPr="00AC04EA">
              <w:rPr>
                <w:rFonts w:ascii="Arial" w:hAnsi="Arial" w:cs="Arial"/>
                <w:color w:val="000000"/>
                <w:kern w:val="24"/>
              </w:rPr>
              <w:t>milijonov evrov</w:t>
            </w:r>
          </w:p>
        </w:tc>
        <w:tc>
          <w:tcPr>
            <w:tcW w:w="1843" w:type="dxa"/>
            <w:tcBorders>
              <w:top w:val="single" w:sz="8" w:space="0" w:color="000000"/>
              <w:left w:val="single" w:sz="8" w:space="0" w:color="000000"/>
              <w:bottom w:val="single" w:sz="8" w:space="0" w:color="000000"/>
              <w:right w:val="single" w:sz="8" w:space="0" w:color="000000"/>
            </w:tcBorders>
          </w:tcPr>
          <w:p w:rsidR="00C31D8C" w:rsidRPr="00056198" w:rsidRDefault="00C31D8C" w:rsidP="003A23CF">
            <w:pPr>
              <w:tabs>
                <w:tab w:val="right" w:leader="dot" w:pos="9072"/>
              </w:tabs>
              <w:spacing w:after="0" w:line="240" w:lineRule="auto"/>
              <w:ind w:left="317"/>
              <w:jc w:val="center"/>
              <w:textAlignment w:val="baseline"/>
              <w:rPr>
                <w:rFonts w:ascii="Arial" w:hAnsi="Arial" w:cs="Arial"/>
                <w:color w:val="000000"/>
                <w:kern w:val="24"/>
              </w:rPr>
            </w:pPr>
            <w:r>
              <w:rPr>
                <w:rFonts w:ascii="Arial" w:hAnsi="Arial" w:cs="Arial"/>
                <w:color w:val="000000"/>
                <w:kern w:val="24"/>
              </w:rPr>
              <w:t>nad 2,4 %</w:t>
            </w:r>
          </w:p>
          <w:p w:rsidR="00C31D8C" w:rsidRDefault="00C31D8C" w:rsidP="003A23CF">
            <w:pPr>
              <w:tabs>
                <w:tab w:val="right" w:leader="dot" w:pos="9072"/>
              </w:tabs>
              <w:spacing w:after="0" w:line="240" w:lineRule="auto"/>
              <w:ind w:left="317"/>
              <w:jc w:val="center"/>
              <w:textAlignment w:val="baseline"/>
              <w:rPr>
                <w:rFonts w:ascii="Arial" w:hAnsi="Arial" w:cs="Arial"/>
                <w:color w:val="000000"/>
                <w:kern w:val="24"/>
              </w:rPr>
            </w:pPr>
            <w:r w:rsidRPr="00AC04EA">
              <w:rPr>
                <w:rFonts w:ascii="Arial" w:hAnsi="Arial" w:cs="Arial"/>
                <w:color w:val="000000"/>
                <w:kern w:val="24"/>
              </w:rPr>
              <w:t>BDP</w:t>
            </w:r>
          </w:p>
          <w:p w:rsidR="003A23CF" w:rsidRPr="00056198" w:rsidRDefault="003A23CF" w:rsidP="003A23CF">
            <w:pPr>
              <w:tabs>
                <w:tab w:val="right" w:leader="dot" w:pos="9072"/>
              </w:tabs>
              <w:spacing w:after="0" w:line="240" w:lineRule="auto"/>
              <w:ind w:left="317"/>
              <w:jc w:val="center"/>
              <w:textAlignment w:val="baseline"/>
              <w:rPr>
                <w:rFonts w:ascii="Arial" w:hAnsi="Arial" w:cs="Arial"/>
                <w:color w:val="000000"/>
                <w:kern w:val="24"/>
              </w:rPr>
            </w:pPr>
          </w:p>
          <w:p w:rsidR="00C31D8C" w:rsidRPr="00056198" w:rsidRDefault="003A23CF" w:rsidP="003A23CF">
            <w:pPr>
              <w:tabs>
                <w:tab w:val="right" w:leader="dot" w:pos="9072"/>
              </w:tabs>
              <w:spacing w:after="0" w:line="240" w:lineRule="auto"/>
              <w:jc w:val="center"/>
              <w:textAlignment w:val="baseline"/>
              <w:rPr>
                <w:rFonts w:ascii="Arial" w:hAnsi="Arial" w:cs="Arial"/>
                <w:color w:val="000000"/>
                <w:kern w:val="24"/>
              </w:rPr>
            </w:pPr>
            <w:r>
              <w:rPr>
                <w:rFonts w:ascii="Arial" w:hAnsi="Arial" w:cs="Arial"/>
                <w:color w:val="000000"/>
                <w:kern w:val="24"/>
              </w:rPr>
              <w:t>v</w:t>
            </w:r>
            <w:r w:rsidR="00C31D8C">
              <w:rPr>
                <w:rFonts w:ascii="Arial" w:hAnsi="Arial" w:cs="Arial"/>
                <w:color w:val="000000"/>
                <w:kern w:val="24"/>
              </w:rPr>
              <w:t>eč kot 1040</w:t>
            </w:r>
          </w:p>
          <w:p w:rsidR="00C31D8C" w:rsidRPr="00056198" w:rsidRDefault="00C31D8C" w:rsidP="003A23CF">
            <w:pPr>
              <w:tabs>
                <w:tab w:val="right" w:leader="dot" w:pos="9072"/>
              </w:tabs>
              <w:spacing w:after="0" w:line="240" w:lineRule="auto"/>
              <w:jc w:val="center"/>
              <w:textAlignment w:val="baseline"/>
              <w:rPr>
                <w:rFonts w:ascii="Arial" w:hAnsi="Arial" w:cs="Arial"/>
                <w:color w:val="000000"/>
                <w:kern w:val="24"/>
              </w:rPr>
            </w:pPr>
            <w:r w:rsidRPr="00AC04EA">
              <w:rPr>
                <w:rFonts w:ascii="Arial" w:hAnsi="Arial" w:cs="Arial"/>
                <w:color w:val="000000"/>
                <w:kern w:val="24"/>
              </w:rPr>
              <w:t>milijonov evrov</w:t>
            </w:r>
          </w:p>
        </w:tc>
      </w:tr>
    </w:tbl>
    <w:p w:rsidR="00396124" w:rsidRDefault="00C31D8C" w:rsidP="0030359E">
      <w:pPr>
        <w:tabs>
          <w:tab w:val="right" w:leader="dot" w:pos="9072"/>
        </w:tabs>
        <w:spacing w:after="0"/>
        <w:jc w:val="both"/>
        <w:rPr>
          <w:rFonts w:ascii="Arial" w:hAnsi="Arial" w:cs="Calibri"/>
          <w:color w:val="000000"/>
          <w:kern w:val="24"/>
          <w:sz w:val="20"/>
          <w:szCs w:val="20"/>
        </w:rPr>
      </w:pPr>
      <w:r>
        <w:rPr>
          <w:rFonts w:ascii="Arial" w:hAnsi="Arial" w:cs="Calibri"/>
          <w:color w:val="000000"/>
          <w:kern w:val="24"/>
          <w:sz w:val="20"/>
          <w:szCs w:val="20"/>
        </w:rPr>
        <w:t>1–5:</w:t>
      </w:r>
      <w:r w:rsidRPr="003222AA">
        <w:rPr>
          <w:rFonts w:ascii="Arial" w:hAnsi="Arial" w:cs="Calibri"/>
          <w:color w:val="000000"/>
          <w:kern w:val="24"/>
          <w:sz w:val="20"/>
          <w:szCs w:val="20"/>
        </w:rPr>
        <w:t xml:space="preserve"> Stopnje vpliva</w:t>
      </w:r>
      <w:r>
        <w:rPr>
          <w:rFonts w:ascii="Arial" w:hAnsi="Arial" w:cs="Calibri"/>
          <w:color w:val="000000"/>
          <w:kern w:val="24"/>
          <w:sz w:val="20"/>
          <w:szCs w:val="20"/>
        </w:rPr>
        <w:t>.</w:t>
      </w:r>
      <w:r w:rsidR="00396124">
        <w:rPr>
          <w:rFonts w:ascii="Arial" w:hAnsi="Arial" w:cs="Calibri"/>
          <w:color w:val="000000"/>
          <w:kern w:val="24"/>
          <w:sz w:val="20"/>
          <w:szCs w:val="20"/>
        </w:rPr>
        <w:t xml:space="preserve"> </w:t>
      </w:r>
      <w:r>
        <w:rPr>
          <w:rFonts w:ascii="Arial" w:hAnsi="Arial" w:cs="Calibri"/>
          <w:color w:val="000000"/>
          <w:kern w:val="24"/>
          <w:sz w:val="20"/>
          <w:szCs w:val="20"/>
        </w:rPr>
        <w:t>V preglednici so zaokrožene vrednosti v evrih glede na BDP iz leta 2017 (43,3 milijarde evrov).</w:t>
      </w:r>
    </w:p>
    <w:p w:rsidR="0030359E" w:rsidRDefault="0030359E" w:rsidP="0030359E">
      <w:pPr>
        <w:tabs>
          <w:tab w:val="right" w:leader="dot" w:pos="9072"/>
        </w:tabs>
        <w:spacing w:after="0"/>
        <w:jc w:val="both"/>
        <w:rPr>
          <w:rFonts w:ascii="Arial" w:hAnsi="Arial" w:cs="Arial"/>
        </w:rPr>
      </w:pPr>
    </w:p>
    <w:p w:rsidR="0030359E" w:rsidRDefault="0030359E" w:rsidP="0030359E">
      <w:pPr>
        <w:tabs>
          <w:tab w:val="right" w:leader="dot" w:pos="9072"/>
        </w:tabs>
        <w:spacing w:after="0"/>
        <w:jc w:val="both"/>
        <w:rPr>
          <w:rFonts w:ascii="Arial" w:hAnsi="Arial" w:cs="Arial"/>
        </w:rPr>
      </w:pPr>
    </w:p>
    <w:p w:rsidR="00FF138C" w:rsidRDefault="00C31D8C" w:rsidP="0030359E">
      <w:pPr>
        <w:tabs>
          <w:tab w:val="right" w:leader="dot" w:pos="9072"/>
        </w:tabs>
        <w:spacing w:after="0"/>
        <w:jc w:val="both"/>
        <w:rPr>
          <w:rFonts w:ascii="Arial" w:hAnsi="Arial" w:cs="Arial"/>
        </w:rPr>
      </w:pPr>
      <w:r>
        <w:rPr>
          <w:rFonts w:ascii="Arial" w:hAnsi="Arial" w:cs="Arial"/>
        </w:rPr>
        <w:t xml:space="preserve">Še primerjava, kako se mejne vrednosti odstotkov BDP </w:t>
      </w:r>
      <w:r w:rsidR="000A7942">
        <w:rPr>
          <w:rFonts w:ascii="Arial" w:hAnsi="Arial" w:cs="Arial"/>
        </w:rPr>
        <w:t xml:space="preserve">zaradi njegove rasti </w:t>
      </w:r>
      <w:r>
        <w:rPr>
          <w:rFonts w:ascii="Arial" w:hAnsi="Arial" w:cs="Arial"/>
        </w:rPr>
        <w:t>odražajo med letoma 2014 in 2017. Leta 2014 je BDP zaokroženo znašal 36,2 miljarde evrov, leta 2016 40,4 milijarde evrov, leta 2017 pa 43,3 milijarde evrov, kar je skoraj 20 odstokov več glede na leto 2014. Leta 2015 je meja med prvo in drugo stopnjo teh vplivov znašala 0,3 % BDP ali zaokroženo 100 milijonov evrov. Vrednost 100 milijonov evrov kot ločnica med prvo in drugo stropnjo vplivov, kot je bilo že omenjeno, ostaja še naprej v veljavi, saj se ta vrednost izhaja iz evropskih smernic. Leta 2015 je ločnica med drugo in tretjo stopnjo vplivov znašala 220 milijonov evrov, leta 2017 že 260 milijonov evrov. Naprej se razlike le še večajo. Leta 2014 je ločnica med tretjo in četrto stopnjo vplivov znašala 440 milijonov evrov, leta 2018 že 520 milijonov evrov. Med četrto in peto stopnjo vplivov pa je ta razlika med letoma 2015 in 2018 še večja in sicer je leta 2015 ločnica znašala 880 milijonov evrov, leta 2018 pa že 1040 milijonov evrov.</w:t>
      </w:r>
    </w:p>
    <w:p w:rsidR="00C31D8C" w:rsidRDefault="00C31D8C" w:rsidP="003A23CF">
      <w:pPr>
        <w:tabs>
          <w:tab w:val="right" w:leader="dot" w:pos="9072"/>
        </w:tabs>
        <w:spacing w:after="0"/>
        <w:jc w:val="both"/>
        <w:rPr>
          <w:rFonts w:ascii="Arial" w:hAnsi="Arial" w:cs="Arial"/>
        </w:rPr>
      </w:pPr>
      <w:r>
        <w:rPr>
          <w:rFonts w:ascii="Arial" w:hAnsi="Arial" w:cs="Arial"/>
        </w:rPr>
        <w:lastRenderedPageBreak/>
        <w:t xml:space="preserve">Navedene spremembe v prikazih višine </w:t>
      </w:r>
      <w:r w:rsidRPr="00AC04EA">
        <w:rPr>
          <w:rFonts w:ascii="Arial" w:hAnsi="Arial" w:cs="Arial"/>
        </w:rPr>
        <w:t>gospodarskih in okoljskih vplivov tveganja in vplivov tveganja</w:t>
      </w:r>
      <w:r>
        <w:rPr>
          <w:rFonts w:ascii="Arial" w:hAnsi="Arial" w:cs="Arial"/>
        </w:rPr>
        <w:t xml:space="preserve"> na kulturno dediščino zaradi nesreč so bile v verziji Državne ocene tveganj za nesreče</w:t>
      </w:r>
      <w:r w:rsidR="003A23CF">
        <w:rPr>
          <w:rFonts w:ascii="Arial" w:hAnsi="Arial" w:cs="Arial"/>
        </w:rPr>
        <w:t>, verzija 2.0,</w:t>
      </w:r>
      <w:r>
        <w:rPr>
          <w:rFonts w:ascii="Arial" w:hAnsi="Arial" w:cs="Arial"/>
        </w:rPr>
        <w:t xml:space="preserve"> upoštevane v povzetkih vseh doslej izdelanih ocen tveganja za posamezne nesreče, ne glede na to, ali so jih nosilci v letošnjem letu spreminjali oziroma dopolnjevali ali ne. Ne glede na navedeno pa se položaj posameznih scenarijev tveganja oziroma samih tveganj v ustreznih matrikah tveganj za nesreče, izdelanih oziroma obravnavanih pred letom 2018, ni spremenil.</w:t>
      </w:r>
    </w:p>
    <w:p w:rsidR="00C31D8C" w:rsidRDefault="00C31D8C" w:rsidP="003A23CF">
      <w:pPr>
        <w:tabs>
          <w:tab w:val="right" w:leader="dot" w:pos="9072"/>
        </w:tabs>
        <w:spacing w:after="0"/>
        <w:jc w:val="both"/>
        <w:rPr>
          <w:rFonts w:ascii="Arial" w:hAnsi="Arial" w:cs="Arial"/>
        </w:rPr>
      </w:pPr>
    </w:p>
    <w:p w:rsidR="00C31D8C" w:rsidRPr="00D11E4F" w:rsidRDefault="00C31D8C" w:rsidP="003A23CF">
      <w:pPr>
        <w:tabs>
          <w:tab w:val="right" w:leader="dot" w:pos="9072"/>
        </w:tabs>
        <w:spacing w:after="0"/>
        <w:jc w:val="both"/>
        <w:rPr>
          <w:rFonts w:ascii="Arial" w:hAnsi="Arial" w:cs="Arial"/>
        </w:rPr>
      </w:pPr>
    </w:p>
    <w:p w:rsidR="00C31D8C" w:rsidRPr="00056198" w:rsidRDefault="00C31D8C" w:rsidP="00E7492B">
      <w:pPr>
        <w:pStyle w:val="naslov40"/>
      </w:pPr>
      <w:r>
        <w:t>2.1.3 Merila</w:t>
      </w:r>
      <w:r w:rsidRPr="00AC04EA">
        <w:t xml:space="preserve"> za ovrednotenje političnih in družbenih vplivov tveganja</w:t>
      </w:r>
    </w:p>
    <w:p w:rsidR="00C31D8C" w:rsidRPr="00056198" w:rsidRDefault="00C31D8C" w:rsidP="003A23CF">
      <w:pPr>
        <w:tabs>
          <w:tab w:val="right" w:leader="dot" w:pos="9072"/>
        </w:tabs>
        <w:spacing w:after="0"/>
        <w:jc w:val="both"/>
        <w:rPr>
          <w:rFonts w:ascii="Arial" w:hAnsi="Arial" w:cs="Arial"/>
        </w:rPr>
      </w:pPr>
    </w:p>
    <w:p w:rsidR="00C31D8C" w:rsidRDefault="00C31D8C" w:rsidP="003A23CF">
      <w:pPr>
        <w:tabs>
          <w:tab w:val="right" w:leader="dot" w:pos="9072"/>
        </w:tabs>
        <w:spacing w:after="0"/>
        <w:jc w:val="both"/>
        <w:rPr>
          <w:rFonts w:ascii="Arial" w:hAnsi="Arial" w:cs="Arial"/>
        </w:rPr>
      </w:pPr>
      <w:r w:rsidRPr="00AC04EA">
        <w:rPr>
          <w:rFonts w:ascii="Arial" w:hAnsi="Arial" w:cs="Arial"/>
        </w:rPr>
        <w:t>Polit</w:t>
      </w:r>
      <w:r>
        <w:rPr>
          <w:rFonts w:ascii="Arial" w:hAnsi="Arial" w:cs="Arial"/>
        </w:rPr>
        <w:t>i</w:t>
      </w:r>
      <w:r w:rsidRPr="00AC04EA">
        <w:rPr>
          <w:rFonts w:ascii="Arial" w:hAnsi="Arial" w:cs="Arial"/>
        </w:rPr>
        <w:t>čni in družbeni vplivi tveganja lahko v odvisnosti od tveganja vsebujejo kategorije, kot so vpliv tveganja na delovanje državnih organov, vpliv nedelovanja pomembnih infrastrukturnih sistemov na vsakodnevno življenje, psihosocialni vplivi, not</w:t>
      </w:r>
      <w:r>
        <w:rPr>
          <w:rFonts w:ascii="Arial" w:hAnsi="Arial" w:cs="Arial"/>
        </w:rPr>
        <w:t>ranjepolitična stabilnost</w:t>
      </w:r>
      <w:r w:rsidRPr="00AC04EA">
        <w:rPr>
          <w:rFonts w:ascii="Arial" w:hAnsi="Arial" w:cs="Arial"/>
        </w:rPr>
        <w:t xml:space="preserve"> ter vpliv na javni red in</w:t>
      </w:r>
      <w:r>
        <w:rPr>
          <w:rFonts w:ascii="Arial" w:hAnsi="Arial" w:cs="Arial"/>
        </w:rPr>
        <w:t xml:space="preserve"> mir, finančna stabilnost</w:t>
      </w:r>
      <w:r w:rsidRPr="00AC04EA">
        <w:rPr>
          <w:rFonts w:ascii="Arial" w:hAnsi="Arial" w:cs="Arial"/>
        </w:rPr>
        <w:t xml:space="preserve"> in zunanjepolitična oziroma mednarod</w:t>
      </w:r>
      <w:r>
        <w:rPr>
          <w:rFonts w:ascii="Arial" w:hAnsi="Arial" w:cs="Arial"/>
        </w:rPr>
        <w:t xml:space="preserve">na stabilnost (položaj) države. </w:t>
      </w:r>
      <w:r w:rsidRPr="00AC04EA">
        <w:rPr>
          <w:rFonts w:ascii="Arial" w:hAnsi="Arial" w:cs="Arial"/>
        </w:rPr>
        <w:t xml:space="preserve">Merila za ovrednotenje političnih in družbenih vplivov tveganja so </w:t>
      </w:r>
      <w:r w:rsidRPr="007848E0">
        <w:rPr>
          <w:rFonts w:ascii="Arial" w:hAnsi="Arial" w:cs="Arial"/>
        </w:rPr>
        <w:t>polkvalitativna.</w:t>
      </w:r>
      <w:r>
        <w:rPr>
          <w:rFonts w:ascii="Arial" w:hAnsi="Arial" w:cs="Arial"/>
        </w:rPr>
        <w:t xml:space="preserve"> V primerjavi s prejšnjima skupinama vplivov, za kateri so bili na voljo pretežno konkretni podatki oziroma številke, gre pri tej skupini vplivov bolj za ocenjevanje velikostnega reda obravnavanih vplivov.</w:t>
      </w:r>
    </w:p>
    <w:p w:rsidR="00C31D8C" w:rsidRDefault="00C31D8C" w:rsidP="003A23CF">
      <w:pPr>
        <w:tabs>
          <w:tab w:val="right" w:leader="dot" w:pos="9072"/>
        </w:tabs>
        <w:spacing w:after="0"/>
        <w:jc w:val="both"/>
        <w:rPr>
          <w:rFonts w:ascii="Arial" w:hAnsi="Arial" w:cs="Arial"/>
        </w:rPr>
      </w:pPr>
    </w:p>
    <w:p w:rsidR="00C31D8C" w:rsidRPr="00056198" w:rsidRDefault="00C31D8C" w:rsidP="003A23CF">
      <w:pPr>
        <w:tabs>
          <w:tab w:val="right" w:leader="dot" w:pos="9072"/>
        </w:tabs>
        <w:spacing w:after="0"/>
        <w:jc w:val="both"/>
        <w:rPr>
          <w:rFonts w:ascii="Arial" w:hAnsi="Arial" w:cs="Arial"/>
        </w:rPr>
      </w:pPr>
      <w:r w:rsidRPr="00AC04EA">
        <w:rPr>
          <w:rFonts w:ascii="Arial" w:hAnsi="Arial" w:cs="Arial"/>
        </w:rPr>
        <w:t>Končna vrednost oziroma stopnja političnih in družbenih vplivov tveganja se določi tako, da se sešteje</w:t>
      </w:r>
      <w:r>
        <w:rPr>
          <w:rFonts w:ascii="Arial" w:hAnsi="Arial" w:cs="Arial"/>
        </w:rPr>
        <w:t>jo</w:t>
      </w:r>
      <w:r w:rsidRPr="00AC04EA">
        <w:rPr>
          <w:rFonts w:ascii="Arial" w:hAnsi="Arial" w:cs="Arial"/>
        </w:rPr>
        <w:t xml:space="preserve"> končne vrednosti oziroma stopnje vseh skupin političnih in družbenih vplivov tveganja in se deli</w:t>
      </w:r>
      <w:r>
        <w:rPr>
          <w:rFonts w:ascii="Arial" w:hAnsi="Arial" w:cs="Arial"/>
        </w:rPr>
        <w:t>jo</w:t>
      </w:r>
      <w:r w:rsidRPr="00AC04EA">
        <w:rPr>
          <w:rFonts w:ascii="Arial" w:hAnsi="Arial" w:cs="Arial"/>
        </w:rPr>
        <w:t xml:space="preserve"> s številom skupin vplivov, torej </w:t>
      </w:r>
      <w:r>
        <w:rPr>
          <w:rFonts w:ascii="Arial" w:hAnsi="Arial" w:cs="Arial"/>
        </w:rPr>
        <w:t xml:space="preserve">praviloma </w:t>
      </w:r>
      <w:r w:rsidRPr="00AC04EA">
        <w:rPr>
          <w:rFonts w:ascii="Arial" w:hAnsi="Arial" w:cs="Arial"/>
        </w:rPr>
        <w:t>s 6. Vplivi</w:t>
      </w:r>
      <w:r>
        <w:rPr>
          <w:rFonts w:ascii="Arial" w:hAnsi="Arial" w:cs="Arial"/>
        </w:rPr>
        <w:t xml:space="preserve"> tveganja</w:t>
      </w:r>
      <w:r w:rsidRPr="00AC04EA">
        <w:rPr>
          <w:rFonts w:ascii="Arial" w:hAnsi="Arial" w:cs="Arial"/>
        </w:rPr>
        <w:t>, ki niso bili ocen</w:t>
      </w:r>
      <w:r>
        <w:rPr>
          <w:rFonts w:ascii="Arial" w:hAnsi="Arial" w:cs="Arial"/>
        </w:rPr>
        <w:t>jeni, se pri tem ne upoštevajo.</w:t>
      </w:r>
    </w:p>
    <w:p w:rsidR="00C31D8C" w:rsidRDefault="00C31D8C" w:rsidP="003A23CF">
      <w:pPr>
        <w:tabs>
          <w:tab w:val="right" w:leader="dot" w:pos="9072"/>
        </w:tabs>
        <w:spacing w:after="0"/>
        <w:jc w:val="both"/>
        <w:rPr>
          <w:rFonts w:ascii="Arial" w:hAnsi="Arial" w:cs="Arial"/>
        </w:rPr>
      </w:pPr>
    </w:p>
    <w:p w:rsidR="00FF138C" w:rsidRDefault="00FF138C" w:rsidP="003A23CF">
      <w:pPr>
        <w:tabs>
          <w:tab w:val="right" w:leader="dot" w:pos="9072"/>
        </w:tabs>
        <w:spacing w:after="0"/>
        <w:jc w:val="both"/>
        <w:rPr>
          <w:rFonts w:ascii="Arial" w:hAnsi="Arial" w:cs="Arial"/>
        </w:rPr>
      </w:pPr>
    </w:p>
    <w:p w:rsidR="00C31D8C" w:rsidRPr="00E7492B" w:rsidRDefault="00C31D8C" w:rsidP="00E7492B">
      <w:pPr>
        <w:pStyle w:val="naslov60"/>
      </w:pPr>
      <w:r w:rsidRPr="00E7492B">
        <w:t>2.1.3.1 Merila za ovrednotenje vplivov tveganja na delovanje državnih organov</w:t>
      </w:r>
    </w:p>
    <w:p w:rsidR="00C31D8C" w:rsidRPr="00056198" w:rsidRDefault="00C31D8C" w:rsidP="003A23CF">
      <w:pPr>
        <w:tabs>
          <w:tab w:val="right" w:leader="dot" w:pos="9072"/>
        </w:tabs>
        <w:spacing w:after="0"/>
        <w:jc w:val="both"/>
        <w:rPr>
          <w:rFonts w:ascii="Arial" w:hAnsi="Arial" w:cs="Arial"/>
        </w:rPr>
      </w:pPr>
    </w:p>
    <w:p w:rsidR="00C31D8C" w:rsidRPr="00056198" w:rsidRDefault="00C31D8C" w:rsidP="003A23CF">
      <w:pPr>
        <w:tabs>
          <w:tab w:val="right" w:leader="dot" w:pos="9072"/>
        </w:tabs>
        <w:spacing w:after="0"/>
        <w:jc w:val="both"/>
        <w:rPr>
          <w:rFonts w:ascii="Arial" w:hAnsi="Arial" w:cs="Arial"/>
        </w:rPr>
      </w:pPr>
      <w:r>
        <w:rPr>
          <w:rFonts w:ascii="Arial" w:hAnsi="Arial" w:cs="Arial"/>
        </w:rPr>
        <w:t>Merila za ovrednotenje vplivov</w:t>
      </w:r>
      <w:r w:rsidRPr="00AC04EA">
        <w:rPr>
          <w:rFonts w:ascii="Arial" w:hAnsi="Arial" w:cs="Arial"/>
        </w:rPr>
        <w:t xml:space="preserve"> tveganja na delovanje državnih organov </w:t>
      </w:r>
      <w:r>
        <w:rPr>
          <w:rFonts w:ascii="Arial" w:hAnsi="Arial" w:cs="Arial"/>
        </w:rPr>
        <w:t>so v preglednicah 4 in 5.</w:t>
      </w:r>
    </w:p>
    <w:p w:rsidR="00C31D8C" w:rsidRDefault="00C31D8C" w:rsidP="003A23CF">
      <w:pPr>
        <w:tabs>
          <w:tab w:val="right" w:leader="dot" w:pos="9072"/>
        </w:tabs>
        <w:spacing w:after="0"/>
        <w:jc w:val="both"/>
        <w:rPr>
          <w:rFonts w:ascii="Arial" w:hAnsi="Arial" w:cs="Arial"/>
        </w:rPr>
      </w:pPr>
    </w:p>
    <w:p w:rsidR="00C31D8C" w:rsidRDefault="00C31D8C" w:rsidP="003A23CF">
      <w:pPr>
        <w:tabs>
          <w:tab w:val="right" w:leader="dot" w:pos="9072"/>
        </w:tabs>
        <w:spacing w:after="0"/>
        <w:jc w:val="both"/>
        <w:rPr>
          <w:rFonts w:ascii="Arial" w:hAnsi="Arial" w:cs="Arial"/>
        </w:rPr>
      </w:pPr>
    </w:p>
    <w:p w:rsidR="00C31D8C" w:rsidRPr="00056198" w:rsidRDefault="00C31D8C" w:rsidP="003A23CF">
      <w:pPr>
        <w:tabs>
          <w:tab w:val="right" w:leader="dot" w:pos="9072"/>
        </w:tabs>
        <w:spacing w:after="0" w:line="240" w:lineRule="auto"/>
        <w:jc w:val="both"/>
        <w:rPr>
          <w:rFonts w:ascii="Arial" w:hAnsi="Arial" w:cs="Arial"/>
        </w:rPr>
      </w:pPr>
      <w:r>
        <w:rPr>
          <w:rFonts w:ascii="Arial" w:hAnsi="Arial" w:cs="Arial"/>
        </w:rPr>
        <w:t>Preglednica 4</w:t>
      </w:r>
      <w:r w:rsidRPr="00AC04EA">
        <w:rPr>
          <w:rFonts w:ascii="Arial" w:hAnsi="Arial" w:cs="Arial"/>
        </w:rPr>
        <w:t>: Možnost opravljanja nalog iz pristojnosti državnih organov (vlada, ministrstva, organi v sestavi, upravne enote) na prizadetem območju</w:t>
      </w:r>
    </w:p>
    <w:p w:rsidR="00C31D8C" w:rsidRPr="00156F2D" w:rsidRDefault="00C31D8C" w:rsidP="003A23CF">
      <w:pPr>
        <w:tabs>
          <w:tab w:val="right" w:leader="dot" w:pos="9072"/>
        </w:tabs>
        <w:spacing w:after="0" w:line="24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591"/>
        <w:gridCol w:w="2236"/>
        <w:gridCol w:w="2268"/>
      </w:tblGrid>
      <w:tr w:rsidR="00C31D8C" w:rsidRPr="00056198" w:rsidTr="00E02301">
        <w:trPr>
          <w:tblHeader/>
        </w:trPr>
        <w:tc>
          <w:tcPr>
            <w:tcW w:w="2093" w:type="dxa"/>
          </w:tcPr>
          <w:p w:rsidR="00C31D8C" w:rsidRPr="00056198" w:rsidRDefault="00C31D8C" w:rsidP="000A7942">
            <w:pPr>
              <w:tabs>
                <w:tab w:val="right" w:leader="dot" w:pos="9072"/>
              </w:tabs>
              <w:spacing w:after="0" w:line="240" w:lineRule="auto"/>
              <w:jc w:val="both"/>
              <w:rPr>
                <w:rFonts w:ascii="Arial" w:hAnsi="Arial" w:cs="Arial"/>
                <w:b/>
              </w:rPr>
            </w:pPr>
            <w:r w:rsidRPr="00AC04EA">
              <w:rPr>
                <w:rFonts w:ascii="Arial" w:hAnsi="Arial" w:cs="Arial"/>
                <w:b/>
              </w:rPr>
              <w:t>Trajanje</w:t>
            </w:r>
          </w:p>
        </w:tc>
        <w:tc>
          <w:tcPr>
            <w:tcW w:w="1591" w:type="dxa"/>
          </w:tcPr>
          <w:p w:rsidR="00C31D8C" w:rsidRPr="00056198" w:rsidRDefault="00C31D8C" w:rsidP="000A7942">
            <w:pPr>
              <w:tabs>
                <w:tab w:val="right" w:leader="dot" w:pos="9072"/>
              </w:tabs>
              <w:spacing w:line="240" w:lineRule="auto"/>
              <w:jc w:val="center"/>
              <w:rPr>
                <w:rFonts w:ascii="Arial" w:hAnsi="Arial" w:cs="Arial"/>
                <w:b/>
              </w:rPr>
            </w:pPr>
            <w:r w:rsidRPr="00AC04EA">
              <w:rPr>
                <w:rFonts w:ascii="Arial" w:hAnsi="Arial" w:cs="Arial"/>
                <w:b/>
              </w:rPr>
              <w:t>Omejena</w:t>
            </w:r>
          </w:p>
        </w:tc>
        <w:tc>
          <w:tcPr>
            <w:tcW w:w="2236" w:type="dxa"/>
          </w:tcPr>
          <w:p w:rsidR="00C31D8C" w:rsidRPr="00056198" w:rsidRDefault="00C31D8C" w:rsidP="000A7942">
            <w:pPr>
              <w:tabs>
                <w:tab w:val="right" w:leader="dot" w:pos="9072"/>
              </w:tabs>
              <w:spacing w:line="240" w:lineRule="auto"/>
              <w:jc w:val="center"/>
              <w:rPr>
                <w:rFonts w:ascii="Arial" w:hAnsi="Arial" w:cs="Arial"/>
                <w:b/>
              </w:rPr>
            </w:pPr>
            <w:r w:rsidRPr="00AC04EA">
              <w:rPr>
                <w:rFonts w:ascii="Arial" w:hAnsi="Arial" w:cs="Arial"/>
                <w:b/>
              </w:rPr>
              <w:t>Zelo okrnjena</w:t>
            </w:r>
          </w:p>
        </w:tc>
        <w:tc>
          <w:tcPr>
            <w:tcW w:w="2268" w:type="dxa"/>
          </w:tcPr>
          <w:p w:rsidR="00C31D8C" w:rsidRPr="00056198" w:rsidRDefault="00C31D8C" w:rsidP="000A7942">
            <w:pPr>
              <w:tabs>
                <w:tab w:val="right" w:leader="dot" w:pos="9072"/>
              </w:tabs>
              <w:spacing w:line="240" w:lineRule="auto"/>
              <w:jc w:val="center"/>
              <w:rPr>
                <w:rFonts w:ascii="Arial" w:hAnsi="Arial" w:cs="Arial"/>
                <w:b/>
              </w:rPr>
            </w:pPr>
            <w:r w:rsidRPr="00AC04EA">
              <w:rPr>
                <w:rFonts w:ascii="Arial" w:hAnsi="Arial" w:cs="Arial"/>
                <w:b/>
              </w:rPr>
              <w:t>Onemogočena</w:t>
            </w:r>
          </w:p>
        </w:tc>
      </w:tr>
      <w:tr w:rsidR="00C31D8C" w:rsidRPr="00056198" w:rsidTr="00C31D8C">
        <w:tc>
          <w:tcPr>
            <w:tcW w:w="2093" w:type="dxa"/>
          </w:tcPr>
          <w:p w:rsidR="00C31D8C" w:rsidRPr="00056198" w:rsidRDefault="00C31D8C" w:rsidP="000A7942">
            <w:pPr>
              <w:tabs>
                <w:tab w:val="right" w:leader="dot" w:pos="9072"/>
              </w:tabs>
              <w:spacing w:after="0" w:line="240" w:lineRule="auto"/>
              <w:jc w:val="both"/>
              <w:rPr>
                <w:rFonts w:ascii="Arial" w:hAnsi="Arial" w:cs="Arial"/>
              </w:rPr>
            </w:pPr>
            <w:r w:rsidRPr="00AC04EA">
              <w:rPr>
                <w:rFonts w:ascii="Arial" w:hAnsi="Arial" w:cs="Arial"/>
              </w:rPr>
              <w:t>do 2 dni</w:t>
            </w:r>
          </w:p>
        </w:tc>
        <w:tc>
          <w:tcPr>
            <w:tcW w:w="1591"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1</w:t>
            </w:r>
          </w:p>
        </w:tc>
        <w:tc>
          <w:tcPr>
            <w:tcW w:w="2236"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1</w:t>
            </w:r>
          </w:p>
        </w:tc>
        <w:tc>
          <w:tcPr>
            <w:tcW w:w="226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2</w:t>
            </w:r>
          </w:p>
        </w:tc>
      </w:tr>
      <w:tr w:rsidR="00C31D8C" w:rsidRPr="00056198" w:rsidTr="00C31D8C">
        <w:tc>
          <w:tcPr>
            <w:tcW w:w="2093" w:type="dxa"/>
          </w:tcPr>
          <w:p w:rsidR="00C31D8C" w:rsidRPr="00056198" w:rsidRDefault="00C31D8C" w:rsidP="000A7942">
            <w:pPr>
              <w:tabs>
                <w:tab w:val="right" w:leader="dot" w:pos="9072"/>
              </w:tabs>
              <w:spacing w:after="0" w:line="240" w:lineRule="auto"/>
              <w:jc w:val="both"/>
              <w:rPr>
                <w:rFonts w:ascii="Arial" w:hAnsi="Arial" w:cs="Arial"/>
              </w:rPr>
            </w:pPr>
            <w:r w:rsidRPr="00AC04EA">
              <w:rPr>
                <w:rFonts w:ascii="Arial" w:hAnsi="Arial" w:cs="Arial"/>
              </w:rPr>
              <w:t>do 7 dni</w:t>
            </w:r>
          </w:p>
        </w:tc>
        <w:tc>
          <w:tcPr>
            <w:tcW w:w="1591"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1</w:t>
            </w:r>
          </w:p>
        </w:tc>
        <w:tc>
          <w:tcPr>
            <w:tcW w:w="2236"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1</w:t>
            </w:r>
          </w:p>
        </w:tc>
        <w:tc>
          <w:tcPr>
            <w:tcW w:w="226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2</w:t>
            </w:r>
          </w:p>
        </w:tc>
      </w:tr>
      <w:tr w:rsidR="00C31D8C" w:rsidRPr="00056198" w:rsidTr="00C31D8C">
        <w:tc>
          <w:tcPr>
            <w:tcW w:w="2093" w:type="dxa"/>
          </w:tcPr>
          <w:p w:rsidR="00C31D8C" w:rsidRPr="00056198" w:rsidRDefault="00C31D8C" w:rsidP="000A7942">
            <w:pPr>
              <w:tabs>
                <w:tab w:val="right" w:leader="dot" w:pos="9072"/>
              </w:tabs>
              <w:spacing w:after="0" w:line="240" w:lineRule="auto"/>
              <w:jc w:val="both"/>
              <w:rPr>
                <w:rFonts w:ascii="Arial" w:hAnsi="Arial" w:cs="Arial"/>
              </w:rPr>
            </w:pPr>
            <w:r w:rsidRPr="00AC04EA">
              <w:rPr>
                <w:rFonts w:ascii="Arial" w:hAnsi="Arial" w:cs="Arial"/>
              </w:rPr>
              <w:t>do 15 dni</w:t>
            </w:r>
          </w:p>
        </w:tc>
        <w:tc>
          <w:tcPr>
            <w:tcW w:w="1591"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2</w:t>
            </w:r>
          </w:p>
        </w:tc>
        <w:tc>
          <w:tcPr>
            <w:tcW w:w="2236"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2</w:t>
            </w:r>
          </w:p>
        </w:tc>
        <w:tc>
          <w:tcPr>
            <w:tcW w:w="226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3</w:t>
            </w:r>
          </w:p>
        </w:tc>
      </w:tr>
      <w:tr w:rsidR="00C31D8C" w:rsidRPr="00056198" w:rsidTr="00C31D8C">
        <w:tc>
          <w:tcPr>
            <w:tcW w:w="2093" w:type="dxa"/>
          </w:tcPr>
          <w:p w:rsidR="00C31D8C" w:rsidRPr="00056198" w:rsidRDefault="00C31D8C" w:rsidP="000A7942">
            <w:pPr>
              <w:tabs>
                <w:tab w:val="right" w:leader="dot" w:pos="9072"/>
              </w:tabs>
              <w:spacing w:after="0" w:line="240" w:lineRule="auto"/>
              <w:jc w:val="both"/>
              <w:rPr>
                <w:rFonts w:ascii="Arial" w:hAnsi="Arial" w:cs="Arial"/>
              </w:rPr>
            </w:pPr>
            <w:r w:rsidRPr="00AC04EA">
              <w:rPr>
                <w:rFonts w:ascii="Arial" w:hAnsi="Arial" w:cs="Arial"/>
              </w:rPr>
              <w:t>do 30 dni</w:t>
            </w:r>
          </w:p>
        </w:tc>
        <w:tc>
          <w:tcPr>
            <w:tcW w:w="1591"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2</w:t>
            </w:r>
          </w:p>
        </w:tc>
        <w:tc>
          <w:tcPr>
            <w:tcW w:w="2236"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3</w:t>
            </w:r>
          </w:p>
        </w:tc>
        <w:tc>
          <w:tcPr>
            <w:tcW w:w="226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4</w:t>
            </w:r>
          </w:p>
        </w:tc>
      </w:tr>
      <w:tr w:rsidR="00C31D8C" w:rsidRPr="00056198" w:rsidTr="00C31D8C">
        <w:tc>
          <w:tcPr>
            <w:tcW w:w="2093" w:type="dxa"/>
          </w:tcPr>
          <w:p w:rsidR="00C31D8C" w:rsidRPr="00056198" w:rsidRDefault="00C31D8C" w:rsidP="000A7942">
            <w:pPr>
              <w:tabs>
                <w:tab w:val="right" w:leader="dot" w:pos="9072"/>
              </w:tabs>
              <w:spacing w:after="0" w:line="240" w:lineRule="auto"/>
              <w:jc w:val="both"/>
              <w:rPr>
                <w:rFonts w:ascii="Arial" w:hAnsi="Arial" w:cs="Arial"/>
              </w:rPr>
            </w:pPr>
            <w:r w:rsidRPr="00AC04EA">
              <w:rPr>
                <w:rFonts w:ascii="Arial" w:hAnsi="Arial" w:cs="Arial"/>
              </w:rPr>
              <w:t>več kot 30 dni</w:t>
            </w:r>
          </w:p>
        </w:tc>
        <w:tc>
          <w:tcPr>
            <w:tcW w:w="1591"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3</w:t>
            </w:r>
          </w:p>
        </w:tc>
        <w:tc>
          <w:tcPr>
            <w:tcW w:w="2236"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4</w:t>
            </w:r>
          </w:p>
        </w:tc>
        <w:tc>
          <w:tcPr>
            <w:tcW w:w="226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5</w:t>
            </w:r>
          </w:p>
        </w:tc>
      </w:tr>
    </w:tbl>
    <w:p w:rsidR="00C31D8C" w:rsidRPr="003222AA" w:rsidRDefault="00C31D8C" w:rsidP="000A7942">
      <w:pPr>
        <w:tabs>
          <w:tab w:val="right" w:leader="dot" w:pos="9072"/>
        </w:tabs>
        <w:spacing w:after="0" w:line="240" w:lineRule="auto"/>
        <w:jc w:val="both"/>
        <w:rPr>
          <w:rFonts w:ascii="Arial" w:hAnsi="Arial" w:cs="Calibri"/>
          <w:color w:val="000000"/>
          <w:kern w:val="24"/>
          <w:sz w:val="20"/>
          <w:szCs w:val="20"/>
        </w:rPr>
      </w:pPr>
      <w:r>
        <w:rPr>
          <w:rFonts w:ascii="Arial" w:hAnsi="Arial" w:cs="Calibri"/>
          <w:color w:val="000000"/>
          <w:kern w:val="24"/>
          <w:sz w:val="20"/>
          <w:szCs w:val="20"/>
        </w:rPr>
        <w:t>1–</w:t>
      </w:r>
      <w:r w:rsidRPr="003222AA">
        <w:rPr>
          <w:rFonts w:ascii="Arial" w:hAnsi="Arial" w:cs="Calibri"/>
          <w:color w:val="000000"/>
          <w:kern w:val="24"/>
          <w:sz w:val="20"/>
          <w:szCs w:val="20"/>
        </w:rPr>
        <w:t>5</w:t>
      </w:r>
      <w:r>
        <w:rPr>
          <w:rFonts w:ascii="Arial" w:hAnsi="Arial" w:cs="Calibri"/>
          <w:color w:val="000000"/>
          <w:kern w:val="24"/>
          <w:sz w:val="20"/>
          <w:szCs w:val="20"/>
        </w:rPr>
        <w:t>:</w:t>
      </w:r>
      <w:r w:rsidRPr="003222AA">
        <w:rPr>
          <w:rFonts w:ascii="Arial" w:hAnsi="Arial" w:cs="Calibri"/>
          <w:color w:val="000000"/>
          <w:kern w:val="24"/>
          <w:sz w:val="20"/>
          <w:szCs w:val="20"/>
        </w:rPr>
        <w:t xml:space="preserve"> Stopnje vpliva</w:t>
      </w:r>
      <w:r>
        <w:rPr>
          <w:rFonts w:ascii="Arial" w:hAnsi="Arial" w:cs="Calibri"/>
          <w:color w:val="000000"/>
          <w:kern w:val="24"/>
          <w:sz w:val="20"/>
          <w:szCs w:val="20"/>
        </w:rPr>
        <w:t>.</w:t>
      </w:r>
    </w:p>
    <w:p w:rsidR="00C31D8C" w:rsidRPr="00056198" w:rsidRDefault="00C31D8C" w:rsidP="000A7942">
      <w:pPr>
        <w:tabs>
          <w:tab w:val="right" w:leader="dot" w:pos="9072"/>
        </w:tabs>
        <w:spacing w:after="0" w:line="240" w:lineRule="auto"/>
        <w:jc w:val="both"/>
        <w:rPr>
          <w:rFonts w:ascii="Arial" w:hAnsi="Arial" w:cs="Arial"/>
          <w:sz w:val="20"/>
          <w:szCs w:val="20"/>
        </w:rPr>
      </w:pPr>
      <w:r w:rsidRPr="00AC04EA">
        <w:rPr>
          <w:rFonts w:ascii="Arial" w:hAnsi="Arial" w:cs="Arial"/>
          <w:sz w:val="20"/>
          <w:szCs w:val="20"/>
        </w:rPr>
        <w:t>Upošteva se vpliv, ki povzroči največje posledice in traja najdlje.</w:t>
      </w:r>
      <w:r>
        <w:rPr>
          <w:rFonts w:ascii="Arial" w:hAnsi="Arial" w:cs="Arial"/>
          <w:sz w:val="20"/>
          <w:szCs w:val="20"/>
        </w:rPr>
        <w:t xml:space="preserve"> Č</w:t>
      </w:r>
      <w:r w:rsidRPr="00AC04EA">
        <w:rPr>
          <w:rFonts w:ascii="Arial" w:hAnsi="Arial" w:cs="Arial"/>
          <w:sz w:val="20"/>
          <w:szCs w:val="20"/>
        </w:rPr>
        <w:t xml:space="preserve">e vplivi nesreče ne posegajo v ocenjevano vsebino, se vpliv nesreče na ocenjevano vsebino </w:t>
      </w:r>
      <w:r>
        <w:rPr>
          <w:rFonts w:ascii="Arial" w:hAnsi="Arial" w:cs="Arial"/>
          <w:sz w:val="20"/>
          <w:szCs w:val="20"/>
        </w:rPr>
        <w:t>ne ocenjuje (NO). N</w:t>
      </w:r>
      <w:r w:rsidRPr="00AC04EA">
        <w:rPr>
          <w:rFonts w:ascii="Arial" w:hAnsi="Arial" w:cs="Arial"/>
          <w:sz w:val="20"/>
          <w:szCs w:val="20"/>
        </w:rPr>
        <w:t xml:space="preserve">e upoštevajo </w:t>
      </w:r>
      <w:r>
        <w:rPr>
          <w:rFonts w:ascii="Arial" w:hAnsi="Arial" w:cs="Arial"/>
          <w:sz w:val="20"/>
          <w:szCs w:val="20"/>
        </w:rPr>
        <w:t xml:space="preserve">se tudi </w:t>
      </w:r>
      <w:r w:rsidRPr="00AC04EA">
        <w:rPr>
          <w:rFonts w:ascii="Arial" w:hAnsi="Arial" w:cs="Arial"/>
          <w:sz w:val="20"/>
          <w:szCs w:val="20"/>
        </w:rPr>
        <w:t>vplivi, ki so povezani z ocenjevano vsebino, a zaradi različnih v</w:t>
      </w:r>
      <w:r>
        <w:rPr>
          <w:rFonts w:ascii="Arial" w:hAnsi="Arial" w:cs="Arial"/>
          <w:sz w:val="20"/>
          <w:szCs w:val="20"/>
        </w:rPr>
        <w:t>zrokov niso bili ocenjeni (Np).</w:t>
      </w:r>
    </w:p>
    <w:p w:rsidR="000A7942" w:rsidRDefault="000A7942" w:rsidP="000A7942">
      <w:pPr>
        <w:tabs>
          <w:tab w:val="right" w:leader="dot" w:pos="9072"/>
        </w:tabs>
        <w:spacing w:after="0"/>
        <w:jc w:val="both"/>
        <w:rPr>
          <w:rFonts w:ascii="Arial" w:hAnsi="Arial" w:cs="Arial"/>
        </w:rPr>
      </w:pPr>
    </w:p>
    <w:p w:rsidR="000A7942" w:rsidRDefault="000A7942" w:rsidP="000A7942">
      <w:pPr>
        <w:tabs>
          <w:tab w:val="right" w:leader="dot" w:pos="9072"/>
        </w:tabs>
        <w:spacing w:after="0"/>
        <w:jc w:val="both"/>
        <w:rPr>
          <w:rFonts w:ascii="Arial" w:hAnsi="Arial" w:cs="Arial"/>
        </w:rPr>
      </w:pPr>
    </w:p>
    <w:p w:rsidR="00C31D8C" w:rsidRPr="00056198" w:rsidRDefault="00793570" w:rsidP="000A7942">
      <w:pPr>
        <w:tabs>
          <w:tab w:val="right" w:leader="dot" w:pos="9072"/>
        </w:tabs>
        <w:spacing w:after="0" w:line="240" w:lineRule="auto"/>
        <w:jc w:val="both"/>
        <w:rPr>
          <w:rFonts w:ascii="Arial" w:hAnsi="Arial" w:cs="Arial"/>
        </w:rPr>
      </w:pPr>
      <w:r>
        <w:rPr>
          <w:rFonts w:ascii="Arial" w:hAnsi="Arial" w:cs="Arial"/>
        </w:rPr>
        <w:br w:type="page"/>
      </w:r>
      <w:r w:rsidR="00C31D8C">
        <w:rPr>
          <w:rFonts w:ascii="Arial" w:hAnsi="Arial" w:cs="Arial"/>
        </w:rPr>
        <w:lastRenderedPageBreak/>
        <w:t>Preglednica 5:</w:t>
      </w:r>
      <w:r w:rsidR="00C31D8C" w:rsidRPr="00AC04EA">
        <w:rPr>
          <w:rFonts w:ascii="Arial" w:hAnsi="Arial" w:cs="Arial"/>
        </w:rPr>
        <w:t xml:space="preserve"> Število ljudi, </w:t>
      </w:r>
      <w:r w:rsidR="00C31D8C">
        <w:rPr>
          <w:rFonts w:ascii="Arial" w:hAnsi="Arial" w:cs="Arial"/>
        </w:rPr>
        <w:t>za katere je s strani državnih organov</w:t>
      </w:r>
      <w:r w:rsidR="00C31D8C" w:rsidRPr="007848E0">
        <w:rPr>
          <w:rFonts w:ascii="Arial" w:hAnsi="Arial" w:cs="Arial"/>
        </w:rPr>
        <w:t xml:space="preserve"> </w:t>
      </w:r>
      <w:r w:rsidR="00C31D8C">
        <w:rPr>
          <w:rFonts w:ascii="Arial" w:hAnsi="Arial" w:cs="Arial"/>
        </w:rPr>
        <w:t>fizično ali funkcionalno ovirano ali moteno izvajanje storitev</w:t>
      </w:r>
    </w:p>
    <w:p w:rsidR="00C31D8C" w:rsidRPr="00056198" w:rsidRDefault="00C31D8C" w:rsidP="000A7942">
      <w:pPr>
        <w:tabs>
          <w:tab w:val="right" w:leader="dot" w:pos="9072"/>
        </w:tabs>
        <w:spacing w:after="0" w:line="24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1394"/>
        <w:gridCol w:w="1947"/>
        <w:gridCol w:w="2228"/>
        <w:gridCol w:w="1708"/>
      </w:tblGrid>
      <w:tr w:rsidR="00C31D8C" w:rsidRPr="00056198" w:rsidTr="00E02301">
        <w:trPr>
          <w:tblHeader/>
        </w:trPr>
        <w:tc>
          <w:tcPr>
            <w:tcW w:w="1809" w:type="dxa"/>
          </w:tcPr>
          <w:p w:rsidR="00C31D8C" w:rsidRPr="00056198" w:rsidRDefault="00C31D8C" w:rsidP="000A7942">
            <w:pPr>
              <w:tabs>
                <w:tab w:val="right" w:leader="dot" w:pos="9072"/>
              </w:tabs>
              <w:spacing w:after="0" w:line="240" w:lineRule="auto"/>
              <w:jc w:val="both"/>
              <w:rPr>
                <w:rFonts w:ascii="Arial" w:hAnsi="Arial" w:cs="Arial"/>
                <w:b/>
              </w:rPr>
            </w:pPr>
            <w:r w:rsidRPr="00AC04EA">
              <w:rPr>
                <w:rFonts w:ascii="Arial" w:hAnsi="Arial" w:cs="Arial"/>
                <w:b/>
              </w:rPr>
              <w:t>Število ljudi/</w:t>
            </w:r>
          </w:p>
          <w:p w:rsidR="00C31D8C" w:rsidRPr="00056198" w:rsidRDefault="00C31D8C" w:rsidP="000A7942">
            <w:pPr>
              <w:tabs>
                <w:tab w:val="right" w:leader="dot" w:pos="9072"/>
              </w:tabs>
              <w:spacing w:after="0" w:line="240" w:lineRule="auto"/>
              <w:jc w:val="both"/>
              <w:rPr>
                <w:rFonts w:ascii="Arial" w:hAnsi="Arial" w:cs="Arial"/>
                <w:b/>
              </w:rPr>
            </w:pPr>
            <w:r w:rsidRPr="00AC04EA">
              <w:rPr>
                <w:rFonts w:ascii="Arial" w:hAnsi="Arial" w:cs="Arial"/>
                <w:b/>
              </w:rPr>
              <w:t>trajanje</w:t>
            </w:r>
          </w:p>
        </w:tc>
        <w:tc>
          <w:tcPr>
            <w:tcW w:w="1418" w:type="dxa"/>
          </w:tcPr>
          <w:p w:rsidR="00C31D8C" w:rsidRPr="00056198" w:rsidRDefault="00C31D8C" w:rsidP="000A7942">
            <w:pPr>
              <w:tabs>
                <w:tab w:val="right" w:leader="dot" w:pos="9072"/>
              </w:tabs>
              <w:spacing w:line="240" w:lineRule="auto"/>
              <w:jc w:val="center"/>
              <w:rPr>
                <w:rFonts w:ascii="Arial" w:hAnsi="Arial" w:cs="Arial"/>
                <w:b/>
              </w:rPr>
            </w:pPr>
            <w:r w:rsidRPr="00AC04EA">
              <w:rPr>
                <w:rFonts w:ascii="Arial" w:hAnsi="Arial" w:cs="Arial"/>
                <w:b/>
              </w:rPr>
              <w:t>Do 500</w:t>
            </w:r>
          </w:p>
        </w:tc>
        <w:tc>
          <w:tcPr>
            <w:tcW w:w="1984" w:type="dxa"/>
          </w:tcPr>
          <w:p w:rsidR="00C31D8C" w:rsidRPr="00056198" w:rsidRDefault="00C31D8C" w:rsidP="000A7942">
            <w:pPr>
              <w:tabs>
                <w:tab w:val="right" w:leader="dot" w:pos="9072"/>
              </w:tabs>
              <w:spacing w:line="240" w:lineRule="auto"/>
              <w:jc w:val="center"/>
              <w:rPr>
                <w:rFonts w:ascii="Arial" w:hAnsi="Arial" w:cs="Arial"/>
                <w:b/>
              </w:rPr>
            </w:pPr>
            <w:r w:rsidRPr="00AC04EA">
              <w:rPr>
                <w:rFonts w:ascii="Arial" w:hAnsi="Arial" w:cs="Arial"/>
                <w:b/>
              </w:rPr>
              <w:t>Od 500 do 5000</w:t>
            </w:r>
          </w:p>
        </w:tc>
        <w:tc>
          <w:tcPr>
            <w:tcW w:w="2268" w:type="dxa"/>
          </w:tcPr>
          <w:p w:rsidR="00C31D8C" w:rsidRPr="00056198" w:rsidRDefault="00C31D8C" w:rsidP="000A7942">
            <w:pPr>
              <w:tabs>
                <w:tab w:val="right" w:leader="dot" w:pos="9072"/>
              </w:tabs>
              <w:spacing w:line="240" w:lineRule="auto"/>
              <w:jc w:val="center"/>
              <w:rPr>
                <w:rFonts w:ascii="Arial" w:hAnsi="Arial" w:cs="Arial"/>
                <w:b/>
              </w:rPr>
            </w:pPr>
            <w:r w:rsidRPr="00AC04EA">
              <w:rPr>
                <w:rFonts w:ascii="Arial" w:hAnsi="Arial" w:cs="Arial"/>
                <w:b/>
              </w:rPr>
              <w:t>Od 5000 do 50.000</w:t>
            </w:r>
          </w:p>
        </w:tc>
        <w:tc>
          <w:tcPr>
            <w:tcW w:w="1733" w:type="dxa"/>
          </w:tcPr>
          <w:p w:rsidR="00C31D8C" w:rsidRPr="00056198" w:rsidRDefault="00C31D8C" w:rsidP="000A7942">
            <w:pPr>
              <w:tabs>
                <w:tab w:val="right" w:leader="dot" w:pos="9072"/>
              </w:tabs>
              <w:spacing w:line="240" w:lineRule="auto"/>
              <w:jc w:val="center"/>
              <w:rPr>
                <w:rFonts w:ascii="Arial" w:hAnsi="Arial" w:cs="Arial"/>
                <w:b/>
              </w:rPr>
            </w:pPr>
            <w:r w:rsidRPr="00AC04EA">
              <w:rPr>
                <w:rFonts w:ascii="Arial" w:hAnsi="Arial" w:cs="Arial"/>
                <w:b/>
              </w:rPr>
              <w:t>Več kot 50.000</w:t>
            </w:r>
          </w:p>
        </w:tc>
      </w:tr>
      <w:tr w:rsidR="00C31D8C" w:rsidRPr="00056198" w:rsidTr="00C31D8C">
        <w:tc>
          <w:tcPr>
            <w:tcW w:w="1809" w:type="dxa"/>
          </w:tcPr>
          <w:p w:rsidR="00C31D8C" w:rsidRPr="00056198" w:rsidRDefault="00C31D8C" w:rsidP="000A7942">
            <w:pPr>
              <w:tabs>
                <w:tab w:val="right" w:leader="dot" w:pos="9072"/>
              </w:tabs>
              <w:spacing w:after="0" w:line="240" w:lineRule="auto"/>
              <w:jc w:val="both"/>
              <w:rPr>
                <w:rFonts w:ascii="Arial" w:hAnsi="Arial" w:cs="Arial"/>
              </w:rPr>
            </w:pPr>
            <w:r w:rsidRPr="00AC04EA">
              <w:rPr>
                <w:rFonts w:ascii="Arial" w:hAnsi="Arial" w:cs="Arial"/>
              </w:rPr>
              <w:t>do 2 dni</w:t>
            </w:r>
          </w:p>
        </w:tc>
        <w:tc>
          <w:tcPr>
            <w:tcW w:w="141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1</w:t>
            </w:r>
          </w:p>
        </w:tc>
        <w:tc>
          <w:tcPr>
            <w:tcW w:w="1984"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1</w:t>
            </w:r>
          </w:p>
        </w:tc>
        <w:tc>
          <w:tcPr>
            <w:tcW w:w="226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1</w:t>
            </w:r>
          </w:p>
        </w:tc>
        <w:tc>
          <w:tcPr>
            <w:tcW w:w="1733"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2</w:t>
            </w:r>
          </w:p>
        </w:tc>
      </w:tr>
      <w:tr w:rsidR="00C31D8C" w:rsidRPr="00056198" w:rsidTr="00C31D8C">
        <w:tc>
          <w:tcPr>
            <w:tcW w:w="1809" w:type="dxa"/>
          </w:tcPr>
          <w:p w:rsidR="00C31D8C" w:rsidRPr="00056198" w:rsidRDefault="00C31D8C" w:rsidP="000A7942">
            <w:pPr>
              <w:tabs>
                <w:tab w:val="right" w:leader="dot" w:pos="9072"/>
              </w:tabs>
              <w:spacing w:after="0" w:line="240" w:lineRule="auto"/>
              <w:jc w:val="both"/>
              <w:rPr>
                <w:rFonts w:ascii="Arial" w:hAnsi="Arial" w:cs="Arial"/>
              </w:rPr>
            </w:pPr>
            <w:r w:rsidRPr="00AC04EA">
              <w:rPr>
                <w:rFonts w:ascii="Arial" w:hAnsi="Arial" w:cs="Arial"/>
              </w:rPr>
              <w:t>do 7 dni</w:t>
            </w:r>
          </w:p>
        </w:tc>
        <w:tc>
          <w:tcPr>
            <w:tcW w:w="141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1</w:t>
            </w:r>
          </w:p>
        </w:tc>
        <w:tc>
          <w:tcPr>
            <w:tcW w:w="1984"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2</w:t>
            </w:r>
          </w:p>
        </w:tc>
        <w:tc>
          <w:tcPr>
            <w:tcW w:w="226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2</w:t>
            </w:r>
          </w:p>
        </w:tc>
        <w:tc>
          <w:tcPr>
            <w:tcW w:w="1733"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3</w:t>
            </w:r>
          </w:p>
        </w:tc>
      </w:tr>
      <w:tr w:rsidR="00C31D8C" w:rsidRPr="00056198" w:rsidTr="00C31D8C">
        <w:tc>
          <w:tcPr>
            <w:tcW w:w="1809" w:type="dxa"/>
          </w:tcPr>
          <w:p w:rsidR="00C31D8C" w:rsidRPr="00056198" w:rsidRDefault="00C31D8C" w:rsidP="000A7942">
            <w:pPr>
              <w:tabs>
                <w:tab w:val="right" w:leader="dot" w:pos="9072"/>
              </w:tabs>
              <w:spacing w:after="0" w:line="240" w:lineRule="auto"/>
              <w:jc w:val="both"/>
              <w:rPr>
                <w:rFonts w:ascii="Arial" w:hAnsi="Arial" w:cs="Arial"/>
              </w:rPr>
            </w:pPr>
            <w:r w:rsidRPr="00AC04EA">
              <w:rPr>
                <w:rFonts w:ascii="Arial" w:hAnsi="Arial" w:cs="Arial"/>
              </w:rPr>
              <w:t>do 15 dni</w:t>
            </w:r>
          </w:p>
        </w:tc>
        <w:tc>
          <w:tcPr>
            <w:tcW w:w="141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2</w:t>
            </w:r>
          </w:p>
        </w:tc>
        <w:tc>
          <w:tcPr>
            <w:tcW w:w="1984"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3</w:t>
            </w:r>
          </w:p>
        </w:tc>
        <w:tc>
          <w:tcPr>
            <w:tcW w:w="226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3</w:t>
            </w:r>
          </w:p>
        </w:tc>
        <w:tc>
          <w:tcPr>
            <w:tcW w:w="1733"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4</w:t>
            </w:r>
          </w:p>
        </w:tc>
      </w:tr>
      <w:tr w:rsidR="00C31D8C" w:rsidRPr="00056198" w:rsidTr="00C31D8C">
        <w:tc>
          <w:tcPr>
            <w:tcW w:w="1809" w:type="dxa"/>
          </w:tcPr>
          <w:p w:rsidR="00C31D8C" w:rsidRPr="00056198" w:rsidRDefault="00C31D8C" w:rsidP="000A7942">
            <w:pPr>
              <w:tabs>
                <w:tab w:val="right" w:leader="dot" w:pos="9072"/>
              </w:tabs>
              <w:spacing w:after="0" w:line="240" w:lineRule="auto"/>
              <w:jc w:val="both"/>
              <w:rPr>
                <w:rFonts w:ascii="Arial" w:hAnsi="Arial" w:cs="Arial"/>
              </w:rPr>
            </w:pPr>
            <w:r w:rsidRPr="00AC04EA">
              <w:rPr>
                <w:rFonts w:ascii="Arial" w:hAnsi="Arial" w:cs="Arial"/>
              </w:rPr>
              <w:t>do 30 dni</w:t>
            </w:r>
          </w:p>
        </w:tc>
        <w:tc>
          <w:tcPr>
            <w:tcW w:w="141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3</w:t>
            </w:r>
          </w:p>
        </w:tc>
        <w:tc>
          <w:tcPr>
            <w:tcW w:w="1984"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4</w:t>
            </w:r>
          </w:p>
        </w:tc>
        <w:tc>
          <w:tcPr>
            <w:tcW w:w="226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4</w:t>
            </w:r>
          </w:p>
        </w:tc>
        <w:tc>
          <w:tcPr>
            <w:tcW w:w="1733"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5</w:t>
            </w:r>
          </w:p>
        </w:tc>
      </w:tr>
      <w:tr w:rsidR="00C31D8C" w:rsidRPr="00056198" w:rsidTr="00C31D8C">
        <w:tc>
          <w:tcPr>
            <w:tcW w:w="1809" w:type="dxa"/>
          </w:tcPr>
          <w:p w:rsidR="00C31D8C" w:rsidRPr="00056198" w:rsidRDefault="00C31D8C" w:rsidP="000A7942">
            <w:pPr>
              <w:tabs>
                <w:tab w:val="right" w:leader="dot" w:pos="9072"/>
              </w:tabs>
              <w:spacing w:after="0" w:line="240" w:lineRule="auto"/>
              <w:jc w:val="both"/>
              <w:rPr>
                <w:rFonts w:ascii="Arial" w:hAnsi="Arial" w:cs="Arial"/>
              </w:rPr>
            </w:pPr>
            <w:r w:rsidRPr="00AC04EA">
              <w:rPr>
                <w:rFonts w:ascii="Arial" w:hAnsi="Arial" w:cs="Arial"/>
              </w:rPr>
              <w:t>več kot 30 dni</w:t>
            </w:r>
          </w:p>
        </w:tc>
        <w:tc>
          <w:tcPr>
            <w:tcW w:w="141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4</w:t>
            </w:r>
          </w:p>
        </w:tc>
        <w:tc>
          <w:tcPr>
            <w:tcW w:w="1984"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5</w:t>
            </w:r>
          </w:p>
        </w:tc>
        <w:tc>
          <w:tcPr>
            <w:tcW w:w="226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5</w:t>
            </w:r>
          </w:p>
        </w:tc>
        <w:tc>
          <w:tcPr>
            <w:tcW w:w="1733"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5</w:t>
            </w:r>
          </w:p>
        </w:tc>
      </w:tr>
    </w:tbl>
    <w:p w:rsidR="00C31D8C" w:rsidRPr="003222AA" w:rsidRDefault="00C31D8C" w:rsidP="000A7942">
      <w:pPr>
        <w:tabs>
          <w:tab w:val="right" w:leader="dot" w:pos="9072"/>
        </w:tabs>
        <w:spacing w:after="0" w:line="240" w:lineRule="auto"/>
        <w:jc w:val="both"/>
        <w:rPr>
          <w:rFonts w:ascii="Arial" w:hAnsi="Arial" w:cs="Calibri"/>
          <w:color w:val="000000"/>
          <w:kern w:val="24"/>
          <w:sz w:val="20"/>
          <w:szCs w:val="20"/>
        </w:rPr>
      </w:pPr>
      <w:r>
        <w:rPr>
          <w:rFonts w:ascii="Arial" w:hAnsi="Arial" w:cs="Calibri"/>
          <w:color w:val="000000"/>
          <w:kern w:val="24"/>
          <w:sz w:val="20"/>
          <w:szCs w:val="20"/>
        </w:rPr>
        <w:t>1–5:</w:t>
      </w:r>
      <w:r w:rsidRPr="003222AA">
        <w:rPr>
          <w:rFonts w:ascii="Arial" w:hAnsi="Arial" w:cs="Calibri"/>
          <w:color w:val="000000"/>
          <w:kern w:val="24"/>
          <w:sz w:val="20"/>
          <w:szCs w:val="20"/>
        </w:rPr>
        <w:t xml:space="preserve"> Stopnje vpliva</w:t>
      </w:r>
      <w:r>
        <w:rPr>
          <w:rFonts w:ascii="Arial" w:hAnsi="Arial" w:cs="Calibri"/>
          <w:color w:val="000000"/>
          <w:kern w:val="24"/>
          <w:sz w:val="20"/>
          <w:szCs w:val="20"/>
        </w:rPr>
        <w:t>.</w:t>
      </w:r>
    </w:p>
    <w:p w:rsidR="00C31D8C" w:rsidRPr="00056198" w:rsidRDefault="00C31D8C" w:rsidP="000A7942">
      <w:pPr>
        <w:tabs>
          <w:tab w:val="right" w:leader="dot" w:pos="9072"/>
        </w:tabs>
        <w:spacing w:after="0"/>
        <w:jc w:val="both"/>
        <w:rPr>
          <w:rFonts w:ascii="Arial" w:hAnsi="Arial" w:cs="Arial"/>
          <w:sz w:val="20"/>
          <w:szCs w:val="20"/>
        </w:rPr>
      </w:pPr>
      <w:r>
        <w:rPr>
          <w:rFonts w:ascii="Arial" w:hAnsi="Arial" w:cs="Arial"/>
          <w:sz w:val="20"/>
          <w:szCs w:val="20"/>
        </w:rPr>
        <w:t>Č</w:t>
      </w:r>
      <w:r w:rsidRPr="00AC04EA">
        <w:rPr>
          <w:rFonts w:ascii="Arial" w:hAnsi="Arial" w:cs="Arial"/>
          <w:sz w:val="20"/>
          <w:szCs w:val="20"/>
        </w:rPr>
        <w:t>e vplivi nesreče ne morejo posegati v ocenjevano vsebino, se vpliv nesreče na ocenjevano vsebino ne ocenjuje (NO). Prav tako se ne upoštevajo vplivi, ki so povezani z ocenjevano vsebino, a zaradi različnih vzrokov niso bili ocenjeni (Np).</w:t>
      </w:r>
    </w:p>
    <w:p w:rsidR="00C31D8C" w:rsidRDefault="00C31D8C" w:rsidP="000A7942">
      <w:pPr>
        <w:tabs>
          <w:tab w:val="right" w:leader="dot" w:pos="9072"/>
        </w:tabs>
        <w:spacing w:after="0"/>
        <w:jc w:val="both"/>
        <w:rPr>
          <w:rFonts w:ascii="Arial" w:hAnsi="Arial" w:cs="Arial"/>
        </w:rPr>
      </w:pPr>
    </w:p>
    <w:p w:rsidR="00C31D8C" w:rsidRDefault="00C31D8C" w:rsidP="000A7942">
      <w:pPr>
        <w:tabs>
          <w:tab w:val="right" w:leader="dot" w:pos="9072"/>
        </w:tabs>
        <w:spacing w:after="0"/>
        <w:jc w:val="both"/>
        <w:rPr>
          <w:rFonts w:ascii="Arial" w:hAnsi="Arial" w:cs="Arial"/>
        </w:rPr>
      </w:pPr>
    </w:p>
    <w:p w:rsidR="00C31D8C" w:rsidRPr="00056198" w:rsidRDefault="00C31D8C" w:rsidP="000A7942">
      <w:pPr>
        <w:tabs>
          <w:tab w:val="right" w:leader="dot" w:pos="9072"/>
        </w:tabs>
        <w:spacing w:after="0"/>
        <w:jc w:val="both"/>
        <w:rPr>
          <w:rFonts w:ascii="Arial" w:hAnsi="Arial" w:cs="Arial"/>
        </w:rPr>
      </w:pPr>
      <w:r w:rsidRPr="00AC04EA">
        <w:rPr>
          <w:rFonts w:ascii="Arial" w:hAnsi="Arial" w:cs="Arial"/>
        </w:rPr>
        <w:t>Ko</w:t>
      </w:r>
      <w:r>
        <w:rPr>
          <w:rFonts w:ascii="Arial" w:hAnsi="Arial" w:cs="Arial"/>
        </w:rPr>
        <w:t>nčna stopnja ali vrednost vplivov</w:t>
      </w:r>
      <w:r w:rsidRPr="00AC04EA">
        <w:rPr>
          <w:rFonts w:ascii="Arial" w:hAnsi="Arial" w:cs="Arial"/>
        </w:rPr>
        <w:t xml:space="preserve"> tveganja na delovanje državnih organov se določi tako, da se vsot</w:t>
      </w:r>
      <w:r>
        <w:rPr>
          <w:rFonts w:ascii="Arial" w:hAnsi="Arial" w:cs="Arial"/>
        </w:rPr>
        <w:t>a posameznih vrednosti iz</w:t>
      </w:r>
      <w:r w:rsidRPr="00AC04EA">
        <w:rPr>
          <w:rFonts w:ascii="Arial" w:hAnsi="Arial" w:cs="Arial"/>
        </w:rPr>
        <w:t xml:space="preserve"> preglednic </w:t>
      </w:r>
      <w:r>
        <w:rPr>
          <w:rFonts w:ascii="Arial" w:hAnsi="Arial" w:cs="Arial"/>
        </w:rPr>
        <w:t xml:space="preserve">4 in 5 </w:t>
      </w:r>
      <w:r w:rsidRPr="00AC04EA">
        <w:rPr>
          <w:rFonts w:ascii="Arial" w:hAnsi="Arial" w:cs="Arial"/>
        </w:rPr>
        <w:t>deli s številom upoštevanih vplivov.</w:t>
      </w:r>
      <w:r>
        <w:rPr>
          <w:rFonts w:ascii="Arial" w:hAnsi="Arial" w:cs="Arial"/>
        </w:rPr>
        <w:t xml:space="preserve"> Vrednost je lahko bodisi celo bodisi decimalno število.</w:t>
      </w:r>
    </w:p>
    <w:p w:rsidR="00C31D8C" w:rsidRPr="00056198" w:rsidRDefault="00C31D8C" w:rsidP="000A7942">
      <w:pPr>
        <w:tabs>
          <w:tab w:val="right" w:leader="dot" w:pos="9072"/>
        </w:tabs>
        <w:spacing w:after="0"/>
        <w:jc w:val="both"/>
        <w:rPr>
          <w:rFonts w:ascii="Arial" w:hAnsi="Arial" w:cs="Arial"/>
        </w:rPr>
      </w:pPr>
    </w:p>
    <w:p w:rsidR="00C31D8C" w:rsidRDefault="00C31D8C" w:rsidP="000A7942">
      <w:pPr>
        <w:tabs>
          <w:tab w:val="right" w:leader="dot" w:pos="9072"/>
        </w:tabs>
        <w:spacing w:after="0"/>
        <w:jc w:val="both"/>
        <w:rPr>
          <w:rFonts w:ascii="Arial" w:hAnsi="Arial" w:cs="Arial"/>
        </w:rPr>
      </w:pPr>
    </w:p>
    <w:p w:rsidR="00C31D8C" w:rsidRPr="00FF138C" w:rsidRDefault="00C31D8C" w:rsidP="00E7492B">
      <w:pPr>
        <w:pStyle w:val="naslov60"/>
        <w:rPr>
          <w:i w:val="0"/>
        </w:rPr>
      </w:pPr>
      <w:r w:rsidRPr="00E7492B">
        <w:t>2.1.3.2 Merila za ovrednotenje vplivov tveganja na delovanje pomembnih infrastrukturnih sistemov</w:t>
      </w:r>
      <w:r w:rsidRPr="00FF138C">
        <w:rPr>
          <w:i w:val="0"/>
        </w:rPr>
        <w:t xml:space="preserve"> </w:t>
      </w:r>
    </w:p>
    <w:p w:rsidR="00C31D8C" w:rsidRDefault="00C31D8C" w:rsidP="000A7942">
      <w:pPr>
        <w:tabs>
          <w:tab w:val="right" w:leader="dot" w:pos="9072"/>
        </w:tabs>
        <w:spacing w:after="0"/>
        <w:jc w:val="both"/>
        <w:rPr>
          <w:rFonts w:ascii="Arial" w:hAnsi="Arial" w:cs="Arial"/>
        </w:rPr>
      </w:pPr>
    </w:p>
    <w:p w:rsidR="00C31D8C" w:rsidRPr="00056198" w:rsidRDefault="00C31D8C" w:rsidP="000A7942">
      <w:pPr>
        <w:tabs>
          <w:tab w:val="right" w:leader="dot" w:pos="9072"/>
        </w:tabs>
        <w:spacing w:after="0"/>
        <w:jc w:val="both"/>
        <w:rPr>
          <w:rFonts w:ascii="Arial" w:hAnsi="Arial" w:cs="Arial"/>
        </w:rPr>
      </w:pPr>
      <w:r>
        <w:rPr>
          <w:rFonts w:ascii="Arial" w:hAnsi="Arial" w:cs="Arial"/>
        </w:rPr>
        <w:t>M</w:t>
      </w:r>
      <w:r w:rsidRPr="00AC04EA">
        <w:rPr>
          <w:rFonts w:ascii="Arial" w:hAnsi="Arial" w:cs="Arial"/>
        </w:rPr>
        <w:t>erila za ovrednotenj</w:t>
      </w:r>
      <w:r>
        <w:rPr>
          <w:rFonts w:ascii="Arial" w:hAnsi="Arial" w:cs="Arial"/>
        </w:rPr>
        <w:t>e vplivov</w:t>
      </w:r>
      <w:r w:rsidRPr="00AC04EA">
        <w:rPr>
          <w:rFonts w:ascii="Arial" w:hAnsi="Arial" w:cs="Arial"/>
        </w:rPr>
        <w:t xml:space="preserve"> tveganja na delovanje pomembnih infrastrukturnih sistemov</w:t>
      </w:r>
      <w:r>
        <w:rPr>
          <w:rFonts w:ascii="Arial" w:hAnsi="Arial" w:cs="Arial"/>
        </w:rPr>
        <w:t xml:space="preserve"> so v preglednicah 6 in 7</w:t>
      </w:r>
      <w:r w:rsidRPr="00AC04EA">
        <w:rPr>
          <w:rFonts w:ascii="Arial" w:hAnsi="Arial" w:cs="Arial"/>
        </w:rPr>
        <w:t>.</w:t>
      </w:r>
    </w:p>
    <w:p w:rsidR="00C31D8C" w:rsidRDefault="00C31D8C" w:rsidP="000A7942">
      <w:pPr>
        <w:tabs>
          <w:tab w:val="right" w:leader="dot" w:pos="9072"/>
        </w:tabs>
        <w:spacing w:after="0"/>
        <w:jc w:val="both"/>
        <w:rPr>
          <w:rFonts w:ascii="Arial" w:hAnsi="Arial" w:cs="Arial"/>
        </w:rPr>
      </w:pPr>
    </w:p>
    <w:p w:rsidR="00C31D8C" w:rsidRDefault="00C31D8C" w:rsidP="000A7942">
      <w:pPr>
        <w:tabs>
          <w:tab w:val="right" w:leader="dot" w:pos="9072"/>
        </w:tabs>
        <w:spacing w:after="0"/>
        <w:jc w:val="both"/>
        <w:rPr>
          <w:rFonts w:ascii="Arial" w:hAnsi="Arial" w:cs="Arial"/>
        </w:rPr>
      </w:pPr>
    </w:p>
    <w:p w:rsidR="00C31D8C" w:rsidRPr="00056198" w:rsidRDefault="00C31D8C" w:rsidP="000A7942">
      <w:pPr>
        <w:tabs>
          <w:tab w:val="right" w:leader="dot" w:pos="9072"/>
        </w:tabs>
        <w:spacing w:after="0" w:line="240" w:lineRule="auto"/>
        <w:jc w:val="both"/>
        <w:rPr>
          <w:rFonts w:ascii="Arial" w:hAnsi="Arial" w:cs="Arial"/>
        </w:rPr>
      </w:pPr>
      <w:r>
        <w:rPr>
          <w:rFonts w:ascii="Arial" w:hAnsi="Arial" w:cs="Arial"/>
        </w:rPr>
        <w:t>Preglednica 6:</w:t>
      </w:r>
      <w:r w:rsidRPr="00AC04EA">
        <w:rPr>
          <w:rFonts w:ascii="Arial" w:hAnsi="Arial" w:cs="Arial"/>
        </w:rPr>
        <w:t xml:space="preserve"> Pomanjkanje ali otežen dostop do pitne vode, hrane in energentov</w:t>
      </w:r>
      <w:r>
        <w:rPr>
          <w:rFonts w:ascii="Arial" w:hAnsi="Arial" w:cs="Arial"/>
        </w:rPr>
        <w:t xml:space="preserve"> (elektrika, ogrevanje, gorivo)</w:t>
      </w:r>
    </w:p>
    <w:p w:rsidR="00C31D8C" w:rsidRPr="00056198" w:rsidRDefault="00C31D8C" w:rsidP="000A7942">
      <w:pPr>
        <w:tabs>
          <w:tab w:val="right" w:leader="dot" w:pos="9072"/>
        </w:tabs>
        <w:spacing w:after="0" w:line="24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1394"/>
        <w:gridCol w:w="1947"/>
        <w:gridCol w:w="2121"/>
        <w:gridCol w:w="1815"/>
      </w:tblGrid>
      <w:tr w:rsidR="00C31D8C" w:rsidRPr="00056198" w:rsidTr="00E02301">
        <w:trPr>
          <w:tblHeader/>
        </w:trPr>
        <w:tc>
          <w:tcPr>
            <w:tcW w:w="1809" w:type="dxa"/>
          </w:tcPr>
          <w:p w:rsidR="00C31D8C" w:rsidRPr="00056198" w:rsidRDefault="00C31D8C" w:rsidP="000A7942">
            <w:pPr>
              <w:tabs>
                <w:tab w:val="right" w:leader="dot" w:pos="9072"/>
              </w:tabs>
              <w:spacing w:after="0" w:line="240" w:lineRule="auto"/>
              <w:jc w:val="both"/>
              <w:rPr>
                <w:rFonts w:ascii="Arial" w:hAnsi="Arial" w:cs="Arial"/>
                <w:b/>
              </w:rPr>
            </w:pPr>
            <w:r w:rsidRPr="00AC04EA">
              <w:rPr>
                <w:rFonts w:ascii="Arial" w:hAnsi="Arial" w:cs="Arial"/>
                <w:b/>
              </w:rPr>
              <w:t>Število ljudi/</w:t>
            </w:r>
          </w:p>
          <w:p w:rsidR="00C31D8C" w:rsidRPr="00056198" w:rsidRDefault="00C31D8C" w:rsidP="000A7942">
            <w:pPr>
              <w:tabs>
                <w:tab w:val="right" w:leader="dot" w:pos="9072"/>
              </w:tabs>
              <w:spacing w:after="0" w:line="240" w:lineRule="auto"/>
              <w:jc w:val="both"/>
              <w:rPr>
                <w:rFonts w:ascii="Arial" w:hAnsi="Arial" w:cs="Arial"/>
                <w:b/>
              </w:rPr>
            </w:pPr>
            <w:r w:rsidRPr="00AC04EA">
              <w:rPr>
                <w:rFonts w:ascii="Arial" w:hAnsi="Arial" w:cs="Arial"/>
                <w:b/>
              </w:rPr>
              <w:t>trajanje</w:t>
            </w:r>
          </w:p>
        </w:tc>
        <w:tc>
          <w:tcPr>
            <w:tcW w:w="1418" w:type="dxa"/>
          </w:tcPr>
          <w:p w:rsidR="00C31D8C" w:rsidRPr="00056198" w:rsidRDefault="00C31D8C" w:rsidP="000A7942">
            <w:pPr>
              <w:tabs>
                <w:tab w:val="right" w:leader="dot" w:pos="9072"/>
              </w:tabs>
              <w:spacing w:line="240" w:lineRule="auto"/>
              <w:jc w:val="center"/>
              <w:rPr>
                <w:rFonts w:ascii="Arial" w:hAnsi="Arial" w:cs="Arial"/>
                <w:b/>
              </w:rPr>
            </w:pPr>
            <w:r w:rsidRPr="00AC04EA">
              <w:rPr>
                <w:rFonts w:ascii="Arial" w:hAnsi="Arial" w:cs="Arial"/>
                <w:b/>
              </w:rPr>
              <w:t>Do 500</w:t>
            </w:r>
          </w:p>
        </w:tc>
        <w:tc>
          <w:tcPr>
            <w:tcW w:w="1984" w:type="dxa"/>
          </w:tcPr>
          <w:p w:rsidR="00C31D8C" w:rsidRPr="00056198" w:rsidRDefault="00C31D8C" w:rsidP="000A7942">
            <w:pPr>
              <w:tabs>
                <w:tab w:val="right" w:leader="dot" w:pos="9072"/>
              </w:tabs>
              <w:spacing w:line="240" w:lineRule="auto"/>
              <w:jc w:val="center"/>
              <w:rPr>
                <w:rFonts w:ascii="Arial" w:hAnsi="Arial" w:cs="Arial"/>
                <w:b/>
              </w:rPr>
            </w:pPr>
            <w:r w:rsidRPr="00AC04EA">
              <w:rPr>
                <w:rFonts w:ascii="Arial" w:hAnsi="Arial" w:cs="Arial"/>
                <w:b/>
              </w:rPr>
              <w:t>Od 500 do 5000</w:t>
            </w:r>
          </w:p>
        </w:tc>
        <w:tc>
          <w:tcPr>
            <w:tcW w:w="2158" w:type="dxa"/>
          </w:tcPr>
          <w:p w:rsidR="00C31D8C" w:rsidRPr="00056198" w:rsidRDefault="00C31D8C" w:rsidP="000A7942">
            <w:pPr>
              <w:tabs>
                <w:tab w:val="right" w:leader="dot" w:pos="9072"/>
              </w:tabs>
              <w:spacing w:line="240" w:lineRule="auto"/>
              <w:jc w:val="center"/>
              <w:rPr>
                <w:rFonts w:ascii="Arial" w:hAnsi="Arial" w:cs="Arial"/>
                <w:b/>
              </w:rPr>
            </w:pPr>
            <w:r w:rsidRPr="00AC04EA">
              <w:rPr>
                <w:rFonts w:ascii="Arial" w:hAnsi="Arial" w:cs="Arial"/>
                <w:b/>
              </w:rPr>
              <w:t>Od 5000 do 50.000</w:t>
            </w:r>
          </w:p>
        </w:tc>
        <w:tc>
          <w:tcPr>
            <w:tcW w:w="1843" w:type="dxa"/>
          </w:tcPr>
          <w:p w:rsidR="00C31D8C" w:rsidRPr="00056198" w:rsidRDefault="00C31D8C" w:rsidP="000A7942">
            <w:pPr>
              <w:tabs>
                <w:tab w:val="right" w:leader="dot" w:pos="9072"/>
              </w:tabs>
              <w:spacing w:line="240" w:lineRule="auto"/>
              <w:jc w:val="center"/>
              <w:rPr>
                <w:rFonts w:ascii="Arial" w:hAnsi="Arial" w:cs="Arial"/>
                <w:b/>
              </w:rPr>
            </w:pPr>
            <w:r w:rsidRPr="00AC04EA">
              <w:rPr>
                <w:rFonts w:ascii="Arial" w:hAnsi="Arial" w:cs="Arial"/>
                <w:b/>
              </w:rPr>
              <w:t>Več kot 50.000</w:t>
            </w:r>
          </w:p>
        </w:tc>
      </w:tr>
      <w:tr w:rsidR="00C31D8C" w:rsidRPr="00056198" w:rsidTr="00C31D8C">
        <w:tc>
          <w:tcPr>
            <w:tcW w:w="1809" w:type="dxa"/>
          </w:tcPr>
          <w:p w:rsidR="00C31D8C" w:rsidRPr="00056198" w:rsidRDefault="00C31D8C" w:rsidP="000A7942">
            <w:pPr>
              <w:tabs>
                <w:tab w:val="right" w:leader="dot" w:pos="9072"/>
              </w:tabs>
              <w:spacing w:after="0" w:line="240" w:lineRule="auto"/>
              <w:jc w:val="both"/>
              <w:rPr>
                <w:rFonts w:ascii="Arial" w:hAnsi="Arial" w:cs="Arial"/>
              </w:rPr>
            </w:pPr>
            <w:r w:rsidRPr="00AC04EA">
              <w:rPr>
                <w:rFonts w:ascii="Arial" w:hAnsi="Arial" w:cs="Arial"/>
              </w:rPr>
              <w:t>do 2 dni</w:t>
            </w:r>
          </w:p>
        </w:tc>
        <w:tc>
          <w:tcPr>
            <w:tcW w:w="141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1</w:t>
            </w:r>
          </w:p>
        </w:tc>
        <w:tc>
          <w:tcPr>
            <w:tcW w:w="1984"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 xml:space="preserve">1 </w:t>
            </w:r>
          </w:p>
        </w:tc>
        <w:tc>
          <w:tcPr>
            <w:tcW w:w="215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 xml:space="preserve">1 </w:t>
            </w:r>
          </w:p>
        </w:tc>
        <w:tc>
          <w:tcPr>
            <w:tcW w:w="1843"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2</w:t>
            </w:r>
          </w:p>
        </w:tc>
      </w:tr>
      <w:tr w:rsidR="00C31D8C" w:rsidRPr="00056198" w:rsidTr="00C31D8C">
        <w:tc>
          <w:tcPr>
            <w:tcW w:w="1809" w:type="dxa"/>
          </w:tcPr>
          <w:p w:rsidR="00C31D8C" w:rsidRPr="00056198" w:rsidRDefault="00C31D8C" w:rsidP="000A7942">
            <w:pPr>
              <w:tabs>
                <w:tab w:val="right" w:leader="dot" w:pos="9072"/>
              </w:tabs>
              <w:spacing w:after="0" w:line="240" w:lineRule="auto"/>
              <w:jc w:val="both"/>
              <w:rPr>
                <w:rFonts w:ascii="Arial" w:hAnsi="Arial" w:cs="Arial"/>
              </w:rPr>
            </w:pPr>
            <w:r w:rsidRPr="00AC04EA">
              <w:rPr>
                <w:rFonts w:ascii="Arial" w:hAnsi="Arial" w:cs="Arial"/>
              </w:rPr>
              <w:t>do 7 dni</w:t>
            </w:r>
          </w:p>
        </w:tc>
        <w:tc>
          <w:tcPr>
            <w:tcW w:w="141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1</w:t>
            </w:r>
          </w:p>
        </w:tc>
        <w:tc>
          <w:tcPr>
            <w:tcW w:w="1984"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2</w:t>
            </w:r>
          </w:p>
        </w:tc>
        <w:tc>
          <w:tcPr>
            <w:tcW w:w="215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 xml:space="preserve">2 </w:t>
            </w:r>
          </w:p>
        </w:tc>
        <w:tc>
          <w:tcPr>
            <w:tcW w:w="1843"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 xml:space="preserve">3 </w:t>
            </w:r>
          </w:p>
        </w:tc>
      </w:tr>
      <w:tr w:rsidR="00C31D8C" w:rsidRPr="00056198" w:rsidTr="00C31D8C">
        <w:tc>
          <w:tcPr>
            <w:tcW w:w="1809" w:type="dxa"/>
          </w:tcPr>
          <w:p w:rsidR="00C31D8C" w:rsidRPr="00056198" w:rsidRDefault="00C31D8C" w:rsidP="000A7942">
            <w:pPr>
              <w:tabs>
                <w:tab w:val="right" w:leader="dot" w:pos="9072"/>
              </w:tabs>
              <w:spacing w:after="0" w:line="240" w:lineRule="auto"/>
              <w:jc w:val="both"/>
              <w:rPr>
                <w:rFonts w:ascii="Arial" w:hAnsi="Arial" w:cs="Arial"/>
              </w:rPr>
            </w:pPr>
            <w:r w:rsidRPr="00AC04EA">
              <w:rPr>
                <w:rFonts w:ascii="Arial" w:hAnsi="Arial" w:cs="Arial"/>
              </w:rPr>
              <w:t>do 15 dni</w:t>
            </w:r>
          </w:p>
        </w:tc>
        <w:tc>
          <w:tcPr>
            <w:tcW w:w="141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2</w:t>
            </w:r>
          </w:p>
        </w:tc>
        <w:tc>
          <w:tcPr>
            <w:tcW w:w="1984"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3</w:t>
            </w:r>
          </w:p>
        </w:tc>
        <w:tc>
          <w:tcPr>
            <w:tcW w:w="215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3</w:t>
            </w:r>
          </w:p>
        </w:tc>
        <w:tc>
          <w:tcPr>
            <w:tcW w:w="1843"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4</w:t>
            </w:r>
          </w:p>
        </w:tc>
      </w:tr>
      <w:tr w:rsidR="00C31D8C" w:rsidRPr="00056198" w:rsidTr="00C31D8C">
        <w:tc>
          <w:tcPr>
            <w:tcW w:w="1809" w:type="dxa"/>
          </w:tcPr>
          <w:p w:rsidR="00C31D8C" w:rsidRPr="00056198" w:rsidRDefault="00C31D8C" w:rsidP="000A7942">
            <w:pPr>
              <w:tabs>
                <w:tab w:val="right" w:leader="dot" w:pos="9072"/>
              </w:tabs>
              <w:spacing w:after="0" w:line="240" w:lineRule="auto"/>
              <w:jc w:val="both"/>
              <w:rPr>
                <w:rFonts w:ascii="Arial" w:hAnsi="Arial" w:cs="Arial"/>
              </w:rPr>
            </w:pPr>
            <w:r w:rsidRPr="00AC04EA">
              <w:rPr>
                <w:rFonts w:ascii="Arial" w:hAnsi="Arial" w:cs="Arial"/>
              </w:rPr>
              <w:t>do 30 dni</w:t>
            </w:r>
          </w:p>
        </w:tc>
        <w:tc>
          <w:tcPr>
            <w:tcW w:w="141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3</w:t>
            </w:r>
          </w:p>
        </w:tc>
        <w:tc>
          <w:tcPr>
            <w:tcW w:w="1984"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4</w:t>
            </w:r>
          </w:p>
        </w:tc>
        <w:tc>
          <w:tcPr>
            <w:tcW w:w="215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4</w:t>
            </w:r>
          </w:p>
        </w:tc>
        <w:tc>
          <w:tcPr>
            <w:tcW w:w="1843"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5</w:t>
            </w:r>
          </w:p>
        </w:tc>
      </w:tr>
      <w:tr w:rsidR="00C31D8C" w:rsidRPr="00056198" w:rsidTr="00C31D8C">
        <w:tc>
          <w:tcPr>
            <w:tcW w:w="1809" w:type="dxa"/>
          </w:tcPr>
          <w:p w:rsidR="00C31D8C" w:rsidRPr="00056198" w:rsidRDefault="00C31D8C" w:rsidP="000A7942">
            <w:pPr>
              <w:tabs>
                <w:tab w:val="right" w:leader="dot" w:pos="9072"/>
              </w:tabs>
              <w:spacing w:after="0" w:line="240" w:lineRule="auto"/>
              <w:jc w:val="both"/>
              <w:rPr>
                <w:rFonts w:ascii="Arial" w:hAnsi="Arial" w:cs="Arial"/>
              </w:rPr>
            </w:pPr>
            <w:r w:rsidRPr="00AC04EA">
              <w:rPr>
                <w:rFonts w:ascii="Arial" w:hAnsi="Arial" w:cs="Arial"/>
              </w:rPr>
              <w:t>več kot 30 dni</w:t>
            </w:r>
          </w:p>
        </w:tc>
        <w:tc>
          <w:tcPr>
            <w:tcW w:w="141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4</w:t>
            </w:r>
          </w:p>
        </w:tc>
        <w:tc>
          <w:tcPr>
            <w:tcW w:w="1984"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5</w:t>
            </w:r>
          </w:p>
        </w:tc>
        <w:tc>
          <w:tcPr>
            <w:tcW w:w="2158"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5</w:t>
            </w:r>
          </w:p>
        </w:tc>
        <w:tc>
          <w:tcPr>
            <w:tcW w:w="1843" w:type="dxa"/>
          </w:tcPr>
          <w:p w:rsidR="00C31D8C" w:rsidRPr="00056198" w:rsidRDefault="00C31D8C" w:rsidP="000A7942">
            <w:pPr>
              <w:tabs>
                <w:tab w:val="right" w:leader="dot" w:pos="9072"/>
              </w:tabs>
              <w:spacing w:after="0" w:line="240" w:lineRule="auto"/>
              <w:jc w:val="center"/>
              <w:rPr>
                <w:rFonts w:ascii="Arial" w:hAnsi="Arial" w:cs="Arial"/>
              </w:rPr>
            </w:pPr>
            <w:r w:rsidRPr="00AC04EA">
              <w:rPr>
                <w:rFonts w:ascii="Arial" w:hAnsi="Arial" w:cs="Arial"/>
              </w:rPr>
              <w:t>5</w:t>
            </w:r>
          </w:p>
        </w:tc>
      </w:tr>
    </w:tbl>
    <w:p w:rsidR="00C31D8C" w:rsidRPr="003222AA" w:rsidRDefault="00C31D8C" w:rsidP="000A7942">
      <w:pPr>
        <w:tabs>
          <w:tab w:val="right" w:leader="dot" w:pos="9072"/>
        </w:tabs>
        <w:spacing w:after="0" w:line="240" w:lineRule="auto"/>
        <w:jc w:val="both"/>
        <w:rPr>
          <w:rFonts w:ascii="Arial" w:hAnsi="Arial" w:cs="Calibri"/>
          <w:color w:val="000000"/>
          <w:kern w:val="24"/>
          <w:sz w:val="20"/>
          <w:szCs w:val="20"/>
        </w:rPr>
      </w:pPr>
      <w:r>
        <w:rPr>
          <w:rFonts w:ascii="Arial" w:hAnsi="Arial" w:cs="Calibri"/>
          <w:color w:val="000000"/>
          <w:kern w:val="24"/>
          <w:sz w:val="20"/>
          <w:szCs w:val="20"/>
        </w:rPr>
        <w:t>1–5:</w:t>
      </w:r>
      <w:r w:rsidRPr="003222AA">
        <w:rPr>
          <w:rFonts w:ascii="Arial" w:hAnsi="Arial" w:cs="Calibri"/>
          <w:color w:val="000000"/>
          <w:kern w:val="24"/>
          <w:sz w:val="20"/>
          <w:szCs w:val="20"/>
        </w:rPr>
        <w:t xml:space="preserve"> Stopnje vpliva</w:t>
      </w:r>
      <w:r>
        <w:rPr>
          <w:rFonts w:ascii="Arial" w:hAnsi="Arial" w:cs="Calibri"/>
          <w:color w:val="000000"/>
          <w:kern w:val="24"/>
          <w:sz w:val="20"/>
          <w:szCs w:val="20"/>
        </w:rPr>
        <w:t>.</w:t>
      </w:r>
    </w:p>
    <w:p w:rsidR="00C31D8C" w:rsidRPr="00056198" w:rsidRDefault="00C31D8C" w:rsidP="000A7942">
      <w:pPr>
        <w:tabs>
          <w:tab w:val="right" w:leader="dot" w:pos="9072"/>
        </w:tabs>
        <w:spacing w:line="240" w:lineRule="auto"/>
        <w:jc w:val="both"/>
        <w:rPr>
          <w:rFonts w:ascii="Arial" w:hAnsi="Arial" w:cs="Arial"/>
          <w:sz w:val="20"/>
          <w:szCs w:val="20"/>
        </w:rPr>
      </w:pPr>
      <w:r w:rsidRPr="00AC04EA">
        <w:rPr>
          <w:rFonts w:ascii="Arial" w:hAnsi="Arial" w:cs="Arial"/>
          <w:sz w:val="20"/>
          <w:szCs w:val="20"/>
        </w:rPr>
        <w:t>Upošteva se vpliv, ki povzroči največje posledice in traja najdlje. Če ima več vsebin enako stopn</w:t>
      </w:r>
      <w:r>
        <w:rPr>
          <w:rFonts w:ascii="Arial" w:hAnsi="Arial" w:cs="Arial"/>
          <w:sz w:val="20"/>
          <w:szCs w:val="20"/>
        </w:rPr>
        <w:t xml:space="preserve">jo vpliva, se </w:t>
      </w:r>
      <w:r w:rsidRPr="00AC04EA">
        <w:rPr>
          <w:rFonts w:ascii="Arial" w:hAnsi="Arial" w:cs="Arial"/>
          <w:sz w:val="20"/>
          <w:szCs w:val="20"/>
        </w:rPr>
        <w:t xml:space="preserve">upošteva </w:t>
      </w:r>
      <w:r>
        <w:rPr>
          <w:rFonts w:ascii="Arial" w:hAnsi="Arial" w:cs="Arial"/>
          <w:sz w:val="20"/>
          <w:szCs w:val="20"/>
        </w:rPr>
        <w:t>vpliv</w:t>
      </w:r>
      <w:r w:rsidRPr="00AC04EA">
        <w:rPr>
          <w:rFonts w:ascii="Arial" w:hAnsi="Arial" w:cs="Arial"/>
          <w:sz w:val="20"/>
          <w:szCs w:val="20"/>
        </w:rPr>
        <w:t xml:space="preserve">, </w:t>
      </w:r>
      <w:r>
        <w:rPr>
          <w:rFonts w:ascii="Arial" w:hAnsi="Arial" w:cs="Arial"/>
          <w:sz w:val="20"/>
          <w:szCs w:val="20"/>
        </w:rPr>
        <w:t xml:space="preserve">zaradi </w:t>
      </w:r>
      <w:r w:rsidRPr="00AC04EA">
        <w:rPr>
          <w:rFonts w:ascii="Arial" w:hAnsi="Arial" w:cs="Arial"/>
          <w:sz w:val="20"/>
          <w:szCs w:val="20"/>
        </w:rPr>
        <w:t>katere</w:t>
      </w:r>
      <w:r>
        <w:rPr>
          <w:rFonts w:ascii="Arial" w:hAnsi="Arial" w:cs="Arial"/>
          <w:sz w:val="20"/>
          <w:szCs w:val="20"/>
        </w:rPr>
        <w:t>ga</w:t>
      </w:r>
      <w:r w:rsidRPr="00AC04EA">
        <w:rPr>
          <w:rFonts w:ascii="Arial" w:hAnsi="Arial" w:cs="Arial"/>
          <w:sz w:val="20"/>
          <w:szCs w:val="20"/>
        </w:rPr>
        <w:t xml:space="preserve"> je prizadetih</w:t>
      </w:r>
      <w:r>
        <w:rPr>
          <w:rFonts w:ascii="Arial" w:hAnsi="Arial" w:cs="Arial"/>
          <w:sz w:val="20"/>
          <w:szCs w:val="20"/>
        </w:rPr>
        <w:t xml:space="preserve"> največ ljudi. Če </w:t>
      </w:r>
      <w:r w:rsidRPr="00AC04EA">
        <w:rPr>
          <w:rFonts w:ascii="Arial" w:hAnsi="Arial" w:cs="Arial"/>
          <w:sz w:val="20"/>
          <w:szCs w:val="20"/>
        </w:rPr>
        <w:t>je najmanj v dveh primerih prizadeto enako število ljudi, se upošteva tist</w:t>
      </w:r>
      <w:r>
        <w:rPr>
          <w:rFonts w:ascii="Arial" w:hAnsi="Arial" w:cs="Arial"/>
          <w:sz w:val="20"/>
          <w:szCs w:val="20"/>
        </w:rPr>
        <w:t>i</w:t>
      </w:r>
      <w:r w:rsidRPr="00AC04EA">
        <w:rPr>
          <w:rFonts w:ascii="Arial" w:hAnsi="Arial" w:cs="Arial"/>
          <w:sz w:val="20"/>
          <w:szCs w:val="20"/>
        </w:rPr>
        <w:t xml:space="preserve">, </w:t>
      </w:r>
      <w:r>
        <w:rPr>
          <w:rFonts w:ascii="Arial" w:hAnsi="Arial" w:cs="Arial"/>
          <w:sz w:val="20"/>
          <w:szCs w:val="20"/>
        </w:rPr>
        <w:t>ki traja dlje</w:t>
      </w:r>
      <w:r w:rsidRPr="00AC04EA">
        <w:rPr>
          <w:rFonts w:ascii="Arial" w:hAnsi="Arial" w:cs="Arial"/>
          <w:sz w:val="20"/>
          <w:szCs w:val="20"/>
        </w:rPr>
        <w:t>.</w:t>
      </w:r>
    </w:p>
    <w:p w:rsidR="0030359E" w:rsidRDefault="00C31D8C" w:rsidP="000A7942">
      <w:pPr>
        <w:tabs>
          <w:tab w:val="right" w:leader="dot" w:pos="9072"/>
        </w:tabs>
        <w:spacing w:after="0" w:line="240" w:lineRule="auto"/>
        <w:jc w:val="both"/>
        <w:rPr>
          <w:rFonts w:ascii="Arial" w:hAnsi="Arial" w:cs="Arial"/>
          <w:sz w:val="20"/>
          <w:szCs w:val="20"/>
        </w:rPr>
      </w:pPr>
      <w:r>
        <w:rPr>
          <w:rFonts w:ascii="Arial" w:hAnsi="Arial" w:cs="Arial"/>
          <w:sz w:val="20"/>
          <w:szCs w:val="20"/>
        </w:rPr>
        <w:t xml:space="preserve">Če </w:t>
      </w:r>
      <w:r w:rsidRPr="00AC04EA">
        <w:rPr>
          <w:rFonts w:ascii="Arial" w:hAnsi="Arial" w:cs="Arial"/>
          <w:sz w:val="20"/>
          <w:szCs w:val="20"/>
        </w:rPr>
        <w:t>vplivi nesreče ne morejo posegati v ocenjevano vsebino, se vpliv nesreče na ocenjevano vsebino ne ocenjuje (NO). Prav tako se ne upošteva</w:t>
      </w:r>
      <w:r>
        <w:rPr>
          <w:rFonts w:ascii="Arial" w:hAnsi="Arial" w:cs="Arial"/>
          <w:sz w:val="20"/>
          <w:szCs w:val="20"/>
        </w:rPr>
        <w:t>jo</w:t>
      </w:r>
      <w:r w:rsidRPr="00AC04EA">
        <w:rPr>
          <w:rFonts w:ascii="Arial" w:hAnsi="Arial" w:cs="Arial"/>
          <w:sz w:val="20"/>
          <w:szCs w:val="20"/>
        </w:rPr>
        <w:t xml:space="preserve"> vpliv</w:t>
      </w:r>
      <w:r>
        <w:rPr>
          <w:rFonts w:ascii="Arial" w:hAnsi="Arial" w:cs="Arial"/>
          <w:sz w:val="20"/>
          <w:szCs w:val="20"/>
        </w:rPr>
        <w:t>i</w:t>
      </w:r>
      <w:r w:rsidRPr="00AC04EA">
        <w:rPr>
          <w:rFonts w:ascii="Arial" w:hAnsi="Arial" w:cs="Arial"/>
          <w:sz w:val="20"/>
          <w:szCs w:val="20"/>
        </w:rPr>
        <w:t xml:space="preserve">, ki so povezani z ocenjevano vsebino, a zaradi </w:t>
      </w:r>
      <w:r>
        <w:rPr>
          <w:rFonts w:ascii="Arial" w:hAnsi="Arial" w:cs="Arial"/>
          <w:sz w:val="20"/>
          <w:szCs w:val="20"/>
        </w:rPr>
        <w:t>različnih</w:t>
      </w:r>
      <w:r w:rsidRPr="00AC04EA">
        <w:rPr>
          <w:rFonts w:ascii="Arial" w:hAnsi="Arial" w:cs="Arial"/>
          <w:sz w:val="20"/>
          <w:szCs w:val="20"/>
        </w:rPr>
        <w:t xml:space="preserve"> vzrokov niso bili ocenjeni (Np).</w:t>
      </w:r>
    </w:p>
    <w:p w:rsidR="00C31D8C" w:rsidRPr="0030359E" w:rsidRDefault="0030359E" w:rsidP="000A7942">
      <w:pPr>
        <w:tabs>
          <w:tab w:val="right" w:leader="dot" w:pos="9072"/>
        </w:tabs>
        <w:spacing w:after="0" w:line="240" w:lineRule="auto"/>
        <w:jc w:val="both"/>
        <w:rPr>
          <w:rFonts w:ascii="Arial" w:hAnsi="Arial" w:cs="Arial"/>
          <w:sz w:val="20"/>
          <w:szCs w:val="20"/>
        </w:rPr>
      </w:pPr>
      <w:r>
        <w:rPr>
          <w:rFonts w:ascii="Arial" w:hAnsi="Arial" w:cs="Arial"/>
          <w:sz w:val="20"/>
          <w:szCs w:val="20"/>
        </w:rPr>
        <w:br w:type="page"/>
      </w:r>
      <w:r w:rsidR="00C31D8C">
        <w:rPr>
          <w:rFonts w:ascii="Arial" w:hAnsi="Arial" w:cs="Arial"/>
        </w:rPr>
        <w:lastRenderedPageBreak/>
        <w:t>Preglednica 7:</w:t>
      </w:r>
      <w:r w:rsidR="00C31D8C" w:rsidRPr="00AC04EA">
        <w:rPr>
          <w:rFonts w:ascii="Arial" w:hAnsi="Arial" w:cs="Arial"/>
        </w:rPr>
        <w:t xml:space="preserve"> Zelo okrnjen</w:t>
      </w:r>
      <w:r w:rsidR="00C31D8C">
        <w:rPr>
          <w:rFonts w:ascii="Arial" w:hAnsi="Arial" w:cs="Arial"/>
        </w:rPr>
        <w:t>i</w:t>
      </w:r>
      <w:r w:rsidR="00C31D8C" w:rsidRPr="00AC04EA">
        <w:rPr>
          <w:rFonts w:ascii="Arial" w:hAnsi="Arial" w:cs="Arial"/>
        </w:rPr>
        <w:t xml:space="preserve"> ali onemogočen</w:t>
      </w:r>
      <w:r w:rsidR="00C31D8C">
        <w:rPr>
          <w:rFonts w:ascii="Arial" w:hAnsi="Arial" w:cs="Arial"/>
        </w:rPr>
        <w:t>i</w:t>
      </w:r>
      <w:r w:rsidR="00C31D8C" w:rsidRPr="00AC04EA">
        <w:rPr>
          <w:rFonts w:ascii="Arial" w:hAnsi="Arial" w:cs="Arial"/>
        </w:rPr>
        <w:t xml:space="preserve"> uporaba interneta in telekomunik</w:t>
      </w:r>
      <w:r w:rsidR="00C31D8C">
        <w:rPr>
          <w:rFonts w:ascii="Arial" w:hAnsi="Arial" w:cs="Arial"/>
        </w:rPr>
        <w:t>a</w:t>
      </w:r>
      <w:r w:rsidR="00C31D8C" w:rsidRPr="00AC04EA">
        <w:rPr>
          <w:rFonts w:ascii="Arial" w:hAnsi="Arial" w:cs="Arial"/>
        </w:rPr>
        <w:t>cijskih sistemov, prihod na delovna mesta in v vzgojno-izobraževalne ustanove, uporaba javnih storitev (dostop do medijev, zdravstvene storitve, bančne storitve</w:t>
      </w:r>
      <w:r w:rsidR="00C31D8C">
        <w:rPr>
          <w:rFonts w:ascii="Arial" w:hAnsi="Arial" w:cs="Arial"/>
        </w:rPr>
        <w:t xml:space="preserve"> itn.</w:t>
      </w:r>
      <w:r w:rsidR="00C31D8C" w:rsidRPr="00AC04EA">
        <w:rPr>
          <w:rFonts w:ascii="Arial" w:hAnsi="Arial" w:cs="Arial"/>
        </w:rPr>
        <w:t>), uporaba javnega prometa, oskrba</w:t>
      </w:r>
      <w:r w:rsidR="00C31D8C">
        <w:rPr>
          <w:rFonts w:ascii="Arial" w:hAnsi="Arial" w:cs="Arial"/>
        </w:rPr>
        <w:t xml:space="preserve"> oziroma nakup </w:t>
      </w:r>
      <w:r w:rsidR="00C31D8C" w:rsidRPr="00AC04EA">
        <w:rPr>
          <w:rFonts w:ascii="Arial" w:hAnsi="Arial" w:cs="Arial"/>
        </w:rPr>
        <w:t>življenjskih potrebščin</w:t>
      </w:r>
    </w:p>
    <w:p w:rsidR="00C31D8C" w:rsidRPr="00056198" w:rsidRDefault="00C31D8C" w:rsidP="005F0C0F">
      <w:pPr>
        <w:tabs>
          <w:tab w:val="right" w:leader="dot" w:pos="9072"/>
        </w:tabs>
        <w:spacing w:after="0" w:line="24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1394"/>
        <w:gridCol w:w="1947"/>
        <w:gridCol w:w="2121"/>
        <w:gridCol w:w="1815"/>
      </w:tblGrid>
      <w:tr w:rsidR="00C31D8C" w:rsidRPr="00056198" w:rsidTr="00E02301">
        <w:trPr>
          <w:tblHeader/>
        </w:trPr>
        <w:tc>
          <w:tcPr>
            <w:tcW w:w="1809" w:type="dxa"/>
          </w:tcPr>
          <w:p w:rsidR="00C31D8C" w:rsidRPr="00056198" w:rsidRDefault="00C31D8C" w:rsidP="005F0C0F">
            <w:pPr>
              <w:tabs>
                <w:tab w:val="right" w:leader="dot" w:pos="9072"/>
              </w:tabs>
              <w:spacing w:after="0" w:line="240" w:lineRule="auto"/>
              <w:jc w:val="both"/>
              <w:rPr>
                <w:rFonts w:ascii="Arial" w:hAnsi="Arial" w:cs="Arial"/>
                <w:b/>
              </w:rPr>
            </w:pPr>
            <w:r w:rsidRPr="00AC04EA">
              <w:rPr>
                <w:rFonts w:ascii="Arial" w:hAnsi="Arial" w:cs="Arial"/>
                <w:b/>
              </w:rPr>
              <w:t>Število ljudi/</w:t>
            </w:r>
          </w:p>
          <w:p w:rsidR="00C31D8C" w:rsidRPr="00056198" w:rsidRDefault="00C31D8C" w:rsidP="005F0C0F">
            <w:pPr>
              <w:tabs>
                <w:tab w:val="right" w:leader="dot" w:pos="9072"/>
              </w:tabs>
              <w:spacing w:after="0" w:line="240" w:lineRule="auto"/>
              <w:jc w:val="both"/>
              <w:rPr>
                <w:rFonts w:ascii="Arial" w:hAnsi="Arial" w:cs="Arial"/>
                <w:b/>
              </w:rPr>
            </w:pPr>
            <w:r w:rsidRPr="00AC04EA">
              <w:rPr>
                <w:rFonts w:ascii="Arial" w:hAnsi="Arial" w:cs="Arial"/>
                <w:b/>
              </w:rPr>
              <w:t>trajanje</w:t>
            </w:r>
          </w:p>
        </w:tc>
        <w:tc>
          <w:tcPr>
            <w:tcW w:w="1418" w:type="dxa"/>
          </w:tcPr>
          <w:p w:rsidR="00C31D8C" w:rsidRPr="00056198" w:rsidRDefault="00C31D8C" w:rsidP="005F0C0F">
            <w:pPr>
              <w:tabs>
                <w:tab w:val="right" w:leader="dot" w:pos="9072"/>
              </w:tabs>
              <w:spacing w:line="240" w:lineRule="auto"/>
              <w:jc w:val="center"/>
              <w:rPr>
                <w:rFonts w:ascii="Arial" w:hAnsi="Arial" w:cs="Arial"/>
                <w:b/>
              </w:rPr>
            </w:pPr>
            <w:r w:rsidRPr="00AC04EA">
              <w:rPr>
                <w:rFonts w:ascii="Arial" w:hAnsi="Arial" w:cs="Arial"/>
                <w:b/>
              </w:rPr>
              <w:t>Do 500</w:t>
            </w:r>
          </w:p>
        </w:tc>
        <w:tc>
          <w:tcPr>
            <w:tcW w:w="1984" w:type="dxa"/>
          </w:tcPr>
          <w:p w:rsidR="00C31D8C" w:rsidRPr="00056198" w:rsidRDefault="00C31D8C" w:rsidP="005F0C0F">
            <w:pPr>
              <w:tabs>
                <w:tab w:val="right" w:leader="dot" w:pos="9072"/>
              </w:tabs>
              <w:spacing w:line="240" w:lineRule="auto"/>
              <w:jc w:val="center"/>
              <w:rPr>
                <w:rFonts w:ascii="Arial" w:hAnsi="Arial" w:cs="Arial"/>
                <w:b/>
              </w:rPr>
            </w:pPr>
            <w:r w:rsidRPr="00AC04EA">
              <w:rPr>
                <w:rFonts w:ascii="Arial" w:hAnsi="Arial" w:cs="Arial"/>
                <w:b/>
              </w:rPr>
              <w:t>Od 500 do 5000</w:t>
            </w:r>
          </w:p>
        </w:tc>
        <w:tc>
          <w:tcPr>
            <w:tcW w:w="2158" w:type="dxa"/>
          </w:tcPr>
          <w:p w:rsidR="00C31D8C" w:rsidRPr="00056198" w:rsidRDefault="00C31D8C" w:rsidP="005F0C0F">
            <w:pPr>
              <w:tabs>
                <w:tab w:val="right" w:leader="dot" w:pos="9072"/>
              </w:tabs>
              <w:spacing w:line="240" w:lineRule="auto"/>
              <w:jc w:val="center"/>
              <w:rPr>
                <w:rFonts w:ascii="Arial" w:hAnsi="Arial" w:cs="Arial"/>
                <w:b/>
              </w:rPr>
            </w:pPr>
            <w:r w:rsidRPr="00AC04EA">
              <w:rPr>
                <w:rFonts w:ascii="Arial" w:hAnsi="Arial" w:cs="Arial"/>
                <w:b/>
              </w:rPr>
              <w:t>Od 5000 do 50.000</w:t>
            </w:r>
          </w:p>
        </w:tc>
        <w:tc>
          <w:tcPr>
            <w:tcW w:w="1843" w:type="dxa"/>
          </w:tcPr>
          <w:p w:rsidR="00C31D8C" w:rsidRPr="00056198" w:rsidRDefault="00C31D8C" w:rsidP="005F0C0F">
            <w:pPr>
              <w:tabs>
                <w:tab w:val="right" w:leader="dot" w:pos="9072"/>
              </w:tabs>
              <w:spacing w:line="240" w:lineRule="auto"/>
              <w:jc w:val="center"/>
              <w:rPr>
                <w:rFonts w:ascii="Arial" w:hAnsi="Arial" w:cs="Arial"/>
                <w:b/>
              </w:rPr>
            </w:pPr>
            <w:r w:rsidRPr="00AC04EA">
              <w:rPr>
                <w:rFonts w:ascii="Arial" w:hAnsi="Arial" w:cs="Arial"/>
                <w:b/>
              </w:rPr>
              <w:t>Več kot 50.000</w:t>
            </w:r>
          </w:p>
        </w:tc>
      </w:tr>
      <w:tr w:rsidR="00C31D8C" w:rsidRPr="00056198" w:rsidTr="00C31D8C">
        <w:tc>
          <w:tcPr>
            <w:tcW w:w="1809" w:type="dxa"/>
          </w:tcPr>
          <w:p w:rsidR="00C31D8C" w:rsidRPr="00056198" w:rsidRDefault="00C31D8C" w:rsidP="005F0C0F">
            <w:pPr>
              <w:tabs>
                <w:tab w:val="right" w:leader="dot" w:pos="9072"/>
              </w:tabs>
              <w:spacing w:after="0" w:line="240" w:lineRule="auto"/>
              <w:jc w:val="both"/>
              <w:rPr>
                <w:rFonts w:ascii="Arial" w:hAnsi="Arial" w:cs="Arial"/>
              </w:rPr>
            </w:pPr>
            <w:r w:rsidRPr="00AC04EA">
              <w:rPr>
                <w:rFonts w:ascii="Arial" w:hAnsi="Arial" w:cs="Arial"/>
              </w:rPr>
              <w:t>do 2 dni</w:t>
            </w:r>
          </w:p>
        </w:tc>
        <w:tc>
          <w:tcPr>
            <w:tcW w:w="1418" w:type="dxa"/>
          </w:tcPr>
          <w:p w:rsidR="00C31D8C" w:rsidRPr="00056198" w:rsidRDefault="00C31D8C" w:rsidP="005F0C0F">
            <w:pPr>
              <w:tabs>
                <w:tab w:val="right" w:leader="dot" w:pos="9072"/>
              </w:tabs>
              <w:spacing w:after="0" w:line="240" w:lineRule="auto"/>
              <w:jc w:val="center"/>
              <w:rPr>
                <w:rFonts w:ascii="Arial" w:hAnsi="Arial" w:cs="Arial"/>
              </w:rPr>
            </w:pPr>
            <w:r w:rsidRPr="00AC04EA">
              <w:rPr>
                <w:rFonts w:ascii="Arial" w:hAnsi="Arial" w:cs="Arial"/>
              </w:rPr>
              <w:t>1</w:t>
            </w:r>
          </w:p>
        </w:tc>
        <w:tc>
          <w:tcPr>
            <w:tcW w:w="1984" w:type="dxa"/>
          </w:tcPr>
          <w:p w:rsidR="00C31D8C" w:rsidRPr="00056198" w:rsidRDefault="00C31D8C" w:rsidP="005F0C0F">
            <w:pPr>
              <w:tabs>
                <w:tab w:val="right" w:leader="dot" w:pos="9072"/>
              </w:tabs>
              <w:spacing w:after="0" w:line="240" w:lineRule="auto"/>
              <w:jc w:val="center"/>
              <w:rPr>
                <w:rFonts w:ascii="Arial" w:hAnsi="Arial" w:cs="Arial"/>
              </w:rPr>
            </w:pPr>
            <w:r w:rsidRPr="00AC04EA">
              <w:rPr>
                <w:rFonts w:ascii="Arial" w:hAnsi="Arial" w:cs="Arial"/>
              </w:rPr>
              <w:t>1</w:t>
            </w:r>
          </w:p>
        </w:tc>
        <w:tc>
          <w:tcPr>
            <w:tcW w:w="2158" w:type="dxa"/>
          </w:tcPr>
          <w:p w:rsidR="00C31D8C" w:rsidRPr="00056198" w:rsidRDefault="00C31D8C" w:rsidP="005F0C0F">
            <w:pPr>
              <w:tabs>
                <w:tab w:val="right" w:leader="dot" w:pos="9072"/>
              </w:tabs>
              <w:spacing w:after="0" w:line="240" w:lineRule="auto"/>
              <w:jc w:val="center"/>
              <w:rPr>
                <w:rFonts w:ascii="Arial" w:hAnsi="Arial" w:cs="Arial"/>
              </w:rPr>
            </w:pPr>
            <w:r w:rsidRPr="00AC04EA">
              <w:rPr>
                <w:rFonts w:ascii="Arial" w:hAnsi="Arial" w:cs="Arial"/>
              </w:rPr>
              <w:t>1</w:t>
            </w:r>
          </w:p>
        </w:tc>
        <w:tc>
          <w:tcPr>
            <w:tcW w:w="1843" w:type="dxa"/>
          </w:tcPr>
          <w:p w:rsidR="00C31D8C" w:rsidRPr="00056198" w:rsidRDefault="00C31D8C" w:rsidP="005F0C0F">
            <w:pPr>
              <w:tabs>
                <w:tab w:val="right" w:leader="dot" w:pos="9072"/>
              </w:tabs>
              <w:spacing w:after="0" w:line="240" w:lineRule="auto"/>
              <w:jc w:val="center"/>
              <w:rPr>
                <w:rFonts w:ascii="Arial" w:hAnsi="Arial" w:cs="Arial"/>
              </w:rPr>
            </w:pPr>
            <w:r w:rsidRPr="00AC04EA">
              <w:rPr>
                <w:rFonts w:ascii="Arial" w:hAnsi="Arial" w:cs="Arial"/>
              </w:rPr>
              <w:t>2</w:t>
            </w:r>
          </w:p>
        </w:tc>
      </w:tr>
      <w:tr w:rsidR="00C31D8C" w:rsidRPr="00056198" w:rsidTr="00C31D8C">
        <w:tc>
          <w:tcPr>
            <w:tcW w:w="1809" w:type="dxa"/>
          </w:tcPr>
          <w:p w:rsidR="00C31D8C" w:rsidRPr="00056198" w:rsidRDefault="00C31D8C" w:rsidP="005F0C0F">
            <w:pPr>
              <w:tabs>
                <w:tab w:val="right" w:leader="dot" w:pos="9072"/>
              </w:tabs>
              <w:spacing w:after="0" w:line="240" w:lineRule="auto"/>
              <w:jc w:val="both"/>
              <w:rPr>
                <w:rFonts w:ascii="Arial" w:hAnsi="Arial" w:cs="Arial"/>
              </w:rPr>
            </w:pPr>
            <w:r w:rsidRPr="00AC04EA">
              <w:rPr>
                <w:rFonts w:ascii="Arial" w:hAnsi="Arial" w:cs="Arial"/>
              </w:rPr>
              <w:t>do 7 dni</w:t>
            </w:r>
          </w:p>
        </w:tc>
        <w:tc>
          <w:tcPr>
            <w:tcW w:w="1418" w:type="dxa"/>
          </w:tcPr>
          <w:p w:rsidR="00C31D8C" w:rsidRPr="00056198" w:rsidRDefault="00C31D8C" w:rsidP="005F0C0F">
            <w:pPr>
              <w:tabs>
                <w:tab w:val="right" w:leader="dot" w:pos="9072"/>
              </w:tabs>
              <w:spacing w:after="0" w:line="240" w:lineRule="auto"/>
              <w:jc w:val="center"/>
              <w:rPr>
                <w:rFonts w:ascii="Arial" w:hAnsi="Arial" w:cs="Arial"/>
              </w:rPr>
            </w:pPr>
            <w:r w:rsidRPr="00AC04EA">
              <w:rPr>
                <w:rFonts w:ascii="Arial" w:hAnsi="Arial" w:cs="Arial"/>
              </w:rPr>
              <w:t>1</w:t>
            </w:r>
          </w:p>
        </w:tc>
        <w:tc>
          <w:tcPr>
            <w:tcW w:w="1984" w:type="dxa"/>
          </w:tcPr>
          <w:p w:rsidR="00C31D8C" w:rsidRPr="00056198" w:rsidRDefault="00C31D8C" w:rsidP="005F0C0F">
            <w:pPr>
              <w:tabs>
                <w:tab w:val="right" w:leader="dot" w:pos="9072"/>
              </w:tabs>
              <w:spacing w:after="0" w:line="240" w:lineRule="auto"/>
              <w:jc w:val="center"/>
              <w:rPr>
                <w:rFonts w:ascii="Arial" w:hAnsi="Arial" w:cs="Arial"/>
              </w:rPr>
            </w:pPr>
            <w:r w:rsidRPr="00AC04EA">
              <w:rPr>
                <w:rFonts w:ascii="Arial" w:hAnsi="Arial" w:cs="Arial"/>
              </w:rPr>
              <w:t>2</w:t>
            </w:r>
          </w:p>
        </w:tc>
        <w:tc>
          <w:tcPr>
            <w:tcW w:w="2158" w:type="dxa"/>
          </w:tcPr>
          <w:p w:rsidR="00C31D8C" w:rsidRPr="00056198" w:rsidRDefault="00C31D8C" w:rsidP="005F0C0F">
            <w:pPr>
              <w:tabs>
                <w:tab w:val="right" w:leader="dot" w:pos="9072"/>
              </w:tabs>
              <w:spacing w:after="0" w:line="240" w:lineRule="auto"/>
              <w:jc w:val="center"/>
              <w:rPr>
                <w:rFonts w:ascii="Arial" w:hAnsi="Arial" w:cs="Arial"/>
              </w:rPr>
            </w:pPr>
            <w:r w:rsidRPr="00AC04EA">
              <w:rPr>
                <w:rFonts w:ascii="Arial" w:hAnsi="Arial" w:cs="Arial"/>
              </w:rPr>
              <w:t>2</w:t>
            </w:r>
          </w:p>
        </w:tc>
        <w:tc>
          <w:tcPr>
            <w:tcW w:w="1843" w:type="dxa"/>
          </w:tcPr>
          <w:p w:rsidR="00C31D8C" w:rsidRPr="00056198" w:rsidRDefault="00C31D8C" w:rsidP="005F0C0F">
            <w:pPr>
              <w:tabs>
                <w:tab w:val="right" w:leader="dot" w:pos="9072"/>
              </w:tabs>
              <w:spacing w:after="0" w:line="240" w:lineRule="auto"/>
              <w:jc w:val="center"/>
              <w:rPr>
                <w:rFonts w:ascii="Arial" w:hAnsi="Arial" w:cs="Arial"/>
              </w:rPr>
            </w:pPr>
            <w:r w:rsidRPr="00AC04EA">
              <w:rPr>
                <w:rFonts w:ascii="Arial" w:hAnsi="Arial" w:cs="Arial"/>
              </w:rPr>
              <w:t>3</w:t>
            </w:r>
          </w:p>
        </w:tc>
      </w:tr>
      <w:tr w:rsidR="00C31D8C" w:rsidRPr="00056198" w:rsidTr="00C31D8C">
        <w:tc>
          <w:tcPr>
            <w:tcW w:w="1809" w:type="dxa"/>
          </w:tcPr>
          <w:p w:rsidR="00C31D8C" w:rsidRPr="00056198" w:rsidRDefault="00C31D8C" w:rsidP="005F0C0F">
            <w:pPr>
              <w:tabs>
                <w:tab w:val="right" w:leader="dot" w:pos="9072"/>
              </w:tabs>
              <w:spacing w:after="0" w:line="240" w:lineRule="auto"/>
              <w:jc w:val="both"/>
              <w:rPr>
                <w:rFonts w:ascii="Arial" w:hAnsi="Arial" w:cs="Arial"/>
              </w:rPr>
            </w:pPr>
            <w:r w:rsidRPr="00AC04EA">
              <w:rPr>
                <w:rFonts w:ascii="Arial" w:hAnsi="Arial" w:cs="Arial"/>
              </w:rPr>
              <w:t>do 15 dni</w:t>
            </w:r>
          </w:p>
        </w:tc>
        <w:tc>
          <w:tcPr>
            <w:tcW w:w="1418" w:type="dxa"/>
          </w:tcPr>
          <w:p w:rsidR="00C31D8C" w:rsidRPr="00056198" w:rsidRDefault="00C31D8C" w:rsidP="005F0C0F">
            <w:pPr>
              <w:tabs>
                <w:tab w:val="right" w:leader="dot" w:pos="9072"/>
              </w:tabs>
              <w:spacing w:after="0" w:line="240" w:lineRule="auto"/>
              <w:jc w:val="center"/>
              <w:rPr>
                <w:rFonts w:ascii="Arial" w:hAnsi="Arial" w:cs="Arial"/>
              </w:rPr>
            </w:pPr>
            <w:r w:rsidRPr="00AC04EA">
              <w:rPr>
                <w:rFonts w:ascii="Arial" w:hAnsi="Arial" w:cs="Arial"/>
              </w:rPr>
              <w:t>2</w:t>
            </w:r>
          </w:p>
        </w:tc>
        <w:tc>
          <w:tcPr>
            <w:tcW w:w="1984" w:type="dxa"/>
          </w:tcPr>
          <w:p w:rsidR="00C31D8C" w:rsidRPr="00056198" w:rsidRDefault="00C31D8C" w:rsidP="005F0C0F">
            <w:pPr>
              <w:tabs>
                <w:tab w:val="right" w:leader="dot" w:pos="9072"/>
              </w:tabs>
              <w:spacing w:after="0" w:line="240" w:lineRule="auto"/>
              <w:jc w:val="center"/>
              <w:rPr>
                <w:rFonts w:ascii="Arial" w:hAnsi="Arial" w:cs="Arial"/>
              </w:rPr>
            </w:pPr>
            <w:r w:rsidRPr="00AC04EA">
              <w:rPr>
                <w:rFonts w:ascii="Arial" w:hAnsi="Arial" w:cs="Arial"/>
              </w:rPr>
              <w:t>3</w:t>
            </w:r>
          </w:p>
        </w:tc>
        <w:tc>
          <w:tcPr>
            <w:tcW w:w="2158" w:type="dxa"/>
          </w:tcPr>
          <w:p w:rsidR="00C31D8C" w:rsidRPr="00056198" w:rsidRDefault="00C31D8C" w:rsidP="005F0C0F">
            <w:pPr>
              <w:tabs>
                <w:tab w:val="right" w:leader="dot" w:pos="9072"/>
              </w:tabs>
              <w:spacing w:after="0" w:line="240" w:lineRule="auto"/>
              <w:jc w:val="center"/>
              <w:rPr>
                <w:rFonts w:ascii="Arial" w:hAnsi="Arial" w:cs="Arial"/>
              </w:rPr>
            </w:pPr>
            <w:r w:rsidRPr="00AC04EA">
              <w:rPr>
                <w:rFonts w:ascii="Arial" w:hAnsi="Arial" w:cs="Arial"/>
              </w:rPr>
              <w:t>3</w:t>
            </w:r>
          </w:p>
        </w:tc>
        <w:tc>
          <w:tcPr>
            <w:tcW w:w="1843" w:type="dxa"/>
          </w:tcPr>
          <w:p w:rsidR="00C31D8C" w:rsidRPr="00056198" w:rsidRDefault="00C31D8C" w:rsidP="005F0C0F">
            <w:pPr>
              <w:tabs>
                <w:tab w:val="right" w:leader="dot" w:pos="9072"/>
              </w:tabs>
              <w:spacing w:after="0" w:line="240" w:lineRule="auto"/>
              <w:jc w:val="center"/>
              <w:rPr>
                <w:rFonts w:ascii="Arial" w:hAnsi="Arial" w:cs="Arial"/>
              </w:rPr>
            </w:pPr>
            <w:r w:rsidRPr="00AC04EA">
              <w:rPr>
                <w:rFonts w:ascii="Arial" w:hAnsi="Arial" w:cs="Arial"/>
              </w:rPr>
              <w:t>4</w:t>
            </w:r>
          </w:p>
        </w:tc>
      </w:tr>
      <w:tr w:rsidR="00C31D8C" w:rsidRPr="00056198" w:rsidTr="00C31D8C">
        <w:tc>
          <w:tcPr>
            <w:tcW w:w="1809" w:type="dxa"/>
          </w:tcPr>
          <w:p w:rsidR="00C31D8C" w:rsidRPr="00056198" w:rsidRDefault="00C31D8C" w:rsidP="005F0C0F">
            <w:pPr>
              <w:tabs>
                <w:tab w:val="right" w:leader="dot" w:pos="9072"/>
              </w:tabs>
              <w:spacing w:after="0" w:line="240" w:lineRule="auto"/>
              <w:jc w:val="both"/>
              <w:rPr>
                <w:rFonts w:ascii="Arial" w:hAnsi="Arial" w:cs="Arial"/>
              </w:rPr>
            </w:pPr>
            <w:r w:rsidRPr="00AC04EA">
              <w:rPr>
                <w:rFonts w:ascii="Arial" w:hAnsi="Arial" w:cs="Arial"/>
              </w:rPr>
              <w:t>do 30 dni</w:t>
            </w:r>
          </w:p>
        </w:tc>
        <w:tc>
          <w:tcPr>
            <w:tcW w:w="1418" w:type="dxa"/>
          </w:tcPr>
          <w:p w:rsidR="00C31D8C" w:rsidRPr="00056198" w:rsidRDefault="00C31D8C" w:rsidP="005F0C0F">
            <w:pPr>
              <w:tabs>
                <w:tab w:val="right" w:leader="dot" w:pos="9072"/>
              </w:tabs>
              <w:spacing w:after="0" w:line="240" w:lineRule="auto"/>
              <w:jc w:val="center"/>
              <w:rPr>
                <w:rFonts w:ascii="Arial" w:hAnsi="Arial" w:cs="Arial"/>
              </w:rPr>
            </w:pPr>
            <w:r w:rsidRPr="00AC04EA">
              <w:rPr>
                <w:rFonts w:ascii="Arial" w:hAnsi="Arial" w:cs="Arial"/>
              </w:rPr>
              <w:t>3</w:t>
            </w:r>
          </w:p>
        </w:tc>
        <w:tc>
          <w:tcPr>
            <w:tcW w:w="1984" w:type="dxa"/>
          </w:tcPr>
          <w:p w:rsidR="00C31D8C" w:rsidRPr="00056198" w:rsidRDefault="00C31D8C" w:rsidP="005F0C0F">
            <w:pPr>
              <w:tabs>
                <w:tab w:val="right" w:leader="dot" w:pos="9072"/>
              </w:tabs>
              <w:spacing w:after="0" w:line="240" w:lineRule="auto"/>
              <w:jc w:val="center"/>
              <w:rPr>
                <w:rFonts w:ascii="Arial" w:hAnsi="Arial" w:cs="Arial"/>
              </w:rPr>
            </w:pPr>
            <w:r w:rsidRPr="00AC04EA">
              <w:rPr>
                <w:rFonts w:ascii="Arial" w:hAnsi="Arial" w:cs="Arial"/>
              </w:rPr>
              <w:t>4</w:t>
            </w:r>
          </w:p>
        </w:tc>
        <w:tc>
          <w:tcPr>
            <w:tcW w:w="2158" w:type="dxa"/>
          </w:tcPr>
          <w:p w:rsidR="00C31D8C" w:rsidRPr="00056198" w:rsidRDefault="00C31D8C" w:rsidP="005F0C0F">
            <w:pPr>
              <w:tabs>
                <w:tab w:val="right" w:leader="dot" w:pos="9072"/>
              </w:tabs>
              <w:spacing w:after="0" w:line="240" w:lineRule="auto"/>
              <w:jc w:val="center"/>
              <w:rPr>
                <w:rFonts w:ascii="Arial" w:hAnsi="Arial" w:cs="Arial"/>
              </w:rPr>
            </w:pPr>
            <w:r w:rsidRPr="00AC04EA">
              <w:rPr>
                <w:rFonts w:ascii="Arial" w:hAnsi="Arial" w:cs="Arial"/>
              </w:rPr>
              <w:t>4</w:t>
            </w:r>
          </w:p>
        </w:tc>
        <w:tc>
          <w:tcPr>
            <w:tcW w:w="1843" w:type="dxa"/>
          </w:tcPr>
          <w:p w:rsidR="00C31D8C" w:rsidRPr="00056198" w:rsidRDefault="00C31D8C" w:rsidP="005F0C0F">
            <w:pPr>
              <w:tabs>
                <w:tab w:val="right" w:leader="dot" w:pos="9072"/>
              </w:tabs>
              <w:spacing w:after="0" w:line="240" w:lineRule="auto"/>
              <w:jc w:val="center"/>
              <w:rPr>
                <w:rFonts w:ascii="Arial" w:hAnsi="Arial" w:cs="Arial"/>
              </w:rPr>
            </w:pPr>
            <w:r w:rsidRPr="00AC04EA">
              <w:rPr>
                <w:rFonts w:ascii="Arial" w:hAnsi="Arial" w:cs="Arial"/>
              </w:rPr>
              <w:t>5</w:t>
            </w:r>
          </w:p>
        </w:tc>
      </w:tr>
      <w:tr w:rsidR="00C31D8C" w:rsidRPr="00056198" w:rsidTr="00C31D8C">
        <w:tc>
          <w:tcPr>
            <w:tcW w:w="1809" w:type="dxa"/>
          </w:tcPr>
          <w:p w:rsidR="00C31D8C" w:rsidRPr="00056198" w:rsidRDefault="00C31D8C" w:rsidP="005F0C0F">
            <w:pPr>
              <w:tabs>
                <w:tab w:val="right" w:leader="dot" w:pos="9072"/>
              </w:tabs>
              <w:spacing w:after="0" w:line="240" w:lineRule="auto"/>
              <w:jc w:val="both"/>
              <w:rPr>
                <w:rFonts w:ascii="Arial" w:hAnsi="Arial" w:cs="Arial"/>
              </w:rPr>
            </w:pPr>
            <w:r w:rsidRPr="00AC04EA">
              <w:rPr>
                <w:rFonts w:ascii="Arial" w:hAnsi="Arial" w:cs="Arial"/>
              </w:rPr>
              <w:t>več kot 30 dni</w:t>
            </w:r>
          </w:p>
        </w:tc>
        <w:tc>
          <w:tcPr>
            <w:tcW w:w="1418" w:type="dxa"/>
          </w:tcPr>
          <w:p w:rsidR="00C31D8C" w:rsidRPr="00056198" w:rsidRDefault="00C31D8C" w:rsidP="005F0C0F">
            <w:pPr>
              <w:tabs>
                <w:tab w:val="right" w:leader="dot" w:pos="9072"/>
              </w:tabs>
              <w:spacing w:after="0" w:line="240" w:lineRule="auto"/>
              <w:jc w:val="center"/>
              <w:rPr>
                <w:rFonts w:ascii="Arial" w:hAnsi="Arial" w:cs="Arial"/>
              </w:rPr>
            </w:pPr>
            <w:r w:rsidRPr="00AC04EA">
              <w:rPr>
                <w:rFonts w:ascii="Arial" w:hAnsi="Arial" w:cs="Arial"/>
              </w:rPr>
              <w:t>4</w:t>
            </w:r>
          </w:p>
        </w:tc>
        <w:tc>
          <w:tcPr>
            <w:tcW w:w="1984" w:type="dxa"/>
          </w:tcPr>
          <w:p w:rsidR="00C31D8C" w:rsidRPr="00056198" w:rsidRDefault="00C31D8C" w:rsidP="005F0C0F">
            <w:pPr>
              <w:tabs>
                <w:tab w:val="right" w:leader="dot" w:pos="9072"/>
              </w:tabs>
              <w:spacing w:after="0" w:line="240" w:lineRule="auto"/>
              <w:jc w:val="center"/>
              <w:rPr>
                <w:rFonts w:ascii="Arial" w:hAnsi="Arial" w:cs="Arial"/>
              </w:rPr>
            </w:pPr>
            <w:r w:rsidRPr="00AC04EA">
              <w:rPr>
                <w:rFonts w:ascii="Arial" w:hAnsi="Arial" w:cs="Arial"/>
              </w:rPr>
              <w:t>5</w:t>
            </w:r>
          </w:p>
        </w:tc>
        <w:tc>
          <w:tcPr>
            <w:tcW w:w="2158" w:type="dxa"/>
          </w:tcPr>
          <w:p w:rsidR="00C31D8C" w:rsidRPr="00056198" w:rsidRDefault="00C31D8C" w:rsidP="005F0C0F">
            <w:pPr>
              <w:tabs>
                <w:tab w:val="right" w:leader="dot" w:pos="9072"/>
              </w:tabs>
              <w:spacing w:after="0" w:line="240" w:lineRule="auto"/>
              <w:jc w:val="center"/>
              <w:rPr>
                <w:rFonts w:ascii="Arial" w:hAnsi="Arial" w:cs="Arial"/>
              </w:rPr>
            </w:pPr>
            <w:r w:rsidRPr="00AC04EA">
              <w:rPr>
                <w:rFonts w:ascii="Arial" w:hAnsi="Arial" w:cs="Arial"/>
              </w:rPr>
              <w:t>5</w:t>
            </w:r>
          </w:p>
        </w:tc>
        <w:tc>
          <w:tcPr>
            <w:tcW w:w="1843" w:type="dxa"/>
          </w:tcPr>
          <w:p w:rsidR="00C31D8C" w:rsidRPr="00056198" w:rsidRDefault="00C31D8C" w:rsidP="005F0C0F">
            <w:pPr>
              <w:tabs>
                <w:tab w:val="right" w:leader="dot" w:pos="9072"/>
              </w:tabs>
              <w:spacing w:after="0" w:line="240" w:lineRule="auto"/>
              <w:jc w:val="center"/>
              <w:rPr>
                <w:rFonts w:ascii="Arial" w:hAnsi="Arial" w:cs="Arial"/>
              </w:rPr>
            </w:pPr>
            <w:r w:rsidRPr="00AC04EA">
              <w:rPr>
                <w:rFonts w:ascii="Arial" w:hAnsi="Arial" w:cs="Arial"/>
              </w:rPr>
              <w:t>5</w:t>
            </w:r>
          </w:p>
        </w:tc>
      </w:tr>
    </w:tbl>
    <w:p w:rsidR="00C31D8C" w:rsidRPr="003222AA" w:rsidRDefault="00C31D8C" w:rsidP="005F0C0F">
      <w:pPr>
        <w:tabs>
          <w:tab w:val="right" w:leader="dot" w:pos="9072"/>
        </w:tabs>
        <w:spacing w:after="0" w:line="240" w:lineRule="auto"/>
        <w:jc w:val="both"/>
        <w:rPr>
          <w:rFonts w:ascii="Arial" w:hAnsi="Arial" w:cs="Calibri"/>
          <w:color w:val="000000"/>
          <w:kern w:val="24"/>
          <w:sz w:val="20"/>
          <w:szCs w:val="20"/>
        </w:rPr>
      </w:pPr>
      <w:r>
        <w:rPr>
          <w:rFonts w:ascii="Arial" w:hAnsi="Arial" w:cs="Calibri"/>
          <w:color w:val="000000"/>
          <w:kern w:val="24"/>
          <w:sz w:val="20"/>
          <w:szCs w:val="20"/>
        </w:rPr>
        <w:t>1–5:</w:t>
      </w:r>
      <w:r w:rsidRPr="003222AA">
        <w:rPr>
          <w:rFonts w:ascii="Arial" w:hAnsi="Arial" w:cs="Calibri"/>
          <w:color w:val="000000"/>
          <w:kern w:val="24"/>
          <w:sz w:val="20"/>
          <w:szCs w:val="20"/>
        </w:rPr>
        <w:t xml:space="preserve"> Stopnje vpliva</w:t>
      </w:r>
      <w:r>
        <w:rPr>
          <w:rFonts w:ascii="Arial" w:hAnsi="Arial" w:cs="Calibri"/>
          <w:color w:val="000000"/>
          <w:kern w:val="24"/>
          <w:sz w:val="20"/>
          <w:szCs w:val="20"/>
        </w:rPr>
        <w:t>.</w:t>
      </w:r>
    </w:p>
    <w:p w:rsidR="00C31D8C" w:rsidRPr="00056198" w:rsidRDefault="00C31D8C" w:rsidP="005F0C0F">
      <w:pPr>
        <w:tabs>
          <w:tab w:val="right" w:leader="dot" w:pos="9072"/>
        </w:tabs>
        <w:spacing w:line="240" w:lineRule="auto"/>
        <w:jc w:val="both"/>
        <w:rPr>
          <w:rFonts w:ascii="Arial" w:hAnsi="Arial" w:cs="Arial"/>
          <w:sz w:val="20"/>
          <w:szCs w:val="20"/>
        </w:rPr>
      </w:pPr>
      <w:r w:rsidRPr="00AC04EA">
        <w:rPr>
          <w:rFonts w:ascii="Arial" w:hAnsi="Arial" w:cs="Arial"/>
        </w:rPr>
        <w:t>U</w:t>
      </w:r>
      <w:r w:rsidRPr="00AC04EA">
        <w:rPr>
          <w:rFonts w:ascii="Arial" w:hAnsi="Arial" w:cs="Arial"/>
          <w:sz w:val="20"/>
          <w:szCs w:val="20"/>
        </w:rPr>
        <w:t>pošteva se vpliv, ki povzroči največje posledice in tra</w:t>
      </w:r>
      <w:r>
        <w:rPr>
          <w:rFonts w:ascii="Arial" w:hAnsi="Arial" w:cs="Arial"/>
          <w:sz w:val="20"/>
          <w:szCs w:val="20"/>
        </w:rPr>
        <w:t>ja najdlje. Če</w:t>
      </w:r>
      <w:r w:rsidRPr="00AC04EA">
        <w:rPr>
          <w:rFonts w:ascii="Arial" w:hAnsi="Arial" w:cs="Arial"/>
          <w:sz w:val="20"/>
          <w:szCs w:val="20"/>
        </w:rPr>
        <w:t xml:space="preserve"> ima več vsebin enako stop</w:t>
      </w:r>
      <w:r>
        <w:rPr>
          <w:rFonts w:ascii="Arial" w:hAnsi="Arial" w:cs="Arial"/>
          <w:sz w:val="20"/>
          <w:szCs w:val="20"/>
        </w:rPr>
        <w:t>njo vpliva, se</w:t>
      </w:r>
      <w:r w:rsidRPr="00AC04EA">
        <w:rPr>
          <w:rFonts w:ascii="Arial" w:hAnsi="Arial" w:cs="Arial"/>
          <w:sz w:val="20"/>
          <w:szCs w:val="20"/>
        </w:rPr>
        <w:t xml:space="preserve"> upošteva tis</w:t>
      </w:r>
      <w:r>
        <w:rPr>
          <w:rFonts w:ascii="Arial" w:hAnsi="Arial" w:cs="Arial"/>
          <w:sz w:val="20"/>
          <w:szCs w:val="20"/>
        </w:rPr>
        <w:t>ti</w:t>
      </w:r>
      <w:r w:rsidRPr="00AC04EA">
        <w:rPr>
          <w:rFonts w:ascii="Arial" w:hAnsi="Arial" w:cs="Arial"/>
          <w:sz w:val="20"/>
          <w:szCs w:val="20"/>
        </w:rPr>
        <w:t xml:space="preserve">, </w:t>
      </w:r>
      <w:r>
        <w:rPr>
          <w:rFonts w:ascii="Arial" w:hAnsi="Arial" w:cs="Arial"/>
          <w:sz w:val="20"/>
          <w:szCs w:val="20"/>
        </w:rPr>
        <w:t xml:space="preserve">zaradi </w:t>
      </w:r>
      <w:r w:rsidRPr="00AC04EA">
        <w:rPr>
          <w:rFonts w:ascii="Arial" w:hAnsi="Arial" w:cs="Arial"/>
          <w:sz w:val="20"/>
          <w:szCs w:val="20"/>
        </w:rPr>
        <w:t>katere</w:t>
      </w:r>
      <w:r>
        <w:rPr>
          <w:rFonts w:ascii="Arial" w:hAnsi="Arial" w:cs="Arial"/>
          <w:sz w:val="20"/>
          <w:szCs w:val="20"/>
        </w:rPr>
        <w:t>ga</w:t>
      </w:r>
      <w:r w:rsidRPr="00AC04EA">
        <w:rPr>
          <w:rFonts w:ascii="Arial" w:hAnsi="Arial" w:cs="Arial"/>
          <w:sz w:val="20"/>
          <w:szCs w:val="20"/>
        </w:rPr>
        <w:t xml:space="preserve"> je</w:t>
      </w:r>
      <w:r>
        <w:rPr>
          <w:rFonts w:ascii="Arial" w:hAnsi="Arial" w:cs="Arial"/>
          <w:sz w:val="20"/>
          <w:szCs w:val="20"/>
        </w:rPr>
        <w:t xml:space="preserve"> prizadetih največ ljudi. Če</w:t>
      </w:r>
      <w:r w:rsidRPr="00AC04EA">
        <w:rPr>
          <w:rFonts w:ascii="Arial" w:hAnsi="Arial" w:cs="Arial"/>
          <w:sz w:val="20"/>
          <w:szCs w:val="20"/>
        </w:rPr>
        <w:t xml:space="preserve"> je najmanj v dveh primerih prizadeto enako število ljudi, se upošteva tist</w:t>
      </w:r>
      <w:r>
        <w:rPr>
          <w:rFonts w:ascii="Arial" w:hAnsi="Arial" w:cs="Arial"/>
          <w:sz w:val="20"/>
          <w:szCs w:val="20"/>
        </w:rPr>
        <w:t>i</w:t>
      </w:r>
      <w:r w:rsidRPr="00AC04EA">
        <w:rPr>
          <w:rFonts w:ascii="Arial" w:hAnsi="Arial" w:cs="Arial"/>
          <w:sz w:val="20"/>
          <w:szCs w:val="20"/>
        </w:rPr>
        <w:t xml:space="preserve">, </w:t>
      </w:r>
      <w:r>
        <w:rPr>
          <w:rFonts w:ascii="Arial" w:hAnsi="Arial" w:cs="Arial"/>
          <w:sz w:val="20"/>
          <w:szCs w:val="20"/>
        </w:rPr>
        <w:t>ki traja dlje</w:t>
      </w:r>
      <w:r w:rsidRPr="00AC04EA">
        <w:rPr>
          <w:rFonts w:ascii="Arial" w:hAnsi="Arial" w:cs="Arial"/>
          <w:sz w:val="20"/>
          <w:szCs w:val="20"/>
        </w:rPr>
        <w:t>.</w:t>
      </w:r>
    </w:p>
    <w:p w:rsidR="00C31D8C" w:rsidRPr="00056198" w:rsidRDefault="00C31D8C" w:rsidP="005F0C0F">
      <w:pPr>
        <w:tabs>
          <w:tab w:val="right" w:leader="dot" w:pos="9072"/>
        </w:tabs>
        <w:spacing w:after="0" w:line="240" w:lineRule="auto"/>
        <w:jc w:val="both"/>
        <w:rPr>
          <w:rFonts w:ascii="Arial" w:hAnsi="Arial" w:cs="Arial"/>
          <w:sz w:val="20"/>
          <w:szCs w:val="20"/>
        </w:rPr>
      </w:pPr>
      <w:r>
        <w:rPr>
          <w:rFonts w:ascii="Arial" w:hAnsi="Arial" w:cs="Arial"/>
          <w:sz w:val="20"/>
          <w:szCs w:val="20"/>
        </w:rPr>
        <w:t xml:space="preserve">Če </w:t>
      </w:r>
      <w:r w:rsidRPr="00AC04EA">
        <w:rPr>
          <w:rFonts w:ascii="Arial" w:hAnsi="Arial" w:cs="Arial"/>
          <w:sz w:val="20"/>
          <w:szCs w:val="20"/>
        </w:rPr>
        <w:t xml:space="preserve">vplivi nesreče ne morejo posegati v ocenjevano vsebino, se vpliv nesreče </w:t>
      </w:r>
      <w:r>
        <w:rPr>
          <w:rFonts w:ascii="Arial" w:hAnsi="Arial" w:cs="Arial"/>
          <w:sz w:val="20"/>
          <w:szCs w:val="20"/>
        </w:rPr>
        <w:t xml:space="preserve">nanjo </w:t>
      </w:r>
      <w:r w:rsidRPr="00AC04EA">
        <w:rPr>
          <w:rFonts w:ascii="Arial" w:hAnsi="Arial" w:cs="Arial"/>
          <w:sz w:val="20"/>
          <w:szCs w:val="20"/>
        </w:rPr>
        <w:t>ne ocenjuje (NO). Prav tako se ne upošteva</w:t>
      </w:r>
      <w:r>
        <w:rPr>
          <w:rFonts w:ascii="Arial" w:hAnsi="Arial" w:cs="Arial"/>
          <w:sz w:val="20"/>
          <w:szCs w:val="20"/>
        </w:rPr>
        <w:t>jo</w:t>
      </w:r>
      <w:r w:rsidRPr="00AC04EA">
        <w:rPr>
          <w:rFonts w:ascii="Arial" w:hAnsi="Arial" w:cs="Arial"/>
          <w:sz w:val="20"/>
          <w:szCs w:val="20"/>
        </w:rPr>
        <w:t xml:space="preserve"> vpliv</w:t>
      </w:r>
      <w:r>
        <w:rPr>
          <w:rFonts w:ascii="Arial" w:hAnsi="Arial" w:cs="Arial"/>
          <w:sz w:val="20"/>
          <w:szCs w:val="20"/>
        </w:rPr>
        <w:t>i</w:t>
      </w:r>
      <w:r w:rsidRPr="00AC04EA">
        <w:rPr>
          <w:rFonts w:ascii="Arial" w:hAnsi="Arial" w:cs="Arial"/>
          <w:sz w:val="20"/>
          <w:szCs w:val="20"/>
        </w:rPr>
        <w:t xml:space="preserve">, ki so povezani z ocenjevano vsebino, a zaradi </w:t>
      </w:r>
      <w:r>
        <w:rPr>
          <w:rFonts w:ascii="Arial" w:hAnsi="Arial" w:cs="Arial"/>
          <w:sz w:val="20"/>
          <w:szCs w:val="20"/>
        </w:rPr>
        <w:t>različnih</w:t>
      </w:r>
      <w:r w:rsidRPr="00AC04EA">
        <w:rPr>
          <w:rFonts w:ascii="Arial" w:hAnsi="Arial" w:cs="Arial"/>
          <w:sz w:val="20"/>
          <w:szCs w:val="20"/>
        </w:rPr>
        <w:t xml:space="preserve"> vzrokov niso bili ocenjeni (Np).</w:t>
      </w:r>
    </w:p>
    <w:p w:rsidR="00C31D8C" w:rsidRDefault="00C31D8C" w:rsidP="005F0C0F">
      <w:pPr>
        <w:tabs>
          <w:tab w:val="right" w:leader="dot" w:pos="9072"/>
        </w:tabs>
        <w:spacing w:after="0"/>
        <w:jc w:val="both"/>
        <w:rPr>
          <w:rFonts w:ascii="Arial" w:hAnsi="Arial" w:cs="Arial"/>
        </w:rPr>
      </w:pPr>
    </w:p>
    <w:p w:rsidR="00C31D8C" w:rsidRDefault="00C31D8C" w:rsidP="005F0C0F">
      <w:pPr>
        <w:tabs>
          <w:tab w:val="right" w:leader="dot" w:pos="9072"/>
        </w:tabs>
        <w:spacing w:after="0"/>
        <w:jc w:val="both"/>
        <w:rPr>
          <w:rFonts w:ascii="Arial" w:hAnsi="Arial" w:cs="Arial"/>
        </w:rPr>
      </w:pPr>
    </w:p>
    <w:p w:rsidR="00C31D8C" w:rsidRPr="00056198" w:rsidRDefault="00C31D8C" w:rsidP="005F0C0F">
      <w:pPr>
        <w:tabs>
          <w:tab w:val="right" w:leader="dot" w:pos="9072"/>
        </w:tabs>
        <w:spacing w:after="0"/>
        <w:jc w:val="both"/>
        <w:rPr>
          <w:rFonts w:ascii="Arial" w:hAnsi="Arial" w:cs="Arial"/>
        </w:rPr>
      </w:pPr>
      <w:r w:rsidRPr="00AC04EA">
        <w:rPr>
          <w:rFonts w:ascii="Arial" w:hAnsi="Arial" w:cs="Arial"/>
        </w:rPr>
        <w:t>Končna</w:t>
      </w:r>
      <w:r>
        <w:rPr>
          <w:rFonts w:ascii="Arial" w:hAnsi="Arial" w:cs="Arial"/>
        </w:rPr>
        <w:t xml:space="preserve"> stopnja oziroma vrednost vplivov</w:t>
      </w:r>
      <w:r w:rsidRPr="00AC04EA">
        <w:rPr>
          <w:rFonts w:ascii="Arial" w:hAnsi="Arial" w:cs="Arial"/>
        </w:rPr>
        <w:t xml:space="preserve"> tveganja na delovanje pomembnih infrastrukturnih sistemov se določi tako, da se vsot</w:t>
      </w:r>
      <w:r>
        <w:rPr>
          <w:rFonts w:ascii="Arial" w:hAnsi="Arial" w:cs="Arial"/>
        </w:rPr>
        <w:t>a vrednosti iz prejšnjih</w:t>
      </w:r>
      <w:r w:rsidRPr="00AC04EA">
        <w:rPr>
          <w:rFonts w:ascii="Arial" w:hAnsi="Arial" w:cs="Arial"/>
        </w:rPr>
        <w:t xml:space="preserve"> </w:t>
      </w:r>
      <w:r>
        <w:rPr>
          <w:rFonts w:ascii="Arial" w:hAnsi="Arial" w:cs="Arial"/>
        </w:rPr>
        <w:t xml:space="preserve">dveh </w:t>
      </w:r>
      <w:r w:rsidRPr="00AC04EA">
        <w:rPr>
          <w:rFonts w:ascii="Arial" w:hAnsi="Arial" w:cs="Arial"/>
        </w:rPr>
        <w:t>preglednic deli s številom upoštevanih vplivov. Vrednost te skupine vplivov je bodisi celo bodisi decimalno število.</w:t>
      </w:r>
    </w:p>
    <w:p w:rsidR="00C31D8C" w:rsidRDefault="00C31D8C" w:rsidP="005F0C0F">
      <w:pPr>
        <w:tabs>
          <w:tab w:val="right" w:leader="dot" w:pos="9072"/>
        </w:tabs>
        <w:spacing w:after="0"/>
        <w:jc w:val="both"/>
        <w:rPr>
          <w:rFonts w:ascii="Arial" w:hAnsi="Arial" w:cs="Arial"/>
        </w:rPr>
      </w:pPr>
    </w:p>
    <w:p w:rsidR="00C31D8C" w:rsidRDefault="00C31D8C" w:rsidP="005F0C0F">
      <w:pPr>
        <w:tabs>
          <w:tab w:val="right" w:leader="dot" w:pos="9072"/>
        </w:tabs>
        <w:spacing w:after="0"/>
        <w:jc w:val="both"/>
        <w:rPr>
          <w:rFonts w:ascii="Arial" w:hAnsi="Arial" w:cs="Arial"/>
        </w:rPr>
      </w:pPr>
    </w:p>
    <w:p w:rsidR="00C31D8C" w:rsidRPr="00FF138C" w:rsidRDefault="00C31D8C" w:rsidP="00E7492B">
      <w:pPr>
        <w:pStyle w:val="naslov60"/>
        <w:rPr>
          <w:i w:val="0"/>
        </w:rPr>
      </w:pPr>
      <w:r w:rsidRPr="00E7492B">
        <w:t>2.1.3.3 Merila za ovrednotenje psihosocialnih vplivov tveganja</w:t>
      </w:r>
    </w:p>
    <w:p w:rsidR="00C31D8C" w:rsidRPr="00056198" w:rsidRDefault="00C31D8C" w:rsidP="005F0C0F">
      <w:pPr>
        <w:tabs>
          <w:tab w:val="right" w:leader="dot" w:pos="9072"/>
        </w:tabs>
        <w:spacing w:after="0"/>
        <w:jc w:val="both"/>
        <w:rPr>
          <w:rFonts w:ascii="Arial" w:hAnsi="Arial" w:cs="Arial"/>
        </w:rPr>
      </w:pPr>
    </w:p>
    <w:p w:rsidR="00C31D8C" w:rsidRPr="00056198" w:rsidRDefault="00C31D8C" w:rsidP="005F0C0F">
      <w:pPr>
        <w:tabs>
          <w:tab w:val="right" w:leader="dot" w:pos="9072"/>
        </w:tabs>
        <w:spacing w:after="0"/>
        <w:jc w:val="both"/>
        <w:rPr>
          <w:rFonts w:ascii="Arial" w:hAnsi="Arial" w:cs="Arial"/>
        </w:rPr>
      </w:pPr>
      <w:r>
        <w:rPr>
          <w:rFonts w:ascii="Arial" w:hAnsi="Arial" w:cs="Arial"/>
        </w:rPr>
        <w:t>M</w:t>
      </w:r>
      <w:r w:rsidRPr="00AC04EA">
        <w:rPr>
          <w:rFonts w:ascii="Arial" w:hAnsi="Arial" w:cs="Arial"/>
        </w:rPr>
        <w:t xml:space="preserve">erila za ovrednotenje psihosocialnih vplivov tveganja </w:t>
      </w:r>
      <w:r>
        <w:rPr>
          <w:rFonts w:ascii="Arial" w:hAnsi="Arial" w:cs="Arial"/>
        </w:rPr>
        <w:t>so v preglednicah 8, 9 in 10</w:t>
      </w:r>
      <w:r w:rsidRPr="00AC04EA">
        <w:rPr>
          <w:rFonts w:ascii="Arial" w:hAnsi="Arial" w:cs="Arial"/>
        </w:rPr>
        <w:t>.</w:t>
      </w:r>
    </w:p>
    <w:p w:rsidR="00C31D8C" w:rsidRPr="00056198" w:rsidRDefault="00C31D8C" w:rsidP="005F0C0F">
      <w:pPr>
        <w:tabs>
          <w:tab w:val="right" w:leader="dot" w:pos="9072"/>
        </w:tabs>
        <w:spacing w:after="0"/>
        <w:jc w:val="both"/>
        <w:rPr>
          <w:rFonts w:ascii="Arial" w:hAnsi="Arial" w:cs="Arial"/>
        </w:rPr>
      </w:pPr>
    </w:p>
    <w:p w:rsidR="00C31D8C" w:rsidRDefault="00C31D8C" w:rsidP="005F0C0F">
      <w:pPr>
        <w:tabs>
          <w:tab w:val="right" w:leader="dot" w:pos="9072"/>
        </w:tabs>
        <w:spacing w:after="0"/>
        <w:jc w:val="both"/>
        <w:rPr>
          <w:rFonts w:ascii="Arial" w:hAnsi="Arial" w:cs="Arial"/>
        </w:rPr>
      </w:pPr>
    </w:p>
    <w:p w:rsidR="00C31D8C" w:rsidRPr="00056198" w:rsidRDefault="00C31D8C" w:rsidP="00396124">
      <w:pPr>
        <w:tabs>
          <w:tab w:val="right" w:leader="dot" w:pos="9072"/>
        </w:tabs>
        <w:spacing w:after="0" w:line="240" w:lineRule="auto"/>
        <w:jc w:val="both"/>
        <w:rPr>
          <w:rFonts w:ascii="Arial" w:hAnsi="Arial" w:cs="Arial"/>
        </w:rPr>
      </w:pPr>
      <w:r>
        <w:rPr>
          <w:rFonts w:ascii="Arial" w:hAnsi="Arial" w:cs="Arial"/>
        </w:rPr>
        <w:t>Preglednica 8:</w:t>
      </w:r>
      <w:r w:rsidRPr="00AC04EA">
        <w:rPr>
          <w:rFonts w:ascii="Arial" w:hAnsi="Arial" w:cs="Arial"/>
        </w:rPr>
        <w:t xml:space="preserve"> Število ljudi, pri katerih nesreča povzroči nenavadno</w:t>
      </w:r>
      <w:r>
        <w:rPr>
          <w:rFonts w:ascii="Arial" w:hAnsi="Arial" w:cs="Arial"/>
        </w:rPr>
        <w:t xml:space="preserve"> ali </w:t>
      </w:r>
      <w:r w:rsidRPr="00AC04EA">
        <w:rPr>
          <w:rFonts w:ascii="Arial" w:hAnsi="Arial" w:cs="Arial"/>
        </w:rPr>
        <w:t>neželeno obnašanje</w:t>
      </w:r>
      <w:r w:rsidRPr="00AC04EA">
        <w:rPr>
          <w:rFonts w:ascii="Arial" w:hAnsi="Arial" w:cs="Arial"/>
          <w:b/>
        </w:rPr>
        <w:t xml:space="preserve"> </w:t>
      </w:r>
      <w:r w:rsidRPr="00AC04EA">
        <w:rPr>
          <w:rFonts w:ascii="Arial" w:hAnsi="Arial" w:cs="Arial"/>
        </w:rPr>
        <w:t>(behav</w:t>
      </w:r>
      <w:r>
        <w:rPr>
          <w:rFonts w:ascii="Arial" w:hAnsi="Arial" w:cs="Arial"/>
        </w:rPr>
        <w:t xml:space="preserve">ioural reactions), kot je </w:t>
      </w:r>
      <w:r w:rsidRPr="00AC04EA">
        <w:rPr>
          <w:rFonts w:ascii="Arial" w:hAnsi="Arial" w:cs="Arial"/>
        </w:rPr>
        <w:t>izogibanje obiskovanj</w:t>
      </w:r>
      <w:r>
        <w:rPr>
          <w:rFonts w:ascii="Arial" w:hAnsi="Arial" w:cs="Arial"/>
        </w:rPr>
        <w:t>u</w:t>
      </w:r>
      <w:r w:rsidRPr="00AC04EA">
        <w:rPr>
          <w:rFonts w:ascii="Arial" w:hAnsi="Arial" w:cs="Arial"/>
        </w:rPr>
        <w:t xml:space="preserve"> šol, vrtcev, zavestn</w:t>
      </w:r>
      <w:r>
        <w:rPr>
          <w:rFonts w:ascii="Arial" w:hAnsi="Arial" w:cs="Arial"/>
        </w:rPr>
        <w:t>o</w:t>
      </w:r>
      <w:r w:rsidRPr="00AC04EA">
        <w:rPr>
          <w:rFonts w:ascii="Arial" w:hAnsi="Arial" w:cs="Arial"/>
        </w:rPr>
        <w:t xml:space="preserve"> </w:t>
      </w:r>
      <w:r>
        <w:rPr>
          <w:rFonts w:ascii="Arial" w:hAnsi="Arial" w:cs="Arial"/>
        </w:rPr>
        <w:t xml:space="preserve">odsotnost z </w:t>
      </w:r>
      <w:r w:rsidRPr="00AC04EA">
        <w:rPr>
          <w:rFonts w:ascii="Arial" w:hAnsi="Arial" w:cs="Arial"/>
        </w:rPr>
        <w:t>del</w:t>
      </w:r>
      <w:r>
        <w:rPr>
          <w:rFonts w:ascii="Arial" w:hAnsi="Arial" w:cs="Arial"/>
        </w:rPr>
        <w:t>a</w:t>
      </w:r>
      <w:r w:rsidRPr="00AC04EA">
        <w:rPr>
          <w:rFonts w:ascii="Arial" w:hAnsi="Arial" w:cs="Arial"/>
        </w:rPr>
        <w:t>, zavestn</w:t>
      </w:r>
      <w:r>
        <w:rPr>
          <w:rFonts w:ascii="Arial" w:hAnsi="Arial" w:cs="Arial"/>
        </w:rPr>
        <w:t>o</w:t>
      </w:r>
      <w:r w:rsidRPr="00AC04EA">
        <w:rPr>
          <w:rFonts w:ascii="Arial" w:hAnsi="Arial" w:cs="Arial"/>
        </w:rPr>
        <w:t xml:space="preserve"> </w:t>
      </w:r>
      <w:r>
        <w:rPr>
          <w:rFonts w:ascii="Arial" w:hAnsi="Arial" w:cs="Arial"/>
        </w:rPr>
        <w:t xml:space="preserve">izogibanje </w:t>
      </w:r>
      <w:r w:rsidRPr="00AC04EA">
        <w:rPr>
          <w:rFonts w:ascii="Arial" w:hAnsi="Arial" w:cs="Arial"/>
        </w:rPr>
        <w:t>javne</w:t>
      </w:r>
      <w:r>
        <w:rPr>
          <w:rFonts w:ascii="Arial" w:hAnsi="Arial" w:cs="Arial"/>
        </w:rPr>
        <w:t>mu</w:t>
      </w:r>
      <w:r w:rsidRPr="00AC04EA">
        <w:rPr>
          <w:rFonts w:ascii="Arial" w:hAnsi="Arial" w:cs="Arial"/>
        </w:rPr>
        <w:t xml:space="preserve"> prevoz</w:t>
      </w:r>
      <w:r>
        <w:rPr>
          <w:rFonts w:ascii="Arial" w:hAnsi="Arial" w:cs="Arial"/>
        </w:rPr>
        <w:t>u</w:t>
      </w:r>
      <w:r w:rsidRPr="00AC04EA">
        <w:rPr>
          <w:rFonts w:ascii="Arial" w:hAnsi="Arial" w:cs="Arial"/>
        </w:rPr>
        <w:t xml:space="preserve">, </w:t>
      </w:r>
      <w:r>
        <w:rPr>
          <w:rFonts w:ascii="Arial" w:hAnsi="Arial" w:cs="Arial"/>
        </w:rPr>
        <w:t xml:space="preserve">težnje </w:t>
      </w:r>
      <w:r w:rsidRPr="00AC04EA">
        <w:rPr>
          <w:rFonts w:ascii="Arial" w:hAnsi="Arial" w:cs="Arial"/>
        </w:rPr>
        <w:t>po preselitvi, neracionalne finančne operacije (množični dvigi gotovine it</w:t>
      </w:r>
      <w:r>
        <w:rPr>
          <w:rFonts w:ascii="Arial" w:hAnsi="Arial" w:cs="Arial"/>
        </w:rPr>
        <w:t>n</w:t>
      </w:r>
      <w:r w:rsidRPr="00AC04EA">
        <w:rPr>
          <w:rFonts w:ascii="Arial" w:hAnsi="Arial" w:cs="Arial"/>
        </w:rPr>
        <w:t>.), kopičenje in prisvajanje zalog življen</w:t>
      </w:r>
      <w:r>
        <w:rPr>
          <w:rFonts w:ascii="Arial" w:hAnsi="Arial" w:cs="Arial"/>
        </w:rPr>
        <w:t>j</w:t>
      </w:r>
      <w:r w:rsidRPr="00AC04EA">
        <w:rPr>
          <w:rFonts w:ascii="Arial" w:hAnsi="Arial" w:cs="Arial"/>
        </w:rPr>
        <w:t>skih potrebščin ipd.</w:t>
      </w:r>
    </w:p>
    <w:p w:rsidR="00C31D8C" w:rsidRPr="00056198" w:rsidRDefault="00C31D8C" w:rsidP="00396124">
      <w:pPr>
        <w:tabs>
          <w:tab w:val="right" w:leader="dot" w:pos="9072"/>
        </w:tabs>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1256"/>
        <w:gridCol w:w="2085"/>
        <w:gridCol w:w="2121"/>
        <w:gridCol w:w="1815"/>
      </w:tblGrid>
      <w:tr w:rsidR="00C31D8C" w:rsidRPr="00056198" w:rsidTr="00E02301">
        <w:trPr>
          <w:tblHeader/>
        </w:trPr>
        <w:tc>
          <w:tcPr>
            <w:tcW w:w="1809" w:type="dxa"/>
          </w:tcPr>
          <w:p w:rsidR="00C31D8C" w:rsidRPr="00056198" w:rsidRDefault="00C31D8C" w:rsidP="00396124">
            <w:pPr>
              <w:tabs>
                <w:tab w:val="right" w:leader="dot" w:pos="9072"/>
              </w:tabs>
              <w:spacing w:after="0" w:line="240" w:lineRule="auto"/>
              <w:jc w:val="both"/>
              <w:rPr>
                <w:rFonts w:ascii="Arial" w:hAnsi="Arial" w:cs="Arial"/>
                <w:b/>
              </w:rPr>
            </w:pPr>
            <w:r w:rsidRPr="00AC04EA">
              <w:rPr>
                <w:rFonts w:ascii="Arial" w:hAnsi="Arial" w:cs="Arial"/>
                <w:b/>
              </w:rPr>
              <w:t>Število ljudi</w:t>
            </w:r>
            <w:r>
              <w:rPr>
                <w:rFonts w:ascii="Arial" w:hAnsi="Arial" w:cs="Arial"/>
                <w:b/>
              </w:rPr>
              <w:t>/</w:t>
            </w:r>
          </w:p>
          <w:p w:rsidR="00C31D8C" w:rsidRPr="00056198" w:rsidRDefault="00C31D8C" w:rsidP="00396124">
            <w:pPr>
              <w:tabs>
                <w:tab w:val="right" w:leader="dot" w:pos="9072"/>
              </w:tabs>
              <w:spacing w:after="0" w:line="240" w:lineRule="auto"/>
              <w:jc w:val="both"/>
              <w:rPr>
                <w:rFonts w:ascii="Arial" w:hAnsi="Arial" w:cs="Arial"/>
                <w:b/>
              </w:rPr>
            </w:pPr>
            <w:r>
              <w:rPr>
                <w:rFonts w:ascii="Arial" w:hAnsi="Arial" w:cs="Arial"/>
                <w:b/>
              </w:rPr>
              <w:t>t</w:t>
            </w:r>
            <w:r w:rsidRPr="00AC04EA">
              <w:rPr>
                <w:rFonts w:ascii="Arial" w:hAnsi="Arial" w:cs="Arial"/>
                <w:b/>
              </w:rPr>
              <w:t>rajanje</w:t>
            </w:r>
          </w:p>
        </w:tc>
        <w:tc>
          <w:tcPr>
            <w:tcW w:w="1276" w:type="dxa"/>
          </w:tcPr>
          <w:p w:rsidR="00C31D8C" w:rsidRPr="00056198" w:rsidRDefault="00C31D8C" w:rsidP="00396124">
            <w:pPr>
              <w:tabs>
                <w:tab w:val="right" w:leader="dot" w:pos="9072"/>
              </w:tabs>
              <w:spacing w:line="240" w:lineRule="auto"/>
              <w:jc w:val="center"/>
              <w:rPr>
                <w:rFonts w:ascii="Arial" w:hAnsi="Arial" w:cs="Arial"/>
                <w:b/>
              </w:rPr>
            </w:pPr>
            <w:r w:rsidRPr="00AC04EA">
              <w:rPr>
                <w:rFonts w:ascii="Arial" w:hAnsi="Arial" w:cs="Arial"/>
                <w:b/>
              </w:rPr>
              <w:t>Do 500</w:t>
            </w:r>
          </w:p>
        </w:tc>
        <w:tc>
          <w:tcPr>
            <w:tcW w:w="2126" w:type="dxa"/>
          </w:tcPr>
          <w:p w:rsidR="00C31D8C" w:rsidRPr="00056198" w:rsidRDefault="00C31D8C" w:rsidP="00396124">
            <w:pPr>
              <w:tabs>
                <w:tab w:val="right" w:leader="dot" w:pos="9072"/>
              </w:tabs>
              <w:spacing w:line="240" w:lineRule="auto"/>
              <w:jc w:val="center"/>
              <w:rPr>
                <w:rFonts w:ascii="Arial" w:hAnsi="Arial" w:cs="Arial"/>
                <w:b/>
              </w:rPr>
            </w:pPr>
            <w:r w:rsidRPr="00AC04EA">
              <w:rPr>
                <w:rFonts w:ascii="Arial" w:hAnsi="Arial" w:cs="Arial"/>
                <w:b/>
              </w:rPr>
              <w:t>Od 500 do 5000</w:t>
            </w:r>
          </w:p>
        </w:tc>
        <w:tc>
          <w:tcPr>
            <w:tcW w:w="2158" w:type="dxa"/>
          </w:tcPr>
          <w:p w:rsidR="00C31D8C" w:rsidRPr="00056198" w:rsidRDefault="00C31D8C" w:rsidP="00396124">
            <w:pPr>
              <w:tabs>
                <w:tab w:val="right" w:leader="dot" w:pos="9072"/>
              </w:tabs>
              <w:spacing w:line="240" w:lineRule="auto"/>
              <w:jc w:val="center"/>
              <w:rPr>
                <w:rFonts w:ascii="Arial" w:hAnsi="Arial" w:cs="Arial"/>
                <w:b/>
              </w:rPr>
            </w:pPr>
            <w:r w:rsidRPr="00AC04EA">
              <w:rPr>
                <w:rFonts w:ascii="Arial" w:hAnsi="Arial" w:cs="Arial"/>
                <w:b/>
              </w:rPr>
              <w:t>Od 5000 do 50.000</w:t>
            </w:r>
          </w:p>
        </w:tc>
        <w:tc>
          <w:tcPr>
            <w:tcW w:w="1843" w:type="dxa"/>
          </w:tcPr>
          <w:p w:rsidR="00C31D8C" w:rsidRPr="00056198" w:rsidRDefault="00C31D8C" w:rsidP="00396124">
            <w:pPr>
              <w:tabs>
                <w:tab w:val="right" w:leader="dot" w:pos="9072"/>
              </w:tabs>
              <w:spacing w:line="240" w:lineRule="auto"/>
              <w:jc w:val="center"/>
              <w:rPr>
                <w:rFonts w:ascii="Arial" w:hAnsi="Arial" w:cs="Arial"/>
                <w:b/>
              </w:rPr>
            </w:pPr>
            <w:r w:rsidRPr="00AC04EA">
              <w:rPr>
                <w:rFonts w:ascii="Arial" w:hAnsi="Arial" w:cs="Arial"/>
                <w:b/>
              </w:rPr>
              <w:t>Nad 50.000</w:t>
            </w:r>
          </w:p>
        </w:tc>
      </w:tr>
      <w:tr w:rsidR="00C31D8C" w:rsidRPr="00056198" w:rsidTr="00C31D8C">
        <w:tc>
          <w:tcPr>
            <w:tcW w:w="1809" w:type="dxa"/>
          </w:tcPr>
          <w:p w:rsidR="00C31D8C" w:rsidRPr="00056198" w:rsidRDefault="00C31D8C" w:rsidP="00396124">
            <w:pPr>
              <w:tabs>
                <w:tab w:val="right" w:leader="dot" w:pos="9072"/>
              </w:tabs>
              <w:spacing w:after="0" w:line="240" w:lineRule="auto"/>
              <w:jc w:val="both"/>
              <w:rPr>
                <w:rFonts w:ascii="Arial" w:hAnsi="Arial" w:cs="Arial"/>
              </w:rPr>
            </w:pPr>
            <w:r w:rsidRPr="00AC04EA">
              <w:rPr>
                <w:rFonts w:ascii="Arial" w:hAnsi="Arial" w:cs="Arial"/>
              </w:rPr>
              <w:t>do 2 dni</w:t>
            </w:r>
          </w:p>
        </w:tc>
        <w:tc>
          <w:tcPr>
            <w:tcW w:w="1276" w:type="dxa"/>
          </w:tcPr>
          <w:p w:rsidR="00C31D8C" w:rsidRPr="00056198" w:rsidRDefault="00C31D8C" w:rsidP="00396124">
            <w:pPr>
              <w:tabs>
                <w:tab w:val="right" w:leader="dot" w:pos="9072"/>
              </w:tabs>
              <w:spacing w:after="0" w:line="240" w:lineRule="auto"/>
              <w:jc w:val="center"/>
              <w:rPr>
                <w:rFonts w:ascii="Arial" w:hAnsi="Arial" w:cs="Arial"/>
              </w:rPr>
            </w:pPr>
            <w:r w:rsidRPr="00AC04EA">
              <w:rPr>
                <w:rFonts w:ascii="Arial" w:hAnsi="Arial" w:cs="Arial"/>
              </w:rPr>
              <w:t>1</w:t>
            </w:r>
          </w:p>
        </w:tc>
        <w:tc>
          <w:tcPr>
            <w:tcW w:w="2126" w:type="dxa"/>
          </w:tcPr>
          <w:p w:rsidR="00C31D8C" w:rsidRPr="00056198" w:rsidRDefault="00C31D8C" w:rsidP="00396124">
            <w:pPr>
              <w:tabs>
                <w:tab w:val="right" w:leader="dot" w:pos="9072"/>
              </w:tabs>
              <w:spacing w:after="0" w:line="240" w:lineRule="auto"/>
              <w:jc w:val="center"/>
              <w:rPr>
                <w:rFonts w:ascii="Arial" w:hAnsi="Arial" w:cs="Arial"/>
              </w:rPr>
            </w:pPr>
            <w:r w:rsidRPr="00AC04EA">
              <w:rPr>
                <w:rFonts w:ascii="Arial" w:hAnsi="Arial" w:cs="Arial"/>
              </w:rPr>
              <w:t>1</w:t>
            </w:r>
          </w:p>
        </w:tc>
        <w:tc>
          <w:tcPr>
            <w:tcW w:w="2158" w:type="dxa"/>
          </w:tcPr>
          <w:p w:rsidR="00C31D8C" w:rsidRPr="00056198" w:rsidRDefault="00C31D8C" w:rsidP="00396124">
            <w:pPr>
              <w:tabs>
                <w:tab w:val="right" w:leader="dot" w:pos="9072"/>
              </w:tabs>
              <w:spacing w:after="0" w:line="240" w:lineRule="auto"/>
              <w:jc w:val="center"/>
              <w:rPr>
                <w:rFonts w:ascii="Arial" w:hAnsi="Arial" w:cs="Arial"/>
              </w:rPr>
            </w:pPr>
            <w:r w:rsidRPr="00AC04EA">
              <w:rPr>
                <w:rFonts w:ascii="Arial" w:hAnsi="Arial" w:cs="Arial"/>
              </w:rPr>
              <w:t>1</w:t>
            </w:r>
          </w:p>
        </w:tc>
        <w:tc>
          <w:tcPr>
            <w:tcW w:w="1843" w:type="dxa"/>
          </w:tcPr>
          <w:p w:rsidR="00C31D8C" w:rsidRPr="00056198" w:rsidRDefault="00C31D8C" w:rsidP="00396124">
            <w:pPr>
              <w:tabs>
                <w:tab w:val="right" w:leader="dot" w:pos="9072"/>
              </w:tabs>
              <w:spacing w:after="0" w:line="240" w:lineRule="auto"/>
              <w:jc w:val="center"/>
              <w:rPr>
                <w:rFonts w:ascii="Arial" w:hAnsi="Arial" w:cs="Arial"/>
              </w:rPr>
            </w:pPr>
            <w:r w:rsidRPr="00AC04EA">
              <w:rPr>
                <w:rFonts w:ascii="Arial" w:hAnsi="Arial" w:cs="Arial"/>
              </w:rPr>
              <w:t>2</w:t>
            </w:r>
          </w:p>
        </w:tc>
      </w:tr>
      <w:tr w:rsidR="00C31D8C" w:rsidRPr="00056198" w:rsidTr="00C31D8C">
        <w:tc>
          <w:tcPr>
            <w:tcW w:w="1809" w:type="dxa"/>
          </w:tcPr>
          <w:p w:rsidR="00C31D8C" w:rsidRPr="00056198" w:rsidRDefault="00C31D8C" w:rsidP="00396124">
            <w:pPr>
              <w:tabs>
                <w:tab w:val="right" w:leader="dot" w:pos="9072"/>
              </w:tabs>
              <w:spacing w:after="0" w:line="240" w:lineRule="auto"/>
              <w:jc w:val="both"/>
              <w:rPr>
                <w:rFonts w:ascii="Arial" w:hAnsi="Arial" w:cs="Arial"/>
              </w:rPr>
            </w:pPr>
            <w:r w:rsidRPr="00AC04EA">
              <w:rPr>
                <w:rFonts w:ascii="Arial" w:hAnsi="Arial" w:cs="Arial"/>
              </w:rPr>
              <w:t>do 7 dni</w:t>
            </w:r>
          </w:p>
        </w:tc>
        <w:tc>
          <w:tcPr>
            <w:tcW w:w="1276" w:type="dxa"/>
          </w:tcPr>
          <w:p w:rsidR="00C31D8C" w:rsidRPr="00056198" w:rsidRDefault="00C31D8C" w:rsidP="00396124">
            <w:pPr>
              <w:tabs>
                <w:tab w:val="right" w:leader="dot" w:pos="9072"/>
              </w:tabs>
              <w:spacing w:after="0" w:line="240" w:lineRule="auto"/>
              <w:jc w:val="center"/>
              <w:rPr>
                <w:rFonts w:ascii="Arial" w:hAnsi="Arial" w:cs="Arial"/>
              </w:rPr>
            </w:pPr>
            <w:r w:rsidRPr="00AC04EA">
              <w:rPr>
                <w:rFonts w:ascii="Arial" w:hAnsi="Arial" w:cs="Arial"/>
              </w:rPr>
              <w:t>1</w:t>
            </w:r>
          </w:p>
        </w:tc>
        <w:tc>
          <w:tcPr>
            <w:tcW w:w="2126" w:type="dxa"/>
          </w:tcPr>
          <w:p w:rsidR="00C31D8C" w:rsidRPr="00056198" w:rsidRDefault="00C31D8C" w:rsidP="00396124">
            <w:pPr>
              <w:tabs>
                <w:tab w:val="right" w:leader="dot" w:pos="9072"/>
              </w:tabs>
              <w:spacing w:after="0" w:line="240" w:lineRule="auto"/>
              <w:jc w:val="center"/>
              <w:rPr>
                <w:rFonts w:ascii="Arial" w:hAnsi="Arial" w:cs="Arial"/>
              </w:rPr>
            </w:pPr>
            <w:r w:rsidRPr="00AC04EA">
              <w:rPr>
                <w:rFonts w:ascii="Arial" w:hAnsi="Arial" w:cs="Arial"/>
              </w:rPr>
              <w:t>2</w:t>
            </w:r>
          </w:p>
        </w:tc>
        <w:tc>
          <w:tcPr>
            <w:tcW w:w="2158" w:type="dxa"/>
          </w:tcPr>
          <w:p w:rsidR="00C31D8C" w:rsidRPr="00056198" w:rsidRDefault="00C31D8C" w:rsidP="00396124">
            <w:pPr>
              <w:tabs>
                <w:tab w:val="right" w:leader="dot" w:pos="9072"/>
              </w:tabs>
              <w:spacing w:after="0" w:line="240" w:lineRule="auto"/>
              <w:jc w:val="center"/>
              <w:rPr>
                <w:rFonts w:ascii="Arial" w:hAnsi="Arial" w:cs="Arial"/>
              </w:rPr>
            </w:pPr>
            <w:r w:rsidRPr="00AC04EA">
              <w:rPr>
                <w:rFonts w:ascii="Arial" w:hAnsi="Arial" w:cs="Arial"/>
              </w:rPr>
              <w:t>2</w:t>
            </w:r>
          </w:p>
        </w:tc>
        <w:tc>
          <w:tcPr>
            <w:tcW w:w="1843" w:type="dxa"/>
          </w:tcPr>
          <w:p w:rsidR="00C31D8C" w:rsidRPr="00056198" w:rsidRDefault="00C31D8C" w:rsidP="00396124">
            <w:pPr>
              <w:tabs>
                <w:tab w:val="right" w:leader="dot" w:pos="9072"/>
              </w:tabs>
              <w:spacing w:after="0" w:line="240" w:lineRule="auto"/>
              <w:jc w:val="center"/>
              <w:rPr>
                <w:rFonts w:ascii="Arial" w:hAnsi="Arial" w:cs="Arial"/>
              </w:rPr>
            </w:pPr>
            <w:r w:rsidRPr="00AC04EA">
              <w:rPr>
                <w:rFonts w:ascii="Arial" w:hAnsi="Arial" w:cs="Arial"/>
              </w:rPr>
              <w:t>3</w:t>
            </w:r>
          </w:p>
        </w:tc>
      </w:tr>
      <w:tr w:rsidR="00C31D8C" w:rsidRPr="00056198" w:rsidTr="00C31D8C">
        <w:tc>
          <w:tcPr>
            <w:tcW w:w="1809" w:type="dxa"/>
          </w:tcPr>
          <w:p w:rsidR="00C31D8C" w:rsidRPr="00056198" w:rsidRDefault="00C31D8C" w:rsidP="00396124">
            <w:pPr>
              <w:tabs>
                <w:tab w:val="right" w:leader="dot" w:pos="9072"/>
              </w:tabs>
              <w:spacing w:after="0" w:line="240" w:lineRule="auto"/>
              <w:jc w:val="both"/>
              <w:rPr>
                <w:rFonts w:ascii="Arial" w:hAnsi="Arial" w:cs="Arial"/>
              </w:rPr>
            </w:pPr>
            <w:r w:rsidRPr="00AC04EA">
              <w:rPr>
                <w:rFonts w:ascii="Arial" w:hAnsi="Arial" w:cs="Arial"/>
              </w:rPr>
              <w:t>do 15 dni</w:t>
            </w:r>
          </w:p>
        </w:tc>
        <w:tc>
          <w:tcPr>
            <w:tcW w:w="1276" w:type="dxa"/>
          </w:tcPr>
          <w:p w:rsidR="00C31D8C" w:rsidRPr="00056198" w:rsidRDefault="00C31D8C" w:rsidP="00396124">
            <w:pPr>
              <w:tabs>
                <w:tab w:val="right" w:leader="dot" w:pos="9072"/>
              </w:tabs>
              <w:spacing w:after="0" w:line="240" w:lineRule="auto"/>
              <w:jc w:val="center"/>
              <w:rPr>
                <w:rFonts w:ascii="Arial" w:hAnsi="Arial" w:cs="Arial"/>
              </w:rPr>
            </w:pPr>
            <w:r w:rsidRPr="00AC04EA">
              <w:rPr>
                <w:rFonts w:ascii="Arial" w:hAnsi="Arial" w:cs="Arial"/>
              </w:rPr>
              <w:t>2</w:t>
            </w:r>
          </w:p>
        </w:tc>
        <w:tc>
          <w:tcPr>
            <w:tcW w:w="2126" w:type="dxa"/>
          </w:tcPr>
          <w:p w:rsidR="00C31D8C" w:rsidRPr="00056198" w:rsidRDefault="00C31D8C" w:rsidP="00396124">
            <w:pPr>
              <w:tabs>
                <w:tab w:val="right" w:leader="dot" w:pos="9072"/>
              </w:tabs>
              <w:spacing w:after="0" w:line="240" w:lineRule="auto"/>
              <w:jc w:val="center"/>
              <w:rPr>
                <w:rFonts w:ascii="Arial" w:hAnsi="Arial" w:cs="Arial"/>
              </w:rPr>
            </w:pPr>
            <w:r w:rsidRPr="00AC04EA">
              <w:rPr>
                <w:rFonts w:ascii="Arial" w:hAnsi="Arial" w:cs="Arial"/>
              </w:rPr>
              <w:t>3</w:t>
            </w:r>
          </w:p>
        </w:tc>
        <w:tc>
          <w:tcPr>
            <w:tcW w:w="2158" w:type="dxa"/>
          </w:tcPr>
          <w:p w:rsidR="00C31D8C" w:rsidRPr="00056198" w:rsidRDefault="00C31D8C" w:rsidP="00396124">
            <w:pPr>
              <w:tabs>
                <w:tab w:val="right" w:leader="dot" w:pos="9072"/>
              </w:tabs>
              <w:spacing w:after="0" w:line="240" w:lineRule="auto"/>
              <w:jc w:val="center"/>
              <w:rPr>
                <w:rFonts w:ascii="Arial" w:hAnsi="Arial" w:cs="Arial"/>
              </w:rPr>
            </w:pPr>
            <w:r w:rsidRPr="00AC04EA">
              <w:rPr>
                <w:rFonts w:ascii="Arial" w:hAnsi="Arial" w:cs="Arial"/>
              </w:rPr>
              <w:t>3</w:t>
            </w:r>
          </w:p>
        </w:tc>
        <w:tc>
          <w:tcPr>
            <w:tcW w:w="1843" w:type="dxa"/>
          </w:tcPr>
          <w:p w:rsidR="00C31D8C" w:rsidRPr="00056198" w:rsidRDefault="00C31D8C" w:rsidP="00396124">
            <w:pPr>
              <w:tabs>
                <w:tab w:val="right" w:leader="dot" w:pos="9072"/>
              </w:tabs>
              <w:spacing w:after="0" w:line="240" w:lineRule="auto"/>
              <w:jc w:val="center"/>
              <w:rPr>
                <w:rFonts w:ascii="Arial" w:hAnsi="Arial" w:cs="Arial"/>
              </w:rPr>
            </w:pPr>
            <w:r w:rsidRPr="00AC04EA">
              <w:rPr>
                <w:rFonts w:ascii="Arial" w:hAnsi="Arial" w:cs="Arial"/>
              </w:rPr>
              <w:t>4</w:t>
            </w:r>
          </w:p>
        </w:tc>
      </w:tr>
      <w:tr w:rsidR="00C31D8C" w:rsidRPr="00056198" w:rsidTr="00C31D8C">
        <w:tc>
          <w:tcPr>
            <w:tcW w:w="1809" w:type="dxa"/>
          </w:tcPr>
          <w:p w:rsidR="00C31D8C" w:rsidRPr="00056198" w:rsidRDefault="00C31D8C" w:rsidP="00396124">
            <w:pPr>
              <w:tabs>
                <w:tab w:val="right" w:leader="dot" w:pos="9072"/>
              </w:tabs>
              <w:spacing w:after="0" w:line="240" w:lineRule="auto"/>
              <w:jc w:val="both"/>
              <w:rPr>
                <w:rFonts w:ascii="Arial" w:hAnsi="Arial" w:cs="Arial"/>
              </w:rPr>
            </w:pPr>
            <w:r w:rsidRPr="00AC04EA">
              <w:rPr>
                <w:rFonts w:ascii="Arial" w:hAnsi="Arial" w:cs="Arial"/>
              </w:rPr>
              <w:t>do 30 dni</w:t>
            </w:r>
          </w:p>
        </w:tc>
        <w:tc>
          <w:tcPr>
            <w:tcW w:w="1276" w:type="dxa"/>
          </w:tcPr>
          <w:p w:rsidR="00C31D8C" w:rsidRPr="00056198" w:rsidRDefault="00C31D8C" w:rsidP="00396124">
            <w:pPr>
              <w:tabs>
                <w:tab w:val="right" w:leader="dot" w:pos="9072"/>
              </w:tabs>
              <w:spacing w:after="0" w:line="240" w:lineRule="auto"/>
              <w:jc w:val="center"/>
              <w:rPr>
                <w:rFonts w:ascii="Arial" w:hAnsi="Arial" w:cs="Arial"/>
              </w:rPr>
            </w:pPr>
            <w:r w:rsidRPr="00AC04EA">
              <w:rPr>
                <w:rFonts w:ascii="Arial" w:hAnsi="Arial" w:cs="Arial"/>
              </w:rPr>
              <w:t>3</w:t>
            </w:r>
          </w:p>
        </w:tc>
        <w:tc>
          <w:tcPr>
            <w:tcW w:w="2126" w:type="dxa"/>
          </w:tcPr>
          <w:p w:rsidR="00C31D8C" w:rsidRPr="00056198" w:rsidRDefault="00C31D8C" w:rsidP="00396124">
            <w:pPr>
              <w:tabs>
                <w:tab w:val="right" w:leader="dot" w:pos="9072"/>
              </w:tabs>
              <w:spacing w:after="0" w:line="240" w:lineRule="auto"/>
              <w:jc w:val="center"/>
              <w:rPr>
                <w:rFonts w:ascii="Arial" w:hAnsi="Arial" w:cs="Arial"/>
              </w:rPr>
            </w:pPr>
            <w:r w:rsidRPr="00AC04EA">
              <w:rPr>
                <w:rFonts w:ascii="Arial" w:hAnsi="Arial" w:cs="Arial"/>
              </w:rPr>
              <w:t>4</w:t>
            </w:r>
          </w:p>
        </w:tc>
        <w:tc>
          <w:tcPr>
            <w:tcW w:w="2158" w:type="dxa"/>
          </w:tcPr>
          <w:p w:rsidR="00C31D8C" w:rsidRPr="00056198" w:rsidRDefault="00C31D8C" w:rsidP="00396124">
            <w:pPr>
              <w:tabs>
                <w:tab w:val="right" w:leader="dot" w:pos="9072"/>
              </w:tabs>
              <w:spacing w:after="0" w:line="240" w:lineRule="auto"/>
              <w:jc w:val="center"/>
              <w:rPr>
                <w:rFonts w:ascii="Arial" w:hAnsi="Arial" w:cs="Arial"/>
              </w:rPr>
            </w:pPr>
            <w:r w:rsidRPr="00AC04EA">
              <w:rPr>
                <w:rFonts w:ascii="Arial" w:hAnsi="Arial" w:cs="Arial"/>
              </w:rPr>
              <w:t>4</w:t>
            </w:r>
          </w:p>
        </w:tc>
        <w:tc>
          <w:tcPr>
            <w:tcW w:w="1843" w:type="dxa"/>
          </w:tcPr>
          <w:p w:rsidR="00C31D8C" w:rsidRPr="00056198" w:rsidRDefault="00C31D8C" w:rsidP="00396124">
            <w:pPr>
              <w:tabs>
                <w:tab w:val="right" w:leader="dot" w:pos="9072"/>
              </w:tabs>
              <w:spacing w:after="0" w:line="240" w:lineRule="auto"/>
              <w:jc w:val="center"/>
              <w:rPr>
                <w:rFonts w:ascii="Arial" w:hAnsi="Arial" w:cs="Arial"/>
              </w:rPr>
            </w:pPr>
            <w:r w:rsidRPr="00AC04EA">
              <w:rPr>
                <w:rFonts w:ascii="Arial" w:hAnsi="Arial" w:cs="Arial"/>
              </w:rPr>
              <w:t>5</w:t>
            </w:r>
          </w:p>
        </w:tc>
      </w:tr>
      <w:tr w:rsidR="00C31D8C" w:rsidRPr="00056198" w:rsidTr="00C31D8C">
        <w:tc>
          <w:tcPr>
            <w:tcW w:w="1809" w:type="dxa"/>
          </w:tcPr>
          <w:p w:rsidR="00C31D8C" w:rsidRPr="00056198" w:rsidRDefault="00C31D8C" w:rsidP="00396124">
            <w:pPr>
              <w:tabs>
                <w:tab w:val="right" w:leader="dot" w:pos="9072"/>
              </w:tabs>
              <w:spacing w:after="0" w:line="240" w:lineRule="auto"/>
              <w:jc w:val="both"/>
              <w:rPr>
                <w:rFonts w:ascii="Arial" w:hAnsi="Arial" w:cs="Arial"/>
              </w:rPr>
            </w:pPr>
            <w:r w:rsidRPr="00AC04EA">
              <w:rPr>
                <w:rFonts w:ascii="Arial" w:hAnsi="Arial" w:cs="Arial"/>
              </w:rPr>
              <w:t>več kot 30 dni</w:t>
            </w:r>
          </w:p>
        </w:tc>
        <w:tc>
          <w:tcPr>
            <w:tcW w:w="1276" w:type="dxa"/>
          </w:tcPr>
          <w:p w:rsidR="00C31D8C" w:rsidRPr="00056198" w:rsidRDefault="00C31D8C" w:rsidP="00396124">
            <w:pPr>
              <w:tabs>
                <w:tab w:val="right" w:leader="dot" w:pos="9072"/>
              </w:tabs>
              <w:spacing w:after="0" w:line="240" w:lineRule="auto"/>
              <w:jc w:val="center"/>
              <w:rPr>
                <w:rFonts w:ascii="Arial" w:hAnsi="Arial" w:cs="Arial"/>
              </w:rPr>
            </w:pPr>
            <w:r w:rsidRPr="00AC04EA">
              <w:rPr>
                <w:rFonts w:ascii="Arial" w:hAnsi="Arial" w:cs="Arial"/>
              </w:rPr>
              <w:t>4</w:t>
            </w:r>
          </w:p>
        </w:tc>
        <w:tc>
          <w:tcPr>
            <w:tcW w:w="2126" w:type="dxa"/>
          </w:tcPr>
          <w:p w:rsidR="00C31D8C" w:rsidRPr="00056198" w:rsidRDefault="00C31D8C" w:rsidP="00396124">
            <w:pPr>
              <w:tabs>
                <w:tab w:val="right" w:leader="dot" w:pos="9072"/>
              </w:tabs>
              <w:spacing w:after="0" w:line="240" w:lineRule="auto"/>
              <w:jc w:val="center"/>
              <w:rPr>
                <w:rFonts w:ascii="Arial" w:hAnsi="Arial" w:cs="Arial"/>
              </w:rPr>
            </w:pPr>
            <w:r w:rsidRPr="00AC04EA">
              <w:rPr>
                <w:rFonts w:ascii="Arial" w:hAnsi="Arial" w:cs="Arial"/>
              </w:rPr>
              <w:t>5</w:t>
            </w:r>
          </w:p>
        </w:tc>
        <w:tc>
          <w:tcPr>
            <w:tcW w:w="2158" w:type="dxa"/>
          </w:tcPr>
          <w:p w:rsidR="00C31D8C" w:rsidRPr="00056198" w:rsidRDefault="00C31D8C" w:rsidP="00396124">
            <w:pPr>
              <w:tabs>
                <w:tab w:val="right" w:leader="dot" w:pos="9072"/>
              </w:tabs>
              <w:spacing w:after="0" w:line="240" w:lineRule="auto"/>
              <w:jc w:val="center"/>
              <w:rPr>
                <w:rFonts w:ascii="Arial" w:hAnsi="Arial" w:cs="Arial"/>
              </w:rPr>
            </w:pPr>
            <w:r w:rsidRPr="00AC04EA">
              <w:rPr>
                <w:rFonts w:ascii="Arial" w:hAnsi="Arial" w:cs="Arial"/>
              </w:rPr>
              <w:t>5</w:t>
            </w:r>
          </w:p>
        </w:tc>
        <w:tc>
          <w:tcPr>
            <w:tcW w:w="1843" w:type="dxa"/>
          </w:tcPr>
          <w:p w:rsidR="00C31D8C" w:rsidRPr="00056198" w:rsidRDefault="00C31D8C" w:rsidP="00396124">
            <w:pPr>
              <w:tabs>
                <w:tab w:val="right" w:leader="dot" w:pos="9072"/>
              </w:tabs>
              <w:spacing w:after="0" w:line="240" w:lineRule="auto"/>
              <w:jc w:val="center"/>
              <w:rPr>
                <w:rFonts w:ascii="Arial" w:hAnsi="Arial" w:cs="Arial"/>
              </w:rPr>
            </w:pPr>
            <w:r w:rsidRPr="00AC04EA">
              <w:rPr>
                <w:rFonts w:ascii="Arial" w:hAnsi="Arial" w:cs="Arial"/>
              </w:rPr>
              <w:t>5</w:t>
            </w:r>
          </w:p>
        </w:tc>
      </w:tr>
    </w:tbl>
    <w:p w:rsidR="00C31D8C" w:rsidRPr="003222AA" w:rsidRDefault="00C31D8C" w:rsidP="00396124">
      <w:pPr>
        <w:tabs>
          <w:tab w:val="right" w:leader="dot" w:pos="9072"/>
        </w:tabs>
        <w:spacing w:after="0" w:line="240" w:lineRule="auto"/>
        <w:jc w:val="both"/>
        <w:rPr>
          <w:rFonts w:ascii="Arial" w:hAnsi="Arial" w:cs="Calibri"/>
          <w:color w:val="000000"/>
          <w:kern w:val="24"/>
          <w:sz w:val="20"/>
          <w:szCs w:val="20"/>
        </w:rPr>
      </w:pPr>
      <w:r>
        <w:rPr>
          <w:rFonts w:ascii="Arial" w:hAnsi="Arial" w:cs="Calibri"/>
          <w:color w:val="000000"/>
          <w:kern w:val="24"/>
          <w:sz w:val="20"/>
          <w:szCs w:val="20"/>
        </w:rPr>
        <w:t>1–5:</w:t>
      </w:r>
      <w:r w:rsidRPr="003222AA">
        <w:rPr>
          <w:rFonts w:ascii="Arial" w:hAnsi="Arial" w:cs="Calibri"/>
          <w:color w:val="000000"/>
          <w:kern w:val="24"/>
          <w:sz w:val="20"/>
          <w:szCs w:val="20"/>
        </w:rPr>
        <w:t xml:space="preserve"> Stopnje vpliva</w:t>
      </w:r>
      <w:r>
        <w:rPr>
          <w:rFonts w:ascii="Arial" w:hAnsi="Arial" w:cs="Calibri"/>
          <w:color w:val="000000"/>
          <w:kern w:val="24"/>
          <w:sz w:val="20"/>
          <w:szCs w:val="20"/>
        </w:rPr>
        <w:t>.</w:t>
      </w:r>
    </w:p>
    <w:p w:rsidR="00C31D8C" w:rsidRPr="00056198" w:rsidRDefault="00C31D8C" w:rsidP="0030359E">
      <w:pPr>
        <w:tabs>
          <w:tab w:val="right" w:leader="dot" w:pos="9072"/>
        </w:tabs>
        <w:spacing w:after="0" w:line="240" w:lineRule="auto"/>
        <w:jc w:val="both"/>
        <w:rPr>
          <w:rFonts w:ascii="Arial" w:hAnsi="Arial" w:cs="Arial"/>
          <w:sz w:val="20"/>
          <w:szCs w:val="20"/>
        </w:rPr>
      </w:pPr>
      <w:r w:rsidRPr="00AC04EA">
        <w:rPr>
          <w:rFonts w:ascii="Arial" w:hAnsi="Arial" w:cs="Arial"/>
          <w:sz w:val="20"/>
          <w:szCs w:val="20"/>
        </w:rPr>
        <w:t>Upošteva se vpliv, ki povzroči največje posledice in tra</w:t>
      </w:r>
      <w:r>
        <w:rPr>
          <w:rFonts w:ascii="Arial" w:hAnsi="Arial" w:cs="Arial"/>
          <w:sz w:val="20"/>
          <w:szCs w:val="20"/>
        </w:rPr>
        <w:t>ja najdlje. Če</w:t>
      </w:r>
      <w:r w:rsidRPr="00AC04EA">
        <w:rPr>
          <w:rFonts w:ascii="Arial" w:hAnsi="Arial" w:cs="Arial"/>
          <w:sz w:val="20"/>
          <w:szCs w:val="20"/>
        </w:rPr>
        <w:t xml:space="preserve"> ima več vsebin enako stop</w:t>
      </w:r>
      <w:r>
        <w:rPr>
          <w:rFonts w:ascii="Arial" w:hAnsi="Arial" w:cs="Arial"/>
          <w:sz w:val="20"/>
          <w:szCs w:val="20"/>
        </w:rPr>
        <w:t>njo vpliva, se</w:t>
      </w:r>
      <w:r w:rsidRPr="00AC04EA">
        <w:rPr>
          <w:rFonts w:ascii="Arial" w:hAnsi="Arial" w:cs="Arial"/>
          <w:sz w:val="20"/>
          <w:szCs w:val="20"/>
        </w:rPr>
        <w:t xml:space="preserve"> upošteva tist</w:t>
      </w:r>
      <w:r>
        <w:rPr>
          <w:rFonts w:ascii="Arial" w:hAnsi="Arial" w:cs="Arial"/>
          <w:sz w:val="20"/>
          <w:szCs w:val="20"/>
        </w:rPr>
        <w:t>a</w:t>
      </w:r>
      <w:r w:rsidRPr="00AC04EA">
        <w:rPr>
          <w:rFonts w:ascii="Arial" w:hAnsi="Arial" w:cs="Arial"/>
          <w:sz w:val="20"/>
          <w:szCs w:val="20"/>
        </w:rPr>
        <w:t>, pri kater</w:t>
      </w:r>
      <w:r>
        <w:rPr>
          <w:rFonts w:ascii="Arial" w:hAnsi="Arial" w:cs="Arial"/>
          <w:sz w:val="20"/>
          <w:szCs w:val="20"/>
        </w:rPr>
        <w:t xml:space="preserve">i </w:t>
      </w:r>
      <w:r w:rsidRPr="00AC04EA">
        <w:rPr>
          <w:rFonts w:ascii="Arial" w:hAnsi="Arial" w:cs="Arial"/>
          <w:sz w:val="20"/>
          <w:szCs w:val="20"/>
        </w:rPr>
        <w:t>je prizadetih največ ljudi in nato tist</w:t>
      </w:r>
      <w:r>
        <w:rPr>
          <w:rFonts w:ascii="Arial" w:hAnsi="Arial" w:cs="Arial"/>
          <w:sz w:val="20"/>
          <w:szCs w:val="20"/>
        </w:rPr>
        <w:t>a</w:t>
      </w:r>
      <w:r w:rsidRPr="00AC04EA">
        <w:rPr>
          <w:rFonts w:ascii="Arial" w:hAnsi="Arial" w:cs="Arial"/>
          <w:sz w:val="20"/>
          <w:szCs w:val="20"/>
        </w:rPr>
        <w:t xml:space="preserve">, </w:t>
      </w:r>
      <w:r>
        <w:rPr>
          <w:rFonts w:ascii="Arial" w:hAnsi="Arial" w:cs="Arial"/>
          <w:sz w:val="20"/>
          <w:szCs w:val="20"/>
        </w:rPr>
        <w:t xml:space="preserve">ki </w:t>
      </w:r>
      <w:r w:rsidRPr="00AC04EA">
        <w:rPr>
          <w:rFonts w:ascii="Arial" w:hAnsi="Arial" w:cs="Arial"/>
          <w:sz w:val="20"/>
          <w:szCs w:val="20"/>
        </w:rPr>
        <w:t>traja najd</w:t>
      </w:r>
      <w:r>
        <w:rPr>
          <w:rFonts w:ascii="Arial" w:hAnsi="Arial" w:cs="Arial"/>
          <w:sz w:val="20"/>
          <w:szCs w:val="20"/>
        </w:rPr>
        <w:t>lje</w:t>
      </w:r>
      <w:r w:rsidRPr="00AC04EA">
        <w:rPr>
          <w:rFonts w:ascii="Arial" w:hAnsi="Arial" w:cs="Arial"/>
          <w:sz w:val="20"/>
          <w:szCs w:val="20"/>
        </w:rPr>
        <w:t>.</w:t>
      </w:r>
      <w:r>
        <w:rPr>
          <w:rFonts w:ascii="Arial" w:hAnsi="Arial" w:cs="Arial"/>
          <w:sz w:val="20"/>
          <w:szCs w:val="20"/>
        </w:rPr>
        <w:t xml:space="preserve"> Če </w:t>
      </w:r>
      <w:r w:rsidRPr="00AC04EA">
        <w:rPr>
          <w:rFonts w:ascii="Arial" w:hAnsi="Arial" w:cs="Arial"/>
          <w:sz w:val="20"/>
          <w:szCs w:val="20"/>
        </w:rPr>
        <w:t>vplivi nesreče ne morejo posegati v ocenjevano vsebino, se vpliv nesreče na ocenjevano vsebino ne ocenjuje (NO). Prav tako se ne upošteva</w:t>
      </w:r>
      <w:r>
        <w:rPr>
          <w:rFonts w:ascii="Arial" w:hAnsi="Arial" w:cs="Arial"/>
          <w:sz w:val="20"/>
          <w:szCs w:val="20"/>
        </w:rPr>
        <w:t>jo</w:t>
      </w:r>
      <w:r w:rsidRPr="00AC04EA">
        <w:rPr>
          <w:rFonts w:ascii="Arial" w:hAnsi="Arial" w:cs="Arial"/>
          <w:sz w:val="20"/>
          <w:szCs w:val="20"/>
        </w:rPr>
        <w:t xml:space="preserve"> vpliv</w:t>
      </w:r>
      <w:r>
        <w:rPr>
          <w:rFonts w:ascii="Arial" w:hAnsi="Arial" w:cs="Arial"/>
          <w:sz w:val="20"/>
          <w:szCs w:val="20"/>
        </w:rPr>
        <w:t>i</w:t>
      </w:r>
      <w:r w:rsidRPr="00AC04EA">
        <w:rPr>
          <w:rFonts w:ascii="Arial" w:hAnsi="Arial" w:cs="Arial"/>
          <w:sz w:val="20"/>
          <w:szCs w:val="20"/>
        </w:rPr>
        <w:t xml:space="preserve">, ki so povezani z ocenjevano vsebino, a zaradi </w:t>
      </w:r>
      <w:r>
        <w:rPr>
          <w:rFonts w:ascii="Arial" w:hAnsi="Arial" w:cs="Arial"/>
          <w:sz w:val="20"/>
          <w:szCs w:val="20"/>
        </w:rPr>
        <w:t>različnih</w:t>
      </w:r>
      <w:r w:rsidRPr="00AC04EA">
        <w:rPr>
          <w:rFonts w:ascii="Arial" w:hAnsi="Arial" w:cs="Arial"/>
          <w:sz w:val="20"/>
          <w:szCs w:val="20"/>
        </w:rPr>
        <w:t xml:space="preserve"> v</w:t>
      </w:r>
      <w:r>
        <w:rPr>
          <w:rFonts w:ascii="Arial" w:hAnsi="Arial" w:cs="Arial"/>
          <w:sz w:val="20"/>
          <w:szCs w:val="20"/>
        </w:rPr>
        <w:t>zrokov niso bili ocenjeni (Np).</w:t>
      </w:r>
    </w:p>
    <w:p w:rsidR="00396124" w:rsidRDefault="00396124" w:rsidP="0030359E">
      <w:pPr>
        <w:tabs>
          <w:tab w:val="right" w:leader="dot" w:pos="9072"/>
        </w:tabs>
        <w:spacing w:after="0"/>
        <w:jc w:val="both"/>
        <w:rPr>
          <w:rFonts w:ascii="Arial" w:hAnsi="Arial" w:cs="Arial"/>
        </w:rPr>
      </w:pPr>
    </w:p>
    <w:p w:rsidR="00C31D8C" w:rsidRDefault="0030359E" w:rsidP="0030359E">
      <w:pPr>
        <w:tabs>
          <w:tab w:val="right" w:leader="dot" w:pos="9072"/>
        </w:tabs>
        <w:spacing w:after="0" w:line="240" w:lineRule="auto"/>
        <w:jc w:val="both"/>
        <w:rPr>
          <w:rFonts w:ascii="Arial" w:hAnsi="Arial" w:cs="Arial"/>
        </w:rPr>
      </w:pPr>
      <w:r>
        <w:rPr>
          <w:rFonts w:ascii="Arial" w:hAnsi="Arial" w:cs="Arial"/>
        </w:rPr>
        <w:br w:type="page"/>
      </w:r>
      <w:r w:rsidR="00C31D8C">
        <w:rPr>
          <w:rFonts w:ascii="Arial" w:hAnsi="Arial" w:cs="Arial"/>
        </w:rPr>
        <w:lastRenderedPageBreak/>
        <w:t>Preglednica 9:</w:t>
      </w:r>
      <w:r w:rsidR="00C31D8C" w:rsidRPr="00AC04EA">
        <w:rPr>
          <w:rFonts w:ascii="Arial" w:hAnsi="Arial" w:cs="Arial"/>
        </w:rPr>
        <w:t xml:space="preserve"> Socialni vplivi</w:t>
      </w:r>
    </w:p>
    <w:p w:rsidR="00C31D8C" w:rsidRPr="00056198" w:rsidRDefault="00C31D8C" w:rsidP="0030359E">
      <w:pPr>
        <w:tabs>
          <w:tab w:val="right" w:leader="dot" w:pos="9072"/>
        </w:tabs>
        <w:spacing w:after="0" w:line="240" w:lineRule="auto"/>
        <w:jc w:val="both"/>
        <w:rPr>
          <w:rFonts w:ascii="Arial" w:hAnsi="Arial" w:cs="Arial"/>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2268"/>
      </w:tblGrid>
      <w:tr w:rsidR="00C31D8C" w:rsidRPr="00056198" w:rsidTr="000A5F25">
        <w:trPr>
          <w:tblHeader/>
        </w:trPr>
        <w:tc>
          <w:tcPr>
            <w:tcW w:w="6912" w:type="dxa"/>
          </w:tcPr>
          <w:p w:rsidR="00C31D8C" w:rsidRPr="00056198" w:rsidRDefault="00C31D8C" w:rsidP="0030359E">
            <w:pPr>
              <w:tabs>
                <w:tab w:val="right" w:leader="dot" w:pos="9072"/>
              </w:tabs>
              <w:spacing w:after="0" w:line="240" w:lineRule="auto"/>
              <w:jc w:val="both"/>
              <w:rPr>
                <w:rFonts w:ascii="Arial" w:hAnsi="Arial" w:cs="Arial"/>
                <w:b/>
              </w:rPr>
            </w:pPr>
            <w:r w:rsidRPr="00AC04EA">
              <w:rPr>
                <w:rFonts w:ascii="Arial" w:hAnsi="Arial" w:cs="Arial"/>
                <w:b/>
              </w:rPr>
              <w:t>Vrste socialnih vplivov</w:t>
            </w:r>
          </w:p>
        </w:tc>
        <w:tc>
          <w:tcPr>
            <w:tcW w:w="2268" w:type="dxa"/>
            <w:hideMark/>
          </w:tcPr>
          <w:p w:rsidR="00C31D8C" w:rsidRPr="00056198" w:rsidRDefault="00C31D8C" w:rsidP="0072012D">
            <w:pPr>
              <w:tabs>
                <w:tab w:val="right" w:leader="dot" w:pos="9072"/>
              </w:tabs>
              <w:spacing w:after="0" w:line="240" w:lineRule="auto"/>
              <w:jc w:val="center"/>
              <w:rPr>
                <w:rFonts w:ascii="Arial" w:hAnsi="Arial" w:cs="Arial"/>
                <w:b/>
              </w:rPr>
            </w:pPr>
            <w:r w:rsidRPr="00AC04EA">
              <w:rPr>
                <w:rFonts w:ascii="Arial" w:hAnsi="Arial" w:cs="Arial"/>
                <w:b/>
              </w:rPr>
              <w:t>Stopnja vpliva</w:t>
            </w:r>
          </w:p>
        </w:tc>
      </w:tr>
      <w:tr w:rsidR="00C31D8C" w:rsidRPr="00056198" w:rsidTr="00E02301">
        <w:tc>
          <w:tcPr>
            <w:tcW w:w="6912" w:type="dxa"/>
            <w:hideMark/>
          </w:tcPr>
          <w:p w:rsidR="00C31D8C" w:rsidRPr="00056198" w:rsidRDefault="00C31D8C" w:rsidP="0072012D">
            <w:pPr>
              <w:tabs>
                <w:tab w:val="right" w:leader="dot" w:pos="9072"/>
              </w:tabs>
              <w:spacing w:after="0" w:line="240" w:lineRule="auto"/>
              <w:jc w:val="both"/>
              <w:rPr>
                <w:rFonts w:ascii="Arial" w:hAnsi="Arial" w:cs="Arial"/>
              </w:rPr>
            </w:pPr>
            <w:r w:rsidRPr="00AC04EA">
              <w:rPr>
                <w:rFonts w:ascii="Arial" w:hAnsi="Arial" w:cs="Arial"/>
              </w:rPr>
              <w:t>Vplivi nesreče ne morejo posegati v ocenjevano vsebino</w:t>
            </w:r>
            <w:r>
              <w:rPr>
                <w:rFonts w:ascii="Arial" w:hAnsi="Arial" w:cs="Arial"/>
              </w:rPr>
              <w:t>.</w:t>
            </w:r>
          </w:p>
        </w:tc>
        <w:tc>
          <w:tcPr>
            <w:tcW w:w="2268" w:type="dxa"/>
            <w:hideMark/>
          </w:tcPr>
          <w:p w:rsidR="00C31D8C" w:rsidRPr="00056198" w:rsidRDefault="00C31D8C" w:rsidP="0072012D">
            <w:pPr>
              <w:tabs>
                <w:tab w:val="right" w:leader="dot" w:pos="9072"/>
              </w:tabs>
              <w:spacing w:after="0" w:line="240" w:lineRule="auto"/>
              <w:jc w:val="center"/>
              <w:rPr>
                <w:rFonts w:ascii="Arial" w:hAnsi="Arial" w:cs="Arial"/>
              </w:rPr>
            </w:pPr>
            <w:r w:rsidRPr="00AC04EA">
              <w:rPr>
                <w:rFonts w:ascii="Arial" w:hAnsi="Arial" w:cs="Arial"/>
              </w:rPr>
              <w:t>se ne ocenjuje (NO)</w:t>
            </w:r>
          </w:p>
        </w:tc>
      </w:tr>
      <w:tr w:rsidR="00C31D8C" w:rsidRPr="00056198" w:rsidTr="00E02301">
        <w:tc>
          <w:tcPr>
            <w:tcW w:w="6912" w:type="dxa"/>
            <w:hideMark/>
          </w:tcPr>
          <w:p w:rsidR="00C31D8C" w:rsidRPr="00056198" w:rsidRDefault="00C31D8C" w:rsidP="0072012D">
            <w:pPr>
              <w:tabs>
                <w:tab w:val="right" w:leader="dot" w:pos="9072"/>
              </w:tabs>
              <w:spacing w:after="0" w:line="240" w:lineRule="auto"/>
              <w:jc w:val="both"/>
              <w:rPr>
                <w:rFonts w:ascii="Arial" w:hAnsi="Arial" w:cs="Arial"/>
              </w:rPr>
            </w:pPr>
            <w:r w:rsidRPr="00AC04EA">
              <w:rPr>
                <w:rFonts w:ascii="Arial" w:hAnsi="Arial" w:cs="Arial"/>
              </w:rPr>
              <w:t>Majhen/nepomemben vpliv</w:t>
            </w:r>
            <w:r>
              <w:rPr>
                <w:rFonts w:ascii="Arial" w:hAnsi="Arial" w:cs="Arial"/>
              </w:rPr>
              <w:t>.</w:t>
            </w:r>
          </w:p>
        </w:tc>
        <w:tc>
          <w:tcPr>
            <w:tcW w:w="2268" w:type="dxa"/>
            <w:hideMark/>
          </w:tcPr>
          <w:p w:rsidR="00C31D8C" w:rsidRPr="00056198" w:rsidRDefault="00C31D8C" w:rsidP="0072012D">
            <w:pPr>
              <w:tabs>
                <w:tab w:val="right" w:leader="dot" w:pos="9072"/>
              </w:tabs>
              <w:spacing w:after="0" w:line="240" w:lineRule="auto"/>
              <w:jc w:val="center"/>
              <w:rPr>
                <w:rFonts w:ascii="Arial" w:hAnsi="Arial" w:cs="Arial"/>
              </w:rPr>
            </w:pPr>
            <w:r w:rsidRPr="00AC04EA">
              <w:rPr>
                <w:rFonts w:ascii="Arial" w:hAnsi="Arial" w:cs="Arial"/>
              </w:rPr>
              <w:t>1</w:t>
            </w:r>
          </w:p>
        </w:tc>
      </w:tr>
      <w:tr w:rsidR="00C31D8C" w:rsidRPr="00056198" w:rsidTr="00E02301">
        <w:trPr>
          <w:trHeight w:val="608"/>
        </w:trPr>
        <w:tc>
          <w:tcPr>
            <w:tcW w:w="6912" w:type="dxa"/>
            <w:hideMark/>
          </w:tcPr>
          <w:p w:rsidR="00C31D8C" w:rsidRDefault="00C31D8C" w:rsidP="0072012D">
            <w:pPr>
              <w:tabs>
                <w:tab w:val="right" w:leader="dot" w:pos="9072"/>
              </w:tabs>
              <w:spacing w:after="0" w:line="240" w:lineRule="auto"/>
              <w:jc w:val="both"/>
              <w:rPr>
                <w:rFonts w:ascii="Arial" w:hAnsi="Arial" w:cs="Arial"/>
              </w:rPr>
            </w:pPr>
            <w:r w:rsidRPr="00AC04EA">
              <w:rPr>
                <w:rFonts w:ascii="Arial" w:hAnsi="Arial" w:cs="Arial"/>
              </w:rPr>
              <w:t xml:space="preserve">Revnejši sloji prebivalstva se znajdejo v hudi socialni stiski, </w:t>
            </w:r>
            <w:r>
              <w:rPr>
                <w:rFonts w:ascii="Arial" w:hAnsi="Arial" w:cs="Arial"/>
              </w:rPr>
              <w:t xml:space="preserve">poveča se </w:t>
            </w:r>
            <w:r w:rsidRPr="00AC04EA">
              <w:rPr>
                <w:rFonts w:ascii="Arial" w:hAnsi="Arial" w:cs="Arial"/>
              </w:rPr>
              <w:t>število prošenj za izredno denarno socialno pomoč</w:t>
            </w:r>
            <w:r>
              <w:rPr>
                <w:rFonts w:ascii="Arial" w:hAnsi="Arial" w:cs="Arial"/>
              </w:rPr>
              <w:t>.</w:t>
            </w:r>
          </w:p>
        </w:tc>
        <w:tc>
          <w:tcPr>
            <w:tcW w:w="2268" w:type="dxa"/>
            <w:hideMark/>
          </w:tcPr>
          <w:p w:rsidR="00C31D8C" w:rsidRPr="00056198" w:rsidRDefault="00C31D8C" w:rsidP="0072012D">
            <w:pPr>
              <w:tabs>
                <w:tab w:val="right" w:leader="dot" w:pos="9072"/>
              </w:tabs>
              <w:spacing w:after="0" w:line="240" w:lineRule="auto"/>
              <w:jc w:val="center"/>
              <w:rPr>
                <w:rFonts w:ascii="Arial" w:hAnsi="Arial" w:cs="Arial"/>
              </w:rPr>
            </w:pPr>
          </w:p>
          <w:p w:rsidR="00C31D8C" w:rsidRPr="00056198" w:rsidRDefault="00C31D8C" w:rsidP="0072012D">
            <w:pPr>
              <w:tabs>
                <w:tab w:val="right" w:leader="dot" w:pos="9072"/>
              </w:tabs>
              <w:spacing w:after="0" w:line="240" w:lineRule="auto"/>
              <w:jc w:val="center"/>
              <w:rPr>
                <w:rFonts w:ascii="Arial" w:hAnsi="Arial" w:cs="Arial"/>
              </w:rPr>
            </w:pPr>
            <w:r w:rsidRPr="00AC04EA">
              <w:rPr>
                <w:rFonts w:ascii="Arial" w:hAnsi="Arial" w:cs="Arial"/>
              </w:rPr>
              <w:t>2</w:t>
            </w:r>
          </w:p>
        </w:tc>
      </w:tr>
      <w:tr w:rsidR="00C31D8C" w:rsidRPr="00056198" w:rsidTr="00E02301">
        <w:tc>
          <w:tcPr>
            <w:tcW w:w="6912" w:type="dxa"/>
            <w:hideMark/>
          </w:tcPr>
          <w:p w:rsidR="00C31D8C" w:rsidRDefault="00C31D8C" w:rsidP="0072012D">
            <w:pPr>
              <w:tabs>
                <w:tab w:val="right" w:leader="dot" w:pos="9072"/>
              </w:tabs>
              <w:spacing w:after="0" w:line="240" w:lineRule="auto"/>
              <w:jc w:val="both"/>
              <w:rPr>
                <w:rFonts w:ascii="Arial" w:hAnsi="Arial" w:cs="Arial"/>
              </w:rPr>
            </w:pPr>
            <w:r w:rsidRPr="00AC04EA">
              <w:rPr>
                <w:rFonts w:ascii="Arial" w:hAnsi="Arial" w:cs="Arial"/>
              </w:rPr>
              <w:t xml:space="preserve">Posledice nesreče občuti tudi srednji sloj prebivalstva, to se </w:t>
            </w:r>
            <w:r>
              <w:rPr>
                <w:rFonts w:ascii="Arial" w:hAnsi="Arial" w:cs="Arial"/>
              </w:rPr>
              <w:t xml:space="preserve">kaže </w:t>
            </w:r>
            <w:r w:rsidRPr="00AC04EA">
              <w:rPr>
                <w:rFonts w:ascii="Arial" w:hAnsi="Arial" w:cs="Arial"/>
              </w:rPr>
              <w:t>v povečanem številu vlog za izredno denarno socialno pomoč</w:t>
            </w:r>
            <w:r>
              <w:rPr>
                <w:rFonts w:ascii="Arial" w:hAnsi="Arial" w:cs="Arial"/>
              </w:rPr>
              <w:t>.</w:t>
            </w:r>
          </w:p>
        </w:tc>
        <w:tc>
          <w:tcPr>
            <w:tcW w:w="2268" w:type="dxa"/>
            <w:hideMark/>
          </w:tcPr>
          <w:p w:rsidR="00C31D8C" w:rsidRPr="00056198" w:rsidRDefault="00C31D8C" w:rsidP="0072012D">
            <w:pPr>
              <w:tabs>
                <w:tab w:val="right" w:leader="dot" w:pos="9072"/>
              </w:tabs>
              <w:spacing w:after="0" w:line="240" w:lineRule="auto"/>
              <w:jc w:val="center"/>
              <w:rPr>
                <w:rFonts w:ascii="Arial" w:hAnsi="Arial" w:cs="Arial"/>
              </w:rPr>
            </w:pPr>
          </w:p>
          <w:p w:rsidR="00C31D8C" w:rsidRPr="00056198" w:rsidRDefault="00C31D8C" w:rsidP="0072012D">
            <w:pPr>
              <w:tabs>
                <w:tab w:val="right" w:leader="dot" w:pos="9072"/>
              </w:tabs>
              <w:spacing w:after="0" w:line="240" w:lineRule="auto"/>
              <w:jc w:val="center"/>
              <w:rPr>
                <w:rFonts w:ascii="Arial" w:hAnsi="Arial" w:cs="Arial"/>
              </w:rPr>
            </w:pPr>
            <w:r w:rsidRPr="00AC04EA">
              <w:rPr>
                <w:rFonts w:ascii="Arial" w:hAnsi="Arial" w:cs="Arial"/>
              </w:rPr>
              <w:t>3</w:t>
            </w:r>
          </w:p>
        </w:tc>
      </w:tr>
      <w:tr w:rsidR="00C31D8C" w:rsidRPr="00056198" w:rsidTr="00E02301">
        <w:tc>
          <w:tcPr>
            <w:tcW w:w="6912" w:type="dxa"/>
            <w:hideMark/>
          </w:tcPr>
          <w:p w:rsidR="00C31D8C" w:rsidRDefault="00C31D8C" w:rsidP="0072012D">
            <w:pPr>
              <w:tabs>
                <w:tab w:val="right" w:leader="dot" w:pos="9072"/>
              </w:tabs>
              <w:spacing w:after="0" w:line="240" w:lineRule="auto"/>
              <w:jc w:val="both"/>
              <w:rPr>
                <w:rFonts w:ascii="Arial" w:hAnsi="Arial" w:cs="Arial"/>
              </w:rPr>
            </w:pPr>
            <w:r w:rsidRPr="00AC04EA">
              <w:rPr>
                <w:rFonts w:ascii="Arial" w:hAnsi="Arial" w:cs="Arial"/>
              </w:rPr>
              <w:t xml:space="preserve">Posledice nesreče občuti večina prebivalstva, kar se kaže v </w:t>
            </w:r>
            <w:r>
              <w:rPr>
                <w:rFonts w:ascii="Arial" w:hAnsi="Arial" w:cs="Arial"/>
              </w:rPr>
              <w:t xml:space="preserve">velikem </w:t>
            </w:r>
            <w:r w:rsidRPr="00AC04EA">
              <w:rPr>
                <w:rFonts w:ascii="Arial" w:hAnsi="Arial" w:cs="Arial"/>
              </w:rPr>
              <w:t>povečanju števila vlog za socialn</w:t>
            </w:r>
            <w:r>
              <w:rPr>
                <w:rFonts w:ascii="Arial" w:hAnsi="Arial" w:cs="Arial"/>
              </w:rPr>
              <w:t>o</w:t>
            </w:r>
            <w:r w:rsidRPr="00AC04EA">
              <w:rPr>
                <w:rFonts w:ascii="Arial" w:hAnsi="Arial" w:cs="Arial"/>
              </w:rPr>
              <w:t xml:space="preserve"> pomoč</w:t>
            </w:r>
            <w:r>
              <w:rPr>
                <w:rFonts w:ascii="Arial" w:hAnsi="Arial" w:cs="Arial"/>
              </w:rPr>
              <w:t>.</w:t>
            </w:r>
          </w:p>
        </w:tc>
        <w:tc>
          <w:tcPr>
            <w:tcW w:w="2268" w:type="dxa"/>
            <w:hideMark/>
          </w:tcPr>
          <w:p w:rsidR="00C31D8C" w:rsidRPr="00056198" w:rsidRDefault="00C31D8C" w:rsidP="0072012D">
            <w:pPr>
              <w:tabs>
                <w:tab w:val="right" w:leader="dot" w:pos="9072"/>
              </w:tabs>
              <w:spacing w:after="0" w:line="240" w:lineRule="auto"/>
              <w:jc w:val="center"/>
              <w:rPr>
                <w:rFonts w:ascii="Arial" w:hAnsi="Arial" w:cs="Arial"/>
              </w:rPr>
            </w:pPr>
          </w:p>
          <w:p w:rsidR="00C31D8C" w:rsidRPr="00056198" w:rsidRDefault="00C31D8C" w:rsidP="0072012D">
            <w:pPr>
              <w:tabs>
                <w:tab w:val="right" w:leader="dot" w:pos="9072"/>
              </w:tabs>
              <w:spacing w:after="0" w:line="240" w:lineRule="auto"/>
              <w:jc w:val="center"/>
              <w:rPr>
                <w:rFonts w:ascii="Arial" w:hAnsi="Arial" w:cs="Arial"/>
              </w:rPr>
            </w:pPr>
            <w:r w:rsidRPr="00AC04EA">
              <w:rPr>
                <w:rFonts w:ascii="Arial" w:hAnsi="Arial" w:cs="Arial"/>
              </w:rPr>
              <w:t>4</w:t>
            </w:r>
          </w:p>
        </w:tc>
      </w:tr>
      <w:tr w:rsidR="00C31D8C" w:rsidRPr="00056198" w:rsidTr="00E02301">
        <w:tc>
          <w:tcPr>
            <w:tcW w:w="6912" w:type="dxa"/>
          </w:tcPr>
          <w:p w:rsidR="00C31D8C" w:rsidRPr="00056198" w:rsidRDefault="00C31D8C" w:rsidP="0072012D">
            <w:pPr>
              <w:tabs>
                <w:tab w:val="right" w:leader="dot" w:pos="9072"/>
              </w:tabs>
              <w:spacing w:after="0" w:line="240" w:lineRule="auto"/>
              <w:jc w:val="both"/>
              <w:rPr>
                <w:rFonts w:ascii="Arial" w:hAnsi="Arial" w:cs="Arial"/>
              </w:rPr>
            </w:pPr>
            <w:r w:rsidRPr="00AC04EA">
              <w:rPr>
                <w:rFonts w:ascii="Arial" w:hAnsi="Arial" w:cs="Arial"/>
              </w:rPr>
              <w:t>Posledice občutijo vsi prebivalci, kar se kaže predvsem z novimi vlogami za socialno pomoč ter ponovnimi vlogami za dodelitev pomoči</w:t>
            </w:r>
            <w:r>
              <w:rPr>
                <w:rFonts w:ascii="Arial" w:hAnsi="Arial" w:cs="Arial"/>
              </w:rPr>
              <w:t>.</w:t>
            </w:r>
          </w:p>
        </w:tc>
        <w:tc>
          <w:tcPr>
            <w:tcW w:w="2268" w:type="dxa"/>
          </w:tcPr>
          <w:p w:rsidR="00C31D8C" w:rsidRPr="00056198" w:rsidRDefault="00C31D8C" w:rsidP="0072012D">
            <w:pPr>
              <w:tabs>
                <w:tab w:val="right" w:leader="dot" w:pos="9072"/>
              </w:tabs>
              <w:spacing w:after="0" w:line="240" w:lineRule="auto"/>
              <w:jc w:val="center"/>
              <w:rPr>
                <w:rFonts w:ascii="Arial" w:hAnsi="Arial" w:cs="Arial"/>
              </w:rPr>
            </w:pPr>
          </w:p>
          <w:p w:rsidR="00C31D8C" w:rsidRPr="00056198" w:rsidRDefault="00C31D8C" w:rsidP="0072012D">
            <w:pPr>
              <w:tabs>
                <w:tab w:val="right" w:leader="dot" w:pos="9072"/>
              </w:tabs>
              <w:spacing w:after="0" w:line="240" w:lineRule="auto"/>
              <w:jc w:val="center"/>
              <w:rPr>
                <w:rFonts w:ascii="Arial" w:hAnsi="Arial" w:cs="Arial"/>
              </w:rPr>
            </w:pPr>
            <w:r w:rsidRPr="00AC04EA">
              <w:rPr>
                <w:rFonts w:ascii="Arial" w:hAnsi="Arial" w:cs="Arial"/>
              </w:rPr>
              <w:t>5</w:t>
            </w:r>
          </w:p>
        </w:tc>
      </w:tr>
    </w:tbl>
    <w:p w:rsidR="00C31D8C" w:rsidRPr="00056198" w:rsidRDefault="00C31D8C" w:rsidP="0072012D">
      <w:pPr>
        <w:tabs>
          <w:tab w:val="right" w:leader="dot" w:pos="9072"/>
        </w:tabs>
        <w:spacing w:after="0" w:line="240" w:lineRule="auto"/>
        <w:jc w:val="both"/>
        <w:rPr>
          <w:rFonts w:ascii="Arial" w:hAnsi="Arial" w:cs="Arial"/>
          <w:sz w:val="20"/>
          <w:szCs w:val="20"/>
        </w:rPr>
      </w:pPr>
      <w:r>
        <w:rPr>
          <w:rFonts w:ascii="Arial" w:hAnsi="Arial" w:cs="Arial"/>
          <w:sz w:val="20"/>
          <w:szCs w:val="20"/>
        </w:rPr>
        <w:t xml:space="preserve">Če </w:t>
      </w:r>
      <w:r w:rsidRPr="00AC04EA">
        <w:rPr>
          <w:rFonts w:ascii="Arial" w:hAnsi="Arial" w:cs="Arial"/>
          <w:sz w:val="20"/>
          <w:szCs w:val="20"/>
        </w:rPr>
        <w:t>vplivi nesreče ne morejo posegati v ocenjevano vsebino, se vpliv nesreče na ocenjevalno vsebino ne ocenjuje (NO). Ne upošteva</w:t>
      </w:r>
      <w:r>
        <w:rPr>
          <w:rFonts w:ascii="Arial" w:hAnsi="Arial" w:cs="Arial"/>
          <w:sz w:val="20"/>
          <w:szCs w:val="20"/>
        </w:rPr>
        <w:t>jo</w:t>
      </w:r>
      <w:r w:rsidRPr="00AC04EA">
        <w:rPr>
          <w:rFonts w:ascii="Arial" w:hAnsi="Arial" w:cs="Arial"/>
          <w:sz w:val="20"/>
          <w:szCs w:val="20"/>
        </w:rPr>
        <w:t xml:space="preserve"> se</w:t>
      </w:r>
      <w:r>
        <w:rPr>
          <w:rFonts w:ascii="Arial" w:hAnsi="Arial" w:cs="Arial"/>
          <w:sz w:val="20"/>
          <w:szCs w:val="20"/>
        </w:rPr>
        <w:t xml:space="preserve"> tudi</w:t>
      </w:r>
      <w:r w:rsidRPr="00AC04EA">
        <w:rPr>
          <w:rFonts w:ascii="Arial" w:hAnsi="Arial" w:cs="Arial"/>
          <w:sz w:val="20"/>
          <w:szCs w:val="20"/>
        </w:rPr>
        <w:t xml:space="preserve"> vpliv</w:t>
      </w:r>
      <w:r>
        <w:rPr>
          <w:rFonts w:ascii="Arial" w:hAnsi="Arial" w:cs="Arial"/>
          <w:sz w:val="20"/>
          <w:szCs w:val="20"/>
        </w:rPr>
        <w:t>i</w:t>
      </w:r>
      <w:r w:rsidRPr="00AC04EA">
        <w:rPr>
          <w:rFonts w:ascii="Arial" w:hAnsi="Arial" w:cs="Arial"/>
          <w:sz w:val="20"/>
          <w:szCs w:val="20"/>
        </w:rPr>
        <w:t xml:space="preserve">, ki so povezani z ocenjevano vsebino, a zaradi </w:t>
      </w:r>
      <w:r>
        <w:rPr>
          <w:rFonts w:ascii="Arial" w:hAnsi="Arial" w:cs="Arial"/>
          <w:sz w:val="20"/>
          <w:szCs w:val="20"/>
        </w:rPr>
        <w:t>različnih</w:t>
      </w:r>
      <w:r w:rsidRPr="00AC04EA">
        <w:rPr>
          <w:rFonts w:ascii="Arial" w:hAnsi="Arial" w:cs="Arial"/>
          <w:sz w:val="20"/>
          <w:szCs w:val="20"/>
        </w:rPr>
        <w:t xml:space="preserve"> vzrokov niso bili ocenjeni (Np).</w:t>
      </w:r>
    </w:p>
    <w:p w:rsidR="00C31D8C" w:rsidRPr="00056198" w:rsidRDefault="00C31D8C" w:rsidP="0072012D">
      <w:pPr>
        <w:tabs>
          <w:tab w:val="right" w:leader="dot" w:pos="9072"/>
        </w:tabs>
        <w:spacing w:after="0"/>
        <w:jc w:val="both"/>
        <w:rPr>
          <w:rFonts w:ascii="Arial" w:hAnsi="Arial" w:cs="Arial"/>
        </w:rPr>
      </w:pPr>
    </w:p>
    <w:p w:rsidR="00C31D8C" w:rsidRDefault="00C31D8C" w:rsidP="0030359E">
      <w:pPr>
        <w:tabs>
          <w:tab w:val="right" w:leader="dot" w:pos="9072"/>
        </w:tabs>
        <w:spacing w:after="0"/>
        <w:jc w:val="both"/>
        <w:rPr>
          <w:rFonts w:ascii="Arial" w:hAnsi="Arial" w:cs="Arial"/>
        </w:rPr>
      </w:pPr>
    </w:p>
    <w:p w:rsidR="00C31D8C" w:rsidRPr="00056198" w:rsidRDefault="00C31D8C" w:rsidP="0030359E">
      <w:pPr>
        <w:tabs>
          <w:tab w:val="right" w:leader="dot" w:pos="9072"/>
        </w:tabs>
        <w:spacing w:after="0" w:line="240" w:lineRule="auto"/>
        <w:jc w:val="both"/>
        <w:rPr>
          <w:rFonts w:ascii="Arial" w:hAnsi="Arial" w:cs="Arial"/>
        </w:rPr>
      </w:pPr>
      <w:r>
        <w:rPr>
          <w:rFonts w:ascii="Arial" w:hAnsi="Arial" w:cs="Arial"/>
        </w:rPr>
        <w:t>Preglednica 10:</w:t>
      </w:r>
      <w:r w:rsidRPr="00AC04EA">
        <w:rPr>
          <w:rFonts w:ascii="Arial" w:hAnsi="Arial" w:cs="Arial"/>
        </w:rPr>
        <w:t xml:space="preserve"> Psihološki vpliv</w:t>
      </w:r>
      <w:r>
        <w:rPr>
          <w:rFonts w:ascii="Arial" w:hAnsi="Arial" w:cs="Arial"/>
        </w:rPr>
        <w:t>i</w:t>
      </w:r>
    </w:p>
    <w:p w:rsidR="00C31D8C" w:rsidRPr="00056198" w:rsidRDefault="00C31D8C" w:rsidP="0072012D">
      <w:pPr>
        <w:tabs>
          <w:tab w:val="right" w:leader="dot" w:pos="9072"/>
        </w:tabs>
        <w:spacing w:after="0" w:line="240" w:lineRule="auto"/>
        <w:jc w:val="both"/>
        <w:rPr>
          <w:rFonts w:ascii="Arial" w:hAnsi="Arial" w:cs="Arial"/>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126"/>
      </w:tblGrid>
      <w:tr w:rsidR="00C31D8C" w:rsidRPr="00056198" w:rsidTr="00C31D8C">
        <w:trPr>
          <w:tblHeader/>
        </w:trPr>
        <w:tc>
          <w:tcPr>
            <w:tcW w:w="7054" w:type="dxa"/>
          </w:tcPr>
          <w:p w:rsidR="00C31D8C" w:rsidRPr="00056198" w:rsidRDefault="00C31D8C" w:rsidP="0072012D">
            <w:pPr>
              <w:tabs>
                <w:tab w:val="right" w:leader="dot" w:pos="9072"/>
              </w:tabs>
              <w:spacing w:after="0" w:line="240" w:lineRule="auto"/>
              <w:jc w:val="both"/>
              <w:rPr>
                <w:rFonts w:ascii="Arial" w:hAnsi="Arial" w:cs="Arial"/>
                <w:b/>
              </w:rPr>
            </w:pPr>
            <w:r w:rsidRPr="00AC04EA">
              <w:rPr>
                <w:rFonts w:ascii="Arial" w:hAnsi="Arial" w:cs="Arial"/>
                <w:b/>
              </w:rPr>
              <w:t>Vrste psiholoških vplivov</w:t>
            </w:r>
          </w:p>
        </w:tc>
        <w:tc>
          <w:tcPr>
            <w:tcW w:w="2126" w:type="dxa"/>
            <w:hideMark/>
          </w:tcPr>
          <w:p w:rsidR="00C31D8C" w:rsidRPr="00056198" w:rsidRDefault="00C31D8C" w:rsidP="0072012D">
            <w:pPr>
              <w:tabs>
                <w:tab w:val="right" w:leader="dot" w:pos="9072"/>
              </w:tabs>
              <w:spacing w:after="0" w:line="240" w:lineRule="auto"/>
              <w:jc w:val="center"/>
              <w:rPr>
                <w:rFonts w:ascii="Arial" w:hAnsi="Arial" w:cs="Arial"/>
                <w:b/>
              </w:rPr>
            </w:pPr>
            <w:r w:rsidRPr="00AC04EA">
              <w:rPr>
                <w:rFonts w:ascii="Arial" w:hAnsi="Arial" w:cs="Arial"/>
                <w:b/>
              </w:rPr>
              <w:t>Stopnja vpliva</w:t>
            </w:r>
          </w:p>
        </w:tc>
      </w:tr>
      <w:tr w:rsidR="00C31D8C" w:rsidRPr="00056198" w:rsidTr="00C31D8C">
        <w:tc>
          <w:tcPr>
            <w:tcW w:w="7054" w:type="dxa"/>
            <w:hideMark/>
          </w:tcPr>
          <w:p w:rsidR="00C31D8C" w:rsidRPr="00056198" w:rsidRDefault="00C31D8C" w:rsidP="0072012D">
            <w:pPr>
              <w:tabs>
                <w:tab w:val="right" w:leader="dot" w:pos="9072"/>
              </w:tabs>
              <w:spacing w:after="0" w:line="240" w:lineRule="auto"/>
              <w:jc w:val="both"/>
              <w:rPr>
                <w:rFonts w:ascii="Arial" w:hAnsi="Arial" w:cs="Arial"/>
              </w:rPr>
            </w:pPr>
            <w:r w:rsidRPr="00AC04EA">
              <w:rPr>
                <w:rFonts w:ascii="Arial" w:hAnsi="Arial" w:cs="Arial"/>
              </w:rPr>
              <w:t>Vplivi nesreče ne morejo posegati v ocenjevano vsebino</w:t>
            </w:r>
            <w:r>
              <w:rPr>
                <w:rFonts w:ascii="Arial" w:hAnsi="Arial" w:cs="Arial"/>
              </w:rPr>
              <w:t>.</w:t>
            </w:r>
          </w:p>
        </w:tc>
        <w:tc>
          <w:tcPr>
            <w:tcW w:w="2126" w:type="dxa"/>
            <w:hideMark/>
          </w:tcPr>
          <w:p w:rsidR="00C31D8C" w:rsidRPr="00056198" w:rsidRDefault="00C31D8C" w:rsidP="0072012D">
            <w:pPr>
              <w:tabs>
                <w:tab w:val="right" w:leader="dot" w:pos="9072"/>
              </w:tabs>
              <w:spacing w:after="0" w:line="240" w:lineRule="auto"/>
              <w:jc w:val="center"/>
              <w:rPr>
                <w:rFonts w:ascii="Arial" w:hAnsi="Arial" w:cs="Arial"/>
              </w:rPr>
            </w:pPr>
            <w:r w:rsidRPr="00AC04EA">
              <w:rPr>
                <w:rFonts w:ascii="Arial" w:hAnsi="Arial" w:cs="Arial"/>
              </w:rPr>
              <w:t>se ne ocenjuje (NO)</w:t>
            </w:r>
          </w:p>
        </w:tc>
      </w:tr>
      <w:tr w:rsidR="00C31D8C" w:rsidRPr="00056198" w:rsidTr="00C31D8C">
        <w:tc>
          <w:tcPr>
            <w:tcW w:w="7054" w:type="dxa"/>
            <w:hideMark/>
          </w:tcPr>
          <w:p w:rsidR="00C31D8C" w:rsidRPr="00056198" w:rsidRDefault="00C31D8C" w:rsidP="0072012D">
            <w:pPr>
              <w:tabs>
                <w:tab w:val="right" w:leader="dot" w:pos="9072"/>
              </w:tabs>
              <w:spacing w:after="0" w:line="240" w:lineRule="auto"/>
              <w:jc w:val="both"/>
              <w:rPr>
                <w:rFonts w:ascii="Arial" w:hAnsi="Arial" w:cs="Arial"/>
              </w:rPr>
            </w:pPr>
            <w:r w:rsidRPr="00AC04EA">
              <w:rPr>
                <w:rFonts w:ascii="Arial" w:hAnsi="Arial" w:cs="Arial"/>
              </w:rPr>
              <w:t>Majhen/nepomemben vpliv</w:t>
            </w:r>
            <w:r>
              <w:rPr>
                <w:rFonts w:ascii="Arial" w:hAnsi="Arial" w:cs="Arial"/>
              </w:rPr>
              <w:t>.</w:t>
            </w:r>
          </w:p>
        </w:tc>
        <w:tc>
          <w:tcPr>
            <w:tcW w:w="2126" w:type="dxa"/>
            <w:hideMark/>
          </w:tcPr>
          <w:p w:rsidR="00C31D8C" w:rsidRPr="00056198" w:rsidRDefault="00C31D8C" w:rsidP="0072012D">
            <w:pPr>
              <w:tabs>
                <w:tab w:val="right" w:leader="dot" w:pos="9072"/>
              </w:tabs>
              <w:spacing w:after="0" w:line="240" w:lineRule="auto"/>
              <w:jc w:val="center"/>
              <w:rPr>
                <w:rFonts w:ascii="Arial" w:hAnsi="Arial" w:cs="Arial"/>
              </w:rPr>
            </w:pPr>
            <w:r w:rsidRPr="00AC04EA">
              <w:rPr>
                <w:rFonts w:ascii="Arial" w:hAnsi="Arial" w:cs="Arial"/>
              </w:rPr>
              <w:t>1</w:t>
            </w:r>
          </w:p>
        </w:tc>
      </w:tr>
      <w:tr w:rsidR="00C31D8C" w:rsidRPr="00056198" w:rsidTr="00C31D8C">
        <w:tc>
          <w:tcPr>
            <w:tcW w:w="7054" w:type="dxa"/>
            <w:hideMark/>
          </w:tcPr>
          <w:p w:rsidR="00C31D8C" w:rsidRDefault="00C31D8C" w:rsidP="0072012D">
            <w:pPr>
              <w:tabs>
                <w:tab w:val="right" w:leader="dot" w:pos="9072"/>
              </w:tabs>
              <w:spacing w:after="0" w:line="240" w:lineRule="auto"/>
              <w:jc w:val="both"/>
              <w:rPr>
                <w:rFonts w:ascii="Arial" w:hAnsi="Arial" w:cs="Arial"/>
              </w:rPr>
            </w:pPr>
            <w:r>
              <w:rPr>
                <w:rFonts w:ascii="Arial" w:hAnsi="Arial" w:cs="Arial"/>
              </w:rPr>
              <w:t>Pojavljajo se p</w:t>
            </w:r>
            <w:r w:rsidRPr="00AC04EA">
              <w:rPr>
                <w:rFonts w:ascii="Arial" w:hAnsi="Arial" w:cs="Arial"/>
              </w:rPr>
              <w:t>osamezni primeri strahu med prebivalci zaradi nepoznavanja vzrokov</w:t>
            </w:r>
            <w:r>
              <w:rPr>
                <w:rFonts w:ascii="Arial" w:hAnsi="Arial" w:cs="Arial"/>
              </w:rPr>
              <w:t xml:space="preserve"> in</w:t>
            </w:r>
            <w:r w:rsidRPr="00AC04EA">
              <w:rPr>
                <w:rFonts w:ascii="Arial" w:hAnsi="Arial" w:cs="Arial"/>
              </w:rPr>
              <w:t xml:space="preserve"> značilnosti nesreče </w:t>
            </w:r>
            <w:r>
              <w:rPr>
                <w:rFonts w:ascii="Arial" w:hAnsi="Arial" w:cs="Arial"/>
              </w:rPr>
              <w:t>ter</w:t>
            </w:r>
            <w:r w:rsidRPr="00AC04EA">
              <w:rPr>
                <w:rFonts w:ascii="Arial" w:hAnsi="Arial" w:cs="Arial"/>
              </w:rPr>
              <w:t xml:space="preserve"> njeni</w:t>
            </w:r>
            <w:r>
              <w:rPr>
                <w:rFonts w:ascii="Arial" w:hAnsi="Arial" w:cs="Arial"/>
              </w:rPr>
              <w:t>h</w:t>
            </w:r>
            <w:r w:rsidRPr="00AC04EA">
              <w:rPr>
                <w:rFonts w:ascii="Arial" w:hAnsi="Arial" w:cs="Arial"/>
              </w:rPr>
              <w:t xml:space="preserve"> posledic</w:t>
            </w:r>
            <w:r>
              <w:rPr>
                <w:rFonts w:ascii="Arial" w:hAnsi="Arial" w:cs="Arial"/>
              </w:rPr>
              <w:t>.</w:t>
            </w:r>
          </w:p>
        </w:tc>
        <w:tc>
          <w:tcPr>
            <w:tcW w:w="2126" w:type="dxa"/>
            <w:hideMark/>
          </w:tcPr>
          <w:p w:rsidR="00C31D8C" w:rsidRPr="00056198" w:rsidRDefault="00C31D8C" w:rsidP="0072012D">
            <w:pPr>
              <w:tabs>
                <w:tab w:val="right" w:leader="dot" w:pos="9072"/>
              </w:tabs>
              <w:spacing w:after="0" w:line="240" w:lineRule="auto"/>
              <w:jc w:val="center"/>
              <w:rPr>
                <w:rFonts w:ascii="Arial" w:hAnsi="Arial" w:cs="Arial"/>
              </w:rPr>
            </w:pPr>
            <w:r w:rsidRPr="00AC04EA">
              <w:rPr>
                <w:rFonts w:ascii="Arial" w:hAnsi="Arial" w:cs="Arial"/>
              </w:rPr>
              <w:t>2</w:t>
            </w:r>
          </w:p>
        </w:tc>
      </w:tr>
      <w:tr w:rsidR="00C31D8C" w:rsidRPr="00056198" w:rsidTr="00C31D8C">
        <w:tc>
          <w:tcPr>
            <w:tcW w:w="7054" w:type="dxa"/>
            <w:hideMark/>
          </w:tcPr>
          <w:p w:rsidR="00C31D8C" w:rsidRDefault="00C31D8C" w:rsidP="0072012D">
            <w:pPr>
              <w:tabs>
                <w:tab w:val="right" w:leader="dot" w:pos="9072"/>
              </w:tabs>
              <w:spacing w:after="0" w:line="240" w:lineRule="auto"/>
              <w:jc w:val="both"/>
              <w:rPr>
                <w:rFonts w:ascii="Arial" w:hAnsi="Arial" w:cs="Arial"/>
              </w:rPr>
            </w:pPr>
            <w:r w:rsidRPr="00AC04EA">
              <w:rPr>
                <w:rFonts w:ascii="Arial" w:hAnsi="Arial" w:cs="Arial"/>
              </w:rPr>
              <w:t xml:space="preserve">Povečan </w:t>
            </w:r>
            <w:r>
              <w:rPr>
                <w:rFonts w:ascii="Arial" w:hAnsi="Arial" w:cs="Arial"/>
              </w:rPr>
              <w:t xml:space="preserve">je </w:t>
            </w:r>
            <w:r w:rsidRPr="00AC04EA">
              <w:rPr>
                <w:rFonts w:ascii="Arial" w:hAnsi="Arial" w:cs="Arial"/>
              </w:rPr>
              <w:t xml:space="preserve">pojav strahu med prebivalci, </w:t>
            </w:r>
            <w:r>
              <w:rPr>
                <w:rFonts w:ascii="Arial" w:hAnsi="Arial" w:cs="Arial"/>
              </w:rPr>
              <w:t xml:space="preserve">predvsem </w:t>
            </w:r>
            <w:r w:rsidRPr="00AC04EA">
              <w:rPr>
                <w:rFonts w:ascii="Arial" w:hAnsi="Arial" w:cs="Arial"/>
              </w:rPr>
              <w:t xml:space="preserve">pred novo nesrečo in </w:t>
            </w:r>
            <w:r>
              <w:rPr>
                <w:rFonts w:ascii="Arial" w:hAnsi="Arial" w:cs="Arial"/>
              </w:rPr>
              <w:t xml:space="preserve">njenimi </w:t>
            </w:r>
            <w:r w:rsidRPr="00AC04EA">
              <w:rPr>
                <w:rFonts w:ascii="Arial" w:hAnsi="Arial" w:cs="Arial"/>
              </w:rPr>
              <w:t>posledicami</w:t>
            </w:r>
            <w:r>
              <w:rPr>
                <w:rFonts w:ascii="Arial" w:hAnsi="Arial" w:cs="Arial"/>
              </w:rPr>
              <w:t>.</w:t>
            </w:r>
          </w:p>
        </w:tc>
        <w:tc>
          <w:tcPr>
            <w:tcW w:w="2126" w:type="dxa"/>
            <w:hideMark/>
          </w:tcPr>
          <w:p w:rsidR="00C31D8C" w:rsidRPr="00056198" w:rsidRDefault="00C31D8C" w:rsidP="0072012D">
            <w:pPr>
              <w:tabs>
                <w:tab w:val="right" w:leader="dot" w:pos="9072"/>
              </w:tabs>
              <w:spacing w:after="0" w:line="240" w:lineRule="auto"/>
              <w:jc w:val="center"/>
              <w:rPr>
                <w:rFonts w:ascii="Arial" w:hAnsi="Arial" w:cs="Arial"/>
              </w:rPr>
            </w:pPr>
            <w:r w:rsidRPr="00AC04EA">
              <w:rPr>
                <w:rFonts w:ascii="Arial" w:hAnsi="Arial" w:cs="Arial"/>
              </w:rPr>
              <w:t>3</w:t>
            </w:r>
          </w:p>
        </w:tc>
      </w:tr>
      <w:tr w:rsidR="00C31D8C" w:rsidRPr="00056198" w:rsidTr="00C31D8C">
        <w:tc>
          <w:tcPr>
            <w:tcW w:w="7054" w:type="dxa"/>
            <w:hideMark/>
          </w:tcPr>
          <w:p w:rsidR="00C31D8C" w:rsidRDefault="00C31D8C" w:rsidP="0072012D">
            <w:pPr>
              <w:tabs>
                <w:tab w:val="right" w:leader="dot" w:pos="9072"/>
              </w:tabs>
              <w:spacing w:after="0" w:line="240" w:lineRule="auto"/>
              <w:jc w:val="both"/>
              <w:rPr>
                <w:rFonts w:ascii="Arial" w:hAnsi="Arial" w:cs="Arial"/>
              </w:rPr>
            </w:pPr>
            <w:r w:rsidRPr="00AC04EA">
              <w:rPr>
                <w:rFonts w:ascii="Arial" w:hAnsi="Arial" w:cs="Arial"/>
              </w:rPr>
              <w:t>Med prebivalci vlada strah za obstanek, zaupanje v pristojne organe, povezane z odzivom ter odpravljanjem posledic nesreče</w:t>
            </w:r>
            <w:r>
              <w:rPr>
                <w:rFonts w:ascii="Arial" w:hAnsi="Arial" w:cs="Arial"/>
              </w:rPr>
              <w:t>,</w:t>
            </w:r>
            <w:r w:rsidRPr="00AC04EA">
              <w:rPr>
                <w:rFonts w:ascii="Arial" w:hAnsi="Arial" w:cs="Arial"/>
              </w:rPr>
              <w:t xml:space="preserve"> upade, </w:t>
            </w:r>
            <w:r>
              <w:rPr>
                <w:rFonts w:ascii="Arial" w:hAnsi="Arial" w:cs="Arial"/>
              </w:rPr>
              <w:t xml:space="preserve">povečuje se </w:t>
            </w:r>
            <w:r w:rsidRPr="00AC04EA">
              <w:rPr>
                <w:rFonts w:ascii="Arial" w:hAnsi="Arial" w:cs="Arial"/>
              </w:rPr>
              <w:t>želja po preselitvi</w:t>
            </w:r>
            <w:r>
              <w:rPr>
                <w:rFonts w:ascii="Arial" w:hAnsi="Arial" w:cs="Arial"/>
              </w:rPr>
              <w:t>.</w:t>
            </w:r>
          </w:p>
        </w:tc>
        <w:tc>
          <w:tcPr>
            <w:tcW w:w="2126" w:type="dxa"/>
            <w:hideMark/>
          </w:tcPr>
          <w:p w:rsidR="00C31D8C" w:rsidRPr="00056198" w:rsidRDefault="00C31D8C" w:rsidP="0072012D">
            <w:pPr>
              <w:tabs>
                <w:tab w:val="right" w:leader="dot" w:pos="9072"/>
              </w:tabs>
              <w:spacing w:after="0" w:line="240" w:lineRule="auto"/>
              <w:jc w:val="center"/>
              <w:rPr>
                <w:rFonts w:ascii="Arial" w:hAnsi="Arial" w:cs="Arial"/>
              </w:rPr>
            </w:pPr>
            <w:r w:rsidRPr="00AC04EA">
              <w:rPr>
                <w:rFonts w:ascii="Arial" w:hAnsi="Arial" w:cs="Arial"/>
              </w:rPr>
              <w:t>4</w:t>
            </w:r>
          </w:p>
        </w:tc>
      </w:tr>
      <w:tr w:rsidR="00C31D8C" w:rsidRPr="00056198" w:rsidTr="00C31D8C">
        <w:tc>
          <w:tcPr>
            <w:tcW w:w="7054" w:type="dxa"/>
          </w:tcPr>
          <w:p w:rsidR="00C31D8C" w:rsidRDefault="00C31D8C" w:rsidP="0072012D">
            <w:pPr>
              <w:tabs>
                <w:tab w:val="right" w:leader="dot" w:pos="9072"/>
              </w:tabs>
              <w:spacing w:after="0" w:line="240" w:lineRule="auto"/>
              <w:jc w:val="both"/>
              <w:rPr>
                <w:rFonts w:ascii="Arial" w:hAnsi="Arial" w:cs="Arial"/>
              </w:rPr>
            </w:pPr>
            <w:r w:rsidRPr="00AC04EA">
              <w:rPr>
                <w:rFonts w:ascii="Arial" w:hAnsi="Arial" w:cs="Arial"/>
              </w:rPr>
              <w:t>Zaradi negativnih dogodkov</w:t>
            </w:r>
            <w:r>
              <w:rPr>
                <w:rFonts w:ascii="Arial" w:hAnsi="Arial" w:cs="Arial"/>
              </w:rPr>
              <w:t xml:space="preserve"> ali </w:t>
            </w:r>
            <w:r w:rsidRPr="00AC04EA">
              <w:rPr>
                <w:rFonts w:ascii="Arial" w:hAnsi="Arial" w:cs="Arial"/>
              </w:rPr>
              <w:t>posledic nesreče je večina ljudi izgubila zaupanje</w:t>
            </w:r>
            <w:r>
              <w:rPr>
                <w:rFonts w:ascii="Arial" w:hAnsi="Arial" w:cs="Arial"/>
              </w:rPr>
              <w:t xml:space="preserve"> v to</w:t>
            </w:r>
            <w:r w:rsidRPr="00AC04EA">
              <w:rPr>
                <w:rFonts w:ascii="Arial" w:hAnsi="Arial" w:cs="Arial"/>
              </w:rPr>
              <w:t xml:space="preserve">, da bi se življenje na prizadetem območju lahko vrnilo v normalne okvire, </w:t>
            </w:r>
            <w:r>
              <w:rPr>
                <w:rFonts w:ascii="Arial" w:hAnsi="Arial" w:cs="Arial"/>
              </w:rPr>
              <w:t xml:space="preserve">pojavlja se </w:t>
            </w:r>
            <w:r w:rsidRPr="00AC04EA">
              <w:rPr>
                <w:rFonts w:ascii="Arial" w:hAnsi="Arial" w:cs="Arial"/>
              </w:rPr>
              <w:t>množičn</w:t>
            </w:r>
            <w:r>
              <w:rPr>
                <w:rFonts w:ascii="Arial" w:hAnsi="Arial" w:cs="Arial"/>
              </w:rPr>
              <w:t>o</w:t>
            </w:r>
            <w:r w:rsidRPr="00AC04EA">
              <w:rPr>
                <w:rFonts w:ascii="Arial" w:hAnsi="Arial" w:cs="Arial"/>
              </w:rPr>
              <w:t xml:space="preserve"> preseljevanj</w:t>
            </w:r>
            <w:r>
              <w:rPr>
                <w:rFonts w:ascii="Arial" w:hAnsi="Arial" w:cs="Arial"/>
              </w:rPr>
              <w:t>e.</w:t>
            </w:r>
          </w:p>
        </w:tc>
        <w:tc>
          <w:tcPr>
            <w:tcW w:w="2126" w:type="dxa"/>
          </w:tcPr>
          <w:p w:rsidR="00C31D8C" w:rsidRPr="00056198" w:rsidRDefault="00C31D8C" w:rsidP="0072012D">
            <w:pPr>
              <w:tabs>
                <w:tab w:val="right" w:leader="dot" w:pos="9072"/>
              </w:tabs>
              <w:spacing w:after="0" w:line="240" w:lineRule="auto"/>
              <w:jc w:val="center"/>
              <w:rPr>
                <w:rFonts w:ascii="Arial" w:hAnsi="Arial" w:cs="Arial"/>
              </w:rPr>
            </w:pPr>
            <w:r w:rsidRPr="00AC04EA">
              <w:rPr>
                <w:rFonts w:ascii="Arial" w:hAnsi="Arial" w:cs="Arial"/>
              </w:rPr>
              <w:t>5</w:t>
            </w:r>
          </w:p>
        </w:tc>
      </w:tr>
    </w:tbl>
    <w:p w:rsidR="00C31D8C" w:rsidRPr="00056198" w:rsidRDefault="00C31D8C" w:rsidP="0072012D">
      <w:pPr>
        <w:tabs>
          <w:tab w:val="right" w:leader="dot" w:pos="9072"/>
        </w:tabs>
        <w:spacing w:after="0" w:line="240" w:lineRule="auto"/>
        <w:jc w:val="both"/>
        <w:rPr>
          <w:rFonts w:ascii="Arial" w:hAnsi="Arial" w:cs="Arial"/>
          <w:sz w:val="20"/>
          <w:szCs w:val="20"/>
        </w:rPr>
      </w:pPr>
      <w:r>
        <w:rPr>
          <w:rFonts w:ascii="Arial" w:hAnsi="Arial" w:cs="Arial"/>
          <w:sz w:val="20"/>
          <w:szCs w:val="20"/>
        </w:rPr>
        <w:t xml:space="preserve">Če </w:t>
      </w:r>
      <w:r w:rsidRPr="00AC04EA">
        <w:rPr>
          <w:rFonts w:ascii="Arial" w:hAnsi="Arial" w:cs="Arial"/>
          <w:sz w:val="20"/>
          <w:szCs w:val="20"/>
        </w:rPr>
        <w:t>vplivi nesreče ne morejo posegati v ocenjevano vsebino, se vpliv nesreče na ocenjevalno vsebino ne ocenjuje (NO). Ne upošteva</w:t>
      </w:r>
      <w:r>
        <w:rPr>
          <w:rFonts w:ascii="Arial" w:hAnsi="Arial" w:cs="Arial"/>
          <w:sz w:val="20"/>
          <w:szCs w:val="20"/>
        </w:rPr>
        <w:t>jo</w:t>
      </w:r>
      <w:r w:rsidRPr="00AC04EA">
        <w:rPr>
          <w:rFonts w:ascii="Arial" w:hAnsi="Arial" w:cs="Arial"/>
          <w:sz w:val="20"/>
          <w:szCs w:val="20"/>
        </w:rPr>
        <w:t xml:space="preserve"> se tudi vpliv</w:t>
      </w:r>
      <w:r>
        <w:rPr>
          <w:rFonts w:ascii="Arial" w:hAnsi="Arial" w:cs="Arial"/>
          <w:sz w:val="20"/>
          <w:szCs w:val="20"/>
        </w:rPr>
        <w:t>i</w:t>
      </w:r>
      <w:r w:rsidRPr="00AC04EA">
        <w:rPr>
          <w:rFonts w:ascii="Arial" w:hAnsi="Arial" w:cs="Arial"/>
          <w:sz w:val="20"/>
          <w:szCs w:val="20"/>
        </w:rPr>
        <w:t xml:space="preserve">, ki so povezani z ocenjevano vsebino, a zaradi </w:t>
      </w:r>
      <w:r>
        <w:rPr>
          <w:rFonts w:ascii="Arial" w:hAnsi="Arial" w:cs="Arial"/>
          <w:sz w:val="20"/>
          <w:szCs w:val="20"/>
        </w:rPr>
        <w:t>različnih</w:t>
      </w:r>
      <w:r w:rsidRPr="00AC04EA">
        <w:rPr>
          <w:rFonts w:ascii="Arial" w:hAnsi="Arial" w:cs="Arial"/>
          <w:sz w:val="20"/>
          <w:szCs w:val="20"/>
        </w:rPr>
        <w:t xml:space="preserve"> vzrokov niso bili ocenjeni (Np).</w:t>
      </w:r>
    </w:p>
    <w:p w:rsidR="00C31D8C" w:rsidRPr="00056198" w:rsidRDefault="00C31D8C" w:rsidP="0072012D">
      <w:pPr>
        <w:tabs>
          <w:tab w:val="right" w:leader="dot" w:pos="9072"/>
        </w:tabs>
        <w:spacing w:after="0"/>
        <w:jc w:val="both"/>
        <w:rPr>
          <w:rFonts w:ascii="Arial" w:hAnsi="Arial" w:cs="Arial"/>
        </w:rPr>
      </w:pPr>
    </w:p>
    <w:p w:rsidR="00C31D8C" w:rsidRPr="00056198" w:rsidRDefault="00C31D8C" w:rsidP="0072012D">
      <w:pPr>
        <w:tabs>
          <w:tab w:val="right" w:leader="dot" w:pos="9072"/>
        </w:tabs>
        <w:spacing w:after="0"/>
        <w:jc w:val="both"/>
        <w:rPr>
          <w:rFonts w:ascii="Arial" w:hAnsi="Arial" w:cs="Arial"/>
        </w:rPr>
      </w:pPr>
    </w:p>
    <w:p w:rsidR="00C31D8C" w:rsidRDefault="00C31D8C" w:rsidP="0072012D">
      <w:pPr>
        <w:tabs>
          <w:tab w:val="right" w:leader="dot" w:pos="9072"/>
        </w:tabs>
        <w:spacing w:after="0"/>
        <w:jc w:val="both"/>
        <w:rPr>
          <w:rFonts w:ascii="Arial" w:hAnsi="Arial" w:cs="Arial"/>
        </w:rPr>
      </w:pPr>
      <w:r w:rsidRPr="00AC04EA">
        <w:rPr>
          <w:rFonts w:ascii="Arial" w:hAnsi="Arial" w:cs="Arial"/>
        </w:rPr>
        <w:t>Končna stopnja oziroma vrednost psihosocialnih vplivov tveganja se določi tako, da se vsot</w:t>
      </w:r>
      <w:r>
        <w:rPr>
          <w:rFonts w:ascii="Arial" w:hAnsi="Arial" w:cs="Arial"/>
        </w:rPr>
        <w:t xml:space="preserve">a </w:t>
      </w:r>
      <w:r w:rsidRPr="00AC04EA">
        <w:rPr>
          <w:rFonts w:ascii="Arial" w:hAnsi="Arial" w:cs="Arial"/>
        </w:rPr>
        <w:t xml:space="preserve">vrednosti </w:t>
      </w:r>
      <w:r>
        <w:rPr>
          <w:rFonts w:ascii="Arial" w:hAnsi="Arial" w:cs="Arial"/>
        </w:rPr>
        <w:t>v preglednicah 8</w:t>
      </w:r>
      <w:r w:rsidRPr="00AC04EA">
        <w:rPr>
          <w:rFonts w:ascii="Arial" w:hAnsi="Arial" w:cs="Arial"/>
        </w:rPr>
        <w:t xml:space="preserve">, </w:t>
      </w:r>
      <w:r>
        <w:rPr>
          <w:rFonts w:ascii="Arial" w:hAnsi="Arial" w:cs="Arial"/>
        </w:rPr>
        <w:t>9</w:t>
      </w:r>
      <w:r w:rsidRPr="00AC04EA">
        <w:rPr>
          <w:rFonts w:ascii="Arial" w:hAnsi="Arial" w:cs="Arial"/>
        </w:rPr>
        <w:t xml:space="preserve"> in </w:t>
      </w:r>
      <w:r>
        <w:rPr>
          <w:rFonts w:ascii="Arial" w:hAnsi="Arial" w:cs="Arial"/>
        </w:rPr>
        <w:t>10</w:t>
      </w:r>
      <w:r w:rsidRPr="00AC04EA">
        <w:rPr>
          <w:rFonts w:ascii="Arial" w:hAnsi="Arial" w:cs="Arial"/>
        </w:rPr>
        <w:t xml:space="preserve"> deli številom upoštevanih vplivov</w:t>
      </w:r>
      <w:r w:rsidRPr="00156F2D">
        <w:rPr>
          <w:rFonts w:ascii="Arial" w:hAnsi="Arial" w:cs="Arial"/>
        </w:rPr>
        <w:t>. Vrednost te skupine vplivov je bodisi celo bodisi decimalno število.</w:t>
      </w:r>
    </w:p>
    <w:p w:rsidR="003D7921" w:rsidRDefault="003D7921" w:rsidP="0072012D">
      <w:pPr>
        <w:tabs>
          <w:tab w:val="right" w:leader="dot" w:pos="9072"/>
        </w:tabs>
        <w:spacing w:after="0"/>
        <w:jc w:val="both"/>
        <w:rPr>
          <w:rFonts w:ascii="Arial" w:hAnsi="Arial" w:cs="Arial"/>
        </w:rPr>
      </w:pPr>
    </w:p>
    <w:p w:rsidR="003D7921" w:rsidRPr="00BE57F9" w:rsidRDefault="003D7921" w:rsidP="0072012D">
      <w:pPr>
        <w:tabs>
          <w:tab w:val="right" w:leader="dot" w:pos="9072"/>
        </w:tabs>
        <w:spacing w:after="0"/>
        <w:jc w:val="both"/>
        <w:rPr>
          <w:rFonts w:ascii="Arial" w:hAnsi="Arial" w:cs="Arial"/>
          <w:strike/>
        </w:rPr>
      </w:pPr>
    </w:p>
    <w:p w:rsidR="00C31D8C" w:rsidRDefault="003D7921" w:rsidP="00E7492B">
      <w:pPr>
        <w:pStyle w:val="naslov60"/>
        <w:rPr>
          <w:i w:val="0"/>
        </w:rPr>
      </w:pPr>
      <w:r>
        <w:br w:type="page"/>
      </w:r>
      <w:r w:rsidR="00C31D8C" w:rsidRPr="00E7492B">
        <w:lastRenderedPageBreak/>
        <w:t>2.1.3.4 Merila za ovrednotenje vplivov tveganja na notranjepolitično stabilnost</w:t>
      </w:r>
    </w:p>
    <w:p w:rsidR="00374726" w:rsidRDefault="00374726" w:rsidP="0072012D">
      <w:pPr>
        <w:tabs>
          <w:tab w:val="right" w:leader="dot" w:pos="9072"/>
        </w:tabs>
        <w:spacing w:after="0"/>
        <w:jc w:val="both"/>
        <w:rPr>
          <w:rFonts w:ascii="Arial" w:hAnsi="Arial" w:cs="Arial"/>
        </w:rPr>
      </w:pPr>
    </w:p>
    <w:p w:rsidR="00C31D8C" w:rsidRDefault="00C31D8C" w:rsidP="0072012D">
      <w:pPr>
        <w:tabs>
          <w:tab w:val="right" w:leader="dot" w:pos="9072"/>
        </w:tabs>
        <w:spacing w:after="0" w:line="240" w:lineRule="auto"/>
        <w:jc w:val="both"/>
        <w:rPr>
          <w:rFonts w:ascii="Arial" w:hAnsi="Arial" w:cs="Arial"/>
        </w:rPr>
      </w:pPr>
      <w:r>
        <w:rPr>
          <w:rFonts w:ascii="Arial" w:hAnsi="Arial" w:cs="Arial"/>
        </w:rPr>
        <w:t>Preglednica 11:</w:t>
      </w:r>
      <w:r w:rsidRPr="00AC04EA">
        <w:rPr>
          <w:rFonts w:ascii="Arial" w:hAnsi="Arial" w:cs="Arial"/>
        </w:rPr>
        <w:t xml:space="preserve"> Vpliv tveganja na notranjepolitično stabilnost in javni red in mir </w:t>
      </w:r>
    </w:p>
    <w:p w:rsidR="00C31D8C" w:rsidRPr="00056198" w:rsidRDefault="00C31D8C" w:rsidP="0072012D">
      <w:pPr>
        <w:tabs>
          <w:tab w:val="right" w:leader="dot" w:pos="9072"/>
        </w:tabs>
        <w:spacing w:after="0" w:line="240" w:lineRule="auto"/>
        <w:jc w:val="both"/>
        <w:rPr>
          <w:rFonts w:ascii="Arial" w:hAnsi="Arial" w:cs="Arial"/>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268"/>
      </w:tblGrid>
      <w:tr w:rsidR="00C31D8C" w:rsidRPr="00056198" w:rsidTr="00C31D8C">
        <w:trPr>
          <w:tblHeader/>
        </w:trPr>
        <w:tc>
          <w:tcPr>
            <w:tcW w:w="7054" w:type="dxa"/>
          </w:tcPr>
          <w:p w:rsidR="00C31D8C" w:rsidRPr="00056198" w:rsidRDefault="00C31D8C" w:rsidP="0072012D">
            <w:pPr>
              <w:tabs>
                <w:tab w:val="right" w:leader="dot" w:pos="9072"/>
              </w:tabs>
              <w:spacing w:after="0" w:line="240" w:lineRule="auto"/>
              <w:jc w:val="both"/>
              <w:rPr>
                <w:rFonts w:ascii="Arial" w:hAnsi="Arial" w:cs="Arial"/>
                <w:b/>
              </w:rPr>
            </w:pPr>
            <w:r w:rsidRPr="00AC04EA">
              <w:rPr>
                <w:rFonts w:ascii="Arial" w:hAnsi="Arial" w:cs="Arial"/>
                <w:b/>
              </w:rPr>
              <w:t>Vrste vplivov</w:t>
            </w:r>
          </w:p>
        </w:tc>
        <w:tc>
          <w:tcPr>
            <w:tcW w:w="2268" w:type="dxa"/>
            <w:hideMark/>
          </w:tcPr>
          <w:p w:rsidR="00C31D8C" w:rsidRPr="00056198" w:rsidRDefault="00C31D8C" w:rsidP="0072012D">
            <w:pPr>
              <w:tabs>
                <w:tab w:val="right" w:leader="dot" w:pos="9072"/>
              </w:tabs>
              <w:spacing w:line="240" w:lineRule="auto"/>
              <w:jc w:val="center"/>
              <w:rPr>
                <w:rFonts w:ascii="Arial" w:hAnsi="Arial" w:cs="Arial"/>
                <w:b/>
              </w:rPr>
            </w:pPr>
            <w:r w:rsidRPr="00AC04EA">
              <w:rPr>
                <w:rFonts w:ascii="Arial" w:hAnsi="Arial" w:cs="Arial"/>
                <w:b/>
              </w:rPr>
              <w:t>Stopnja vpliva</w:t>
            </w:r>
          </w:p>
        </w:tc>
      </w:tr>
      <w:tr w:rsidR="00C31D8C" w:rsidRPr="00056198" w:rsidTr="00C31D8C">
        <w:tc>
          <w:tcPr>
            <w:tcW w:w="7054" w:type="dxa"/>
            <w:hideMark/>
          </w:tcPr>
          <w:p w:rsidR="00C31D8C" w:rsidRPr="00056198" w:rsidRDefault="00C31D8C" w:rsidP="0072012D">
            <w:pPr>
              <w:tabs>
                <w:tab w:val="right" w:leader="dot" w:pos="9072"/>
              </w:tabs>
              <w:spacing w:line="240" w:lineRule="auto"/>
              <w:jc w:val="both"/>
              <w:rPr>
                <w:rFonts w:ascii="Arial" w:hAnsi="Arial" w:cs="Arial"/>
              </w:rPr>
            </w:pPr>
            <w:r w:rsidRPr="00AC04EA">
              <w:rPr>
                <w:rFonts w:ascii="Arial" w:hAnsi="Arial" w:cs="Arial"/>
              </w:rPr>
              <w:t>Vplivi nesreče ne morejo posegati v ocenjevano vsebino</w:t>
            </w:r>
            <w:r>
              <w:rPr>
                <w:rFonts w:ascii="Arial" w:hAnsi="Arial" w:cs="Arial"/>
              </w:rPr>
              <w:t>.</w:t>
            </w:r>
          </w:p>
        </w:tc>
        <w:tc>
          <w:tcPr>
            <w:tcW w:w="2268" w:type="dxa"/>
            <w:hideMark/>
          </w:tcPr>
          <w:p w:rsidR="00C31D8C" w:rsidRPr="00056198" w:rsidRDefault="00C31D8C" w:rsidP="0072012D">
            <w:pPr>
              <w:tabs>
                <w:tab w:val="right" w:leader="dot" w:pos="9072"/>
              </w:tabs>
              <w:spacing w:line="240" w:lineRule="auto"/>
              <w:jc w:val="center"/>
              <w:rPr>
                <w:rFonts w:ascii="Arial" w:hAnsi="Arial" w:cs="Arial"/>
              </w:rPr>
            </w:pPr>
            <w:r w:rsidRPr="00AC04EA">
              <w:rPr>
                <w:rFonts w:ascii="Arial" w:hAnsi="Arial" w:cs="Arial"/>
              </w:rPr>
              <w:t>se ne ocenjuje (NO)</w:t>
            </w:r>
          </w:p>
        </w:tc>
      </w:tr>
      <w:tr w:rsidR="00C31D8C" w:rsidRPr="00056198" w:rsidTr="00C31D8C">
        <w:tc>
          <w:tcPr>
            <w:tcW w:w="7054" w:type="dxa"/>
            <w:hideMark/>
          </w:tcPr>
          <w:p w:rsidR="00C31D8C" w:rsidRPr="00056198" w:rsidRDefault="00C31D8C" w:rsidP="0072012D">
            <w:pPr>
              <w:tabs>
                <w:tab w:val="right" w:leader="dot" w:pos="9072"/>
              </w:tabs>
              <w:spacing w:line="240" w:lineRule="auto"/>
              <w:jc w:val="both"/>
              <w:rPr>
                <w:rFonts w:ascii="Arial" w:hAnsi="Arial" w:cs="Arial"/>
              </w:rPr>
            </w:pPr>
            <w:r w:rsidRPr="00AC04EA">
              <w:rPr>
                <w:rFonts w:ascii="Arial" w:hAnsi="Arial" w:cs="Arial"/>
              </w:rPr>
              <w:t>Majhen/nepomemben vpliv</w:t>
            </w:r>
            <w:r>
              <w:rPr>
                <w:rFonts w:ascii="Arial" w:hAnsi="Arial" w:cs="Arial"/>
              </w:rPr>
              <w:t>.</w:t>
            </w:r>
          </w:p>
        </w:tc>
        <w:tc>
          <w:tcPr>
            <w:tcW w:w="2268" w:type="dxa"/>
            <w:hideMark/>
          </w:tcPr>
          <w:p w:rsidR="00C31D8C" w:rsidRPr="00056198" w:rsidRDefault="00C31D8C" w:rsidP="0072012D">
            <w:pPr>
              <w:tabs>
                <w:tab w:val="right" w:leader="dot" w:pos="9072"/>
              </w:tabs>
              <w:spacing w:line="240" w:lineRule="auto"/>
              <w:jc w:val="center"/>
              <w:rPr>
                <w:rFonts w:ascii="Arial" w:hAnsi="Arial" w:cs="Arial"/>
              </w:rPr>
            </w:pPr>
            <w:r w:rsidRPr="00AC04EA">
              <w:rPr>
                <w:rFonts w:ascii="Arial" w:hAnsi="Arial" w:cs="Arial"/>
              </w:rPr>
              <w:t>1</w:t>
            </w:r>
          </w:p>
        </w:tc>
      </w:tr>
      <w:tr w:rsidR="00C31D8C" w:rsidRPr="00056198" w:rsidTr="0072012D">
        <w:trPr>
          <w:trHeight w:val="1103"/>
        </w:trPr>
        <w:tc>
          <w:tcPr>
            <w:tcW w:w="7054" w:type="dxa"/>
            <w:hideMark/>
          </w:tcPr>
          <w:p w:rsidR="00C31D8C" w:rsidRDefault="00C31D8C" w:rsidP="0072012D">
            <w:pPr>
              <w:tabs>
                <w:tab w:val="right" w:leader="dot" w:pos="9072"/>
              </w:tabs>
              <w:spacing w:line="240" w:lineRule="auto"/>
              <w:jc w:val="both"/>
              <w:rPr>
                <w:rFonts w:ascii="Arial" w:hAnsi="Arial" w:cs="Arial"/>
              </w:rPr>
            </w:pPr>
            <w:r>
              <w:rPr>
                <w:rFonts w:ascii="Arial" w:hAnsi="Arial" w:cs="Arial"/>
              </w:rPr>
              <w:t>Pojavljajo se p</w:t>
            </w:r>
            <w:r w:rsidRPr="00AC04EA">
              <w:rPr>
                <w:rFonts w:ascii="Arial" w:hAnsi="Arial" w:cs="Arial"/>
              </w:rPr>
              <w:t>osamezni primeri javnega izražanja nestrinjanja z ukrepanjem pristojnih institucij</w:t>
            </w:r>
            <w:r>
              <w:rPr>
                <w:rFonts w:ascii="Arial" w:hAnsi="Arial" w:cs="Arial"/>
              </w:rPr>
              <w:t xml:space="preserve"> ali </w:t>
            </w:r>
            <w:r w:rsidRPr="00AC04EA">
              <w:rPr>
                <w:rFonts w:ascii="Arial" w:hAnsi="Arial" w:cs="Arial"/>
              </w:rPr>
              <w:t>posamezne motnje delovanja političnih institucij (</w:t>
            </w:r>
            <w:r>
              <w:rPr>
                <w:rFonts w:ascii="Arial" w:hAnsi="Arial" w:cs="Arial"/>
              </w:rPr>
              <w:t>vlada, parlament itn.</w:t>
            </w:r>
            <w:r w:rsidRPr="00AC04EA">
              <w:rPr>
                <w:rFonts w:ascii="Arial" w:hAnsi="Arial" w:cs="Arial"/>
              </w:rPr>
              <w:t>)</w:t>
            </w:r>
            <w:r>
              <w:rPr>
                <w:rFonts w:ascii="Arial" w:hAnsi="Arial" w:cs="Arial"/>
              </w:rPr>
              <w:t xml:space="preserve"> ter</w:t>
            </w:r>
            <w:r w:rsidRPr="00AC04EA">
              <w:rPr>
                <w:rFonts w:ascii="Arial" w:hAnsi="Arial" w:cs="Arial"/>
              </w:rPr>
              <w:t xml:space="preserve"> posamezni pojavi sovražnih kampanj</w:t>
            </w:r>
            <w:r>
              <w:rPr>
                <w:rFonts w:ascii="Arial" w:hAnsi="Arial" w:cs="Arial"/>
              </w:rPr>
              <w:t>.</w:t>
            </w:r>
          </w:p>
        </w:tc>
        <w:tc>
          <w:tcPr>
            <w:tcW w:w="2268" w:type="dxa"/>
            <w:hideMark/>
          </w:tcPr>
          <w:p w:rsidR="00C31D8C" w:rsidRPr="00056198" w:rsidRDefault="00C31D8C" w:rsidP="0072012D">
            <w:pPr>
              <w:tabs>
                <w:tab w:val="right" w:leader="dot" w:pos="9072"/>
              </w:tabs>
              <w:spacing w:line="240" w:lineRule="auto"/>
              <w:jc w:val="center"/>
              <w:rPr>
                <w:rFonts w:ascii="Arial" w:hAnsi="Arial" w:cs="Arial"/>
              </w:rPr>
            </w:pPr>
            <w:r w:rsidRPr="00AC04EA">
              <w:rPr>
                <w:rFonts w:ascii="Arial" w:hAnsi="Arial" w:cs="Arial"/>
              </w:rPr>
              <w:t>2</w:t>
            </w:r>
          </w:p>
        </w:tc>
      </w:tr>
      <w:tr w:rsidR="00C31D8C" w:rsidRPr="00056198" w:rsidTr="00C31D8C">
        <w:tc>
          <w:tcPr>
            <w:tcW w:w="7054" w:type="dxa"/>
            <w:hideMark/>
          </w:tcPr>
          <w:p w:rsidR="00C31D8C" w:rsidRDefault="00C31D8C" w:rsidP="0072012D">
            <w:pPr>
              <w:tabs>
                <w:tab w:val="right" w:leader="dot" w:pos="9072"/>
              </w:tabs>
              <w:spacing w:line="240" w:lineRule="auto"/>
              <w:jc w:val="both"/>
              <w:rPr>
                <w:rFonts w:ascii="Arial" w:hAnsi="Arial" w:cs="Arial"/>
              </w:rPr>
            </w:pPr>
            <w:r>
              <w:rPr>
                <w:rFonts w:ascii="Arial" w:hAnsi="Arial" w:cs="Arial"/>
              </w:rPr>
              <w:t>Znani so p</w:t>
            </w:r>
            <w:r w:rsidRPr="00AC04EA">
              <w:rPr>
                <w:rFonts w:ascii="Arial" w:hAnsi="Arial" w:cs="Arial"/>
              </w:rPr>
              <w:t>osamezni primeri</w:t>
            </w:r>
            <w:r w:rsidR="0028257B">
              <w:rPr>
                <w:rFonts w:ascii="Arial" w:hAnsi="Arial" w:cs="Arial"/>
              </w:rPr>
              <w:t xml:space="preserve"> kršitev javnega reda in miru</w:t>
            </w:r>
            <w:r w:rsidRPr="00AC04EA">
              <w:rPr>
                <w:rFonts w:ascii="Arial" w:hAnsi="Arial" w:cs="Arial"/>
              </w:rPr>
              <w:t xml:space="preserve"> </w:t>
            </w:r>
            <w:r>
              <w:rPr>
                <w:rFonts w:ascii="Arial" w:hAnsi="Arial" w:cs="Arial"/>
              </w:rPr>
              <w:t>ter</w:t>
            </w:r>
            <w:r w:rsidR="0028257B">
              <w:rPr>
                <w:rFonts w:ascii="Arial" w:hAnsi="Arial" w:cs="Arial"/>
              </w:rPr>
              <w:t xml:space="preserve"> kaznivih dejanj</w:t>
            </w:r>
            <w:r w:rsidRPr="00AC04EA">
              <w:rPr>
                <w:rFonts w:ascii="Arial" w:hAnsi="Arial" w:cs="Arial"/>
              </w:rPr>
              <w:t xml:space="preserve"> zaradi nesreče</w:t>
            </w:r>
            <w:r>
              <w:rPr>
                <w:rFonts w:ascii="Arial" w:hAnsi="Arial" w:cs="Arial"/>
              </w:rPr>
              <w:t xml:space="preserve"> in</w:t>
            </w:r>
            <w:r w:rsidRPr="00AC04EA">
              <w:rPr>
                <w:rFonts w:ascii="Arial" w:hAnsi="Arial" w:cs="Arial"/>
              </w:rPr>
              <w:t xml:space="preserve"> izražanje občutka strahu za </w:t>
            </w:r>
            <w:r>
              <w:rPr>
                <w:rFonts w:ascii="Arial" w:hAnsi="Arial" w:cs="Arial"/>
              </w:rPr>
              <w:t xml:space="preserve">svojo </w:t>
            </w:r>
            <w:r w:rsidRPr="00AC04EA">
              <w:rPr>
                <w:rFonts w:ascii="Arial" w:hAnsi="Arial" w:cs="Arial"/>
              </w:rPr>
              <w:t>varnost in premoženje;</w:t>
            </w:r>
            <w:r>
              <w:rPr>
                <w:rFonts w:ascii="Arial" w:hAnsi="Arial" w:cs="Arial"/>
              </w:rPr>
              <w:t xml:space="preserve"> </w:t>
            </w:r>
            <w:r w:rsidRPr="00AC04EA">
              <w:rPr>
                <w:rFonts w:ascii="Arial" w:hAnsi="Arial" w:cs="Arial"/>
              </w:rPr>
              <w:t>posamezniki ali skupine skušajo omajati notranjepolitične razmere, zmanjšano je zaupanje prebivalstva v delovanje političnih inštitucij</w:t>
            </w:r>
            <w:r>
              <w:rPr>
                <w:rFonts w:ascii="Arial" w:hAnsi="Arial" w:cs="Arial"/>
              </w:rPr>
              <w:t>.</w:t>
            </w:r>
          </w:p>
        </w:tc>
        <w:tc>
          <w:tcPr>
            <w:tcW w:w="2268" w:type="dxa"/>
            <w:hideMark/>
          </w:tcPr>
          <w:p w:rsidR="00C31D8C" w:rsidRPr="00056198" w:rsidRDefault="00C31D8C" w:rsidP="0072012D">
            <w:pPr>
              <w:tabs>
                <w:tab w:val="right" w:leader="dot" w:pos="9072"/>
              </w:tabs>
              <w:spacing w:line="240" w:lineRule="auto"/>
              <w:jc w:val="center"/>
              <w:rPr>
                <w:rFonts w:ascii="Arial" w:hAnsi="Arial" w:cs="Arial"/>
              </w:rPr>
            </w:pPr>
            <w:r w:rsidRPr="00AC04EA">
              <w:rPr>
                <w:rFonts w:ascii="Arial" w:hAnsi="Arial" w:cs="Arial"/>
              </w:rPr>
              <w:t>3</w:t>
            </w:r>
          </w:p>
        </w:tc>
      </w:tr>
      <w:tr w:rsidR="00C31D8C" w:rsidRPr="00056198" w:rsidTr="00C31D8C">
        <w:tc>
          <w:tcPr>
            <w:tcW w:w="7054" w:type="dxa"/>
            <w:hideMark/>
          </w:tcPr>
          <w:p w:rsidR="00C31D8C" w:rsidRDefault="00C31D8C" w:rsidP="0072012D">
            <w:pPr>
              <w:tabs>
                <w:tab w:val="right" w:leader="dot" w:pos="9072"/>
              </w:tabs>
              <w:spacing w:line="240" w:lineRule="auto"/>
              <w:jc w:val="both"/>
              <w:rPr>
                <w:rFonts w:ascii="Arial" w:hAnsi="Arial" w:cs="Arial"/>
              </w:rPr>
            </w:pPr>
            <w:r w:rsidRPr="00AC04EA">
              <w:rPr>
                <w:rFonts w:ascii="Arial" w:hAnsi="Arial" w:cs="Arial"/>
              </w:rPr>
              <w:t xml:space="preserve">Povečano </w:t>
            </w:r>
            <w:r>
              <w:rPr>
                <w:rFonts w:ascii="Arial" w:hAnsi="Arial" w:cs="Arial"/>
              </w:rPr>
              <w:t xml:space="preserve">je </w:t>
            </w:r>
            <w:r w:rsidRPr="00AC04EA">
              <w:rPr>
                <w:rFonts w:ascii="Arial" w:hAnsi="Arial" w:cs="Arial"/>
              </w:rPr>
              <w:t xml:space="preserve">število kršitev </w:t>
            </w:r>
            <w:r>
              <w:rPr>
                <w:rFonts w:ascii="Arial" w:hAnsi="Arial" w:cs="Arial"/>
              </w:rPr>
              <w:t xml:space="preserve">javnega reda in miru </w:t>
            </w:r>
            <w:r w:rsidRPr="00AC04EA">
              <w:rPr>
                <w:rFonts w:ascii="Arial" w:hAnsi="Arial" w:cs="Arial"/>
              </w:rPr>
              <w:t>ter organiziran</w:t>
            </w:r>
            <w:r>
              <w:rPr>
                <w:rFonts w:ascii="Arial" w:hAnsi="Arial" w:cs="Arial"/>
              </w:rPr>
              <w:t>ih</w:t>
            </w:r>
            <w:r w:rsidRPr="00AC04EA">
              <w:rPr>
                <w:rFonts w:ascii="Arial" w:hAnsi="Arial" w:cs="Arial"/>
              </w:rPr>
              <w:t xml:space="preserve"> </w:t>
            </w:r>
            <w:r>
              <w:rPr>
                <w:rFonts w:ascii="Arial" w:hAnsi="Arial" w:cs="Arial"/>
              </w:rPr>
              <w:t xml:space="preserve">kaznivih dejanj, </w:t>
            </w:r>
            <w:r w:rsidRPr="00AC04EA">
              <w:rPr>
                <w:rFonts w:ascii="Arial" w:hAnsi="Arial" w:cs="Arial"/>
              </w:rPr>
              <w:t xml:space="preserve">povečan </w:t>
            </w:r>
            <w:r>
              <w:rPr>
                <w:rFonts w:ascii="Arial" w:hAnsi="Arial" w:cs="Arial"/>
              </w:rPr>
              <w:t xml:space="preserve">je tudi </w:t>
            </w:r>
            <w:r w:rsidRPr="00AC04EA">
              <w:rPr>
                <w:rFonts w:ascii="Arial" w:hAnsi="Arial" w:cs="Arial"/>
              </w:rPr>
              <w:t>strah med prebivalstvom;</w:t>
            </w:r>
            <w:r>
              <w:rPr>
                <w:rFonts w:ascii="Arial" w:hAnsi="Arial" w:cs="Arial"/>
              </w:rPr>
              <w:t xml:space="preserve"> </w:t>
            </w:r>
            <w:r w:rsidRPr="00AC04EA">
              <w:rPr>
                <w:rFonts w:ascii="Arial" w:hAnsi="Arial" w:cs="Arial"/>
              </w:rPr>
              <w:t xml:space="preserve">politične stranke in druge interesne skupine skušajo spodkopati notranjepolitično stabilnost </w:t>
            </w:r>
            <w:r>
              <w:rPr>
                <w:rFonts w:ascii="Arial" w:hAnsi="Arial" w:cs="Arial"/>
              </w:rPr>
              <w:t xml:space="preserve">ter </w:t>
            </w:r>
            <w:r w:rsidRPr="00AC04EA">
              <w:rPr>
                <w:rFonts w:ascii="Arial" w:hAnsi="Arial" w:cs="Arial"/>
              </w:rPr>
              <w:t xml:space="preserve">pridobiti politične koristi z »vsiljevanjem« </w:t>
            </w:r>
            <w:r>
              <w:rPr>
                <w:rFonts w:ascii="Arial" w:hAnsi="Arial" w:cs="Arial"/>
              </w:rPr>
              <w:t xml:space="preserve">svojih </w:t>
            </w:r>
            <w:r w:rsidRPr="00AC04EA">
              <w:rPr>
                <w:rFonts w:ascii="Arial" w:hAnsi="Arial" w:cs="Arial"/>
              </w:rPr>
              <w:t>programov za izboljšanje razmer</w:t>
            </w:r>
            <w:r>
              <w:rPr>
                <w:rFonts w:ascii="Arial" w:hAnsi="Arial" w:cs="Arial"/>
              </w:rPr>
              <w:t>,</w:t>
            </w:r>
            <w:r w:rsidRPr="00AC04EA">
              <w:rPr>
                <w:rFonts w:ascii="Arial" w:hAnsi="Arial" w:cs="Arial"/>
              </w:rPr>
              <w:t xml:space="preserve"> zmanjšan</w:t>
            </w:r>
            <w:r>
              <w:rPr>
                <w:rFonts w:ascii="Arial" w:hAnsi="Arial" w:cs="Arial"/>
              </w:rPr>
              <w:t xml:space="preserve">o </w:t>
            </w:r>
            <w:r w:rsidRPr="00AC04EA">
              <w:rPr>
                <w:rFonts w:ascii="Arial" w:hAnsi="Arial" w:cs="Arial"/>
              </w:rPr>
              <w:t>je zaupanj</w:t>
            </w:r>
            <w:r>
              <w:rPr>
                <w:rFonts w:ascii="Arial" w:hAnsi="Arial" w:cs="Arial"/>
              </w:rPr>
              <w:t>e v delovanje državnih inštitucij.</w:t>
            </w:r>
          </w:p>
        </w:tc>
        <w:tc>
          <w:tcPr>
            <w:tcW w:w="2268" w:type="dxa"/>
            <w:hideMark/>
          </w:tcPr>
          <w:p w:rsidR="00C31D8C" w:rsidRPr="00056198" w:rsidRDefault="00C31D8C" w:rsidP="0072012D">
            <w:pPr>
              <w:tabs>
                <w:tab w:val="right" w:leader="dot" w:pos="9072"/>
              </w:tabs>
              <w:spacing w:line="240" w:lineRule="auto"/>
              <w:jc w:val="center"/>
              <w:rPr>
                <w:rFonts w:ascii="Arial" w:hAnsi="Arial" w:cs="Arial"/>
              </w:rPr>
            </w:pPr>
            <w:r w:rsidRPr="00AC04EA">
              <w:rPr>
                <w:rFonts w:ascii="Arial" w:hAnsi="Arial" w:cs="Arial"/>
              </w:rPr>
              <w:t>4</w:t>
            </w:r>
          </w:p>
        </w:tc>
      </w:tr>
      <w:tr w:rsidR="00C31D8C" w:rsidRPr="00056198" w:rsidTr="00C31D8C">
        <w:tc>
          <w:tcPr>
            <w:tcW w:w="7054" w:type="dxa"/>
          </w:tcPr>
          <w:p w:rsidR="00C31D8C" w:rsidRDefault="00C31D8C" w:rsidP="0072012D">
            <w:pPr>
              <w:tabs>
                <w:tab w:val="right" w:leader="dot" w:pos="9072"/>
              </w:tabs>
              <w:spacing w:line="240" w:lineRule="auto"/>
              <w:jc w:val="both"/>
              <w:rPr>
                <w:rFonts w:ascii="Arial" w:hAnsi="Arial" w:cs="Arial"/>
              </w:rPr>
            </w:pPr>
            <w:r>
              <w:rPr>
                <w:rFonts w:ascii="Arial" w:hAnsi="Arial" w:cs="Arial"/>
              </w:rPr>
              <w:t>K</w:t>
            </w:r>
            <w:r w:rsidRPr="00AC04EA">
              <w:rPr>
                <w:rFonts w:ascii="Arial" w:hAnsi="Arial" w:cs="Arial"/>
              </w:rPr>
              <w:t xml:space="preserve">ršitve </w:t>
            </w:r>
            <w:r>
              <w:rPr>
                <w:rFonts w:ascii="Arial" w:hAnsi="Arial" w:cs="Arial"/>
              </w:rPr>
              <w:t xml:space="preserve">javnega reda in miru, </w:t>
            </w:r>
            <w:r w:rsidRPr="00AC04EA">
              <w:rPr>
                <w:rFonts w:ascii="Arial" w:hAnsi="Arial" w:cs="Arial"/>
              </w:rPr>
              <w:t>vključno z nasilnimi demonstracijami</w:t>
            </w:r>
            <w:r>
              <w:rPr>
                <w:rFonts w:ascii="Arial" w:hAnsi="Arial" w:cs="Arial"/>
              </w:rPr>
              <w:t>, so</w:t>
            </w:r>
            <w:r w:rsidRPr="00AC04EA">
              <w:rPr>
                <w:rFonts w:ascii="Arial" w:hAnsi="Arial" w:cs="Arial"/>
              </w:rPr>
              <w:t xml:space="preserve"> </w:t>
            </w:r>
            <w:r>
              <w:rPr>
                <w:rFonts w:ascii="Arial" w:hAnsi="Arial" w:cs="Arial"/>
              </w:rPr>
              <w:t>m</w:t>
            </w:r>
            <w:r w:rsidRPr="00056198">
              <w:rPr>
                <w:rFonts w:ascii="Arial" w:hAnsi="Arial" w:cs="Arial"/>
              </w:rPr>
              <w:t>nožične</w:t>
            </w:r>
            <w:r>
              <w:rPr>
                <w:rFonts w:ascii="Arial" w:hAnsi="Arial" w:cs="Arial"/>
              </w:rPr>
              <w:t>, veliko več je kaznivih dejanj</w:t>
            </w:r>
            <w:r w:rsidRPr="00AC04EA">
              <w:rPr>
                <w:rFonts w:ascii="Arial" w:hAnsi="Arial" w:cs="Arial"/>
              </w:rPr>
              <w:t>, notranja varnost države je ogrožena</w:t>
            </w:r>
            <w:r>
              <w:rPr>
                <w:rFonts w:ascii="Arial" w:hAnsi="Arial" w:cs="Arial"/>
              </w:rPr>
              <w:t>. N</w:t>
            </w:r>
            <w:r w:rsidRPr="00AC04EA">
              <w:rPr>
                <w:rFonts w:ascii="Arial" w:hAnsi="Arial" w:cs="Arial"/>
              </w:rPr>
              <w:t>otranjepolitična stabilnost države je spodkopana</w:t>
            </w:r>
            <w:r>
              <w:rPr>
                <w:rFonts w:ascii="Arial" w:hAnsi="Arial" w:cs="Arial"/>
              </w:rPr>
              <w:t>,</w:t>
            </w:r>
            <w:r w:rsidRPr="00AC04EA">
              <w:rPr>
                <w:rFonts w:ascii="Arial" w:hAnsi="Arial" w:cs="Arial"/>
              </w:rPr>
              <w:t xml:space="preserve"> temeljne ustavno zagotovljene pravice in vrednote so</w:t>
            </w:r>
            <w:r>
              <w:rPr>
                <w:rFonts w:ascii="Arial" w:hAnsi="Arial" w:cs="Arial"/>
              </w:rPr>
              <w:t xml:space="preserve"> ogrožene in razvrednotene.</w:t>
            </w:r>
          </w:p>
        </w:tc>
        <w:tc>
          <w:tcPr>
            <w:tcW w:w="2268" w:type="dxa"/>
          </w:tcPr>
          <w:p w:rsidR="00C31D8C" w:rsidRPr="00056198" w:rsidRDefault="00C31D8C" w:rsidP="0072012D">
            <w:pPr>
              <w:tabs>
                <w:tab w:val="right" w:leader="dot" w:pos="9072"/>
              </w:tabs>
              <w:spacing w:line="240" w:lineRule="auto"/>
              <w:jc w:val="center"/>
              <w:rPr>
                <w:rFonts w:ascii="Arial" w:hAnsi="Arial" w:cs="Arial"/>
              </w:rPr>
            </w:pPr>
            <w:r w:rsidRPr="00AC04EA">
              <w:rPr>
                <w:rFonts w:ascii="Arial" w:hAnsi="Arial" w:cs="Arial"/>
              </w:rPr>
              <w:t>5</w:t>
            </w:r>
          </w:p>
        </w:tc>
      </w:tr>
    </w:tbl>
    <w:p w:rsidR="00C31D8C" w:rsidRPr="00056198" w:rsidRDefault="00C31D8C" w:rsidP="0072012D">
      <w:pPr>
        <w:tabs>
          <w:tab w:val="right" w:leader="dot" w:pos="9072"/>
        </w:tabs>
        <w:spacing w:after="0" w:line="240" w:lineRule="auto"/>
        <w:jc w:val="both"/>
        <w:rPr>
          <w:rFonts w:ascii="Arial" w:hAnsi="Arial" w:cs="Arial"/>
          <w:sz w:val="20"/>
          <w:szCs w:val="20"/>
        </w:rPr>
      </w:pPr>
      <w:r>
        <w:rPr>
          <w:rFonts w:ascii="Arial" w:hAnsi="Arial" w:cs="Arial"/>
          <w:sz w:val="20"/>
          <w:szCs w:val="20"/>
        </w:rPr>
        <w:t>Če se oceni, da</w:t>
      </w:r>
      <w:r w:rsidRPr="00AC04EA">
        <w:rPr>
          <w:rFonts w:ascii="Arial" w:hAnsi="Arial" w:cs="Arial"/>
          <w:sz w:val="20"/>
          <w:szCs w:val="20"/>
        </w:rPr>
        <w:t xml:space="preserve"> vplivi nesreče ne more</w:t>
      </w:r>
      <w:r>
        <w:rPr>
          <w:rFonts w:ascii="Arial" w:hAnsi="Arial" w:cs="Arial"/>
          <w:sz w:val="20"/>
          <w:szCs w:val="20"/>
        </w:rPr>
        <w:t>jo</w:t>
      </w:r>
      <w:r w:rsidRPr="00AC04EA">
        <w:rPr>
          <w:rFonts w:ascii="Arial" w:hAnsi="Arial" w:cs="Arial"/>
          <w:sz w:val="20"/>
          <w:szCs w:val="20"/>
        </w:rPr>
        <w:t xml:space="preserve"> posegati v ocenjevano vsebino, se stopnje vpliva ne ocenjuje (NO). Ne upošteva</w:t>
      </w:r>
      <w:r>
        <w:rPr>
          <w:rFonts w:ascii="Arial" w:hAnsi="Arial" w:cs="Arial"/>
          <w:sz w:val="20"/>
          <w:szCs w:val="20"/>
        </w:rPr>
        <w:t>jo</w:t>
      </w:r>
      <w:r w:rsidRPr="00AC04EA">
        <w:rPr>
          <w:rFonts w:ascii="Arial" w:hAnsi="Arial" w:cs="Arial"/>
          <w:sz w:val="20"/>
          <w:szCs w:val="20"/>
        </w:rPr>
        <w:t xml:space="preserve"> se tudi vpliv</w:t>
      </w:r>
      <w:r>
        <w:rPr>
          <w:rFonts w:ascii="Arial" w:hAnsi="Arial" w:cs="Arial"/>
          <w:sz w:val="20"/>
          <w:szCs w:val="20"/>
        </w:rPr>
        <w:t>i</w:t>
      </w:r>
      <w:r w:rsidRPr="00AC04EA">
        <w:rPr>
          <w:rFonts w:ascii="Arial" w:hAnsi="Arial" w:cs="Arial"/>
          <w:sz w:val="20"/>
          <w:szCs w:val="20"/>
        </w:rPr>
        <w:t xml:space="preserve">, ki so povezani z ocenjevano vsebino, a zaradi </w:t>
      </w:r>
      <w:r>
        <w:rPr>
          <w:rFonts w:ascii="Arial" w:hAnsi="Arial" w:cs="Arial"/>
          <w:sz w:val="20"/>
          <w:szCs w:val="20"/>
        </w:rPr>
        <w:t>različnih</w:t>
      </w:r>
      <w:r w:rsidRPr="00AC04EA">
        <w:rPr>
          <w:rFonts w:ascii="Arial" w:hAnsi="Arial" w:cs="Arial"/>
          <w:sz w:val="20"/>
          <w:szCs w:val="20"/>
        </w:rPr>
        <w:t xml:space="preserve"> vzrokov niso bili ocenjeni (Np). Vrednost te skupine vplivov je lahko le celo število.</w:t>
      </w:r>
    </w:p>
    <w:p w:rsidR="00C31D8C" w:rsidRDefault="00C31D8C" w:rsidP="0072012D">
      <w:pPr>
        <w:tabs>
          <w:tab w:val="right" w:leader="dot" w:pos="9072"/>
        </w:tabs>
        <w:spacing w:after="0"/>
        <w:jc w:val="both"/>
        <w:rPr>
          <w:rFonts w:ascii="Arial" w:hAnsi="Arial" w:cs="Arial"/>
        </w:rPr>
      </w:pPr>
    </w:p>
    <w:p w:rsidR="00C31D8C" w:rsidRDefault="00C31D8C" w:rsidP="0072012D">
      <w:pPr>
        <w:tabs>
          <w:tab w:val="right" w:leader="dot" w:pos="9072"/>
        </w:tabs>
        <w:spacing w:after="0"/>
        <w:jc w:val="both"/>
        <w:rPr>
          <w:rFonts w:ascii="Arial" w:hAnsi="Arial" w:cs="Arial"/>
        </w:rPr>
      </w:pPr>
    </w:p>
    <w:p w:rsidR="00C31D8C" w:rsidRPr="00FF138C" w:rsidRDefault="00C31D8C" w:rsidP="00E7492B">
      <w:pPr>
        <w:pStyle w:val="naslov60"/>
        <w:rPr>
          <w:i w:val="0"/>
        </w:rPr>
      </w:pPr>
      <w:r w:rsidRPr="00E7492B">
        <w:t>2.1.3.5 Merila za ovrednotenje vplivov tveganja na finančno stabilnost</w:t>
      </w:r>
    </w:p>
    <w:p w:rsidR="00C31D8C" w:rsidRDefault="00C31D8C" w:rsidP="0072012D">
      <w:pPr>
        <w:spacing w:after="0"/>
        <w:jc w:val="both"/>
        <w:rPr>
          <w:rFonts w:ascii="Arial" w:hAnsi="Arial" w:cs="Arial"/>
        </w:rPr>
      </w:pPr>
    </w:p>
    <w:p w:rsidR="00C31D8C" w:rsidRPr="00056198" w:rsidRDefault="00C31D8C" w:rsidP="0072012D">
      <w:pPr>
        <w:spacing w:after="0"/>
        <w:jc w:val="both"/>
        <w:rPr>
          <w:rFonts w:ascii="Arial" w:hAnsi="Arial" w:cs="Arial"/>
        </w:rPr>
      </w:pPr>
      <w:r>
        <w:rPr>
          <w:rFonts w:ascii="Arial" w:hAnsi="Arial" w:cs="Arial"/>
        </w:rPr>
        <w:t>M</w:t>
      </w:r>
      <w:r w:rsidRPr="00AC04EA">
        <w:rPr>
          <w:rFonts w:ascii="Arial" w:hAnsi="Arial" w:cs="Arial"/>
        </w:rPr>
        <w:t>erila za ovrednotenje vplivov tveganj</w:t>
      </w:r>
      <w:r>
        <w:rPr>
          <w:rFonts w:ascii="Arial" w:hAnsi="Arial" w:cs="Arial"/>
        </w:rPr>
        <w:t xml:space="preserve">a na finančno stabilnost so </w:t>
      </w:r>
      <w:r w:rsidRPr="00AC04EA">
        <w:rPr>
          <w:rFonts w:ascii="Arial" w:hAnsi="Arial" w:cs="Arial"/>
        </w:rPr>
        <w:t>prikazan</w:t>
      </w:r>
      <w:r>
        <w:rPr>
          <w:rFonts w:ascii="Arial" w:hAnsi="Arial" w:cs="Arial"/>
        </w:rPr>
        <w:t>a</w:t>
      </w:r>
      <w:r w:rsidRPr="00AC04EA">
        <w:rPr>
          <w:rFonts w:ascii="Arial" w:hAnsi="Arial" w:cs="Arial"/>
        </w:rPr>
        <w:t xml:space="preserve"> v preglednica</w:t>
      </w:r>
      <w:r>
        <w:rPr>
          <w:rFonts w:ascii="Arial" w:hAnsi="Arial" w:cs="Arial"/>
        </w:rPr>
        <w:t>h 12, 13 in 14</w:t>
      </w:r>
      <w:r w:rsidRPr="00AC04EA">
        <w:rPr>
          <w:rFonts w:ascii="Arial" w:hAnsi="Arial" w:cs="Arial"/>
        </w:rPr>
        <w:t>.</w:t>
      </w:r>
    </w:p>
    <w:p w:rsidR="0072012D" w:rsidRDefault="0072012D" w:rsidP="0072012D">
      <w:pPr>
        <w:spacing w:after="0" w:line="240" w:lineRule="auto"/>
        <w:jc w:val="both"/>
        <w:rPr>
          <w:rFonts w:ascii="Arial" w:hAnsi="Arial" w:cs="Arial"/>
        </w:rPr>
      </w:pPr>
    </w:p>
    <w:p w:rsidR="0072012D" w:rsidRDefault="0072012D" w:rsidP="0072012D">
      <w:pPr>
        <w:spacing w:after="0" w:line="240" w:lineRule="auto"/>
        <w:jc w:val="both"/>
        <w:rPr>
          <w:rFonts w:ascii="Arial" w:hAnsi="Arial" w:cs="Arial"/>
        </w:rPr>
      </w:pPr>
    </w:p>
    <w:p w:rsidR="00C31D8C" w:rsidRDefault="0072012D" w:rsidP="0072012D">
      <w:pPr>
        <w:spacing w:after="0" w:line="240" w:lineRule="auto"/>
        <w:jc w:val="both"/>
        <w:rPr>
          <w:rFonts w:ascii="Arial" w:hAnsi="Arial" w:cs="Arial"/>
        </w:rPr>
      </w:pPr>
      <w:r>
        <w:rPr>
          <w:rFonts w:ascii="Arial" w:hAnsi="Arial" w:cs="Arial"/>
        </w:rPr>
        <w:br w:type="page"/>
      </w:r>
      <w:r w:rsidR="00C31D8C">
        <w:rPr>
          <w:rFonts w:ascii="Arial" w:hAnsi="Arial" w:cs="Arial"/>
        </w:rPr>
        <w:lastRenderedPageBreak/>
        <w:t>Preglednica 12:</w:t>
      </w:r>
      <w:r w:rsidR="00C31D8C" w:rsidRPr="00AC04EA">
        <w:rPr>
          <w:rFonts w:ascii="Arial" w:hAnsi="Arial" w:cs="Arial"/>
        </w:rPr>
        <w:t xml:space="preserve"> Vpliv na plačilno sposobnost pravnih in fizičnih oseb zaradi</w:t>
      </w:r>
      <w:r w:rsidR="00C31D8C">
        <w:rPr>
          <w:rFonts w:ascii="Arial" w:hAnsi="Arial" w:cs="Arial"/>
        </w:rPr>
        <w:t xml:space="preserve"> nedelovanja plačilnega prometa</w:t>
      </w:r>
    </w:p>
    <w:p w:rsidR="00C31D8C" w:rsidRPr="00056198" w:rsidRDefault="00C31D8C" w:rsidP="0072012D">
      <w:pPr>
        <w:spacing w:after="0" w:line="240" w:lineRule="auto"/>
        <w:jc w:val="both"/>
        <w:rPr>
          <w:rFonts w:ascii="Arial" w:hAnsi="Arial" w:cs="Arial"/>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3"/>
        <w:gridCol w:w="1630"/>
        <w:gridCol w:w="1630"/>
        <w:gridCol w:w="1630"/>
        <w:gridCol w:w="1630"/>
        <w:gridCol w:w="1630"/>
      </w:tblGrid>
      <w:tr w:rsidR="00C31D8C" w:rsidRPr="00056198" w:rsidTr="00C31D8C">
        <w:trPr>
          <w:tblHeader/>
        </w:trPr>
        <w:tc>
          <w:tcPr>
            <w:tcW w:w="1773" w:type="dxa"/>
            <w:shd w:val="pct5" w:color="auto" w:fill="auto"/>
          </w:tcPr>
          <w:p w:rsidR="00374726" w:rsidRDefault="00C31D8C" w:rsidP="00374726">
            <w:pPr>
              <w:spacing w:after="0" w:line="240" w:lineRule="auto"/>
              <w:jc w:val="right"/>
              <w:rPr>
                <w:rFonts w:ascii="Arial" w:hAnsi="Arial" w:cs="Arial"/>
                <w:b/>
              </w:rPr>
            </w:pPr>
            <w:r w:rsidRPr="00AC04EA">
              <w:rPr>
                <w:rFonts w:ascii="Arial" w:hAnsi="Arial" w:cs="Arial"/>
                <w:b/>
              </w:rPr>
              <w:t>Vrednost izpada</w:t>
            </w:r>
          </w:p>
          <w:p w:rsidR="00374726" w:rsidRPr="00374726" w:rsidRDefault="00374726" w:rsidP="00374726">
            <w:pPr>
              <w:spacing w:after="0" w:line="240" w:lineRule="auto"/>
              <w:jc w:val="right"/>
              <w:rPr>
                <w:rFonts w:ascii="Arial" w:hAnsi="Arial" w:cs="Arial"/>
                <w:b/>
                <w:sz w:val="144"/>
                <w:szCs w:val="144"/>
              </w:rPr>
            </w:pPr>
          </w:p>
          <w:p w:rsidR="00C31D8C" w:rsidRPr="00056198" w:rsidRDefault="00C31D8C" w:rsidP="00374726">
            <w:pPr>
              <w:spacing w:after="0" w:line="240" w:lineRule="auto"/>
              <w:rPr>
                <w:rFonts w:ascii="Arial" w:hAnsi="Arial" w:cs="Arial"/>
                <w:b/>
              </w:rPr>
            </w:pPr>
            <w:r w:rsidRPr="00AC04EA">
              <w:rPr>
                <w:rFonts w:ascii="Arial" w:hAnsi="Arial" w:cs="Arial"/>
                <w:b/>
              </w:rPr>
              <w:t>Trajanje izpada</w:t>
            </w:r>
          </w:p>
        </w:tc>
        <w:tc>
          <w:tcPr>
            <w:tcW w:w="1630" w:type="dxa"/>
            <w:shd w:val="pct5" w:color="auto" w:fill="auto"/>
          </w:tcPr>
          <w:p w:rsidR="00C31D8C" w:rsidRPr="00B852F2" w:rsidRDefault="00C31D8C" w:rsidP="00CE7DB1">
            <w:pPr>
              <w:spacing w:after="0" w:line="240" w:lineRule="auto"/>
              <w:jc w:val="center"/>
              <w:rPr>
                <w:rFonts w:ascii="Arial" w:hAnsi="Arial" w:cs="Arial"/>
                <w:b/>
                <w:sz w:val="20"/>
                <w:szCs w:val="20"/>
                <w:u w:val="single"/>
              </w:rPr>
            </w:pPr>
            <w:r w:rsidRPr="00B852F2">
              <w:rPr>
                <w:rFonts w:ascii="Arial" w:hAnsi="Arial" w:cs="Arial"/>
                <w:b/>
                <w:sz w:val="20"/>
                <w:szCs w:val="20"/>
              </w:rPr>
              <w:t xml:space="preserve">Izpad poravnave plačil v vrednosti, </w:t>
            </w:r>
            <w:r w:rsidRPr="00B852F2">
              <w:rPr>
                <w:rFonts w:ascii="Arial" w:hAnsi="Arial" w:cs="Arial"/>
                <w:b/>
                <w:sz w:val="20"/>
                <w:szCs w:val="20"/>
                <w:u w:val="single"/>
              </w:rPr>
              <w:t xml:space="preserve">manjši kot </w:t>
            </w:r>
          </w:p>
          <w:p w:rsidR="00C31D8C" w:rsidRPr="00B852F2" w:rsidRDefault="00C31D8C" w:rsidP="00CE7DB1">
            <w:pPr>
              <w:spacing w:after="0" w:line="240" w:lineRule="auto"/>
              <w:jc w:val="center"/>
              <w:rPr>
                <w:rFonts w:ascii="Arial" w:hAnsi="Arial" w:cs="Arial"/>
                <w:b/>
                <w:sz w:val="20"/>
                <w:szCs w:val="20"/>
              </w:rPr>
            </w:pPr>
            <w:r w:rsidRPr="00B852F2">
              <w:rPr>
                <w:rFonts w:ascii="Arial" w:hAnsi="Arial" w:cs="Arial"/>
                <w:b/>
                <w:sz w:val="20"/>
                <w:szCs w:val="20"/>
                <w:u w:val="single"/>
              </w:rPr>
              <w:t xml:space="preserve">10 % </w:t>
            </w:r>
            <w:r w:rsidRPr="00B852F2">
              <w:rPr>
                <w:rFonts w:ascii="Arial" w:hAnsi="Arial" w:cs="Arial"/>
                <w:b/>
                <w:sz w:val="20"/>
                <w:szCs w:val="20"/>
              </w:rPr>
              <w:t>načrtovane vrednosti plačilnega prometa v obdobju trajanja motenj</w:t>
            </w:r>
          </w:p>
        </w:tc>
        <w:tc>
          <w:tcPr>
            <w:tcW w:w="1630" w:type="dxa"/>
            <w:shd w:val="pct5" w:color="auto" w:fill="auto"/>
          </w:tcPr>
          <w:p w:rsidR="00C31D8C" w:rsidRPr="00B852F2" w:rsidRDefault="00C31D8C" w:rsidP="00CE7DB1">
            <w:pPr>
              <w:spacing w:after="0" w:line="240" w:lineRule="auto"/>
              <w:jc w:val="center"/>
              <w:rPr>
                <w:rFonts w:ascii="Arial" w:hAnsi="Arial" w:cs="Arial"/>
                <w:b/>
                <w:sz w:val="20"/>
                <w:szCs w:val="20"/>
              </w:rPr>
            </w:pPr>
            <w:r w:rsidRPr="00B852F2">
              <w:rPr>
                <w:rFonts w:ascii="Arial" w:hAnsi="Arial" w:cs="Arial"/>
                <w:b/>
                <w:sz w:val="20"/>
                <w:szCs w:val="20"/>
              </w:rPr>
              <w:t xml:space="preserve">Izpad poravnave plačil v vrednosti, </w:t>
            </w:r>
            <w:r w:rsidRPr="00B852F2">
              <w:rPr>
                <w:rFonts w:ascii="Arial" w:hAnsi="Arial" w:cs="Arial"/>
                <w:b/>
                <w:sz w:val="20"/>
                <w:szCs w:val="20"/>
                <w:u w:val="single"/>
              </w:rPr>
              <w:t>med 10 % in 20 %</w:t>
            </w:r>
            <w:r w:rsidRPr="00B852F2">
              <w:rPr>
                <w:rFonts w:ascii="Arial" w:hAnsi="Arial" w:cs="Arial"/>
                <w:b/>
                <w:sz w:val="20"/>
                <w:szCs w:val="20"/>
              </w:rPr>
              <w:t xml:space="preserve"> načrtovane vrednosti plačilnega prometa v obdobju trajanja motenj</w:t>
            </w:r>
          </w:p>
        </w:tc>
        <w:tc>
          <w:tcPr>
            <w:tcW w:w="1630" w:type="dxa"/>
            <w:shd w:val="pct5" w:color="auto" w:fill="auto"/>
          </w:tcPr>
          <w:p w:rsidR="00C31D8C" w:rsidRPr="00B852F2" w:rsidRDefault="00C31D8C" w:rsidP="00CE7DB1">
            <w:pPr>
              <w:spacing w:after="0" w:line="240" w:lineRule="auto"/>
              <w:jc w:val="center"/>
              <w:rPr>
                <w:rFonts w:ascii="Arial" w:hAnsi="Arial" w:cs="Arial"/>
                <w:b/>
                <w:sz w:val="20"/>
                <w:szCs w:val="20"/>
              </w:rPr>
            </w:pPr>
            <w:r w:rsidRPr="00B852F2">
              <w:rPr>
                <w:rFonts w:ascii="Arial" w:hAnsi="Arial" w:cs="Arial"/>
                <w:b/>
                <w:sz w:val="20"/>
                <w:szCs w:val="20"/>
              </w:rPr>
              <w:t xml:space="preserve">Izpad poravnave plačil v vrednosti </w:t>
            </w:r>
            <w:r w:rsidRPr="00B852F2">
              <w:rPr>
                <w:rFonts w:ascii="Arial" w:hAnsi="Arial" w:cs="Arial"/>
                <w:b/>
                <w:sz w:val="20"/>
                <w:szCs w:val="20"/>
                <w:u w:val="single"/>
              </w:rPr>
              <w:t>med 20 % in 50 %</w:t>
            </w:r>
            <w:r w:rsidRPr="00B852F2">
              <w:rPr>
                <w:rFonts w:ascii="Arial" w:hAnsi="Arial" w:cs="Arial"/>
                <w:b/>
                <w:sz w:val="20"/>
                <w:szCs w:val="20"/>
              </w:rPr>
              <w:t xml:space="preserve"> načrtovane vrednosti plačilnega prometa v obdobju trajanja motenj</w:t>
            </w:r>
          </w:p>
        </w:tc>
        <w:tc>
          <w:tcPr>
            <w:tcW w:w="1630" w:type="dxa"/>
            <w:shd w:val="pct5" w:color="auto" w:fill="auto"/>
          </w:tcPr>
          <w:p w:rsidR="00C31D8C" w:rsidRPr="00B852F2" w:rsidRDefault="00C31D8C" w:rsidP="00CE7DB1">
            <w:pPr>
              <w:spacing w:after="0" w:line="240" w:lineRule="auto"/>
              <w:jc w:val="center"/>
              <w:rPr>
                <w:rFonts w:ascii="Arial" w:hAnsi="Arial" w:cs="Arial"/>
                <w:b/>
                <w:sz w:val="20"/>
                <w:szCs w:val="20"/>
              </w:rPr>
            </w:pPr>
            <w:r w:rsidRPr="00B852F2">
              <w:rPr>
                <w:rFonts w:ascii="Arial" w:hAnsi="Arial" w:cs="Arial"/>
                <w:b/>
                <w:sz w:val="20"/>
                <w:szCs w:val="20"/>
              </w:rPr>
              <w:t xml:space="preserve">Izpad poravnave plačil v vrednosti </w:t>
            </w:r>
            <w:r w:rsidRPr="00B852F2">
              <w:rPr>
                <w:rFonts w:ascii="Arial" w:hAnsi="Arial" w:cs="Arial"/>
                <w:b/>
                <w:sz w:val="20"/>
                <w:szCs w:val="20"/>
                <w:u w:val="single"/>
              </w:rPr>
              <w:t>med 50 % in 80 %</w:t>
            </w:r>
            <w:r w:rsidRPr="00B852F2">
              <w:rPr>
                <w:rFonts w:ascii="Arial" w:hAnsi="Arial" w:cs="Arial"/>
                <w:b/>
                <w:sz w:val="20"/>
                <w:szCs w:val="20"/>
              </w:rPr>
              <w:t xml:space="preserve"> načrtovane vrednosti plačilnega prometa v obdobju trajanja motenj</w:t>
            </w:r>
          </w:p>
        </w:tc>
        <w:tc>
          <w:tcPr>
            <w:tcW w:w="1630" w:type="dxa"/>
            <w:shd w:val="pct5" w:color="auto" w:fill="auto"/>
          </w:tcPr>
          <w:p w:rsidR="00C31D8C" w:rsidRPr="00B852F2" w:rsidRDefault="00C31D8C" w:rsidP="00CE7DB1">
            <w:pPr>
              <w:spacing w:after="0" w:line="240" w:lineRule="auto"/>
              <w:jc w:val="center"/>
              <w:rPr>
                <w:rFonts w:ascii="Arial" w:hAnsi="Arial" w:cs="Arial"/>
                <w:b/>
                <w:sz w:val="20"/>
                <w:szCs w:val="20"/>
              </w:rPr>
            </w:pPr>
            <w:r w:rsidRPr="00B852F2">
              <w:rPr>
                <w:rFonts w:ascii="Arial" w:hAnsi="Arial" w:cs="Arial"/>
                <w:b/>
                <w:sz w:val="20"/>
                <w:szCs w:val="20"/>
              </w:rPr>
              <w:t xml:space="preserve">Izpad poravnave plačil v vrednosti, </w:t>
            </w:r>
            <w:r w:rsidRPr="00B852F2">
              <w:rPr>
                <w:rFonts w:ascii="Arial" w:hAnsi="Arial" w:cs="Arial"/>
                <w:b/>
                <w:sz w:val="20"/>
                <w:szCs w:val="20"/>
                <w:u w:val="single"/>
              </w:rPr>
              <w:t>večji kot 80 %</w:t>
            </w:r>
            <w:r w:rsidRPr="00B852F2">
              <w:rPr>
                <w:rFonts w:ascii="Arial" w:hAnsi="Arial" w:cs="Arial"/>
                <w:b/>
                <w:sz w:val="20"/>
                <w:szCs w:val="20"/>
              </w:rPr>
              <w:t xml:space="preserve"> načrtovane vrednosti plačilnega prometa v obdobju trajanja motenj</w:t>
            </w:r>
          </w:p>
        </w:tc>
      </w:tr>
      <w:tr w:rsidR="00C31D8C" w:rsidRPr="00056198" w:rsidTr="00C31D8C">
        <w:trPr>
          <w:trHeight w:val="1220"/>
        </w:trPr>
        <w:tc>
          <w:tcPr>
            <w:tcW w:w="1773" w:type="dxa"/>
            <w:shd w:val="pct5" w:color="auto" w:fill="auto"/>
          </w:tcPr>
          <w:p w:rsidR="00C31D8C" w:rsidRPr="0033071D" w:rsidRDefault="00C31D8C" w:rsidP="00CE7DB1">
            <w:pPr>
              <w:spacing w:after="0" w:line="240" w:lineRule="auto"/>
              <w:rPr>
                <w:rFonts w:ascii="Arial" w:hAnsi="Arial" w:cs="Arial"/>
                <w:sz w:val="18"/>
                <w:szCs w:val="18"/>
              </w:rPr>
            </w:pPr>
            <w:r w:rsidRPr="0033071D">
              <w:rPr>
                <w:rFonts w:ascii="Arial" w:hAnsi="Arial" w:cs="Arial"/>
                <w:sz w:val="18"/>
                <w:szCs w:val="18"/>
              </w:rPr>
              <w:t>Ni vpliva, ker vplivi nesreče ne morejo posegati v ocenjevano vsebino.</w:t>
            </w: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se ne ocenjuje (NO)</w:t>
            </w: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se ne ocenjuje (NO)</w:t>
            </w: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se ne ocenjuje (NO)</w:t>
            </w: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se ne ocenjuje (NO)</w:t>
            </w: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se ne ocenjuje (NO)</w:t>
            </w:r>
          </w:p>
        </w:tc>
      </w:tr>
      <w:tr w:rsidR="00C31D8C" w:rsidRPr="00056198" w:rsidTr="00C31D8C">
        <w:trPr>
          <w:trHeight w:val="764"/>
        </w:trPr>
        <w:tc>
          <w:tcPr>
            <w:tcW w:w="1773" w:type="dxa"/>
            <w:shd w:val="pct5" w:color="auto" w:fill="auto"/>
          </w:tcPr>
          <w:p w:rsidR="00C31D8C" w:rsidRPr="0033071D" w:rsidRDefault="00C31D8C" w:rsidP="00CE7DB1">
            <w:pPr>
              <w:spacing w:after="0" w:line="240" w:lineRule="auto"/>
              <w:rPr>
                <w:rFonts w:ascii="Arial" w:hAnsi="Arial" w:cs="Arial"/>
                <w:sz w:val="18"/>
                <w:szCs w:val="18"/>
              </w:rPr>
            </w:pPr>
            <w:r w:rsidRPr="0033071D">
              <w:rPr>
                <w:rFonts w:ascii="Arial" w:hAnsi="Arial" w:cs="Arial"/>
                <w:sz w:val="18"/>
                <w:szCs w:val="18"/>
              </w:rPr>
              <w:t>Motnje v plačilnem prometu, ki trajajo do 2 uri.</w:t>
            </w: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1</w:t>
            </w:r>
          </w:p>
          <w:p w:rsidR="00C31D8C" w:rsidRPr="00056198" w:rsidRDefault="00C31D8C" w:rsidP="00CE7DB1">
            <w:pPr>
              <w:spacing w:after="0" w:line="240" w:lineRule="auto"/>
              <w:jc w:val="center"/>
              <w:rPr>
                <w:rFonts w:ascii="Arial" w:hAnsi="Arial" w:cs="Arial"/>
              </w:rPr>
            </w:pP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1</w:t>
            </w:r>
          </w:p>
          <w:p w:rsidR="00C31D8C" w:rsidRPr="00056198" w:rsidRDefault="00C31D8C" w:rsidP="00CE7DB1">
            <w:pPr>
              <w:spacing w:after="0" w:line="240" w:lineRule="auto"/>
              <w:jc w:val="center"/>
              <w:rPr>
                <w:rFonts w:ascii="Arial" w:hAnsi="Arial" w:cs="Arial"/>
              </w:rPr>
            </w:pP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2</w:t>
            </w:r>
          </w:p>
          <w:p w:rsidR="00C31D8C" w:rsidRPr="00056198" w:rsidRDefault="00C31D8C" w:rsidP="00CE7DB1">
            <w:pPr>
              <w:spacing w:after="0" w:line="240" w:lineRule="auto"/>
              <w:jc w:val="center"/>
              <w:rPr>
                <w:rFonts w:ascii="Arial" w:hAnsi="Arial" w:cs="Arial"/>
              </w:rPr>
            </w:pP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3</w:t>
            </w:r>
          </w:p>
          <w:p w:rsidR="00C31D8C" w:rsidRPr="00056198" w:rsidRDefault="00C31D8C" w:rsidP="00CE7DB1">
            <w:pPr>
              <w:spacing w:after="0" w:line="240" w:lineRule="auto"/>
              <w:jc w:val="center"/>
              <w:rPr>
                <w:rFonts w:ascii="Arial" w:hAnsi="Arial" w:cs="Arial"/>
              </w:rPr>
            </w:pP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3</w:t>
            </w:r>
          </w:p>
          <w:p w:rsidR="00C31D8C" w:rsidRPr="00056198" w:rsidRDefault="00C31D8C" w:rsidP="00CE7DB1">
            <w:pPr>
              <w:spacing w:after="0" w:line="240" w:lineRule="auto"/>
              <w:jc w:val="center"/>
              <w:rPr>
                <w:rFonts w:ascii="Arial" w:hAnsi="Arial" w:cs="Arial"/>
              </w:rPr>
            </w:pPr>
          </w:p>
        </w:tc>
      </w:tr>
      <w:tr w:rsidR="00C31D8C" w:rsidRPr="00056198" w:rsidTr="00C31D8C">
        <w:trPr>
          <w:trHeight w:val="704"/>
        </w:trPr>
        <w:tc>
          <w:tcPr>
            <w:tcW w:w="1773" w:type="dxa"/>
            <w:shd w:val="pct5" w:color="auto" w:fill="auto"/>
          </w:tcPr>
          <w:p w:rsidR="00C31D8C" w:rsidRPr="0033071D" w:rsidRDefault="00C31D8C" w:rsidP="00CE7DB1">
            <w:pPr>
              <w:spacing w:after="0" w:line="240" w:lineRule="auto"/>
              <w:rPr>
                <w:rFonts w:ascii="Arial" w:hAnsi="Arial" w:cs="Arial"/>
                <w:sz w:val="18"/>
                <w:szCs w:val="18"/>
              </w:rPr>
            </w:pPr>
            <w:r w:rsidRPr="0033071D">
              <w:rPr>
                <w:rFonts w:ascii="Arial" w:hAnsi="Arial" w:cs="Arial"/>
                <w:sz w:val="18"/>
                <w:szCs w:val="18"/>
              </w:rPr>
              <w:t>Motnje v plačilnem prometu, ki trajajo do 4 ure.</w:t>
            </w: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1</w:t>
            </w:r>
          </w:p>
          <w:p w:rsidR="00C31D8C" w:rsidRPr="00056198" w:rsidRDefault="00C31D8C" w:rsidP="00CE7DB1">
            <w:pPr>
              <w:spacing w:after="0" w:line="240" w:lineRule="auto"/>
              <w:jc w:val="center"/>
              <w:rPr>
                <w:rFonts w:ascii="Arial" w:hAnsi="Arial" w:cs="Arial"/>
              </w:rPr>
            </w:pP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2</w:t>
            </w:r>
          </w:p>
          <w:p w:rsidR="00C31D8C" w:rsidRPr="00056198" w:rsidRDefault="00C31D8C" w:rsidP="00CE7DB1">
            <w:pPr>
              <w:spacing w:after="0" w:line="240" w:lineRule="auto"/>
              <w:jc w:val="center"/>
              <w:rPr>
                <w:rFonts w:ascii="Arial" w:hAnsi="Arial" w:cs="Arial"/>
              </w:rPr>
            </w:pP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2</w:t>
            </w:r>
          </w:p>
          <w:p w:rsidR="00C31D8C" w:rsidRPr="00056198" w:rsidRDefault="00C31D8C" w:rsidP="00CE7DB1">
            <w:pPr>
              <w:spacing w:after="0" w:line="240" w:lineRule="auto"/>
              <w:jc w:val="center"/>
              <w:rPr>
                <w:rFonts w:ascii="Arial" w:hAnsi="Arial" w:cs="Arial"/>
              </w:rPr>
            </w:pP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3</w:t>
            </w:r>
          </w:p>
          <w:p w:rsidR="00C31D8C" w:rsidRPr="00056198" w:rsidRDefault="00C31D8C" w:rsidP="00CE7DB1">
            <w:pPr>
              <w:spacing w:after="0" w:line="240" w:lineRule="auto"/>
              <w:jc w:val="center"/>
              <w:rPr>
                <w:rFonts w:ascii="Arial" w:hAnsi="Arial" w:cs="Arial"/>
              </w:rPr>
            </w:pP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4</w:t>
            </w:r>
          </w:p>
          <w:p w:rsidR="00C31D8C" w:rsidRPr="00056198" w:rsidRDefault="00C31D8C" w:rsidP="00CE7DB1">
            <w:pPr>
              <w:spacing w:after="0" w:line="240" w:lineRule="auto"/>
              <w:jc w:val="center"/>
              <w:rPr>
                <w:rFonts w:ascii="Arial" w:hAnsi="Arial" w:cs="Arial"/>
              </w:rPr>
            </w:pPr>
          </w:p>
        </w:tc>
      </w:tr>
      <w:tr w:rsidR="00C31D8C" w:rsidRPr="00056198" w:rsidTr="00C31D8C">
        <w:trPr>
          <w:trHeight w:val="700"/>
        </w:trPr>
        <w:tc>
          <w:tcPr>
            <w:tcW w:w="1773" w:type="dxa"/>
            <w:shd w:val="pct5" w:color="auto" w:fill="auto"/>
          </w:tcPr>
          <w:p w:rsidR="00C31D8C" w:rsidRPr="009F72E6" w:rsidRDefault="00C31D8C" w:rsidP="00CE7DB1">
            <w:pPr>
              <w:spacing w:after="0" w:line="240" w:lineRule="auto"/>
              <w:rPr>
                <w:rFonts w:ascii="Arial" w:hAnsi="Arial" w:cs="Arial"/>
                <w:sz w:val="18"/>
                <w:szCs w:val="18"/>
              </w:rPr>
            </w:pPr>
            <w:r w:rsidRPr="0033071D">
              <w:rPr>
                <w:rFonts w:ascii="Arial" w:hAnsi="Arial" w:cs="Arial"/>
                <w:sz w:val="18"/>
                <w:szCs w:val="18"/>
              </w:rPr>
              <w:t>Motnje v plačilnem prometu, ki trajajo do 8 ur.</w:t>
            </w: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2</w:t>
            </w:r>
          </w:p>
          <w:p w:rsidR="00C31D8C" w:rsidRPr="00056198" w:rsidRDefault="00C31D8C" w:rsidP="00CE7DB1">
            <w:pPr>
              <w:spacing w:after="0" w:line="240" w:lineRule="auto"/>
              <w:jc w:val="center"/>
              <w:rPr>
                <w:rFonts w:ascii="Arial" w:hAnsi="Arial" w:cs="Arial"/>
              </w:rPr>
            </w:pP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3</w:t>
            </w:r>
          </w:p>
          <w:p w:rsidR="00C31D8C" w:rsidRPr="00056198" w:rsidRDefault="00C31D8C" w:rsidP="00CE7DB1">
            <w:pPr>
              <w:spacing w:after="0" w:line="240" w:lineRule="auto"/>
              <w:jc w:val="center"/>
              <w:rPr>
                <w:rFonts w:ascii="Arial" w:hAnsi="Arial" w:cs="Arial"/>
              </w:rPr>
            </w:pP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3</w:t>
            </w:r>
          </w:p>
          <w:p w:rsidR="00C31D8C" w:rsidRPr="00056198" w:rsidRDefault="00C31D8C" w:rsidP="00CE7DB1">
            <w:pPr>
              <w:spacing w:after="0" w:line="240" w:lineRule="auto"/>
              <w:jc w:val="center"/>
              <w:rPr>
                <w:rFonts w:ascii="Arial" w:hAnsi="Arial" w:cs="Arial"/>
              </w:rPr>
            </w:pP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4</w:t>
            </w:r>
          </w:p>
          <w:p w:rsidR="00C31D8C" w:rsidRPr="00056198" w:rsidRDefault="00C31D8C" w:rsidP="00CE7DB1">
            <w:pPr>
              <w:spacing w:after="0" w:line="240" w:lineRule="auto"/>
              <w:jc w:val="center"/>
              <w:rPr>
                <w:rFonts w:ascii="Arial" w:hAnsi="Arial" w:cs="Arial"/>
              </w:rPr>
            </w:pP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4</w:t>
            </w:r>
          </w:p>
          <w:p w:rsidR="00C31D8C" w:rsidRPr="00056198" w:rsidRDefault="00C31D8C" w:rsidP="00CE7DB1">
            <w:pPr>
              <w:spacing w:after="0" w:line="240" w:lineRule="auto"/>
              <w:jc w:val="center"/>
              <w:rPr>
                <w:rFonts w:ascii="Arial" w:hAnsi="Arial" w:cs="Arial"/>
              </w:rPr>
            </w:pPr>
          </w:p>
        </w:tc>
      </w:tr>
      <w:tr w:rsidR="00C31D8C" w:rsidRPr="00056198" w:rsidTr="00C31D8C">
        <w:trPr>
          <w:trHeight w:val="1547"/>
        </w:trPr>
        <w:tc>
          <w:tcPr>
            <w:tcW w:w="1773" w:type="dxa"/>
            <w:shd w:val="pct5" w:color="auto" w:fill="auto"/>
          </w:tcPr>
          <w:p w:rsidR="00C31D8C" w:rsidRPr="0033071D" w:rsidRDefault="00C31D8C" w:rsidP="00CE7DB1">
            <w:pPr>
              <w:spacing w:after="0" w:line="240" w:lineRule="auto"/>
              <w:rPr>
                <w:rFonts w:ascii="Arial" w:hAnsi="Arial" w:cs="Arial"/>
                <w:sz w:val="18"/>
                <w:szCs w:val="18"/>
              </w:rPr>
            </w:pPr>
            <w:r w:rsidRPr="0033071D">
              <w:rPr>
                <w:rFonts w:ascii="Arial" w:hAnsi="Arial" w:cs="Arial"/>
                <w:sz w:val="18"/>
                <w:szCs w:val="18"/>
              </w:rPr>
              <w:t>Motnje v plačilnem prometu, ki trajajo ves poslovni dan, ali motnje, ki do konca poslovnega dne niso odpravljene.*</w:t>
            </w: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3</w:t>
            </w:r>
          </w:p>
          <w:p w:rsidR="00C31D8C" w:rsidRPr="00056198" w:rsidRDefault="00C31D8C" w:rsidP="00CE7DB1">
            <w:pPr>
              <w:spacing w:after="0" w:line="240" w:lineRule="auto"/>
              <w:jc w:val="center"/>
              <w:rPr>
                <w:rFonts w:ascii="Arial" w:hAnsi="Arial" w:cs="Arial"/>
              </w:rPr>
            </w:pP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4</w:t>
            </w:r>
          </w:p>
          <w:p w:rsidR="00C31D8C" w:rsidRPr="00056198" w:rsidRDefault="00C31D8C" w:rsidP="00CE7DB1">
            <w:pPr>
              <w:spacing w:after="0" w:line="240" w:lineRule="auto"/>
              <w:jc w:val="center"/>
              <w:rPr>
                <w:rFonts w:ascii="Arial" w:hAnsi="Arial" w:cs="Arial"/>
              </w:rPr>
            </w:pP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4</w:t>
            </w:r>
          </w:p>
          <w:p w:rsidR="00C31D8C" w:rsidRPr="00056198" w:rsidRDefault="00C31D8C" w:rsidP="00CE7DB1">
            <w:pPr>
              <w:spacing w:after="0" w:line="240" w:lineRule="auto"/>
              <w:jc w:val="center"/>
              <w:rPr>
                <w:rFonts w:ascii="Arial" w:hAnsi="Arial" w:cs="Arial"/>
              </w:rPr>
            </w:pP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5</w:t>
            </w:r>
          </w:p>
          <w:p w:rsidR="00C31D8C" w:rsidRPr="00056198" w:rsidRDefault="00C31D8C" w:rsidP="00CE7DB1">
            <w:pPr>
              <w:spacing w:after="0" w:line="240" w:lineRule="auto"/>
              <w:jc w:val="center"/>
              <w:rPr>
                <w:rFonts w:ascii="Arial" w:hAnsi="Arial" w:cs="Arial"/>
              </w:rPr>
            </w:pP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5</w:t>
            </w:r>
          </w:p>
          <w:p w:rsidR="00C31D8C" w:rsidRPr="00056198" w:rsidRDefault="00C31D8C" w:rsidP="00CE7DB1">
            <w:pPr>
              <w:spacing w:after="0" w:line="240" w:lineRule="auto"/>
              <w:jc w:val="center"/>
              <w:rPr>
                <w:rFonts w:ascii="Arial" w:hAnsi="Arial" w:cs="Arial"/>
              </w:rPr>
            </w:pPr>
          </w:p>
        </w:tc>
      </w:tr>
      <w:tr w:rsidR="00C31D8C" w:rsidRPr="00056198" w:rsidTr="00C31D8C">
        <w:trPr>
          <w:trHeight w:val="956"/>
        </w:trPr>
        <w:tc>
          <w:tcPr>
            <w:tcW w:w="1773" w:type="dxa"/>
            <w:shd w:val="pct5" w:color="auto" w:fill="auto"/>
          </w:tcPr>
          <w:p w:rsidR="00C31D8C" w:rsidRPr="0033071D" w:rsidRDefault="00C31D8C" w:rsidP="00CE7DB1">
            <w:pPr>
              <w:spacing w:after="0" w:line="240" w:lineRule="auto"/>
              <w:rPr>
                <w:rFonts w:ascii="Arial" w:hAnsi="Arial" w:cs="Arial"/>
                <w:sz w:val="18"/>
                <w:szCs w:val="18"/>
                <w:u w:val="single"/>
              </w:rPr>
            </w:pPr>
            <w:r w:rsidRPr="0033071D">
              <w:rPr>
                <w:rFonts w:ascii="Arial" w:hAnsi="Arial" w:cs="Arial"/>
                <w:sz w:val="18"/>
                <w:szCs w:val="18"/>
              </w:rPr>
              <w:t>Motnje v plačilnem prometu, ki trajajo več kot en poslovni dan.</w:t>
            </w: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4</w:t>
            </w:r>
          </w:p>
          <w:p w:rsidR="00C31D8C" w:rsidRPr="00056198" w:rsidRDefault="00C31D8C" w:rsidP="00CE7DB1">
            <w:pPr>
              <w:spacing w:after="0" w:line="240" w:lineRule="auto"/>
              <w:jc w:val="center"/>
              <w:rPr>
                <w:rFonts w:ascii="Arial" w:hAnsi="Arial" w:cs="Arial"/>
              </w:rPr>
            </w:pP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5</w:t>
            </w:r>
          </w:p>
          <w:p w:rsidR="00C31D8C" w:rsidRPr="00056198" w:rsidRDefault="00C31D8C" w:rsidP="00CE7DB1">
            <w:pPr>
              <w:spacing w:after="0" w:line="240" w:lineRule="auto"/>
              <w:jc w:val="center"/>
              <w:rPr>
                <w:rFonts w:ascii="Arial" w:hAnsi="Arial" w:cs="Arial"/>
              </w:rPr>
            </w:pP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5</w:t>
            </w:r>
          </w:p>
          <w:p w:rsidR="00C31D8C" w:rsidRPr="00056198" w:rsidRDefault="00C31D8C" w:rsidP="00CE7DB1">
            <w:pPr>
              <w:spacing w:after="0" w:line="240" w:lineRule="auto"/>
              <w:jc w:val="center"/>
              <w:rPr>
                <w:rFonts w:ascii="Arial" w:hAnsi="Arial" w:cs="Arial"/>
              </w:rPr>
            </w:pP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5</w:t>
            </w:r>
          </w:p>
          <w:p w:rsidR="00C31D8C" w:rsidRPr="00056198" w:rsidRDefault="00C31D8C" w:rsidP="00CE7DB1">
            <w:pPr>
              <w:spacing w:after="0" w:line="240" w:lineRule="auto"/>
              <w:jc w:val="center"/>
              <w:rPr>
                <w:rFonts w:ascii="Arial" w:hAnsi="Arial" w:cs="Arial"/>
              </w:rPr>
            </w:pPr>
          </w:p>
        </w:tc>
        <w:tc>
          <w:tcPr>
            <w:tcW w:w="1630" w:type="dxa"/>
            <w:vAlign w:val="center"/>
          </w:tcPr>
          <w:p w:rsidR="00C31D8C" w:rsidRPr="00056198" w:rsidRDefault="00C31D8C" w:rsidP="00CE7DB1">
            <w:pPr>
              <w:spacing w:after="0" w:line="240" w:lineRule="auto"/>
              <w:jc w:val="center"/>
              <w:rPr>
                <w:rFonts w:ascii="Arial" w:hAnsi="Arial" w:cs="Arial"/>
              </w:rPr>
            </w:pPr>
            <w:r w:rsidRPr="00AC04EA">
              <w:rPr>
                <w:rFonts w:ascii="Arial" w:hAnsi="Arial" w:cs="Arial"/>
              </w:rPr>
              <w:t>5</w:t>
            </w:r>
          </w:p>
          <w:p w:rsidR="00C31D8C" w:rsidRPr="00056198" w:rsidRDefault="00C31D8C" w:rsidP="00CE7DB1">
            <w:pPr>
              <w:spacing w:after="0" w:line="240" w:lineRule="auto"/>
              <w:jc w:val="center"/>
              <w:rPr>
                <w:rFonts w:ascii="Arial" w:hAnsi="Arial" w:cs="Arial"/>
              </w:rPr>
            </w:pPr>
          </w:p>
        </w:tc>
      </w:tr>
    </w:tbl>
    <w:p w:rsidR="00C31D8C" w:rsidRPr="0072012D" w:rsidRDefault="00C31D8C" w:rsidP="0072012D">
      <w:pPr>
        <w:spacing w:after="0" w:line="240" w:lineRule="auto"/>
        <w:jc w:val="both"/>
        <w:rPr>
          <w:rFonts w:ascii="Arial" w:hAnsi="Arial" w:cs="Calibri"/>
          <w:color w:val="000000"/>
          <w:kern w:val="24"/>
          <w:sz w:val="20"/>
          <w:szCs w:val="20"/>
        </w:rPr>
      </w:pPr>
      <w:r w:rsidRPr="0072012D">
        <w:rPr>
          <w:rFonts w:ascii="Arial" w:hAnsi="Arial" w:cs="Calibri"/>
          <w:color w:val="000000"/>
          <w:kern w:val="24"/>
          <w:sz w:val="20"/>
          <w:szCs w:val="20"/>
        </w:rPr>
        <w:t>1–5: Stopnje vpliva.</w:t>
      </w:r>
    </w:p>
    <w:p w:rsidR="00C31D8C" w:rsidRPr="0072012D" w:rsidRDefault="00C31D8C" w:rsidP="0072012D">
      <w:pPr>
        <w:spacing w:line="240" w:lineRule="auto"/>
        <w:jc w:val="both"/>
        <w:rPr>
          <w:rFonts w:ascii="Arial" w:hAnsi="Arial" w:cs="Arial"/>
          <w:sz w:val="20"/>
          <w:szCs w:val="20"/>
        </w:rPr>
      </w:pPr>
      <w:r w:rsidRPr="0072012D">
        <w:rPr>
          <w:rFonts w:ascii="Arial" w:hAnsi="Arial" w:cs="Arial"/>
          <w:sz w:val="20"/>
          <w:szCs w:val="20"/>
        </w:rPr>
        <w:t>* Motnje ob koncu poslovnega dne, tudi če je obdobje motenj kratko, lahko povzročijo enodnevni zamik poravnave plačil.</w:t>
      </w:r>
    </w:p>
    <w:p w:rsidR="00C31D8C" w:rsidRPr="00056198" w:rsidRDefault="00C31D8C" w:rsidP="0072012D">
      <w:pPr>
        <w:spacing w:after="0" w:line="240" w:lineRule="auto"/>
        <w:jc w:val="both"/>
        <w:rPr>
          <w:rFonts w:ascii="Arial" w:hAnsi="Arial" w:cs="Arial"/>
          <w:sz w:val="20"/>
          <w:szCs w:val="20"/>
        </w:rPr>
      </w:pPr>
      <w:r>
        <w:rPr>
          <w:rFonts w:ascii="Arial" w:hAnsi="Arial" w:cs="Arial"/>
          <w:sz w:val="20"/>
          <w:szCs w:val="20"/>
        </w:rPr>
        <w:t xml:space="preserve">Če </w:t>
      </w:r>
      <w:r w:rsidRPr="00AC04EA">
        <w:rPr>
          <w:rFonts w:ascii="Arial" w:hAnsi="Arial" w:cs="Arial"/>
          <w:sz w:val="20"/>
          <w:szCs w:val="20"/>
        </w:rPr>
        <w:t>vplivi nesreče ne morejo posegati v ocenjevano vsebino, se vpliv nesreče na ocenjevalno vsebino ne ocenjuje (NO). Ne upošteva</w:t>
      </w:r>
      <w:r>
        <w:rPr>
          <w:rFonts w:ascii="Arial" w:hAnsi="Arial" w:cs="Arial"/>
          <w:sz w:val="20"/>
          <w:szCs w:val="20"/>
        </w:rPr>
        <w:t>jo</w:t>
      </w:r>
      <w:r w:rsidRPr="00AC04EA">
        <w:rPr>
          <w:rFonts w:ascii="Arial" w:hAnsi="Arial" w:cs="Arial"/>
          <w:sz w:val="20"/>
          <w:szCs w:val="20"/>
        </w:rPr>
        <w:t xml:space="preserve"> se tudi vpliv</w:t>
      </w:r>
      <w:r>
        <w:rPr>
          <w:rFonts w:ascii="Arial" w:hAnsi="Arial" w:cs="Arial"/>
          <w:sz w:val="20"/>
          <w:szCs w:val="20"/>
        </w:rPr>
        <w:t>i</w:t>
      </w:r>
      <w:r w:rsidRPr="00AC04EA">
        <w:rPr>
          <w:rFonts w:ascii="Arial" w:hAnsi="Arial" w:cs="Arial"/>
          <w:sz w:val="20"/>
          <w:szCs w:val="20"/>
        </w:rPr>
        <w:t xml:space="preserve">, ki so povezani z ocenjevano vsebino, a zaradi </w:t>
      </w:r>
      <w:r>
        <w:rPr>
          <w:rFonts w:ascii="Arial" w:hAnsi="Arial" w:cs="Arial"/>
          <w:sz w:val="20"/>
          <w:szCs w:val="20"/>
        </w:rPr>
        <w:t>različnih</w:t>
      </w:r>
      <w:r w:rsidRPr="00AC04EA">
        <w:rPr>
          <w:rFonts w:ascii="Arial" w:hAnsi="Arial" w:cs="Arial"/>
          <w:sz w:val="20"/>
          <w:szCs w:val="20"/>
        </w:rPr>
        <w:t xml:space="preserve"> vzrokov niso bili ocenjeni (Np).</w:t>
      </w:r>
    </w:p>
    <w:p w:rsidR="00C31D8C" w:rsidRDefault="00C31D8C" w:rsidP="0072012D">
      <w:pPr>
        <w:spacing w:after="0" w:line="240" w:lineRule="auto"/>
        <w:jc w:val="both"/>
        <w:rPr>
          <w:rFonts w:ascii="Arial" w:hAnsi="Arial" w:cs="Arial"/>
        </w:rPr>
      </w:pPr>
    </w:p>
    <w:p w:rsidR="00C31D8C" w:rsidRDefault="00C31D8C" w:rsidP="0072012D">
      <w:pPr>
        <w:spacing w:after="0"/>
        <w:jc w:val="both"/>
        <w:rPr>
          <w:rFonts w:ascii="Arial" w:hAnsi="Arial" w:cs="Arial"/>
        </w:rPr>
      </w:pPr>
    </w:p>
    <w:p w:rsidR="00C31D8C" w:rsidRPr="00056198" w:rsidRDefault="00C31D8C" w:rsidP="0072012D">
      <w:pPr>
        <w:spacing w:after="0" w:line="240" w:lineRule="auto"/>
        <w:jc w:val="both"/>
        <w:rPr>
          <w:rFonts w:ascii="Arial" w:hAnsi="Arial" w:cs="Arial"/>
        </w:rPr>
      </w:pPr>
      <w:r>
        <w:rPr>
          <w:rFonts w:ascii="Arial" w:hAnsi="Arial" w:cs="Arial"/>
        </w:rPr>
        <w:br w:type="page"/>
      </w:r>
      <w:r>
        <w:rPr>
          <w:rFonts w:ascii="Arial" w:hAnsi="Arial" w:cs="Arial"/>
        </w:rPr>
        <w:lastRenderedPageBreak/>
        <w:t>Preglednica 13:</w:t>
      </w:r>
      <w:r w:rsidRPr="00AC04EA">
        <w:rPr>
          <w:rFonts w:ascii="Arial" w:hAnsi="Arial" w:cs="Arial"/>
        </w:rPr>
        <w:t xml:space="preserve"> Vpliv na plačilno sposobnost pravnih in fizičnih oseb zaradi pomanjkanja </w:t>
      </w:r>
      <w:r>
        <w:rPr>
          <w:rFonts w:ascii="Arial" w:hAnsi="Arial" w:cs="Arial"/>
        </w:rPr>
        <w:t>gotovine</w:t>
      </w:r>
    </w:p>
    <w:p w:rsidR="00C31D8C" w:rsidRPr="00056198" w:rsidRDefault="00C31D8C" w:rsidP="003D7921">
      <w:pPr>
        <w:spacing w:after="0" w:line="24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2093"/>
        <w:gridCol w:w="2098"/>
        <w:gridCol w:w="2098"/>
      </w:tblGrid>
      <w:tr w:rsidR="00C31D8C" w:rsidRPr="00056198" w:rsidTr="00E02301">
        <w:trPr>
          <w:trHeight w:val="623"/>
          <w:tblHeader/>
        </w:trPr>
        <w:tc>
          <w:tcPr>
            <w:tcW w:w="2802" w:type="dxa"/>
            <w:shd w:val="pct5" w:color="auto" w:fill="auto"/>
          </w:tcPr>
          <w:p w:rsidR="00C31D8C" w:rsidRPr="00056198" w:rsidRDefault="00C31D8C" w:rsidP="003D7921">
            <w:pPr>
              <w:spacing w:after="0" w:line="240" w:lineRule="auto"/>
              <w:rPr>
                <w:rFonts w:ascii="Arial" w:hAnsi="Arial" w:cs="Arial"/>
                <w:b/>
              </w:rPr>
            </w:pPr>
            <w:r w:rsidRPr="00AC04EA">
              <w:rPr>
                <w:rFonts w:ascii="Arial" w:hAnsi="Arial" w:cs="Arial"/>
                <w:b/>
              </w:rPr>
              <w:t>Število prizadetih oseb/trajanje</w:t>
            </w:r>
          </w:p>
        </w:tc>
        <w:tc>
          <w:tcPr>
            <w:tcW w:w="2126" w:type="dxa"/>
            <w:shd w:val="pct5" w:color="auto" w:fill="auto"/>
          </w:tcPr>
          <w:p w:rsidR="00C31D8C" w:rsidRDefault="00C31D8C" w:rsidP="0072012D">
            <w:pPr>
              <w:spacing w:line="240" w:lineRule="auto"/>
              <w:jc w:val="center"/>
              <w:rPr>
                <w:rFonts w:ascii="Arial" w:hAnsi="Arial" w:cs="Arial"/>
                <w:b/>
              </w:rPr>
            </w:pPr>
            <w:r w:rsidRPr="00AC04EA">
              <w:rPr>
                <w:rFonts w:ascii="Arial" w:hAnsi="Arial" w:cs="Arial"/>
                <w:b/>
              </w:rPr>
              <w:t xml:space="preserve">Do 5000 </w:t>
            </w:r>
          </w:p>
        </w:tc>
        <w:tc>
          <w:tcPr>
            <w:tcW w:w="2126" w:type="dxa"/>
            <w:shd w:val="pct5" w:color="auto" w:fill="auto"/>
          </w:tcPr>
          <w:p w:rsidR="00C31D8C" w:rsidRDefault="00C31D8C" w:rsidP="0072012D">
            <w:pPr>
              <w:spacing w:line="240" w:lineRule="auto"/>
              <w:jc w:val="center"/>
              <w:rPr>
                <w:rFonts w:ascii="Arial" w:hAnsi="Arial" w:cs="Arial"/>
                <w:b/>
              </w:rPr>
            </w:pPr>
            <w:r w:rsidRPr="00AC04EA">
              <w:rPr>
                <w:rFonts w:ascii="Arial" w:hAnsi="Arial" w:cs="Arial"/>
                <w:b/>
              </w:rPr>
              <w:t xml:space="preserve">Do 50.000 </w:t>
            </w:r>
          </w:p>
        </w:tc>
        <w:tc>
          <w:tcPr>
            <w:tcW w:w="2126" w:type="dxa"/>
            <w:shd w:val="pct5" w:color="auto" w:fill="auto"/>
          </w:tcPr>
          <w:p w:rsidR="00C31D8C" w:rsidRDefault="00C31D8C" w:rsidP="0072012D">
            <w:pPr>
              <w:spacing w:line="240" w:lineRule="auto"/>
              <w:jc w:val="center"/>
              <w:rPr>
                <w:rFonts w:ascii="Arial" w:hAnsi="Arial" w:cs="Arial"/>
                <w:b/>
              </w:rPr>
            </w:pPr>
            <w:r>
              <w:rPr>
                <w:rFonts w:ascii="Arial" w:hAnsi="Arial" w:cs="Arial"/>
                <w:b/>
              </w:rPr>
              <w:t>Več kot</w:t>
            </w:r>
            <w:r w:rsidRPr="00AC04EA">
              <w:rPr>
                <w:rFonts w:ascii="Arial" w:hAnsi="Arial" w:cs="Arial"/>
                <w:b/>
              </w:rPr>
              <w:t xml:space="preserve"> 50.000</w:t>
            </w:r>
          </w:p>
        </w:tc>
      </w:tr>
      <w:tr w:rsidR="00C31D8C" w:rsidRPr="00056198" w:rsidTr="00C31D8C">
        <w:tc>
          <w:tcPr>
            <w:tcW w:w="2802" w:type="dxa"/>
            <w:shd w:val="pct5" w:color="auto" w:fill="auto"/>
          </w:tcPr>
          <w:p w:rsidR="00C31D8C" w:rsidRPr="00056198" w:rsidRDefault="00C31D8C" w:rsidP="0072012D">
            <w:pPr>
              <w:spacing w:after="0" w:line="240" w:lineRule="auto"/>
              <w:jc w:val="both"/>
              <w:rPr>
                <w:rFonts w:ascii="Arial" w:hAnsi="Arial" w:cs="Arial"/>
              </w:rPr>
            </w:pPr>
            <w:r>
              <w:rPr>
                <w:rFonts w:ascii="Arial" w:hAnsi="Arial" w:cs="Arial"/>
              </w:rPr>
              <w:t>do 2 dni</w:t>
            </w:r>
          </w:p>
        </w:tc>
        <w:tc>
          <w:tcPr>
            <w:tcW w:w="2126" w:type="dxa"/>
          </w:tcPr>
          <w:p w:rsidR="00C31D8C" w:rsidRPr="00056198" w:rsidRDefault="00C31D8C" w:rsidP="0072012D">
            <w:pPr>
              <w:spacing w:after="0" w:line="240" w:lineRule="auto"/>
              <w:jc w:val="center"/>
              <w:rPr>
                <w:rFonts w:ascii="Arial" w:hAnsi="Arial" w:cs="Arial"/>
              </w:rPr>
            </w:pPr>
            <w:r w:rsidRPr="00AC04EA">
              <w:rPr>
                <w:rFonts w:ascii="Arial" w:hAnsi="Arial" w:cs="Arial"/>
              </w:rPr>
              <w:t>1</w:t>
            </w:r>
          </w:p>
        </w:tc>
        <w:tc>
          <w:tcPr>
            <w:tcW w:w="2126" w:type="dxa"/>
          </w:tcPr>
          <w:p w:rsidR="00C31D8C" w:rsidRPr="00056198" w:rsidRDefault="00C31D8C" w:rsidP="0072012D">
            <w:pPr>
              <w:spacing w:after="0" w:line="240" w:lineRule="auto"/>
              <w:jc w:val="center"/>
              <w:rPr>
                <w:rFonts w:ascii="Arial" w:hAnsi="Arial" w:cs="Arial"/>
              </w:rPr>
            </w:pPr>
            <w:r w:rsidRPr="00AC04EA">
              <w:rPr>
                <w:rFonts w:ascii="Arial" w:hAnsi="Arial" w:cs="Arial"/>
              </w:rPr>
              <w:t>2</w:t>
            </w:r>
          </w:p>
        </w:tc>
        <w:tc>
          <w:tcPr>
            <w:tcW w:w="2126" w:type="dxa"/>
          </w:tcPr>
          <w:p w:rsidR="00C31D8C" w:rsidRPr="00056198" w:rsidRDefault="00C31D8C" w:rsidP="0072012D">
            <w:pPr>
              <w:spacing w:after="0" w:line="240" w:lineRule="auto"/>
              <w:jc w:val="center"/>
              <w:rPr>
                <w:rFonts w:ascii="Arial" w:hAnsi="Arial" w:cs="Arial"/>
              </w:rPr>
            </w:pPr>
            <w:r w:rsidRPr="00AC04EA">
              <w:rPr>
                <w:rFonts w:ascii="Arial" w:hAnsi="Arial" w:cs="Arial"/>
              </w:rPr>
              <w:t>3</w:t>
            </w:r>
          </w:p>
        </w:tc>
      </w:tr>
      <w:tr w:rsidR="00C31D8C" w:rsidRPr="00056198" w:rsidTr="00C31D8C">
        <w:tc>
          <w:tcPr>
            <w:tcW w:w="2802" w:type="dxa"/>
            <w:shd w:val="pct5" w:color="auto" w:fill="auto"/>
          </w:tcPr>
          <w:p w:rsidR="00C31D8C" w:rsidRPr="00056198" w:rsidRDefault="00C31D8C" w:rsidP="0072012D">
            <w:pPr>
              <w:spacing w:after="0" w:line="240" w:lineRule="auto"/>
              <w:jc w:val="both"/>
              <w:rPr>
                <w:rFonts w:ascii="Arial" w:hAnsi="Arial" w:cs="Arial"/>
              </w:rPr>
            </w:pPr>
            <w:r>
              <w:rPr>
                <w:rFonts w:ascii="Arial" w:hAnsi="Arial" w:cs="Arial"/>
              </w:rPr>
              <w:t>od 2 do 7 dni</w:t>
            </w:r>
          </w:p>
        </w:tc>
        <w:tc>
          <w:tcPr>
            <w:tcW w:w="2126" w:type="dxa"/>
          </w:tcPr>
          <w:p w:rsidR="00C31D8C" w:rsidRPr="00056198" w:rsidRDefault="00C31D8C" w:rsidP="0072012D">
            <w:pPr>
              <w:spacing w:after="0" w:line="240" w:lineRule="auto"/>
              <w:jc w:val="center"/>
              <w:rPr>
                <w:rFonts w:ascii="Arial" w:hAnsi="Arial" w:cs="Arial"/>
              </w:rPr>
            </w:pPr>
            <w:r w:rsidRPr="00AC04EA">
              <w:rPr>
                <w:rFonts w:ascii="Arial" w:hAnsi="Arial" w:cs="Arial"/>
              </w:rPr>
              <w:t>2</w:t>
            </w:r>
          </w:p>
        </w:tc>
        <w:tc>
          <w:tcPr>
            <w:tcW w:w="2126" w:type="dxa"/>
          </w:tcPr>
          <w:p w:rsidR="00C31D8C" w:rsidRPr="00056198" w:rsidRDefault="00C31D8C" w:rsidP="0072012D">
            <w:pPr>
              <w:spacing w:after="0" w:line="240" w:lineRule="auto"/>
              <w:jc w:val="center"/>
              <w:rPr>
                <w:rFonts w:ascii="Arial" w:hAnsi="Arial" w:cs="Arial"/>
              </w:rPr>
            </w:pPr>
            <w:r w:rsidRPr="00AC04EA">
              <w:rPr>
                <w:rFonts w:ascii="Arial" w:hAnsi="Arial" w:cs="Arial"/>
              </w:rPr>
              <w:t>3</w:t>
            </w:r>
          </w:p>
        </w:tc>
        <w:tc>
          <w:tcPr>
            <w:tcW w:w="2126" w:type="dxa"/>
          </w:tcPr>
          <w:p w:rsidR="00C31D8C" w:rsidRPr="00056198" w:rsidRDefault="00C31D8C" w:rsidP="0072012D">
            <w:pPr>
              <w:spacing w:after="0" w:line="240" w:lineRule="auto"/>
              <w:jc w:val="center"/>
              <w:rPr>
                <w:rFonts w:ascii="Arial" w:hAnsi="Arial" w:cs="Arial"/>
              </w:rPr>
            </w:pPr>
            <w:r w:rsidRPr="00AC04EA">
              <w:rPr>
                <w:rFonts w:ascii="Arial" w:hAnsi="Arial" w:cs="Arial"/>
              </w:rPr>
              <w:t>4</w:t>
            </w:r>
          </w:p>
        </w:tc>
      </w:tr>
      <w:tr w:rsidR="00C31D8C" w:rsidRPr="00056198" w:rsidTr="00C31D8C">
        <w:tc>
          <w:tcPr>
            <w:tcW w:w="2802" w:type="dxa"/>
            <w:shd w:val="pct5" w:color="auto" w:fill="auto"/>
          </w:tcPr>
          <w:p w:rsidR="00C31D8C" w:rsidRPr="00056198" w:rsidRDefault="00C31D8C" w:rsidP="0072012D">
            <w:pPr>
              <w:spacing w:after="0" w:line="240" w:lineRule="auto"/>
              <w:jc w:val="both"/>
              <w:rPr>
                <w:rFonts w:ascii="Arial" w:hAnsi="Arial" w:cs="Arial"/>
              </w:rPr>
            </w:pPr>
            <w:r>
              <w:rPr>
                <w:rFonts w:ascii="Arial" w:hAnsi="Arial" w:cs="Arial"/>
              </w:rPr>
              <w:t>več kot 7 dni</w:t>
            </w:r>
          </w:p>
        </w:tc>
        <w:tc>
          <w:tcPr>
            <w:tcW w:w="2126" w:type="dxa"/>
          </w:tcPr>
          <w:p w:rsidR="00C31D8C" w:rsidRPr="00056198" w:rsidRDefault="00C31D8C" w:rsidP="0072012D">
            <w:pPr>
              <w:spacing w:after="0" w:line="240" w:lineRule="auto"/>
              <w:jc w:val="center"/>
              <w:rPr>
                <w:rFonts w:ascii="Arial" w:hAnsi="Arial" w:cs="Arial"/>
              </w:rPr>
            </w:pPr>
            <w:r w:rsidRPr="00AC04EA">
              <w:rPr>
                <w:rFonts w:ascii="Arial" w:hAnsi="Arial" w:cs="Arial"/>
              </w:rPr>
              <w:t>3</w:t>
            </w:r>
          </w:p>
        </w:tc>
        <w:tc>
          <w:tcPr>
            <w:tcW w:w="2126" w:type="dxa"/>
          </w:tcPr>
          <w:p w:rsidR="00C31D8C" w:rsidRPr="00056198" w:rsidRDefault="00C31D8C" w:rsidP="0072012D">
            <w:pPr>
              <w:spacing w:after="0" w:line="240" w:lineRule="auto"/>
              <w:jc w:val="center"/>
              <w:rPr>
                <w:rFonts w:ascii="Arial" w:hAnsi="Arial" w:cs="Arial"/>
              </w:rPr>
            </w:pPr>
            <w:r w:rsidRPr="00AC04EA">
              <w:rPr>
                <w:rFonts w:ascii="Arial" w:hAnsi="Arial" w:cs="Arial"/>
              </w:rPr>
              <w:t>4</w:t>
            </w:r>
          </w:p>
        </w:tc>
        <w:tc>
          <w:tcPr>
            <w:tcW w:w="2126" w:type="dxa"/>
          </w:tcPr>
          <w:p w:rsidR="00C31D8C" w:rsidRPr="00056198" w:rsidRDefault="00C31D8C" w:rsidP="0072012D">
            <w:pPr>
              <w:spacing w:after="0" w:line="240" w:lineRule="auto"/>
              <w:jc w:val="center"/>
              <w:rPr>
                <w:rFonts w:ascii="Arial" w:hAnsi="Arial" w:cs="Arial"/>
              </w:rPr>
            </w:pPr>
            <w:r w:rsidRPr="00AC04EA">
              <w:rPr>
                <w:rFonts w:ascii="Arial" w:hAnsi="Arial" w:cs="Arial"/>
              </w:rPr>
              <w:t>5</w:t>
            </w:r>
          </w:p>
        </w:tc>
      </w:tr>
    </w:tbl>
    <w:p w:rsidR="00C31D8C" w:rsidRPr="00056198" w:rsidRDefault="00C31D8C" w:rsidP="0072012D">
      <w:pPr>
        <w:spacing w:after="0" w:line="240" w:lineRule="auto"/>
        <w:jc w:val="both"/>
        <w:rPr>
          <w:rFonts w:ascii="Arial" w:hAnsi="Arial" w:cs="Arial"/>
          <w:sz w:val="20"/>
          <w:szCs w:val="20"/>
        </w:rPr>
      </w:pPr>
      <w:r>
        <w:rPr>
          <w:rFonts w:ascii="Arial" w:hAnsi="Arial" w:cs="Arial"/>
          <w:sz w:val="20"/>
          <w:szCs w:val="20"/>
        </w:rPr>
        <w:t xml:space="preserve">Če </w:t>
      </w:r>
      <w:r w:rsidRPr="00AC04EA">
        <w:rPr>
          <w:rFonts w:ascii="Arial" w:hAnsi="Arial" w:cs="Arial"/>
          <w:sz w:val="20"/>
          <w:szCs w:val="20"/>
        </w:rPr>
        <w:t>vplivi nesreče ne morejo posegati v ocenjevano vsebino, se vpliv nesreče na ocenjevalno vsebino ne ocenjuje (NO). Prav tako se ne upošteva</w:t>
      </w:r>
      <w:r>
        <w:rPr>
          <w:rFonts w:ascii="Arial" w:hAnsi="Arial" w:cs="Arial"/>
          <w:sz w:val="20"/>
          <w:szCs w:val="20"/>
        </w:rPr>
        <w:t>jo</w:t>
      </w:r>
      <w:r w:rsidRPr="00AC04EA">
        <w:rPr>
          <w:rFonts w:ascii="Arial" w:hAnsi="Arial" w:cs="Arial"/>
          <w:sz w:val="20"/>
          <w:szCs w:val="20"/>
        </w:rPr>
        <w:t xml:space="preserve"> vpliv</w:t>
      </w:r>
      <w:r>
        <w:rPr>
          <w:rFonts w:ascii="Arial" w:hAnsi="Arial" w:cs="Arial"/>
          <w:sz w:val="20"/>
          <w:szCs w:val="20"/>
        </w:rPr>
        <w:t>i</w:t>
      </w:r>
      <w:r w:rsidRPr="00AC04EA">
        <w:rPr>
          <w:rFonts w:ascii="Arial" w:hAnsi="Arial" w:cs="Arial"/>
          <w:sz w:val="20"/>
          <w:szCs w:val="20"/>
        </w:rPr>
        <w:t xml:space="preserve">, ki so povezani z ocenjevano vsebino, a zaradi </w:t>
      </w:r>
      <w:r>
        <w:rPr>
          <w:rFonts w:ascii="Arial" w:hAnsi="Arial" w:cs="Arial"/>
          <w:sz w:val="20"/>
          <w:szCs w:val="20"/>
        </w:rPr>
        <w:t>različnih</w:t>
      </w:r>
      <w:r w:rsidRPr="00AC04EA">
        <w:rPr>
          <w:rFonts w:ascii="Arial" w:hAnsi="Arial" w:cs="Arial"/>
          <w:sz w:val="20"/>
          <w:szCs w:val="20"/>
        </w:rPr>
        <w:t xml:space="preserve"> vzrokov niso bili ocenjeni (Np).</w:t>
      </w:r>
    </w:p>
    <w:p w:rsidR="00C31D8C" w:rsidRPr="00056198" w:rsidRDefault="00C31D8C" w:rsidP="0072012D">
      <w:pPr>
        <w:spacing w:line="240" w:lineRule="auto"/>
        <w:jc w:val="both"/>
        <w:rPr>
          <w:rFonts w:ascii="Arial" w:hAnsi="Arial" w:cs="Arial"/>
          <w:sz w:val="20"/>
          <w:szCs w:val="20"/>
        </w:rPr>
      </w:pPr>
      <w:r w:rsidRPr="00AC04EA">
        <w:rPr>
          <w:rFonts w:ascii="Arial" w:hAnsi="Arial" w:cs="Arial"/>
          <w:sz w:val="20"/>
          <w:szCs w:val="20"/>
          <w:u w:val="single"/>
        </w:rPr>
        <w:t>Legenda</w:t>
      </w:r>
      <w:r w:rsidRPr="00AC04EA">
        <w:rPr>
          <w:rFonts w:ascii="Arial" w:hAnsi="Arial" w:cs="Arial"/>
          <w:sz w:val="20"/>
          <w:szCs w:val="20"/>
        </w:rPr>
        <w:t>:</w:t>
      </w:r>
    </w:p>
    <w:p w:rsidR="00C31D8C" w:rsidRPr="00056198" w:rsidRDefault="00C31D8C" w:rsidP="0072012D">
      <w:pPr>
        <w:spacing w:after="0" w:line="240" w:lineRule="auto"/>
        <w:jc w:val="both"/>
        <w:rPr>
          <w:rFonts w:ascii="Arial" w:hAnsi="Arial" w:cs="Arial"/>
          <w:sz w:val="20"/>
          <w:szCs w:val="20"/>
        </w:rPr>
      </w:pPr>
      <w:r w:rsidRPr="00AC04EA">
        <w:rPr>
          <w:rFonts w:ascii="Arial" w:hAnsi="Arial" w:cs="Arial"/>
          <w:sz w:val="20"/>
          <w:szCs w:val="20"/>
        </w:rPr>
        <w:t xml:space="preserve">1 – Ni nobenega vpliva oziroma </w:t>
      </w:r>
      <w:r>
        <w:rPr>
          <w:rFonts w:ascii="Arial" w:hAnsi="Arial" w:cs="Arial"/>
          <w:sz w:val="20"/>
          <w:szCs w:val="20"/>
        </w:rPr>
        <w:t xml:space="preserve">je </w:t>
      </w:r>
      <w:r w:rsidRPr="00AC04EA">
        <w:rPr>
          <w:rFonts w:ascii="Arial" w:hAnsi="Arial" w:cs="Arial"/>
          <w:sz w:val="20"/>
          <w:szCs w:val="20"/>
        </w:rPr>
        <w:t>majhen.</w:t>
      </w:r>
    </w:p>
    <w:p w:rsidR="00C31D8C" w:rsidRPr="00056198" w:rsidRDefault="00C31D8C" w:rsidP="0072012D">
      <w:pPr>
        <w:spacing w:after="0" w:line="240" w:lineRule="auto"/>
        <w:jc w:val="both"/>
        <w:rPr>
          <w:rFonts w:ascii="Arial" w:hAnsi="Arial" w:cs="Arial"/>
          <w:sz w:val="20"/>
          <w:szCs w:val="20"/>
        </w:rPr>
      </w:pPr>
      <w:r w:rsidRPr="00AC04EA">
        <w:rPr>
          <w:rFonts w:ascii="Arial" w:hAnsi="Arial" w:cs="Arial"/>
          <w:sz w:val="20"/>
          <w:szCs w:val="20"/>
        </w:rPr>
        <w:t>2 – Gotovina je pravnim in fizičnim osebam težje dostopna v njihovem kraju.</w:t>
      </w:r>
    </w:p>
    <w:p w:rsidR="00C31D8C" w:rsidRPr="00056198" w:rsidRDefault="00C31D8C" w:rsidP="0072012D">
      <w:pPr>
        <w:spacing w:after="0" w:line="240" w:lineRule="auto"/>
        <w:jc w:val="both"/>
        <w:rPr>
          <w:rFonts w:ascii="Arial" w:hAnsi="Arial" w:cs="Arial"/>
          <w:sz w:val="20"/>
          <w:szCs w:val="20"/>
        </w:rPr>
      </w:pPr>
      <w:r w:rsidRPr="00AC04EA">
        <w:rPr>
          <w:rFonts w:ascii="Arial" w:hAnsi="Arial" w:cs="Arial"/>
          <w:sz w:val="20"/>
          <w:szCs w:val="20"/>
        </w:rPr>
        <w:t>3 – Gotovina je pravnim in fizičnim osebam dostopna v sosednjih krajih.</w:t>
      </w:r>
    </w:p>
    <w:p w:rsidR="00C31D8C" w:rsidRPr="00056198" w:rsidRDefault="00C31D8C" w:rsidP="0072012D">
      <w:pPr>
        <w:spacing w:after="0" w:line="240" w:lineRule="auto"/>
        <w:jc w:val="both"/>
        <w:rPr>
          <w:rFonts w:ascii="Arial" w:hAnsi="Arial" w:cs="Arial"/>
          <w:sz w:val="20"/>
          <w:szCs w:val="20"/>
        </w:rPr>
      </w:pPr>
      <w:r w:rsidRPr="00AC04EA">
        <w:rPr>
          <w:rFonts w:ascii="Arial" w:hAnsi="Arial" w:cs="Arial"/>
          <w:sz w:val="20"/>
          <w:szCs w:val="20"/>
        </w:rPr>
        <w:t>4 – Gotovina je pravnim in fizičnim osebam dostopna v večjih mestih oziroma posameznih krajih.</w:t>
      </w:r>
    </w:p>
    <w:p w:rsidR="00C31D8C" w:rsidRPr="00056198" w:rsidRDefault="00C31D8C" w:rsidP="0072012D">
      <w:pPr>
        <w:spacing w:after="0" w:line="240" w:lineRule="auto"/>
        <w:jc w:val="both"/>
        <w:rPr>
          <w:rFonts w:ascii="Arial" w:hAnsi="Arial" w:cs="Arial"/>
          <w:sz w:val="20"/>
          <w:szCs w:val="20"/>
        </w:rPr>
      </w:pPr>
      <w:r w:rsidRPr="00AC04EA">
        <w:rPr>
          <w:rFonts w:ascii="Arial" w:hAnsi="Arial" w:cs="Arial"/>
          <w:sz w:val="20"/>
          <w:szCs w:val="20"/>
        </w:rPr>
        <w:t>5 – Gotovina ni dostopna.</w:t>
      </w:r>
    </w:p>
    <w:p w:rsidR="00C31D8C" w:rsidRDefault="00C31D8C" w:rsidP="0072012D">
      <w:pPr>
        <w:spacing w:after="0"/>
        <w:jc w:val="both"/>
        <w:rPr>
          <w:rFonts w:ascii="Arial" w:hAnsi="Arial" w:cs="Arial"/>
        </w:rPr>
      </w:pPr>
    </w:p>
    <w:p w:rsidR="00C31D8C" w:rsidRDefault="00C31D8C" w:rsidP="0072012D">
      <w:pPr>
        <w:spacing w:after="0"/>
        <w:jc w:val="both"/>
        <w:rPr>
          <w:rFonts w:ascii="Arial" w:hAnsi="Arial" w:cs="Arial"/>
        </w:rPr>
      </w:pPr>
    </w:p>
    <w:p w:rsidR="00C31D8C" w:rsidRPr="00056198" w:rsidRDefault="00C31D8C" w:rsidP="0072012D">
      <w:pPr>
        <w:spacing w:after="0" w:line="240" w:lineRule="auto"/>
        <w:jc w:val="both"/>
        <w:rPr>
          <w:rFonts w:ascii="Arial" w:hAnsi="Arial" w:cs="Arial"/>
        </w:rPr>
      </w:pPr>
      <w:r>
        <w:rPr>
          <w:rFonts w:ascii="Arial" w:hAnsi="Arial" w:cs="Arial"/>
        </w:rPr>
        <w:t>Preglednica 14:</w:t>
      </w:r>
      <w:r w:rsidRPr="00AC04EA">
        <w:rPr>
          <w:rFonts w:ascii="Arial" w:hAnsi="Arial" w:cs="Arial"/>
        </w:rPr>
        <w:t xml:space="preserve"> Spremembe rasti </w:t>
      </w:r>
      <w:r>
        <w:rPr>
          <w:rFonts w:ascii="Arial" w:hAnsi="Arial" w:cs="Arial"/>
        </w:rPr>
        <w:t>BDP zaradi posledic nesreče v letu nesreče ali naslednjem letu</w:t>
      </w:r>
    </w:p>
    <w:p w:rsidR="00C31D8C" w:rsidRPr="00056198" w:rsidRDefault="00C31D8C" w:rsidP="0072012D">
      <w:pPr>
        <w:spacing w:after="0" w:line="24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7"/>
        <w:gridCol w:w="2385"/>
      </w:tblGrid>
      <w:tr w:rsidR="00C31D8C" w:rsidRPr="00056198" w:rsidTr="00C31D8C">
        <w:trPr>
          <w:tblHeader/>
        </w:trPr>
        <w:tc>
          <w:tcPr>
            <w:tcW w:w="6771" w:type="dxa"/>
          </w:tcPr>
          <w:p w:rsidR="00C31D8C" w:rsidRPr="00056198" w:rsidRDefault="00C31D8C" w:rsidP="0072012D">
            <w:pPr>
              <w:spacing w:after="0" w:line="240" w:lineRule="auto"/>
              <w:jc w:val="both"/>
              <w:rPr>
                <w:rFonts w:ascii="Arial" w:hAnsi="Arial" w:cs="Arial"/>
                <w:b/>
              </w:rPr>
            </w:pPr>
            <w:r w:rsidRPr="00AC04EA">
              <w:rPr>
                <w:rFonts w:ascii="Arial" w:hAnsi="Arial" w:cs="Arial"/>
                <w:b/>
              </w:rPr>
              <w:t>Sprememba rasti BDP</w:t>
            </w:r>
          </w:p>
        </w:tc>
        <w:tc>
          <w:tcPr>
            <w:tcW w:w="2409" w:type="dxa"/>
          </w:tcPr>
          <w:p w:rsidR="00C31D8C" w:rsidRPr="00056198" w:rsidRDefault="00C31D8C" w:rsidP="0028257B">
            <w:pPr>
              <w:spacing w:after="0" w:line="240" w:lineRule="auto"/>
              <w:jc w:val="center"/>
              <w:rPr>
                <w:rFonts w:ascii="Arial" w:hAnsi="Arial" w:cs="Arial"/>
                <w:b/>
              </w:rPr>
            </w:pPr>
            <w:r w:rsidRPr="00AC04EA">
              <w:rPr>
                <w:rFonts w:ascii="Arial" w:hAnsi="Arial" w:cs="Arial"/>
                <w:b/>
              </w:rPr>
              <w:t>Stopnja vpliva</w:t>
            </w:r>
          </w:p>
        </w:tc>
      </w:tr>
      <w:tr w:rsidR="00C31D8C" w:rsidRPr="00056198" w:rsidTr="00C31D8C">
        <w:tc>
          <w:tcPr>
            <w:tcW w:w="6771" w:type="dxa"/>
          </w:tcPr>
          <w:p w:rsidR="00C31D8C" w:rsidRPr="00056198" w:rsidRDefault="00C31D8C" w:rsidP="0072012D">
            <w:pPr>
              <w:spacing w:after="0" w:line="240" w:lineRule="auto"/>
              <w:jc w:val="both"/>
              <w:rPr>
                <w:rFonts w:ascii="Arial" w:hAnsi="Arial" w:cs="Arial"/>
              </w:rPr>
            </w:pPr>
            <w:r>
              <w:rPr>
                <w:rFonts w:ascii="Arial" w:hAnsi="Arial" w:cs="Arial"/>
              </w:rPr>
              <w:t>ni vpliva, ker vplivi nesreče ne posegajo v vsebino/brez posledic</w:t>
            </w:r>
          </w:p>
        </w:tc>
        <w:tc>
          <w:tcPr>
            <w:tcW w:w="2409" w:type="dxa"/>
          </w:tcPr>
          <w:p w:rsidR="00C31D8C" w:rsidRPr="00056198" w:rsidRDefault="00C31D8C" w:rsidP="0072012D">
            <w:pPr>
              <w:spacing w:after="0" w:line="240" w:lineRule="auto"/>
              <w:jc w:val="center"/>
              <w:rPr>
                <w:rFonts w:ascii="Arial" w:hAnsi="Arial" w:cs="Arial"/>
              </w:rPr>
            </w:pPr>
            <w:r w:rsidRPr="00AC04EA">
              <w:rPr>
                <w:rFonts w:ascii="Arial" w:hAnsi="Arial" w:cs="Arial"/>
              </w:rPr>
              <w:t>se ne ocenjuje (NO)</w:t>
            </w:r>
          </w:p>
        </w:tc>
      </w:tr>
      <w:tr w:rsidR="00C31D8C" w:rsidRPr="00056198" w:rsidTr="00C31D8C">
        <w:tc>
          <w:tcPr>
            <w:tcW w:w="6771" w:type="dxa"/>
          </w:tcPr>
          <w:p w:rsidR="00C31D8C" w:rsidRPr="00056198" w:rsidRDefault="00C31D8C" w:rsidP="0072012D">
            <w:pPr>
              <w:spacing w:after="0" w:line="240" w:lineRule="auto"/>
              <w:jc w:val="both"/>
              <w:rPr>
                <w:rFonts w:ascii="Arial" w:hAnsi="Arial" w:cs="Arial"/>
              </w:rPr>
            </w:pPr>
            <w:r>
              <w:rPr>
                <w:rFonts w:ascii="Arial" w:hAnsi="Arial" w:cs="Arial"/>
              </w:rPr>
              <w:t>od 0 do –0,5 odstotne točke</w:t>
            </w:r>
          </w:p>
        </w:tc>
        <w:tc>
          <w:tcPr>
            <w:tcW w:w="2409" w:type="dxa"/>
          </w:tcPr>
          <w:p w:rsidR="00C31D8C" w:rsidRPr="00056198" w:rsidRDefault="00C31D8C" w:rsidP="0072012D">
            <w:pPr>
              <w:spacing w:after="0" w:line="240" w:lineRule="auto"/>
              <w:jc w:val="center"/>
              <w:rPr>
                <w:rFonts w:ascii="Arial" w:hAnsi="Arial" w:cs="Arial"/>
              </w:rPr>
            </w:pPr>
            <w:r w:rsidRPr="00AC04EA">
              <w:rPr>
                <w:rFonts w:ascii="Arial" w:hAnsi="Arial" w:cs="Arial"/>
              </w:rPr>
              <w:t>1</w:t>
            </w:r>
          </w:p>
        </w:tc>
      </w:tr>
      <w:tr w:rsidR="00C31D8C" w:rsidRPr="00056198" w:rsidTr="00C31D8C">
        <w:tc>
          <w:tcPr>
            <w:tcW w:w="6771" w:type="dxa"/>
          </w:tcPr>
          <w:p w:rsidR="00C31D8C" w:rsidRPr="00056198" w:rsidRDefault="00C31D8C" w:rsidP="0072012D">
            <w:pPr>
              <w:spacing w:after="0" w:line="240" w:lineRule="auto"/>
              <w:jc w:val="both"/>
              <w:rPr>
                <w:rFonts w:ascii="Arial" w:hAnsi="Arial" w:cs="Arial"/>
              </w:rPr>
            </w:pPr>
            <w:r>
              <w:rPr>
                <w:rFonts w:ascii="Arial" w:hAnsi="Arial" w:cs="Arial"/>
              </w:rPr>
              <w:t>do –1 odstotne točke</w:t>
            </w:r>
          </w:p>
        </w:tc>
        <w:tc>
          <w:tcPr>
            <w:tcW w:w="2409" w:type="dxa"/>
          </w:tcPr>
          <w:p w:rsidR="00C31D8C" w:rsidRPr="00056198" w:rsidRDefault="00C31D8C" w:rsidP="0072012D">
            <w:pPr>
              <w:spacing w:after="0" w:line="240" w:lineRule="auto"/>
              <w:jc w:val="center"/>
              <w:rPr>
                <w:rFonts w:ascii="Arial" w:hAnsi="Arial" w:cs="Arial"/>
              </w:rPr>
            </w:pPr>
            <w:r w:rsidRPr="00AC04EA">
              <w:rPr>
                <w:rFonts w:ascii="Arial" w:hAnsi="Arial" w:cs="Arial"/>
              </w:rPr>
              <w:t>2</w:t>
            </w:r>
          </w:p>
        </w:tc>
      </w:tr>
      <w:tr w:rsidR="00C31D8C" w:rsidRPr="00056198" w:rsidTr="00C31D8C">
        <w:tc>
          <w:tcPr>
            <w:tcW w:w="6771" w:type="dxa"/>
          </w:tcPr>
          <w:p w:rsidR="00C31D8C" w:rsidRPr="00056198" w:rsidRDefault="00C31D8C" w:rsidP="0072012D">
            <w:pPr>
              <w:spacing w:after="0" w:line="240" w:lineRule="auto"/>
              <w:jc w:val="both"/>
              <w:rPr>
                <w:rFonts w:ascii="Arial" w:hAnsi="Arial" w:cs="Arial"/>
              </w:rPr>
            </w:pPr>
            <w:r>
              <w:rPr>
                <w:rFonts w:ascii="Arial" w:hAnsi="Arial" w:cs="Arial"/>
              </w:rPr>
              <w:t>do –1,5 odstotne točke</w:t>
            </w:r>
          </w:p>
        </w:tc>
        <w:tc>
          <w:tcPr>
            <w:tcW w:w="2409" w:type="dxa"/>
          </w:tcPr>
          <w:p w:rsidR="00C31D8C" w:rsidRPr="00056198" w:rsidRDefault="00C31D8C" w:rsidP="0072012D">
            <w:pPr>
              <w:spacing w:after="0" w:line="240" w:lineRule="auto"/>
              <w:jc w:val="center"/>
              <w:rPr>
                <w:rFonts w:ascii="Arial" w:hAnsi="Arial" w:cs="Arial"/>
              </w:rPr>
            </w:pPr>
            <w:r w:rsidRPr="00AC04EA">
              <w:rPr>
                <w:rFonts w:ascii="Arial" w:hAnsi="Arial" w:cs="Arial"/>
              </w:rPr>
              <w:t>3</w:t>
            </w:r>
          </w:p>
        </w:tc>
      </w:tr>
      <w:tr w:rsidR="00C31D8C" w:rsidRPr="00056198" w:rsidTr="00C31D8C">
        <w:tc>
          <w:tcPr>
            <w:tcW w:w="6771" w:type="dxa"/>
          </w:tcPr>
          <w:p w:rsidR="00C31D8C" w:rsidRPr="00056198" w:rsidRDefault="00C31D8C" w:rsidP="0072012D">
            <w:pPr>
              <w:spacing w:after="0" w:line="240" w:lineRule="auto"/>
              <w:jc w:val="both"/>
              <w:rPr>
                <w:rFonts w:ascii="Arial" w:hAnsi="Arial" w:cs="Arial"/>
              </w:rPr>
            </w:pPr>
            <w:r>
              <w:rPr>
                <w:rFonts w:ascii="Arial" w:hAnsi="Arial" w:cs="Arial"/>
              </w:rPr>
              <w:t>do –2 odstotni točki</w:t>
            </w:r>
          </w:p>
        </w:tc>
        <w:tc>
          <w:tcPr>
            <w:tcW w:w="2409" w:type="dxa"/>
          </w:tcPr>
          <w:p w:rsidR="00C31D8C" w:rsidRPr="00056198" w:rsidRDefault="00C31D8C" w:rsidP="0072012D">
            <w:pPr>
              <w:spacing w:after="0" w:line="240" w:lineRule="auto"/>
              <w:jc w:val="center"/>
              <w:rPr>
                <w:rFonts w:ascii="Arial" w:hAnsi="Arial" w:cs="Arial"/>
              </w:rPr>
            </w:pPr>
            <w:r w:rsidRPr="00AC04EA">
              <w:rPr>
                <w:rFonts w:ascii="Arial" w:hAnsi="Arial" w:cs="Arial"/>
              </w:rPr>
              <w:t>4</w:t>
            </w:r>
          </w:p>
        </w:tc>
      </w:tr>
      <w:tr w:rsidR="00C31D8C" w:rsidRPr="00056198" w:rsidTr="00C31D8C">
        <w:tc>
          <w:tcPr>
            <w:tcW w:w="6771" w:type="dxa"/>
          </w:tcPr>
          <w:p w:rsidR="00C31D8C" w:rsidRPr="00056198" w:rsidRDefault="00C31D8C" w:rsidP="0072012D">
            <w:pPr>
              <w:spacing w:after="0" w:line="240" w:lineRule="auto"/>
              <w:jc w:val="both"/>
              <w:rPr>
                <w:rFonts w:ascii="Arial" w:hAnsi="Arial" w:cs="Arial"/>
              </w:rPr>
            </w:pPr>
            <w:r>
              <w:rPr>
                <w:rFonts w:ascii="Arial" w:hAnsi="Arial" w:cs="Arial"/>
              </w:rPr>
              <w:t>več kot –2 odstotni točki</w:t>
            </w:r>
          </w:p>
        </w:tc>
        <w:tc>
          <w:tcPr>
            <w:tcW w:w="2409" w:type="dxa"/>
          </w:tcPr>
          <w:p w:rsidR="00C31D8C" w:rsidRPr="00056198" w:rsidRDefault="00C31D8C" w:rsidP="0072012D">
            <w:pPr>
              <w:spacing w:after="0" w:line="240" w:lineRule="auto"/>
              <w:jc w:val="center"/>
              <w:rPr>
                <w:rFonts w:ascii="Arial" w:hAnsi="Arial" w:cs="Arial"/>
              </w:rPr>
            </w:pPr>
            <w:r w:rsidRPr="00AC04EA">
              <w:rPr>
                <w:rFonts w:ascii="Arial" w:hAnsi="Arial" w:cs="Arial"/>
              </w:rPr>
              <w:t>5</w:t>
            </w:r>
          </w:p>
        </w:tc>
      </w:tr>
    </w:tbl>
    <w:p w:rsidR="00C31D8C" w:rsidRPr="00056198" w:rsidRDefault="00C31D8C" w:rsidP="0072012D">
      <w:pPr>
        <w:spacing w:after="0" w:line="240" w:lineRule="auto"/>
        <w:jc w:val="both"/>
        <w:rPr>
          <w:rFonts w:ascii="Arial" w:hAnsi="Arial" w:cs="Arial"/>
          <w:sz w:val="20"/>
          <w:szCs w:val="20"/>
        </w:rPr>
      </w:pPr>
      <w:r w:rsidRPr="00AC04EA">
        <w:rPr>
          <w:rFonts w:ascii="Arial" w:hAnsi="Arial" w:cs="Arial"/>
          <w:sz w:val="20"/>
          <w:szCs w:val="20"/>
        </w:rPr>
        <w:t>Če se oceni, da nesreča ne bo imela negativnega vpliva na gibanje BDP oziroma če vplivi nesreče ne more</w:t>
      </w:r>
      <w:r>
        <w:rPr>
          <w:rFonts w:ascii="Arial" w:hAnsi="Arial" w:cs="Arial"/>
          <w:sz w:val="20"/>
          <w:szCs w:val="20"/>
        </w:rPr>
        <w:t>jo</w:t>
      </w:r>
      <w:r w:rsidRPr="00AC04EA">
        <w:rPr>
          <w:rFonts w:ascii="Arial" w:hAnsi="Arial" w:cs="Arial"/>
          <w:sz w:val="20"/>
          <w:szCs w:val="20"/>
        </w:rPr>
        <w:t xml:space="preserve"> posegati v ocenjevano vsebino, se stopnje vpliva ne ocenjuje (NO). Ne upošteva</w:t>
      </w:r>
      <w:r>
        <w:rPr>
          <w:rFonts w:ascii="Arial" w:hAnsi="Arial" w:cs="Arial"/>
          <w:sz w:val="20"/>
          <w:szCs w:val="20"/>
        </w:rPr>
        <w:t>jo</w:t>
      </w:r>
      <w:r w:rsidRPr="00AC04EA">
        <w:rPr>
          <w:rFonts w:ascii="Arial" w:hAnsi="Arial" w:cs="Arial"/>
          <w:sz w:val="20"/>
          <w:szCs w:val="20"/>
        </w:rPr>
        <w:t xml:space="preserve"> se vpliv</w:t>
      </w:r>
      <w:r>
        <w:rPr>
          <w:rFonts w:ascii="Arial" w:hAnsi="Arial" w:cs="Arial"/>
          <w:sz w:val="20"/>
          <w:szCs w:val="20"/>
        </w:rPr>
        <w:t>i</w:t>
      </w:r>
      <w:r w:rsidRPr="00AC04EA">
        <w:rPr>
          <w:rFonts w:ascii="Arial" w:hAnsi="Arial" w:cs="Arial"/>
          <w:sz w:val="20"/>
          <w:szCs w:val="20"/>
        </w:rPr>
        <w:t xml:space="preserve">, ki so povezani z ocenjevano vsebino, a zaradi </w:t>
      </w:r>
      <w:r>
        <w:rPr>
          <w:rFonts w:ascii="Arial" w:hAnsi="Arial" w:cs="Arial"/>
          <w:sz w:val="20"/>
          <w:szCs w:val="20"/>
        </w:rPr>
        <w:t>različnih</w:t>
      </w:r>
      <w:r w:rsidRPr="00AC04EA">
        <w:rPr>
          <w:rFonts w:ascii="Arial" w:hAnsi="Arial" w:cs="Arial"/>
          <w:sz w:val="20"/>
          <w:szCs w:val="20"/>
        </w:rPr>
        <w:t xml:space="preserve"> vzrokov niso bili ocenjeni (Np).</w:t>
      </w:r>
    </w:p>
    <w:p w:rsidR="00C31D8C" w:rsidRPr="00056198" w:rsidRDefault="00C31D8C" w:rsidP="0072012D">
      <w:pPr>
        <w:spacing w:after="0"/>
        <w:jc w:val="both"/>
        <w:rPr>
          <w:rFonts w:ascii="Arial" w:hAnsi="Arial" w:cs="Arial"/>
        </w:rPr>
      </w:pPr>
    </w:p>
    <w:p w:rsidR="00C31D8C" w:rsidRDefault="00C31D8C" w:rsidP="0072012D">
      <w:pPr>
        <w:spacing w:after="0"/>
        <w:jc w:val="both"/>
        <w:rPr>
          <w:rFonts w:ascii="Arial" w:hAnsi="Arial" w:cs="Arial"/>
        </w:rPr>
      </w:pPr>
    </w:p>
    <w:p w:rsidR="00C31D8C" w:rsidRPr="00056198" w:rsidRDefault="00C31D8C" w:rsidP="0072012D">
      <w:pPr>
        <w:spacing w:after="0"/>
        <w:jc w:val="both"/>
        <w:rPr>
          <w:rFonts w:ascii="Arial" w:hAnsi="Arial" w:cs="Arial"/>
        </w:rPr>
      </w:pPr>
      <w:r w:rsidRPr="00AC04EA">
        <w:rPr>
          <w:rFonts w:ascii="Arial" w:hAnsi="Arial" w:cs="Arial"/>
        </w:rPr>
        <w:t>Končna stopn</w:t>
      </w:r>
      <w:r>
        <w:rPr>
          <w:rFonts w:ascii="Arial" w:hAnsi="Arial" w:cs="Arial"/>
        </w:rPr>
        <w:t xml:space="preserve">ja oziroma vrednost </w:t>
      </w:r>
      <w:r w:rsidRPr="00AC04EA">
        <w:rPr>
          <w:rFonts w:ascii="Arial" w:hAnsi="Arial" w:cs="Arial"/>
        </w:rPr>
        <w:t>vpliva tvegan</w:t>
      </w:r>
      <w:r>
        <w:rPr>
          <w:rFonts w:ascii="Arial" w:hAnsi="Arial" w:cs="Arial"/>
        </w:rPr>
        <w:t xml:space="preserve">ja na finančno stabilnost </w:t>
      </w:r>
      <w:r w:rsidRPr="00AC04EA">
        <w:rPr>
          <w:rFonts w:ascii="Arial" w:hAnsi="Arial" w:cs="Arial"/>
        </w:rPr>
        <w:t>se določi tako, da se vsot</w:t>
      </w:r>
      <w:r>
        <w:rPr>
          <w:rFonts w:ascii="Arial" w:hAnsi="Arial" w:cs="Arial"/>
        </w:rPr>
        <w:t>a posameznih vrednosti v preglednicah 12, 13 in 14</w:t>
      </w:r>
      <w:r w:rsidRPr="00AC04EA">
        <w:rPr>
          <w:rFonts w:ascii="Arial" w:hAnsi="Arial" w:cs="Arial"/>
        </w:rPr>
        <w:t xml:space="preserve"> deli s številom upoštevanih vplivov. Vrednost te skupine vplivov je bodisi celo bodisi decimalno število.</w:t>
      </w:r>
    </w:p>
    <w:p w:rsidR="00C31D8C" w:rsidRPr="00056198" w:rsidRDefault="00C31D8C" w:rsidP="0072012D">
      <w:pPr>
        <w:spacing w:after="0"/>
        <w:jc w:val="both"/>
        <w:rPr>
          <w:rFonts w:ascii="Arial" w:hAnsi="Arial" w:cs="Arial"/>
        </w:rPr>
      </w:pPr>
    </w:p>
    <w:p w:rsidR="00C31D8C" w:rsidRDefault="00C31D8C" w:rsidP="0072012D">
      <w:pPr>
        <w:spacing w:after="0"/>
        <w:jc w:val="both"/>
        <w:rPr>
          <w:rFonts w:ascii="Arial" w:hAnsi="Arial" w:cs="Arial"/>
        </w:rPr>
      </w:pPr>
    </w:p>
    <w:p w:rsidR="00C31D8C" w:rsidRPr="00FF138C" w:rsidRDefault="00C31D8C" w:rsidP="00E7492B">
      <w:pPr>
        <w:pStyle w:val="naslov60"/>
        <w:rPr>
          <w:i w:val="0"/>
        </w:rPr>
      </w:pPr>
      <w:r w:rsidRPr="00E7492B">
        <w:t>2.1.3.6 Merila za ovrednotenje vplivov tveganja na zunanjepolitično oziroma mednarodno stabilnost</w:t>
      </w:r>
    </w:p>
    <w:p w:rsidR="00C31D8C" w:rsidRDefault="00C31D8C" w:rsidP="0072012D">
      <w:pPr>
        <w:spacing w:after="0"/>
        <w:jc w:val="both"/>
        <w:rPr>
          <w:rFonts w:ascii="Arial" w:hAnsi="Arial" w:cs="Arial"/>
        </w:rPr>
      </w:pPr>
    </w:p>
    <w:p w:rsidR="00C31D8C" w:rsidRPr="00056198" w:rsidRDefault="00C31D8C" w:rsidP="0072012D">
      <w:pPr>
        <w:spacing w:after="0"/>
        <w:jc w:val="both"/>
        <w:rPr>
          <w:rFonts w:ascii="Arial" w:hAnsi="Arial" w:cs="Arial"/>
        </w:rPr>
      </w:pPr>
      <w:r>
        <w:rPr>
          <w:rFonts w:ascii="Arial" w:hAnsi="Arial" w:cs="Arial"/>
        </w:rPr>
        <w:t>M</w:t>
      </w:r>
      <w:r w:rsidRPr="00AC04EA">
        <w:rPr>
          <w:rFonts w:ascii="Arial" w:hAnsi="Arial" w:cs="Arial"/>
        </w:rPr>
        <w:t>erila za ovrednotenje vplivov tveganja na zunanjepolitično</w:t>
      </w:r>
      <w:r>
        <w:rPr>
          <w:rFonts w:ascii="Arial" w:hAnsi="Arial" w:cs="Arial"/>
        </w:rPr>
        <w:t xml:space="preserve"> oziroma mednarodno stabilnost prikazuje preglednica 15</w:t>
      </w:r>
      <w:r w:rsidRPr="00AC04EA">
        <w:rPr>
          <w:rFonts w:ascii="Arial" w:hAnsi="Arial" w:cs="Arial"/>
        </w:rPr>
        <w:t>.</w:t>
      </w:r>
    </w:p>
    <w:p w:rsidR="00C31D8C" w:rsidRDefault="00C31D8C" w:rsidP="0072012D">
      <w:pPr>
        <w:spacing w:after="0"/>
        <w:jc w:val="both"/>
        <w:rPr>
          <w:rFonts w:ascii="Arial" w:hAnsi="Arial" w:cs="Arial"/>
        </w:rPr>
      </w:pPr>
    </w:p>
    <w:p w:rsidR="00C31D8C" w:rsidRDefault="00C31D8C" w:rsidP="0072012D">
      <w:pPr>
        <w:spacing w:after="0"/>
        <w:jc w:val="both"/>
        <w:rPr>
          <w:rFonts w:ascii="Arial" w:hAnsi="Arial" w:cs="Arial"/>
        </w:rPr>
      </w:pPr>
    </w:p>
    <w:p w:rsidR="00C31D8C" w:rsidRPr="00056198" w:rsidRDefault="00C31D8C" w:rsidP="0072012D">
      <w:pPr>
        <w:spacing w:after="0" w:line="240" w:lineRule="auto"/>
        <w:jc w:val="both"/>
        <w:rPr>
          <w:rFonts w:ascii="Arial" w:hAnsi="Arial" w:cs="Arial"/>
        </w:rPr>
      </w:pPr>
      <w:r>
        <w:rPr>
          <w:rFonts w:ascii="Arial" w:hAnsi="Arial" w:cs="Arial"/>
        </w:rPr>
        <w:br w:type="page"/>
      </w:r>
      <w:r>
        <w:rPr>
          <w:rFonts w:ascii="Arial" w:hAnsi="Arial" w:cs="Arial"/>
        </w:rPr>
        <w:lastRenderedPageBreak/>
        <w:t>Preglednica 15:</w:t>
      </w:r>
      <w:r w:rsidRPr="00AC04EA">
        <w:rPr>
          <w:rFonts w:ascii="Arial" w:hAnsi="Arial" w:cs="Arial"/>
        </w:rPr>
        <w:t xml:space="preserve"> Zunanjepolitični (medn</w:t>
      </w:r>
      <w:r>
        <w:rPr>
          <w:rFonts w:ascii="Arial" w:hAnsi="Arial" w:cs="Arial"/>
        </w:rPr>
        <w:t>arodni) vpliv tveganja</w:t>
      </w:r>
    </w:p>
    <w:p w:rsidR="00C31D8C" w:rsidRPr="00056198" w:rsidRDefault="00C31D8C" w:rsidP="0072012D">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1"/>
        <w:gridCol w:w="2381"/>
      </w:tblGrid>
      <w:tr w:rsidR="00C31D8C" w:rsidRPr="00056198" w:rsidTr="00C31D8C">
        <w:trPr>
          <w:trHeight w:val="540"/>
          <w:tblHeader/>
        </w:trPr>
        <w:tc>
          <w:tcPr>
            <w:tcW w:w="6771" w:type="dxa"/>
          </w:tcPr>
          <w:p w:rsidR="00C31D8C" w:rsidRPr="00056198" w:rsidRDefault="00C31D8C" w:rsidP="00C31D8C">
            <w:pPr>
              <w:pStyle w:val="Brezrazmikov"/>
              <w:jc w:val="both"/>
              <w:rPr>
                <w:rFonts w:cs="Arial"/>
                <w:b/>
                <w:sz w:val="22"/>
                <w:szCs w:val="22"/>
              </w:rPr>
            </w:pPr>
            <w:r>
              <w:rPr>
                <w:rFonts w:cs="Arial"/>
                <w:b/>
                <w:sz w:val="22"/>
                <w:szCs w:val="22"/>
              </w:rPr>
              <w:t>Vrsta zunanjepolitičnega oziroma mednarodnega vpliva</w:t>
            </w:r>
          </w:p>
        </w:tc>
        <w:tc>
          <w:tcPr>
            <w:tcW w:w="2409" w:type="dxa"/>
          </w:tcPr>
          <w:p w:rsidR="00C31D8C" w:rsidRPr="00056198" w:rsidRDefault="00C31D8C" w:rsidP="00C31D8C">
            <w:pPr>
              <w:pStyle w:val="Brezrazmikov"/>
              <w:jc w:val="center"/>
              <w:rPr>
                <w:rFonts w:cs="Arial"/>
                <w:b/>
                <w:sz w:val="22"/>
                <w:szCs w:val="22"/>
              </w:rPr>
            </w:pPr>
            <w:r>
              <w:rPr>
                <w:rFonts w:cs="Arial"/>
                <w:b/>
                <w:sz w:val="22"/>
                <w:szCs w:val="22"/>
              </w:rPr>
              <w:t>Stopnja vpliva</w:t>
            </w:r>
          </w:p>
        </w:tc>
      </w:tr>
      <w:tr w:rsidR="00C31D8C" w:rsidRPr="00056198" w:rsidTr="00C31D8C">
        <w:trPr>
          <w:trHeight w:val="325"/>
        </w:trPr>
        <w:tc>
          <w:tcPr>
            <w:tcW w:w="6771" w:type="dxa"/>
          </w:tcPr>
          <w:p w:rsidR="00C31D8C" w:rsidRPr="00056198" w:rsidRDefault="00C31D8C" w:rsidP="00C31D8C">
            <w:pPr>
              <w:pStyle w:val="Brezrazmikov"/>
              <w:jc w:val="both"/>
              <w:rPr>
                <w:rFonts w:cs="Arial"/>
                <w:sz w:val="22"/>
                <w:szCs w:val="22"/>
              </w:rPr>
            </w:pPr>
            <w:r w:rsidRPr="00056198">
              <w:rPr>
                <w:rFonts w:cs="Arial"/>
                <w:sz w:val="22"/>
                <w:szCs w:val="22"/>
              </w:rPr>
              <w:t>Vplivi nesreče ne morejo posegati v ocenjevano vsebino</w:t>
            </w:r>
            <w:r>
              <w:rPr>
                <w:rFonts w:cs="Arial"/>
                <w:sz w:val="22"/>
                <w:szCs w:val="22"/>
              </w:rPr>
              <w:t>.</w:t>
            </w:r>
          </w:p>
        </w:tc>
        <w:tc>
          <w:tcPr>
            <w:tcW w:w="2409" w:type="dxa"/>
          </w:tcPr>
          <w:p w:rsidR="00C31D8C" w:rsidRPr="00056198" w:rsidRDefault="00C31D8C" w:rsidP="00C31D8C">
            <w:pPr>
              <w:pStyle w:val="Brezrazmikov"/>
              <w:jc w:val="center"/>
              <w:rPr>
                <w:rFonts w:cs="Arial"/>
                <w:sz w:val="22"/>
                <w:szCs w:val="22"/>
              </w:rPr>
            </w:pPr>
            <w:r>
              <w:rPr>
                <w:rFonts w:cs="Arial"/>
                <w:sz w:val="22"/>
                <w:szCs w:val="22"/>
              </w:rPr>
              <w:t>se ne ocenjuje (NO)</w:t>
            </w:r>
          </w:p>
        </w:tc>
      </w:tr>
      <w:tr w:rsidR="00C31D8C" w:rsidRPr="00056198" w:rsidTr="00C31D8C">
        <w:trPr>
          <w:trHeight w:val="319"/>
        </w:trPr>
        <w:tc>
          <w:tcPr>
            <w:tcW w:w="6771" w:type="dxa"/>
          </w:tcPr>
          <w:p w:rsidR="00C31D8C" w:rsidRPr="00056198" w:rsidRDefault="00C31D8C" w:rsidP="00C31D8C">
            <w:pPr>
              <w:pStyle w:val="Brezrazmikov"/>
              <w:jc w:val="both"/>
              <w:rPr>
                <w:rFonts w:cs="Arial"/>
                <w:sz w:val="22"/>
                <w:szCs w:val="22"/>
              </w:rPr>
            </w:pPr>
            <w:r w:rsidRPr="00056198">
              <w:rPr>
                <w:rFonts w:cs="Arial"/>
                <w:sz w:val="22"/>
                <w:szCs w:val="22"/>
              </w:rPr>
              <w:t>Majhen/nepomemben vpliv</w:t>
            </w:r>
            <w:r>
              <w:rPr>
                <w:rFonts w:cs="Arial"/>
                <w:sz w:val="22"/>
                <w:szCs w:val="22"/>
              </w:rPr>
              <w:t>.</w:t>
            </w:r>
          </w:p>
        </w:tc>
        <w:tc>
          <w:tcPr>
            <w:tcW w:w="2409" w:type="dxa"/>
          </w:tcPr>
          <w:p w:rsidR="00C31D8C" w:rsidRPr="00056198" w:rsidRDefault="00C31D8C" w:rsidP="00C31D8C">
            <w:pPr>
              <w:pStyle w:val="Brezrazmikov"/>
              <w:jc w:val="center"/>
              <w:rPr>
                <w:rFonts w:cs="Arial"/>
                <w:sz w:val="22"/>
                <w:szCs w:val="22"/>
              </w:rPr>
            </w:pPr>
            <w:r>
              <w:rPr>
                <w:rFonts w:cs="Arial"/>
                <w:sz w:val="22"/>
                <w:szCs w:val="22"/>
              </w:rPr>
              <w:t>1</w:t>
            </w:r>
          </w:p>
        </w:tc>
      </w:tr>
      <w:tr w:rsidR="00C31D8C" w:rsidRPr="00056198" w:rsidTr="00C31D8C">
        <w:trPr>
          <w:trHeight w:val="597"/>
        </w:trPr>
        <w:tc>
          <w:tcPr>
            <w:tcW w:w="6771" w:type="dxa"/>
          </w:tcPr>
          <w:p w:rsidR="00C31D8C" w:rsidRDefault="00C31D8C" w:rsidP="00C31D8C">
            <w:pPr>
              <w:pStyle w:val="Brezrazmikov"/>
              <w:jc w:val="both"/>
              <w:rPr>
                <w:rFonts w:cs="Arial"/>
                <w:sz w:val="22"/>
                <w:szCs w:val="22"/>
              </w:rPr>
            </w:pPr>
            <w:r w:rsidRPr="00056198">
              <w:rPr>
                <w:rFonts w:cs="Arial"/>
                <w:sz w:val="22"/>
                <w:szCs w:val="22"/>
              </w:rPr>
              <w:t xml:space="preserve">Ni nobenega večjega neposrednega </w:t>
            </w:r>
            <w:r>
              <w:rPr>
                <w:rFonts w:cs="Arial"/>
                <w:sz w:val="22"/>
                <w:szCs w:val="22"/>
              </w:rPr>
              <w:t>vpliva na mednarodni položaj države, ki bi bil zaznan. Posamezne tuje države spremljajo dogajanje v RS.</w:t>
            </w:r>
          </w:p>
        </w:tc>
        <w:tc>
          <w:tcPr>
            <w:tcW w:w="2409" w:type="dxa"/>
          </w:tcPr>
          <w:p w:rsidR="00C31D8C" w:rsidRPr="00056198" w:rsidRDefault="00C31D8C" w:rsidP="00C31D8C">
            <w:pPr>
              <w:pStyle w:val="Brezrazmikov"/>
              <w:jc w:val="center"/>
              <w:rPr>
                <w:rFonts w:cs="Arial"/>
                <w:sz w:val="22"/>
                <w:szCs w:val="22"/>
              </w:rPr>
            </w:pPr>
          </w:p>
          <w:p w:rsidR="00C31D8C" w:rsidRPr="00056198" w:rsidRDefault="00C31D8C" w:rsidP="00C31D8C">
            <w:pPr>
              <w:pStyle w:val="Brezrazmikov"/>
              <w:jc w:val="center"/>
              <w:rPr>
                <w:rFonts w:cs="Arial"/>
                <w:sz w:val="22"/>
                <w:szCs w:val="22"/>
              </w:rPr>
            </w:pPr>
            <w:r>
              <w:rPr>
                <w:rFonts w:cs="Arial"/>
                <w:sz w:val="22"/>
                <w:szCs w:val="22"/>
              </w:rPr>
              <w:t>2</w:t>
            </w:r>
          </w:p>
        </w:tc>
      </w:tr>
      <w:tr w:rsidR="00C31D8C" w:rsidRPr="00056198" w:rsidTr="00C31D8C">
        <w:trPr>
          <w:trHeight w:val="755"/>
        </w:trPr>
        <w:tc>
          <w:tcPr>
            <w:tcW w:w="6771" w:type="dxa"/>
          </w:tcPr>
          <w:p w:rsidR="00C31D8C" w:rsidRDefault="00C31D8C" w:rsidP="00C31D8C">
            <w:pPr>
              <w:pStyle w:val="Brezrazmikov"/>
              <w:jc w:val="both"/>
              <w:rPr>
                <w:rFonts w:cs="Arial"/>
                <w:sz w:val="22"/>
                <w:szCs w:val="22"/>
              </w:rPr>
            </w:pPr>
            <w:r w:rsidRPr="00056198">
              <w:rPr>
                <w:rFonts w:cs="Arial"/>
                <w:sz w:val="22"/>
                <w:szCs w:val="22"/>
              </w:rPr>
              <w:t>Posamezne (sosednje) države</w:t>
            </w:r>
            <w:r>
              <w:rPr>
                <w:rFonts w:cs="Arial"/>
                <w:sz w:val="22"/>
                <w:szCs w:val="22"/>
              </w:rPr>
              <w:t xml:space="preserve"> in</w:t>
            </w:r>
            <w:r w:rsidRPr="00056198">
              <w:rPr>
                <w:rFonts w:cs="Arial"/>
                <w:sz w:val="22"/>
                <w:szCs w:val="22"/>
              </w:rPr>
              <w:t xml:space="preserve"> nekatere regionalne</w:t>
            </w:r>
            <w:r>
              <w:rPr>
                <w:rFonts w:cs="Arial"/>
                <w:sz w:val="22"/>
                <w:szCs w:val="22"/>
              </w:rPr>
              <w:t xml:space="preserve"> ter</w:t>
            </w:r>
            <w:r w:rsidRPr="00056198">
              <w:rPr>
                <w:rFonts w:cs="Arial"/>
                <w:sz w:val="22"/>
                <w:szCs w:val="22"/>
              </w:rPr>
              <w:t xml:space="preserve"> mednarodne organizacije se po diplomatski poti odzivajo na dogodek </w:t>
            </w:r>
            <w:r>
              <w:rPr>
                <w:rFonts w:cs="Arial"/>
                <w:sz w:val="22"/>
                <w:szCs w:val="22"/>
              </w:rPr>
              <w:t xml:space="preserve">z </w:t>
            </w:r>
            <w:r w:rsidRPr="00056198">
              <w:rPr>
                <w:rFonts w:cs="Arial"/>
                <w:sz w:val="22"/>
                <w:szCs w:val="22"/>
              </w:rPr>
              <w:t>izražanj</w:t>
            </w:r>
            <w:r>
              <w:rPr>
                <w:rFonts w:cs="Arial"/>
                <w:sz w:val="22"/>
                <w:szCs w:val="22"/>
              </w:rPr>
              <w:t>em</w:t>
            </w:r>
            <w:r w:rsidRPr="00056198">
              <w:rPr>
                <w:rFonts w:cs="Arial"/>
                <w:sz w:val="22"/>
                <w:szCs w:val="22"/>
              </w:rPr>
              <w:t xml:space="preserve"> podpore</w:t>
            </w:r>
            <w:r>
              <w:rPr>
                <w:rFonts w:cs="Arial"/>
                <w:sz w:val="22"/>
                <w:szCs w:val="22"/>
              </w:rPr>
              <w:t xml:space="preserve"> ali </w:t>
            </w:r>
            <w:r w:rsidRPr="00056198">
              <w:rPr>
                <w:rFonts w:cs="Arial"/>
                <w:sz w:val="22"/>
                <w:szCs w:val="22"/>
              </w:rPr>
              <w:t>zaskrbljenosti zaradi</w:t>
            </w:r>
            <w:r>
              <w:rPr>
                <w:rFonts w:cs="Arial"/>
                <w:sz w:val="22"/>
                <w:szCs w:val="22"/>
              </w:rPr>
              <w:t xml:space="preserve"> razmer.</w:t>
            </w:r>
          </w:p>
        </w:tc>
        <w:tc>
          <w:tcPr>
            <w:tcW w:w="2409" w:type="dxa"/>
          </w:tcPr>
          <w:p w:rsidR="00C31D8C" w:rsidRPr="00056198" w:rsidRDefault="00C31D8C" w:rsidP="00C31D8C">
            <w:pPr>
              <w:pStyle w:val="Brezrazmikov"/>
              <w:jc w:val="center"/>
              <w:rPr>
                <w:rFonts w:cs="Arial"/>
                <w:sz w:val="22"/>
                <w:szCs w:val="22"/>
              </w:rPr>
            </w:pPr>
          </w:p>
          <w:p w:rsidR="00C31D8C" w:rsidRPr="00056198" w:rsidRDefault="00C31D8C" w:rsidP="00C31D8C">
            <w:pPr>
              <w:pStyle w:val="Brezrazmikov"/>
              <w:jc w:val="center"/>
              <w:rPr>
                <w:rFonts w:cs="Arial"/>
                <w:sz w:val="22"/>
                <w:szCs w:val="22"/>
              </w:rPr>
            </w:pPr>
            <w:r>
              <w:rPr>
                <w:rFonts w:cs="Arial"/>
                <w:sz w:val="22"/>
                <w:szCs w:val="22"/>
              </w:rPr>
              <w:t>3</w:t>
            </w:r>
          </w:p>
        </w:tc>
      </w:tr>
      <w:tr w:rsidR="00C31D8C" w:rsidRPr="00056198" w:rsidTr="00C31D8C">
        <w:trPr>
          <w:trHeight w:val="2255"/>
        </w:trPr>
        <w:tc>
          <w:tcPr>
            <w:tcW w:w="6771" w:type="dxa"/>
          </w:tcPr>
          <w:p w:rsidR="00C31D8C" w:rsidRPr="00056198" w:rsidRDefault="00C31D8C" w:rsidP="00C31D8C">
            <w:pPr>
              <w:pStyle w:val="Brezrazmikov"/>
              <w:jc w:val="both"/>
              <w:rPr>
                <w:rFonts w:cs="Arial"/>
                <w:sz w:val="22"/>
                <w:szCs w:val="22"/>
              </w:rPr>
            </w:pPr>
            <w:r w:rsidRPr="00056198">
              <w:rPr>
                <w:rFonts w:cs="Arial"/>
                <w:sz w:val="22"/>
                <w:szCs w:val="22"/>
              </w:rPr>
              <w:t xml:space="preserve">Del mednarodne skupnosti (države, mednarodne organizacije) se odziva na dogodek </w:t>
            </w:r>
            <w:r>
              <w:rPr>
                <w:rFonts w:cs="Arial"/>
                <w:sz w:val="22"/>
                <w:szCs w:val="22"/>
              </w:rPr>
              <w:t xml:space="preserve">z </w:t>
            </w:r>
            <w:r w:rsidRPr="00056198">
              <w:rPr>
                <w:rFonts w:cs="Arial"/>
                <w:sz w:val="22"/>
                <w:szCs w:val="22"/>
              </w:rPr>
              <w:t>izražanj</w:t>
            </w:r>
            <w:r>
              <w:rPr>
                <w:rFonts w:cs="Arial"/>
                <w:sz w:val="22"/>
                <w:szCs w:val="22"/>
              </w:rPr>
              <w:t>em</w:t>
            </w:r>
            <w:r w:rsidRPr="00056198">
              <w:rPr>
                <w:rFonts w:cs="Arial"/>
                <w:sz w:val="22"/>
                <w:szCs w:val="22"/>
              </w:rPr>
              <w:t xml:space="preserve"> močne podpo</w:t>
            </w:r>
            <w:r>
              <w:rPr>
                <w:rFonts w:cs="Arial"/>
                <w:sz w:val="22"/>
                <w:szCs w:val="22"/>
              </w:rPr>
              <w:t>re ali zaskrbljenosti zaradi razmer.</w:t>
            </w:r>
          </w:p>
          <w:p w:rsidR="00C31D8C" w:rsidRPr="00056198" w:rsidRDefault="00C31D8C" w:rsidP="00C31D8C">
            <w:pPr>
              <w:pStyle w:val="Brezrazmikov"/>
              <w:jc w:val="both"/>
              <w:rPr>
                <w:rFonts w:cs="Arial"/>
                <w:sz w:val="22"/>
                <w:szCs w:val="22"/>
              </w:rPr>
            </w:pPr>
            <w:r>
              <w:rPr>
                <w:rFonts w:cs="Arial"/>
                <w:sz w:val="22"/>
                <w:szCs w:val="22"/>
              </w:rPr>
              <w:t>RS je deležna mednarodne pomoči, predvsem v opremi in človeških virih. Kljub mednarodni pomoči je še vedno stabilna država.</w:t>
            </w:r>
          </w:p>
          <w:p w:rsidR="00C31D8C" w:rsidRPr="00056198" w:rsidRDefault="00C31D8C" w:rsidP="00C31D8C">
            <w:pPr>
              <w:pStyle w:val="Brezrazmikov"/>
              <w:jc w:val="both"/>
              <w:rPr>
                <w:rFonts w:cs="Arial"/>
                <w:sz w:val="22"/>
                <w:szCs w:val="22"/>
              </w:rPr>
            </w:pPr>
            <w:r>
              <w:rPr>
                <w:rFonts w:cs="Arial"/>
                <w:sz w:val="22"/>
                <w:szCs w:val="22"/>
              </w:rPr>
              <w:t>Tuja diplomatsko-konzularna predstavništva v RS svojim državljanom odsvetujejo potovanja na nekatera območja v RS.</w:t>
            </w:r>
          </w:p>
        </w:tc>
        <w:tc>
          <w:tcPr>
            <w:tcW w:w="2409" w:type="dxa"/>
          </w:tcPr>
          <w:p w:rsidR="00C31D8C" w:rsidRPr="00056198" w:rsidRDefault="00C31D8C" w:rsidP="00C31D8C">
            <w:pPr>
              <w:pStyle w:val="Brezrazmikov"/>
              <w:jc w:val="center"/>
              <w:rPr>
                <w:rFonts w:cs="Arial"/>
                <w:sz w:val="22"/>
                <w:szCs w:val="22"/>
              </w:rPr>
            </w:pPr>
          </w:p>
          <w:p w:rsidR="00C31D8C" w:rsidRPr="00056198" w:rsidRDefault="00C31D8C" w:rsidP="00C31D8C">
            <w:pPr>
              <w:pStyle w:val="Brezrazmikov"/>
              <w:jc w:val="center"/>
              <w:rPr>
                <w:rFonts w:cs="Arial"/>
                <w:sz w:val="22"/>
                <w:szCs w:val="22"/>
              </w:rPr>
            </w:pPr>
            <w:r>
              <w:rPr>
                <w:rFonts w:cs="Arial"/>
                <w:sz w:val="22"/>
                <w:szCs w:val="22"/>
              </w:rPr>
              <w:t>4</w:t>
            </w:r>
          </w:p>
        </w:tc>
      </w:tr>
      <w:tr w:rsidR="00C31D8C" w:rsidRPr="00056198" w:rsidTr="00C31D8C">
        <w:trPr>
          <w:trHeight w:val="850"/>
        </w:trPr>
        <w:tc>
          <w:tcPr>
            <w:tcW w:w="6771" w:type="dxa"/>
          </w:tcPr>
          <w:p w:rsidR="00C31D8C" w:rsidRPr="00056198" w:rsidRDefault="00C31D8C" w:rsidP="00C31D8C">
            <w:pPr>
              <w:pStyle w:val="Brezrazmikov"/>
              <w:jc w:val="both"/>
              <w:rPr>
                <w:rFonts w:cs="Arial"/>
                <w:sz w:val="22"/>
                <w:szCs w:val="22"/>
              </w:rPr>
            </w:pPr>
            <w:r w:rsidRPr="00056198">
              <w:rPr>
                <w:rFonts w:cs="Arial"/>
                <w:sz w:val="22"/>
                <w:szCs w:val="22"/>
              </w:rPr>
              <w:t xml:space="preserve">Večji del mednarodne skupnosti se </w:t>
            </w:r>
            <w:r>
              <w:rPr>
                <w:rFonts w:cs="Arial"/>
                <w:sz w:val="22"/>
                <w:szCs w:val="22"/>
              </w:rPr>
              <w:t xml:space="preserve">intenzivno </w:t>
            </w:r>
            <w:r w:rsidRPr="00056198">
              <w:rPr>
                <w:rFonts w:cs="Arial"/>
                <w:sz w:val="22"/>
                <w:szCs w:val="22"/>
              </w:rPr>
              <w:t>odziva na dogodke v državi, saj dogodki močno v</w:t>
            </w:r>
            <w:r>
              <w:rPr>
                <w:rFonts w:cs="Arial"/>
                <w:sz w:val="22"/>
                <w:szCs w:val="22"/>
              </w:rPr>
              <w:t>plivajo na varnost drugih držav.</w:t>
            </w:r>
          </w:p>
          <w:p w:rsidR="00C31D8C" w:rsidRPr="00056198" w:rsidRDefault="00C31D8C" w:rsidP="00C31D8C">
            <w:pPr>
              <w:pStyle w:val="Brezrazmikov"/>
              <w:jc w:val="both"/>
              <w:rPr>
                <w:rFonts w:cs="Arial"/>
                <w:sz w:val="22"/>
                <w:szCs w:val="22"/>
              </w:rPr>
            </w:pPr>
            <w:r>
              <w:rPr>
                <w:rFonts w:cs="Arial"/>
                <w:sz w:val="22"/>
                <w:szCs w:val="22"/>
              </w:rPr>
              <w:t>RS je deležna večje mednarodne pomoči (oprema, denar, človeški viri). Za normalno delovanje celotnega sistema RS nujno potrebuje pomoč.</w:t>
            </w:r>
          </w:p>
          <w:p w:rsidR="00C31D8C" w:rsidRPr="00056198" w:rsidRDefault="00C31D8C" w:rsidP="00C31D8C">
            <w:pPr>
              <w:pStyle w:val="Brezrazmikov"/>
              <w:jc w:val="both"/>
              <w:rPr>
                <w:rFonts w:cs="Arial"/>
                <w:sz w:val="22"/>
                <w:szCs w:val="22"/>
              </w:rPr>
            </w:pPr>
            <w:r>
              <w:rPr>
                <w:rFonts w:cs="Arial"/>
                <w:sz w:val="22"/>
                <w:szCs w:val="22"/>
              </w:rPr>
              <w:t>Tuja diplomatsko-konzularna predstavništva svojim državljanom odsvetujejo potovanja v RS in zaradi razmer zmanjšujejo ali povečujejo število osebja v predstavništvih.</w:t>
            </w:r>
          </w:p>
          <w:p w:rsidR="00C31D8C" w:rsidRPr="00056198" w:rsidRDefault="00C31D8C" w:rsidP="00C31D8C">
            <w:pPr>
              <w:pStyle w:val="Brezrazmikov"/>
              <w:jc w:val="both"/>
              <w:rPr>
                <w:rFonts w:cs="Arial"/>
                <w:sz w:val="22"/>
                <w:szCs w:val="22"/>
              </w:rPr>
            </w:pPr>
            <w:r>
              <w:rPr>
                <w:rFonts w:cs="Arial"/>
                <w:sz w:val="22"/>
                <w:szCs w:val="22"/>
              </w:rPr>
              <w:t>Mednarodni dogodki, katerih glavna tema je položaj oziroma razmere v RS.</w:t>
            </w:r>
          </w:p>
        </w:tc>
        <w:tc>
          <w:tcPr>
            <w:tcW w:w="2409" w:type="dxa"/>
          </w:tcPr>
          <w:p w:rsidR="00C31D8C" w:rsidRPr="00056198" w:rsidRDefault="00C31D8C" w:rsidP="00C31D8C">
            <w:pPr>
              <w:pStyle w:val="Brezrazmikov"/>
              <w:jc w:val="center"/>
              <w:rPr>
                <w:rFonts w:cs="Arial"/>
                <w:sz w:val="22"/>
                <w:szCs w:val="22"/>
              </w:rPr>
            </w:pPr>
          </w:p>
          <w:p w:rsidR="00C31D8C" w:rsidRPr="00056198" w:rsidRDefault="00C31D8C" w:rsidP="00C31D8C">
            <w:pPr>
              <w:pStyle w:val="Brezrazmikov"/>
              <w:jc w:val="center"/>
              <w:rPr>
                <w:rFonts w:cs="Arial"/>
                <w:sz w:val="22"/>
                <w:szCs w:val="22"/>
              </w:rPr>
            </w:pPr>
            <w:r>
              <w:rPr>
                <w:rFonts w:cs="Arial"/>
                <w:sz w:val="22"/>
                <w:szCs w:val="22"/>
              </w:rPr>
              <w:t>5</w:t>
            </w:r>
          </w:p>
        </w:tc>
      </w:tr>
    </w:tbl>
    <w:p w:rsidR="00C31D8C" w:rsidRDefault="00C31D8C" w:rsidP="0072012D">
      <w:pPr>
        <w:spacing w:after="0"/>
        <w:jc w:val="both"/>
        <w:rPr>
          <w:rFonts w:ascii="Arial" w:hAnsi="Arial" w:cs="Arial"/>
          <w:sz w:val="20"/>
          <w:szCs w:val="20"/>
        </w:rPr>
      </w:pPr>
      <w:r>
        <w:rPr>
          <w:rFonts w:ascii="Arial" w:hAnsi="Arial" w:cs="Arial"/>
          <w:sz w:val="20"/>
          <w:szCs w:val="20"/>
        </w:rPr>
        <w:t xml:space="preserve">Če se oceni, da </w:t>
      </w:r>
      <w:r w:rsidRPr="00AC04EA">
        <w:rPr>
          <w:rFonts w:ascii="Arial" w:hAnsi="Arial" w:cs="Arial"/>
          <w:sz w:val="20"/>
          <w:szCs w:val="20"/>
        </w:rPr>
        <w:t>vplivi nesreče ne more</w:t>
      </w:r>
      <w:r>
        <w:rPr>
          <w:rFonts w:ascii="Arial" w:hAnsi="Arial" w:cs="Arial"/>
          <w:sz w:val="20"/>
          <w:szCs w:val="20"/>
        </w:rPr>
        <w:t>jo</w:t>
      </w:r>
      <w:r w:rsidRPr="00AC04EA">
        <w:rPr>
          <w:rFonts w:ascii="Arial" w:hAnsi="Arial" w:cs="Arial"/>
          <w:sz w:val="20"/>
          <w:szCs w:val="20"/>
        </w:rPr>
        <w:t xml:space="preserve"> posegati v ocenjevano vsebino, se stopnje vpliva ne ocenjuje (NO). Prav tako se ne upošteva</w:t>
      </w:r>
      <w:r>
        <w:rPr>
          <w:rFonts w:ascii="Arial" w:hAnsi="Arial" w:cs="Arial"/>
          <w:sz w:val="20"/>
          <w:szCs w:val="20"/>
        </w:rPr>
        <w:t>jo</w:t>
      </w:r>
      <w:r w:rsidRPr="00AC04EA">
        <w:rPr>
          <w:rFonts w:ascii="Arial" w:hAnsi="Arial" w:cs="Arial"/>
          <w:sz w:val="20"/>
          <w:szCs w:val="20"/>
        </w:rPr>
        <w:t xml:space="preserve"> vpliv</w:t>
      </w:r>
      <w:r>
        <w:rPr>
          <w:rFonts w:ascii="Arial" w:hAnsi="Arial" w:cs="Arial"/>
          <w:sz w:val="20"/>
          <w:szCs w:val="20"/>
        </w:rPr>
        <w:t>i</w:t>
      </w:r>
      <w:r w:rsidRPr="00AC04EA">
        <w:rPr>
          <w:rFonts w:ascii="Arial" w:hAnsi="Arial" w:cs="Arial"/>
          <w:sz w:val="20"/>
          <w:szCs w:val="20"/>
        </w:rPr>
        <w:t xml:space="preserve">, ki so povezani z ocenjevano vsebino, a zaradi </w:t>
      </w:r>
      <w:r>
        <w:rPr>
          <w:rFonts w:ascii="Arial" w:hAnsi="Arial" w:cs="Arial"/>
          <w:sz w:val="20"/>
          <w:szCs w:val="20"/>
        </w:rPr>
        <w:t>različnih</w:t>
      </w:r>
      <w:r w:rsidRPr="00AC04EA">
        <w:rPr>
          <w:rFonts w:ascii="Arial" w:hAnsi="Arial" w:cs="Arial"/>
          <w:sz w:val="20"/>
          <w:szCs w:val="20"/>
        </w:rPr>
        <w:t xml:space="preserve"> v</w:t>
      </w:r>
      <w:r>
        <w:rPr>
          <w:rFonts w:ascii="Arial" w:hAnsi="Arial" w:cs="Arial"/>
          <w:sz w:val="20"/>
          <w:szCs w:val="20"/>
        </w:rPr>
        <w:t>zrokov niso bili ocenjeni (Np).</w:t>
      </w:r>
    </w:p>
    <w:p w:rsidR="0072012D" w:rsidRDefault="0072012D" w:rsidP="0072012D">
      <w:pPr>
        <w:spacing w:after="0"/>
        <w:jc w:val="both"/>
        <w:rPr>
          <w:rFonts w:ascii="Arial" w:hAnsi="Arial" w:cs="Arial"/>
          <w:sz w:val="20"/>
          <w:szCs w:val="20"/>
        </w:rPr>
      </w:pPr>
    </w:p>
    <w:p w:rsidR="00C31D8C" w:rsidRPr="0072012D" w:rsidRDefault="00C31D8C" w:rsidP="0072012D">
      <w:pPr>
        <w:spacing w:after="0"/>
        <w:jc w:val="both"/>
        <w:rPr>
          <w:rFonts w:ascii="Arial" w:hAnsi="Arial" w:cs="Arial"/>
          <w:b/>
        </w:rPr>
      </w:pPr>
      <w:r w:rsidRPr="0072012D">
        <w:rPr>
          <w:rFonts w:ascii="Arial" w:hAnsi="Arial" w:cs="Arial"/>
        </w:rPr>
        <w:t>Vrednost te skupine vplivov je lahko le celo število.</w:t>
      </w:r>
    </w:p>
    <w:p w:rsidR="00C31D8C" w:rsidRPr="0072012D" w:rsidRDefault="00C31D8C" w:rsidP="0072012D">
      <w:pPr>
        <w:spacing w:after="0"/>
        <w:jc w:val="both"/>
        <w:rPr>
          <w:rFonts w:ascii="Arial" w:hAnsi="Arial" w:cs="Arial"/>
        </w:rPr>
      </w:pPr>
    </w:p>
    <w:p w:rsidR="00C31D8C" w:rsidRDefault="00C31D8C" w:rsidP="0072012D">
      <w:pPr>
        <w:spacing w:after="0"/>
        <w:jc w:val="both"/>
        <w:rPr>
          <w:rFonts w:ascii="Arial" w:hAnsi="Arial" w:cs="Arial"/>
        </w:rPr>
      </w:pPr>
    </w:p>
    <w:p w:rsidR="00C31D8C" w:rsidRPr="00FF138C" w:rsidRDefault="00C31D8C" w:rsidP="00E7492B">
      <w:pPr>
        <w:pStyle w:val="naslov60"/>
        <w:rPr>
          <w:i w:val="0"/>
        </w:rPr>
      </w:pPr>
      <w:r w:rsidRPr="00E7492B">
        <w:t>2.1.3.7 Končna vrednost oziroma stopnja političnih in družbenih vplivov tveganja</w:t>
      </w:r>
    </w:p>
    <w:p w:rsidR="00C31D8C" w:rsidRDefault="00C31D8C" w:rsidP="0072012D">
      <w:pPr>
        <w:spacing w:after="0"/>
        <w:jc w:val="both"/>
        <w:rPr>
          <w:rFonts w:ascii="Arial" w:hAnsi="Arial" w:cs="Arial"/>
        </w:rPr>
      </w:pPr>
    </w:p>
    <w:p w:rsidR="00C31D8C" w:rsidRPr="00056198" w:rsidRDefault="00C31D8C" w:rsidP="0072012D">
      <w:pPr>
        <w:spacing w:after="0"/>
        <w:jc w:val="both"/>
        <w:rPr>
          <w:rFonts w:ascii="Arial" w:hAnsi="Arial" w:cs="Arial"/>
        </w:rPr>
      </w:pPr>
      <w:r w:rsidRPr="00AC04EA">
        <w:rPr>
          <w:rFonts w:ascii="Arial" w:hAnsi="Arial" w:cs="Arial"/>
        </w:rPr>
        <w:t>Končna vrednost oziroma stopnja političnih in družbenih vplivov tveganja se določi tako, da se sešteje</w:t>
      </w:r>
      <w:r>
        <w:rPr>
          <w:rFonts w:ascii="Arial" w:hAnsi="Arial" w:cs="Arial"/>
        </w:rPr>
        <w:t>jo</w:t>
      </w:r>
      <w:r w:rsidRPr="00AC04EA">
        <w:rPr>
          <w:rFonts w:ascii="Arial" w:hAnsi="Arial" w:cs="Arial"/>
        </w:rPr>
        <w:t xml:space="preserve"> končne vrednosti oziroma stopnje vseh skupin političnih in družbenih vplivov tveganja in se deli</w:t>
      </w:r>
      <w:r>
        <w:rPr>
          <w:rFonts w:ascii="Arial" w:hAnsi="Arial" w:cs="Arial"/>
        </w:rPr>
        <w:t>jo</w:t>
      </w:r>
      <w:r w:rsidRPr="00AC04EA">
        <w:rPr>
          <w:rFonts w:ascii="Arial" w:hAnsi="Arial" w:cs="Arial"/>
        </w:rPr>
        <w:t xml:space="preserve"> s številom skupin vplivov, torej s 6. Če </w:t>
      </w:r>
      <w:r>
        <w:rPr>
          <w:rFonts w:ascii="Arial" w:hAnsi="Arial" w:cs="Arial"/>
        </w:rPr>
        <w:t xml:space="preserve">neka </w:t>
      </w:r>
      <w:r w:rsidRPr="00AC04EA">
        <w:rPr>
          <w:rFonts w:ascii="Arial" w:hAnsi="Arial" w:cs="Arial"/>
        </w:rPr>
        <w:t>skupina političnih in družbenih vplivov tveganja ni bila ocenje</w:t>
      </w:r>
      <w:r>
        <w:rPr>
          <w:rFonts w:ascii="Arial" w:hAnsi="Arial" w:cs="Arial"/>
        </w:rPr>
        <w:t>na, ker vplivi nesreče ne posegajo</w:t>
      </w:r>
      <w:r w:rsidRPr="00AC04EA">
        <w:rPr>
          <w:rFonts w:ascii="Arial" w:hAnsi="Arial" w:cs="Arial"/>
        </w:rPr>
        <w:t xml:space="preserve"> v ocenjevalno vsebino (NO), se t</w:t>
      </w:r>
      <w:r>
        <w:rPr>
          <w:rFonts w:ascii="Arial" w:hAnsi="Arial" w:cs="Arial"/>
        </w:rPr>
        <w:t>a</w:t>
      </w:r>
      <w:r w:rsidRPr="00AC04EA">
        <w:rPr>
          <w:rFonts w:ascii="Arial" w:hAnsi="Arial" w:cs="Arial"/>
        </w:rPr>
        <w:t xml:space="preserve"> skupin</w:t>
      </w:r>
      <w:r>
        <w:rPr>
          <w:rFonts w:ascii="Arial" w:hAnsi="Arial" w:cs="Arial"/>
        </w:rPr>
        <w:t>a</w:t>
      </w:r>
      <w:r w:rsidRPr="00AC04EA">
        <w:rPr>
          <w:rFonts w:ascii="Arial" w:hAnsi="Arial" w:cs="Arial"/>
        </w:rPr>
        <w:t xml:space="preserve"> pri končnem izračunu ne upošteva. Prav tako se ne upošteva</w:t>
      </w:r>
      <w:r>
        <w:rPr>
          <w:rFonts w:ascii="Arial" w:hAnsi="Arial" w:cs="Arial"/>
        </w:rPr>
        <w:t>jo</w:t>
      </w:r>
      <w:r w:rsidRPr="00AC04EA">
        <w:rPr>
          <w:rFonts w:ascii="Arial" w:hAnsi="Arial" w:cs="Arial"/>
        </w:rPr>
        <w:t xml:space="preserve"> vpliv</w:t>
      </w:r>
      <w:r>
        <w:rPr>
          <w:rFonts w:ascii="Arial" w:hAnsi="Arial" w:cs="Arial"/>
        </w:rPr>
        <w:t>i</w:t>
      </w:r>
      <w:r w:rsidRPr="00AC04EA">
        <w:rPr>
          <w:rFonts w:ascii="Arial" w:hAnsi="Arial" w:cs="Arial"/>
        </w:rPr>
        <w:t xml:space="preserve">, ki so povezani z ocenjevano vsebino, a zaradi </w:t>
      </w:r>
      <w:r>
        <w:rPr>
          <w:rFonts w:ascii="Arial" w:hAnsi="Arial" w:cs="Arial"/>
        </w:rPr>
        <w:t>različnih</w:t>
      </w:r>
      <w:r w:rsidRPr="00AC04EA">
        <w:rPr>
          <w:rFonts w:ascii="Arial" w:hAnsi="Arial" w:cs="Arial"/>
        </w:rPr>
        <w:t xml:space="preserve"> vzrokov niso bili ocenjeni (Np).</w:t>
      </w:r>
      <w:r>
        <w:rPr>
          <w:rFonts w:ascii="Arial" w:hAnsi="Arial" w:cs="Arial"/>
        </w:rPr>
        <w:t xml:space="preserve"> </w:t>
      </w:r>
      <w:r w:rsidRPr="00AC04EA">
        <w:rPr>
          <w:rFonts w:ascii="Arial" w:hAnsi="Arial" w:cs="Arial"/>
        </w:rPr>
        <w:t>Končna izračunana vrednost političnih in družbenih vplivov tveganja je lahko tudi decimalno število</w:t>
      </w:r>
      <w:r>
        <w:rPr>
          <w:rFonts w:ascii="Arial" w:hAnsi="Arial" w:cs="Arial"/>
        </w:rPr>
        <w:t xml:space="preserve"> v razponu med 1 in 5</w:t>
      </w:r>
      <w:r w:rsidRPr="00AC04EA">
        <w:rPr>
          <w:rFonts w:ascii="Arial" w:hAnsi="Arial" w:cs="Arial"/>
        </w:rPr>
        <w:t xml:space="preserve">. V </w:t>
      </w:r>
      <w:r>
        <w:rPr>
          <w:rFonts w:ascii="Arial" w:hAnsi="Arial" w:cs="Arial"/>
        </w:rPr>
        <w:t>tem primeru se izračuna končna stopnja</w:t>
      </w:r>
      <w:r w:rsidRPr="00AC04EA">
        <w:rPr>
          <w:rFonts w:ascii="Arial" w:hAnsi="Arial" w:cs="Arial"/>
        </w:rPr>
        <w:t xml:space="preserve"> političnih in družbenih vplivov tveganja, ki mora biti celo število</w:t>
      </w:r>
      <w:r>
        <w:rPr>
          <w:rFonts w:ascii="Arial" w:hAnsi="Arial" w:cs="Arial"/>
        </w:rPr>
        <w:t xml:space="preserve"> in za katero se uporabi</w:t>
      </w:r>
      <w:r w:rsidRPr="00AC04EA">
        <w:rPr>
          <w:rFonts w:ascii="Arial" w:hAnsi="Arial" w:cs="Arial"/>
        </w:rPr>
        <w:t xml:space="preserve"> preglednica</w:t>
      </w:r>
      <w:r>
        <w:rPr>
          <w:rFonts w:ascii="Arial" w:hAnsi="Arial" w:cs="Arial"/>
        </w:rPr>
        <w:t xml:space="preserve"> 16</w:t>
      </w:r>
      <w:r w:rsidRPr="00AC04EA">
        <w:rPr>
          <w:rFonts w:ascii="Arial" w:hAnsi="Arial" w:cs="Arial"/>
        </w:rPr>
        <w:t>.</w:t>
      </w:r>
    </w:p>
    <w:p w:rsidR="00C31D8C" w:rsidRDefault="00C31D8C" w:rsidP="00793570">
      <w:pPr>
        <w:spacing w:after="0"/>
        <w:jc w:val="both"/>
        <w:rPr>
          <w:rFonts w:ascii="Arial" w:hAnsi="Arial" w:cs="Arial"/>
        </w:rPr>
      </w:pPr>
    </w:p>
    <w:p w:rsidR="00C31D8C" w:rsidRDefault="00C31D8C" w:rsidP="00793570">
      <w:pPr>
        <w:spacing w:after="0"/>
        <w:jc w:val="both"/>
        <w:rPr>
          <w:rFonts w:ascii="Arial" w:hAnsi="Arial" w:cs="Arial"/>
        </w:rPr>
      </w:pPr>
    </w:p>
    <w:p w:rsidR="00C31D8C" w:rsidRPr="00056198" w:rsidRDefault="00C31D8C" w:rsidP="00793570">
      <w:pPr>
        <w:spacing w:after="0" w:line="240" w:lineRule="auto"/>
        <w:jc w:val="both"/>
        <w:rPr>
          <w:rFonts w:ascii="Arial" w:hAnsi="Arial" w:cs="Arial"/>
        </w:rPr>
      </w:pPr>
      <w:r>
        <w:rPr>
          <w:rFonts w:ascii="Arial" w:hAnsi="Arial" w:cs="Arial"/>
        </w:rPr>
        <w:br w:type="page"/>
      </w:r>
      <w:r>
        <w:rPr>
          <w:rFonts w:ascii="Arial" w:hAnsi="Arial" w:cs="Arial"/>
        </w:rPr>
        <w:lastRenderedPageBreak/>
        <w:t>Preglednica 16:</w:t>
      </w:r>
      <w:r w:rsidRPr="00AC04EA">
        <w:rPr>
          <w:rFonts w:ascii="Arial" w:hAnsi="Arial" w:cs="Arial"/>
        </w:rPr>
        <w:t xml:space="preserve"> Pretvorba vrednosti političnih in družbenih vplivov v stopnjo političnih in družbenih vplivov tveganja</w:t>
      </w:r>
    </w:p>
    <w:p w:rsidR="00C31D8C" w:rsidRPr="00056198" w:rsidRDefault="00C31D8C" w:rsidP="0072012D">
      <w:pPr>
        <w:spacing w:after="0" w:line="24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4111"/>
      </w:tblGrid>
      <w:tr w:rsidR="00C31D8C" w:rsidRPr="00056198" w:rsidTr="00C31D8C">
        <w:trPr>
          <w:tblHeader/>
        </w:trPr>
        <w:tc>
          <w:tcPr>
            <w:tcW w:w="4786" w:type="dxa"/>
          </w:tcPr>
          <w:p w:rsidR="00C31D8C" w:rsidRPr="00AC04EA" w:rsidRDefault="00C31D8C" w:rsidP="0072012D">
            <w:pPr>
              <w:spacing w:after="0" w:line="240" w:lineRule="auto"/>
              <w:jc w:val="center"/>
              <w:rPr>
                <w:rFonts w:ascii="Arial" w:hAnsi="Arial" w:cs="Arial"/>
                <w:b/>
              </w:rPr>
            </w:pPr>
            <w:r w:rsidRPr="00AC04EA">
              <w:rPr>
                <w:rFonts w:ascii="Arial" w:hAnsi="Arial" w:cs="Arial"/>
                <w:b/>
              </w:rPr>
              <w:t>Povprečje vrednosti političnih in družbenih vplivov tveganja</w:t>
            </w:r>
          </w:p>
        </w:tc>
        <w:tc>
          <w:tcPr>
            <w:tcW w:w="4111" w:type="dxa"/>
          </w:tcPr>
          <w:p w:rsidR="00C31D8C" w:rsidRPr="00056198" w:rsidRDefault="00C31D8C" w:rsidP="0072012D">
            <w:pPr>
              <w:spacing w:after="0" w:line="240" w:lineRule="auto"/>
              <w:jc w:val="center"/>
              <w:rPr>
                <w:rFonts w:ascii="Arial" w:hAnsi="Arial" w:cs="Arial"/>
                <w:b/>
              </w:rPr>
            </w:pPr>
            <w:r w:rsidRPr="00AC04EA">
              <w:rPr>
                <w:rFonts w:ascii="Arial" w:hAnsi="Arial" w:cs="Arial"/>
                <w:b/>
              </w:rPr>
              <w:t xml:space="preserve">Stopnja političnega in družbenega vpliva tveganja </w:t>
            </w:r>
          </w:p>
        </w:tc>
      </w:tr>
      <w:tr w:rsidR="00C31D8C" w:rsidRPr="00056198" w:rsidTr="00C31D8C">
        <w:tc>
          <w:tcPr>
            <w:tcW w:w="4786" w:type="dxa"/>
          </w:tcPr>
          <w:p w:rsidR="00C31D8C" w:rsidRPr="00056198" w:rsidRDefault="00C31D8C" w:rsidP="0072012D">
            <w:pPr>
              <w:spacing w:after="0" w:line="240" w:lineRule="auto"/>
              <w:jc w:val="both"/>
              <w:rPr>
                <w:rFonts w:ascii="Arial" w:hAnsi="Arial" w:cs="Arial"/>
              </w:rPr>
            </w:pPr>
            <w:r>
              <w:rPr>
                <w:rFonts w:ascii="Arial" w:hAnsi="Arial" w:cs="Arial"/>
              </w:rPr>
              <w:t>1,00–</w:t>
            </w:r>
            <w:r w:rsidRPr="00AC04EA">
              <w:rPr>
                <w:rFonts w:ascii="Arial" w:hAnsi="Arial" w:cs="Arial"/>
              </w:rPr>
              <w:t>1,49</w:t>
            </w:r>
          </w:p>
        </w:tc>
        <w:tc>
          <w:tcPr>
            <w:tcW w:w="4111" w:type="dxa"/>
          </w:tcPr>
          <w:p w:rsidR="00C31D8C" w:rsidRPr="00056198" w:rsidRDefault="00C31D8C" w:rsidP="0072012D">
            <w:pPr>
              <w:spacing w:after="0" w:line="240" w:lineRule="auto"/>
              <w:jc w:val="center"/>
              <w:rPr>
                <w:rFonts w:ascii="Arial" w:hAnsi="Arial" w:cs="Arial"/>
              </w:rPr>
            </w:pPr>
            <w:r w:rsidRPr="00AC04EA">
              <w:rPr>
                <w:rFonts w:ascii="Arial" w:hAnsi="Arial" w:cs="Arial"/>
              </w:rPr>
              <w:t>1</w:t>
            </w:r>
          </w:p>
        </w:tc>
      </w:tr>
      <w:tr w:rsidR="00C31D8C" w:rsidRPr="00056198" w:rsidTr="00C31D8C">
        <w:tc>
          <w:tcPr>
            <w:tcW w:w="4786" w:type="dxa"/>
          </w:tcPr>
          <w:p w:rsidR="00C31D8C" w:rsidRPr="00056198" w:rsidRDefault="00C31D8C" w:rsidP="0072012D">
            <w:pPr>
              <w:spacing w:after="0" w:line="240" w:lineRule="auto"/>
              <w:jc w:val="both"/>
              <w:rPr>
                <w:rFonts w:ascii="Arial" w:hAnsi="Arial" w:cs="Arial"/>
              </w:rPr>
            </w:pPr>
            <w:r w:rsidRPr="00AC04EA">
              <w:rPr>
                <w:rFonts w:ascii="Arial" w:hAnsi="Arial" w:cs="Arial"/>
              </w:rPr>
              <w:t>1,50–2,49</w:t>
            </w:r>
          </w:p>
        </w:tc>
        <w:tc>
          <w:tcPr>
            <w:tcW w:w="4111" w:type="dxa"/>
          </w:tcPr>
          <w:p w:rsidR="00C31D8C" w:rsidRPr="00056198" w:rsidRDefault="00C31D8C" w:rsidP="0072012D">
            <w:pPr>
              <w:spacing w:after="0" w:line="240" w:lineRule="auto"/>
              <w:jc w:val="center"/>
              <w:rPr>
                <w:rFonts w:ascii="Arial" w:hAnsi="Arial" w:cs="Arial"/>
              </w:rPr>
            </w:pPr>
            <w:r w:rsidRPr="00AC04EA">
              <w:rPr>
                <w:rFonts w:ascii="Arial" w:hAnsi="Arial" w:cs="Arial"/>
              </w:rPr>
              <w:t>2</w:t>
            </w:r>
          </w:p>
        </w:tc>
      </w:tr>
      <w:tr w:rsidR="00C31D8C" w:rsidRPr="00056198" w:rsidTr="00C31D8C">
        <w:tc>
          <w:tcPr>
            <w:tcW w:w="4786" w:type="dxa"/>
          </w:tcPr>
          <w:p w:rsidR="00C31D8C" w:rsidRPr="00056198" w:rsidRDefault="00C31D8C" w:rsidP="0072012D">
            <w:pPr>
              <w:spacing w:after="0" w:line="240" w:lineRule="auto"/>
              <w:jc w:val="both"/>
              <w:rPr>
                <w:rFonts w:ascii="Arial" w:hAnsi="Arial" w:cs="Arial"/>
              </w:rPr>
            </w:pPr>
            <w:r w:rsidRPr="00AC04EA">
              <w:rPr>
                <w:rFonts w:ascii="Arial" w:hAnsi="Arial" w:cs="Arial"/>
              </w:rPr>
              <w:t>2,50–3,49</w:t>
            </w:r>
          </w:p>
        </w:tc>
        <w:tc>
          <w:tcPr>
            <w:tcW w:w="4111" w:type="dxa"/>
          </w:tcPr>
          <w:p w:rsidR="00C31D8C" w:rsidRPr="00056198" w:rsidRDefault="00C31D8C" w:rsidP="0072012D">
            <w:pPr>
              <w:spacing w:after="0" w:line="240" w:lineRule="auto"/>
              <w:jc w:val="center"/>
              <w:rPr>
                <w:rFonts w:ascii="Arial" w:hAnsi="Arial" w:cs="Arial"/>
              </w:rPr>
            </w:pPr>
            <w:r w:rsidRPr="00AC04EA">
              <w:rPr>
                <w:rFonts w:ascii="Arial" w:hAnsi="Arial" w:cs="Arial"/>
              </w:rPr>
              <w:t>3</w:t>
            </w:r>
          </w:p>
        </w:tc>
      </w:tr>
      <w:tr w:rsidR="00C31D8C" w:rsidRPr="00056198" w:rsidTr="00C31D8C">
        <w:tc>
          <w:tcPr>
            <w:tcW w:w="4786" w:type="dxa"/>
          </w:tcPr>
          <w:p w:rsidR="00C31D8C" w:rsidRPr="00056198" w:rsidRDefault="00C31D8C" w:rsidP="0072012D">
            <w:pPr>
              <w:spacing w:after="0" w:line="240" w:lineRule="auto"/>
              <w:jc w:val="both"/>
              <w:rPr>
                <w:rFonts w:ascii="Arial" w:hAnsi="Arial" w:cs="Arial"/>
              </w:rPr>
            </w:pPr>
            <w:r w:rsidRPr="00AC04EA">
              <w:rPr>
                <w:rFonts w:ascii="Arial" w:hAnsi="Arial" w:cs="Arial"/>
              </w:rPr>
              <w:t>3,50–4,49</w:t>
            </w:r>
          </w:p>
        </w:tc>
        <w:tc>
          <w:tcPr>
            <w:tcW w:w="4111" w:type="dxa"/>
          </w:tcPr>
          <w:p w:rsidR="00C31D8C" w:rsidRPr="00056198" w:rsidRDefault="00C31D8C" w:rsidP="0072012D">
            <w:pPr>
              <w:spacing w:after="0" w:line="240" w:lineRule="auto"/>
              <w:jc w:val="center"/>
              <w:rPr>
                <w:rFonts w:ascii="Arial" w:hAnsi="Arial" w:cs="Arial"/>
              </w:rPr>
            </w:pPr>
            <w:r w:rsidRPr="00AC04EA">
              <w:rPr>
                <w:rFonts w:ascii="Arial" w:hAnsi="Arial" w:cs="Arial"/>
              </w:rPr>
              <w:t>4</w:t>
            </w:r>
          </w:p>
        </w:tc>
      </w:tr>
      <w:tr w:rsidR="00C31D8C" w:rsidRPr="00056198" w:rsidTr="00C31D8C">
        <w:tc>
          <w:tcPr>
            <w:tcW w:w="4786" w:type="dxa"/>
          </w:tcPr>
          <w:p w:rsidR="00C31D8C" w:rsidRPr="00056198" w:rsidRDefault="00C31D8C" w:rsidP="0072012D">
            <w:pPr>
              <w:spacing w:after="0" w:line="240" w:lineRule="auto"/>
              <w:jc w:val="both"/>
              <w:rPr>
                <w:rFonts w:ascii="Arial" w:hAnsi="Arial" w:cs="Arial"/>
              </w:rPr>
            </w:pPr>
            <w:r w:rsidRPr="00AC04EA">
              <w:rPr>
                <w:rFonts w:ascii="Arial" w:hAnsi="Arial" w:cs="Arial"/>
              </w:rPr>
              <w:t>4,50–5,00</w:t>
            </w:r>
          </w:p>
        </w:tc>
        <w:tc>
          <w:tcPr>
            <w:tcW w:w="4111" w:type="dxa"/>
          </w:tcPr>
          <w:p w:rsidR="00C31D8C" w:rsidRPr="00056198" w:rsidRDefault="00C31D8C" w:rsidP="0072012D">
            <w:pPr>
              <w:spacing w:after="0" w:line="240" w:lineRule="auto"/>
              <w:jc w:val="center"/>
              <w:rPr>
                <w:rFonts w:ascii="Arial" w:hAnsi="Arial" w:cs="Arial"/>
              </w:rPr>
            </w:pPr>
            <w:r w:rsidRPr="00AC04EA">
              <w:rPr>
                <w:rFonts w:ascii="Arial" w:hAnsi="Arial" w:cs="Arial"/>
              </w:rPr>
              <w:t>5</w:t>
            </w:r>
          </w:p>
        </w:tc>
      </w:tr>
    </w:tbl>
    <w:p w:rsidR="00C31D8C" w:rsidRPr="00056198" w:rsidRDefault="00C31D8C" w:rsidP="0072012D">
      <w:pPr>
        <w:spacing w:after="0"/>
        <w:jc w:val="both"/>
        <w:rPr>
          <w:rFonts w:ascii="Arial" w:hAnsi="Arial" w:cs="Arial"/>
        </w:rPr>
      </w:pPr>
    </w:p>
    <w:p w:rsidR="00C31D8C" w:rsidRDefault="00C31D8C" w:rsidP="0072012D">
      <w:pPr>
        <w:spacing w:after="0"/>
        <w:jc w:val="both"/>
        <w:rPr>
          <w:rFonts w:ascii="Arial" w:hAnsi="Arial" w:cs="Arial"/>
        </w:rPr>
      </w:pPr>
    </w:p>
    <w:p w:rsidR="00C31D8C" w:rsidRPr="00E7492B" w:rsidRDefault="00C31D8C" w:rsidP="00E7492B">
      <w:pPr>
        <w:pStyle w:val="naslov40"/>
      </w:pPr>
      <w:r w:rsidRPr="00E7492B">
        <w:t>2.1.4 Merila za ovrednotenje verjetnosti za nesreče</w:t>
      </w:r>
    </w:p>
    <w:p w:rsidR="00C31D8C" w:rsidRDefault="00C31D8C" w:rsidP="0072012D">
      <w:pPr>
        <w:spacing w:after="0"/>
        <w:jc w:val="both"/>
        <w:rPr>
          <w:rFonts w:ascii="Arial" w:hAnsi="Arial" w:cs="Arial"/>
        </w:rPr>
      </w:pPr>
    </w:p>
    <w:p w:rsidR="00C31D8C" w:rsidRPr="00056198" w:rsidRDefault="00C31D8C" w:rsidP="0072012D">
      <w:pPr>
        <w:spacing w:after="0"/>
        <w:jc w:val="both"/>
        <w:rPr>
          <w:rFonts w:ascii="Arial" w:hAnsi="Arial" w:cs="Arial"/>
        </w:rPr>
      </w:pPr>
      <w:r w:rsidRPr="00AC04EA">
        <w:rPr>
          <w:rFonts w:ascii="Arial" w:hAnsi="Arial" w:cs="Arial"/>
        </w:rPr>
        <w:t>Verjetnost tveganja za nesrečo je lahko opredeljena bodisi numerično oziroma odstotkovno bodisi op</w:t>
      </w:r>
      <w:r>
        <w:rPr>
          <w:rFonts w:ascii="Arial" w:hAnsi="Arial" w:cs="Arial"/>
        </w:rPr>
        <w:t xml:space="preserve">isno, kar je razvidno iz </w:t>
      </w:r>
      <w:r w:rsidRPr="00AC04EA">
        <w:rPr>
          <w:rFonts w:ascii="Arial" w:hAnsi="Arial" w:cs="Arial"/>
        </w:rPr>
        <w:t>preglednice</w:t>
      </w:r>
      <w:r>
        <w:rPr>
          <w:rFonts w:ascii="Arial" w:hAnsi="Arial" w:cs="Arial"/>
        </w:rPr>
        <w:t xml:space="preserve"> 17</w:t>
      </w:r>
      <w:r w:rsidRPr="00AC04EA">
        <w:rPr>
          <w:rFonts w:ascii="Arial" w:hAnsi="Arial" w:cs="Arial"/>
        </w:rPr>
        <w:t>.</w:t>
      </w:r>
    </w:p>
    <w:p w:rsidR="00C31D8C" w:rsidRDefault="00C31D8C" w:rsidP="0072012D">
      <w:pPr>
        <w:spacing w:after="0"/>
        <w:jc w:val="both"/>
        <w:rPr>
          <w:rFonts w:ascii="Arial" w:hAnsi="Arial" w:cs="Arial"/>
        </w:rPr>
      </w:pPr>
    </w:p>
    <w:p w:rsidR="00C31D8C" w:rsidRDefault="00C31D8C" w:rsidP="0072012D">
      <w:pPr>
        <w:spacing w:after="0"/>
        <w:jc w:val="both"/>
        <w:rPr>
          <w:rFonts w:ascii="Arial" w:hAnsi="Arial" w:cs="Arial"/>
        </w:rPr>
      </w:pPr>
    </w:p>
    <w:p w:rsidR="00C31D8C" w:rsidRPr="00056198" w:rsidRDefault="00C31D8C" w:rsidP="0072012D">
      <w:pPr>
        <w:spacing w:after="0" w:line="240" w:lineRule="auto"/>
        <w:jc w:val="both"/>
        <w:rPr>
          <w:rFonts w:ascii="Arial" w:hAnsi="Arial" w:cs="Arial"/>
        </w:rPr>
      </w:pPr>
      <w:r>
        <w:rPr>
          <w:rFonts w:ascii="Arial" w:hAnsi="Arial" w:cs="Arial"/>
        </w:rPr>
        <w:t>Preglednica 17:</w:t>
      </w:r>
      <w:r w:rsidRPr="00AC04EA">
        <w:rPr>
          <w:rFonts w:ascii="Arial" w:hAnsi="Arial" w:cs="Arial"/>
        </w:rPr>
        <w:t xml:space="preserve"> Merila za ovrednotenje verjetnosti za</w:t>
      </w:r>
      <w:r>
        <w:rPr>
          <w:rFonts w:ascii="Arial" w:hAnsi="Arial" w:cs="Arial"/>
        </w:rPr>
        <w:t xml:space="preserve"> nesreče</w:t>
      </w:r>
    </w:p>
    <w:p w:rsidR="00C31D8C" w:rsidRPr="00056198" w:rsidRDefault="00C31D8C" w:rsidP="0072012D">
      <w:pPr>
        <w:spacing w:after="0" w:line="240" w:lineRule="auto"/>
        <w:jc w:val="both"/>
        <w:rPr>
          <w:rFonts w:ascii="Arial" w:hAnsi="Arial" w:cs="Arial"/>
        </w:rPr>
      </w:pPr>
    </w:p>
    <w:tbl>
      <w:tblPr>
        <w:tblW w:w="9356" w:type="dxa"/>
        <w:tblInd w:w="-210" w:type="dxa"/>
        <w:tblCellMar>
          <w:left w:w="0" w:type="dxa"/>
          <w:right w:w="0" w:type="dxa"/>
        </w:tblCellMar>
        <w:tblLook w:val="04A0" w:firstRow="1" w:lastRow="0" w:firstColumn="1" w:lastColumn="0" w:noHBand="0" w:noVBand="1"/>
      </w:tblPr>
      <w:tblGrid>
        <w:gridCol w:w="1844"/>
        <w:gridCol w:w="1701"/>
        <w:gridCol w:w="2126"/>
        <w:gridCol w:w="1843"/>
        <w:gridCol w:w="1842"/>
      </w:tblGrid>
      <w:tr w:rsidR="00C31D8C" w:rsidRPr="00056198" w:rsidTr="00E02301">
        <w:trPr>
          <w:trHeight w:val="450"/>
          <w:tblHeader/>
        </w:trPr>
        <w:tc>
          <w:tcPr>
            <w:tcW w:w="1844"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C31D8C" w:rsidRPr="00056198" w:rsidRDefault="00C31D8C" w:rsidP="0072012D">
            <w:pPr>
              <w:spacing w:after="0" w:line="240" w:lineRule="auto"/>
              <w:jc w:val="center"/>
              <w:textAlignment w:val="baseline"/>
              <w:rPr>
                <w:rFonts w:ascii="Arial" w:hAnsi="Arial" w:cs="Arial"/>
                <w:b/>
              </w:rPr>
            </w:pPr>
            <w:r w:rsidRPr="00AC04EA">
              <w:rPr>
                <w:rFonts w:ascii="Arial" w:hAnsi="Arial"/>
                <w:b/>
                <w:bCs/>
                <w:color w:val="000000"/>
                <w:kern w:val="24"/>
              </w:rPr>
              <w:t>1</w:t>
            </w:r>
          </w:p>
        </w:tc>
        <w:tc>
          <w:tcPr>
            <w:tcW w:w="1701"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C31D8C" w:rsidRPr="00056198" w:rsidRDefault="00C31D8C" w:rsidP="0072012D">
            <w:pPr>
              <w:spacing w:line="240" w:lineRule="auto"/>
              <w:jc w:val="center"/>
              <w:textAlignment w:val="baseline"/>
              <w:rPr>
                <w:rFonts w:ascii="Arial" w:hAnsi="Arial" w:cs="Arial"/>
                <w:b/>
              </w:rPr>
            </w:pPr>
            <w:r w:rsidRPr="00AC04EA">
              <w:rPr>
                <w:rFonts w:ascii="Arial" w:hAnsi="Arial"/>
                <w:b/>
                <w:bCs/>
                <w:color w:val="000000"/>
                <w:kern w:val="24"/>
              </w:rPr>
              <w:t>2</w:t>
            </w:r>
          </w:p>
        </w:tc>
        <w:tc>
          <w:tcPr>
            <w:tcW w:w="2126"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C31D8C" w:rsidRPr="00056198" w:rsidRDefault="00C31D8C" w:rsidP="0072012D">
            <w:pPr>
              <w:spacing w:line="240" w:lineRule="auto"/>
              <w:jc w:val="center"/>
              <w:textAlignment w:val="baseline"/>
              <w:rPr>
                <w:rFonts w:ascii="Arial" w:hAnsi="Arial" w:cs="Arial"/>
                <w:b/>
              </w:rPr>
            </w:pPr>
            <w:r w:rsidRPr="00AC04EA">
              <w:rPr>
                <w:rFonts w:ascii="Arial" w:hAnsi="Arial"/>
                <w:b/>
                <w:bCs/>
                <w:color w:val="000000"/>
                <w:kern w:val="24"/>
              </w:rPr>
              <w:t>3</w:t>
            </w:r>
          </w:p>
        </w:tc>
        <w:tc>
          <w:tcPr>
            <w:tcW w:w="1843"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C31D8C" w:rsidRPr="00056198" w:rsidRDefault="00C31D8C" w:rsidP="0072012D">
            <w:pPr>
              <w:spacing w:line="240" w:lineRule="auto"/>
              <w:jc w:val="center"/>
              <w:textAlignment w:val="baseline"/>
              <w:rPr>
                <w:rFonts w:ascii="Arial" w:hAnsi="Arial" w:cs="Arial"/>
                <w:b/>
              </w:rPr>
            </w:pPr>
            <w:r w:rsidRPr="00AC04EA">
              <w:rPr>
                <w:rFonts w:ascii="Arial" w:hAnsi="Arial"/>
                <w:b/>
                <w:color w:val="000000"/>
                <w:kern w:val="24"/>
              </w:rPr>
              <w:t>4</w:t>
            </w:r>
          </w:p>
        </w:tc>
        <w:tc>
          <w:tcPr>
            <w:tcW w:w="1842"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hideMark/>
          </w:tcPr>
          <w:p w:rsidR="00C31D8C" w:rsidRPr="00056198" w:rsidRDefault="00C31D8C" w:rsidP="0072012D">
            <w:pPr>
              <w:spacing w:line="240" w:lineRule="auto"/>
              <w:jc w:val="center"/>
              <w:textAlignment w:val="baseline"/>
              <w:rPr>
                <w:rFonts w:ascii="Arial" w:hAnsi="Arial" w:cs="Arial"/>
                <w:b/>
              </w:rPr>
            </w:pPr>
            <w:r w:rsidRPr="00AC04EA">
              <w:rPr>
                <w:rFonts w:ascii="Arial" w:hAnsi="Arial"/>
                <w:b/>
                <w:color w:val="000000"/>
                <w:kern w:val="24"/>
              </w:rPr>
              <w:t>5</w:t>
            </w:r>
          </w:p>
        </w:tc>
      </w:tr>
      <w:tr w:rsidR="00C31D8C" w:rsidRPr="00056198" w:rsidTr="0072012D">
        <w:trPr>
          <w:trHeight w:val="3339"/>
        </w:trPr>
        <w:tc>
          <w:tcPr>
            <w:tcW w:w="1844"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056198" w:rsidRDefault="00C31D8C" w:rsidP="0072012D">
            <w:pPr>
              <w:spacing w:after="0" w:line="240" w:lineRule="auto"/>
              <w:jc w:val="center"/>
              <w:textAlignment w:val="baseline"/>
              <w:rPr>
                <w:rFonts w:ascii="Arial" w:hAnsi="Arial" w:cs="Arial"/>
                <w:color w:val="000000"/>
                <w:kern w:val="24"/>
              </w:rPr>
            </w:pPr>
            <w:r w:rsidRPr="00AC04EA">
              <w:rPr>
                <w:rFonts w:ascii="Arial" w:hAnsi="Arial" w:cs="Arial"/>
                <w:color w:val="000000"/>
                <w:kern w:val="24"/>
              </w:rPr>
              <w:t>enkrat na</w:t>
            </w:r>
            <w:r>
              <w:rPr>
                <w:rFonts w:ascii="Arial" w:hAnsi="Arial" w:cs="Arial"/>
                <w:color w:val="000000"/>
                <w:kern w:val="24"/>
              </w:rPr>
              <w:t xml:space="preserve"> več kot</w:t>
            </w:r>
            <w:r w:rsidRPr="00AC04EA">
              <w:rPr>
                <w:rFonts w:ascii="Arial" w:hAnsi="Arial" w:cs="Arial"/>
                <w:color w:val="000000"/>
                <w:kern w:val="24"/>
              </w:rPr>
              <w:t xml:space="preserve"> 250 let</w:t>
            </w:r>
          </w:p>
          <w:p w:rsidR="00C31D8C" w:rsidRPr="00056198" w:rsidRDefault="00C31D8C" w:rsidP="0072012D">
            <w:pPr>
              <w:spacing w:after="0" w:line="240" w:lineRule="auto"/>
              <w:jc w:val="center"/>
              <w:textAlignment w:val="baseline"/>
              <w:rPr>
                <w:rFonts w:ascii="Arial" w:hAnsi="Arial" w:cs="Arial"/>
                <w:color w:val="000000"/>
                <w:kern w:val="24"/>
              </w:rPr>
            </w:pPr>
            <w:r w:rsidRPr="00AC04EA">
              <w:rPr>
                <w:rFonts w:ascii="Arial" w:hAnsi="Arial" w:cs="Arial"/>
                <w:color w:val="000000"/>
                <w:kern w:val="24"/>
              </w:rPr>
              <w:t>(letna</w:t>
            </w:r>
          </w:p>
          <w:p w:rsidR="00C31D8C" w:rsidRPr="00056198" w:rsidRDefault="00C31D8C" w:rsidP="0072012D">
            <w:pPr>
              <w:spacing w:after="0" w:line="240" w:lineRule="auto"/>
              <w:jc w:val="center"/>
              <w:textAlignment w:val="baseline"/>
              <w:rPr>
                <w:rFonts w:ascii="Arial" w:hAnsi="Arial" w:cs="Arial"/>
                <w:color w:val="000000"/>
                <w:kern w:val="24"/>
              </w:rPr>
            </w:pPr>
            <w:r w:rsidRPr="00AC04EA">
              <w:rPr>
                <w:rFonts w:ascii="Arial" w:hAnsi="Arial" w:cs="Arial"/>
                <w:color w:val="000000"/>
                <w:kern w:val="24"/>
              </w:rPr>
              <w:t>verjetnost</w:t>
            </w:r>
          </w:p>
          <w:p w:rsidR="00C31D8C" w:rsidRPr="00056198" w:rsidRDefault="00C31D8C" w:rsidP="0072012D">
            <w:pPr>
              <w:spacing w:after="0" w:line="240" w:lineRule="auto"/>
              <w:jc w:val="center"/>
              <w:textAlignment w:val="baseline"/>
              <w:rPr>
                <w:rFonts w:ascii="Arial" w:hAnsi="Arial" w:cs="Arial"/>
                <w:color w:val="000000"/>
                <w:kern w:val="24"/>
              </w:rPr>
            </w:pPr>
            <w:r w:rsidRPr="00AC04EA">
              <w:rPr>
                <w:rFonts w:ascii="Arial" w:hAnsi="Arial" w:cs="Arial"/>
                <w:color w:val="000000"/>
                <w:kern w:val="24"/>
              </w:rPr>
              <w:t>do 0,4 %)</w:t>
            </w:r>
          </w:p>
          <w:p w:rsidR="00C31D8C" w:rsidRPr="00056198" w:rsidRDefault="00C31D8C" w:rsidP="0072012D">
            <w:pPr>
              <w:spacing w:after="0" w:line="240" w:lineRule="auto"/>
              <w:jc w:val="center"/>
              <w:textAlignment w:val="baseline"/>
              <w:rPr>
                <w:rFonts w:ascii="Arial" w:hAnsi="Arial" w:cs="Arial"/>
                <w:color w:val="000000"/>
                <w:kern w:val="24"/>
              </w:rPr>
            </w:pPr>
          </w:p>
          <w:p w:rsidR="00C31D8C" w:rsidRPr="00056198" w:rsidRDefault="00C31D8C" w:rsidP="0072012D">
            <w:pPr>
              <w:spacing w:after="0" w:line="240" w:lineRule="auto"/>
              <w:textAlignment w:val="baseline"/>
              <w:rPr>
                <w:rFonts w:ascii="Arial" w:hAnsi="Arial" w:cs="Arial"/>
                <w:color w:val="000000"/>
                <w:kern w:val="24"/>
              </w:rPr>
            </w:pPr>
          </w:p>
          <w:p w:rsidR="00C31D8C" w:rsidRPr="00056198" w:rsidRDefault="00C31D8C" w:rsidP="0072012D">
            <w:pPr>
              <w:spacing w:after="0" w:line="240" w:lineRule="auto"/>
              <w:jc w:val="center"/>
              <w:textAlignment w:val="baseline"/>
              <w:rPr>
                <w:rFonts w:ascii="Arial" w:hAnsi="Arial" w:cs="Arial"/>
              </w:rPr>
            </w:pPr>
            <w:r w:rsidRPr="00AC04EA">
              <w:rPr>
                <w:rFonts w:ascii="Arial" w:hAnsi="Arial" w:cs="Arial"/>
                <w:color w:val="000000"/>
                <w:kern w:val="24"/>
              </w:rPr>
              <w:t>ni skoraj nobene nevarnosti (grožnje)</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31D8C" w:rsidRPr="00056198" w:rsidRDefault="00C31D8C" w:rsidP="0072012D">
            <w:pPr>
              <w:spacing w:after="0" w:line="240" w:lineRule="auto"/>
              <w:jc w:val="center"/>
              <w:rPr>
                <w:rFonts w:ascii="Arial" w:hAnsi="Arial"/>
                <w:color w:val="000000"/>
                <w:kern w:val="24"/>
              </w:rPr>
            </w:pPr>
            <w:r w:rsidRPr="00AC04EA">
              <w:rPr>
                <w:rFonts w:ascii="Arial" w:hAnsi="Arial"/>
                <w:color w:val="000000"/>
                <w:kern w:val="24"/>
              </w:rPr>
              <w:t>enkrat na 100 do 250 let</w:t>
            </w:r>
          </w:p>
          <w:p w:rsidR="00C31D8C" w:rsidRPr="00056198" w:rsidRDefault="00C31D8C" w:rsidP="0072012D">
            <w:pPr>
              <w:spacing w:after="0" w:line="240" w:lineRule="auto"/>
              <w:jc w:val="center"/>
              <w:rPr>
                <w:rFonts w:ascii="Arial" w:hAnsi="Arial"/>
                <w:color w:val="000000"/>
                <w:kern w:val="24"/>
              </w:rPr>
            </w:pPr>
            <w:r w:rsidRPr="00AC04EA">
              <w:rPr>
                <w:rFonts w:ascii="Arial" w:hAnsi="Arial"/>
                <w:color w:val="000000"/>
                <w:kern w:val="24"/>
              </w:rPr>
              <w:t>(letna verjetnost</w:t>
            </w:r>
          </w:p>
          <w:p w:rsidR="00C31D8C" w:rsidRPr="00056198" w:rsidRDefault="00C31D8C" w:rsidP="0072012D">
            <w:pPr>
              <w:spacing w:after="0" w:line="240" w:lineRule="auto"/>
              <w:jc w:val="center"/>
              <w:rPr>
                <w:rFonts w:ascii="Arial" w:hAnsi="Arial"/>
                <w:color w:val="000000"/>
                <w:kern w:val="24"/>
              </w:rPr>
            </w:pPr>
            <w:r w:rsidRPr="00AC04EA">
              <w:rPr>
                <w:rFonts w:ascii="Arial" w:hAnsi="Arial"/>
                <w:color w:val="000000"/>
                <w:kern w:val="24"/>
              </w:rPr>
              <w:t>od 0,4 do 1</w:t>
            </w:r>
            <w:r>
              <w:rPr>
                <w:rFonts w:ascii="Arial" w:hAnsi="Arial"/>
                <w:color w:val="000000"/>
                <w:kern w:val="24"/>
              </w:rPr>
              <w:t xml:space="preserve"> </w:t>
            </w:r>
            <w:r w:rsidRPr="00AC04EA">
              <w:rPr>
                <w:rFonts w:ascii="Arial" w:hAnsi="Arial"/>
                <w:color w:val="000000"/>
                <w:kern w:val="24"/>
              </w:rPr>
              <w:t>%)</w:t>
            </w:r>
          </w:p>
          <w:p w:rsidR="00C31D8C" w:rsidRPr="00056198" w:rsidRDefault="00C31D8C" w:rsidP="0072012D">
            <w:pPr>
              <w:spacing w:after="0" w:line="240" w:lineRule="auto"/>
              <w:jc w:val="center"/>
              <w:rPr>
                <w:rFonts w:ascii="Arial" w:hAnsi="Arial"/>
                <w:color w:val="000000"/>
                <w:kern w:val="24"/>
              </w:rPr>
            </w:pPr>
          </w:p>
          <w:p w:rsidR="00C31D8C" w:rsidRPr="00056198" w:rsidRDefault="00C31D8C" w:rsidP="0072012D">
            <w:pPr>
              <w:spacing w:after="0" w:line="240" w:lineRule="auto"/>
              <w:rPr>
                <w:rFonts w:ascii="Arial" w:hAnsi="Arial"/>
                <w:color w:val="000000"/>
                <w:kern w:val="24"/>
              </w:rPr>
            </w:pPr>
          </w:p>
          <w:p w:rsidR="00C31D8C" w:rsidRPr="00056198" w:rsidRDefault="00C31D8C" w:rsidP="0072012D">
            <w:pPr>
              <w:spacing w:after="0" w:line="240" w:lineRule="auto"/>
              <w:jc w:val="center"/>
              <w:rPr>
                <w:rFonts w:ascii="Arial" w:hAnsi="Arial" w:cs="Arial"/>
              </w:rPr>
            </w:pPr>
            <w:r w:rsidRPr="00AC04EA">
              <w:rPr>
                <w:rFonts w:ascii="Arial" w:hAnsi="Arial"/>
                <w:color w:val="000000"/>
                <w:kern w:val="24"/>
              </w:rPr>
              <w:t>mo</w:t>
            </w:r>
            <w:r>
              <w:rPr>
                <w:rFonts w:ascii="Arial" w:hAnsi="Arial"/>
                <w:color w:val="000000"/>
                <w:kern w:val="24"/>
              </w:rPr>
              <w:t>goča</w:t>
            </w:r>
            <w:r w:rsidRPr="00AC04EA">
              <w:rPr>
                <w:rFonts w:ascii="Arial" w:hAnsi="Arial"/>
                <w:color w:val="000000"/>
                <w:kern w:val="24"/>
              </w:rPr>
              <w:t>, vendar malo verjetna nevarnost</w:t>
            </w:r>
          </w:p>
          <w:p w:rsidR="00C31D8C" w:rsidRPr="00056198" w:rsidRDefault="00C31D8C" w:rsidP="0072012D">
            <w:pPr>
              <w:spacing w:after="0" w:line="240" w:lineRule="auto"/>
              <w:jc w:val="center"/>
              <w:rPr>
                <w:rFonts w:ascii="Arial" w:hAnsi="Arial" w:cs="Arial"/>
              </w:rPr>
            </w:pPr>
            <w:r w:rsidRPr="00AC04EA">
              <w:rPr>
                <w:rFonts w:ascii="Arial" w:hAnsi="Arial"/>
                <w:color w:val="000000"/>
                <w:kern w:val="24"/>
              </w:rPr>
              <w:t>(grožnja)</w:t>
            </w:r>
          </w:p>
        </w:tc>
        <w:tc>
          <w:tcPr>
            <w:tcW w:w="2126"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056198" w:rsidRDefault="00C31D8C" w:rsidP="0072012D">
            <w:pPr>
              <w:spacing w:after="0" w:line="240" w:lineRule="auto"/>
              <w:jc w:val="center"/>
              <w:rPr>
                <w:rFonts w:ascii="Arial" w:hAnsi="Arial" w:cs="Arial"/>
                <w:color w:val="000000"/>
                <w:kern w:val="24"/>
              </w:rPr>
            </w:pPr>
            <w:r w:rsidRPr="00AC04EA">
              <w:rPr>
                <w:rFonts w:ascii="Arial" w:hAnsi="Arial" w:cs="Arial"/>
                <w:color w:val="000000"/>
                <w:kern w:val="24"/>
              </w:rPr>
              <w:t>enkrat na 25 do 100 let</w:t>
            </w:r>
          </w:p>
          <w:p w:rsidR="00C31D8C" w:rsidRPr="00056198" w:rsidRDefault="00C31D8C" w:rsidP="0072012D">
            <w:pPr>
              <w:spacing w:after="0" w:line="240" w:lineRule="auto"/>
              <w:jc w:val="center"/>
              <w:rPr>
                <w:rFonts w:ascii="Arial" w:hAnsi="Arial" w:cs="Arial"/>
                <w:color w:val="000000"/>
                <w:kern w:val="24"/>
              </w:rPr>
            </w:pPr>
            <w:r w:rsidRPr="00AC04EA">
              <w:rPr>
                <w:rFonts w:ascii="Arial" w:hAnsi="Arial" w:cs="Arial"/>
                <w:color w:val="000000"/>
                <w:kern w:val="24"/>
              </w:rPr>
              <w:t>(letna</w:t>
            </w:r>
          </w:p>
          <w:p w:rsidR="00C31D8C" w:rsidRPr="00056198" w:rsidRDefault="00C31D8C" w:rsidP="0072012D">
            <w:pPr>
              <w:spacing w:after="0" w:line="240" w:lineRule="auto"/>
              <w:jc w:val="center"/>
              <w:rPr>
                <w:rFonts w:ascii="Arial" w:hAnsi="Arial" w:cs="Arial"/>
                <w:color w:val="000000"/>
                <w:kern w:val="24"/>
              </w:rPr>
            </w:pPr>
            <w:r w:rsidRPr="00AC04EA">
              <w:rPr>
                <w:rFonts w:ascii="Arial" w:hAnsi="Arial" w:cs="Arial"/>
                <w:color w:val="000000"/>
                <w:kern w:val="24"/>
              </w:rPr>
              <w:t>verjetnost</w:t>
            </w:r>
          </w:p>
          <w:p w:rsidR="00C31D8C" w:rsidRPr="00056198" w:rsidRDefault="00C31D8C" w:rsidP="0072012D">
            <w:pPr>
              <w:spacing w:after="0" w:line="240" w:lineRule="auto"/>
              <w:jc w:val="center"/>
              <w:rPr>
                <w:rFonts w:ascii="Arial" w:hAnsi="Arial" w:cs="Arial"/>
                <w:color w:val="000000"/>
                <w:kern w:val="24"/>
              </w:rPr>
            </w:pPr>
            <w:r w:rsidRPr="00AC04EA">
              <w:rPr>
                <w:rFonts w:ascii="Arial" w:hAnsi="Arial" w:cs="Arial"/>
                <w:color w:val="000000"/>
                <w:kern w:val="24"/>
              </w:rPr>
              <w:t>od 1 do 4 %)</w:t>
            </w:r>
          </w:p>
          <w:p w:rsidR="00C31D8C" w:rsidRPr="00056198" w:rsidRDefault="00C31D8C" w:rsidP="0072012D">
            <w:pPr>
              <w:spacing w:after="0" w:line="240" w:lineRule="auto"/>
              <w:jc w:val="center"/>
              <w:rPr>
                <w:rFonts w:ascii="Arial" w:hAnsi="Arial" w:cs="Arial"/>
                <w:color w:val="000000"/>
                <w:kern w:val="24"/>
              </w:rPr>
            </w:pPr>
          </w:p>
          <w:p w:rsidR="00C31D8C" w:rsidRPr="00056198" w:rsidRDefault="00C31D8C" w:rsidP="0072012D">
            <w:pPr>
              <w:spacing w:after="0" w:line="240" w:lineRule="auto"/>
              <w:rPr>
                <w:rFonts w:ascii="Arial" w:hAnsi="Arial" w:cs="Arial"/>
                <w:color w:val="000000"/>
                <w:kern w:val="24"/>
              </w:rPr>
            </w:pPr>
          </w:p>
          <w:p w:rsidR="00C31D8C" w:rsidRDefault="00C31D8C" w:rsidP="0072012D">
            <w:pPr>
              <w:spacing w:after="0" w:line="240" w:lineRule="auto"/>
              <w:jc w:val="center"/>
              <w:rPr>
                <w:rFonts w:ascii="Arial" w:hAnsi="Arial" w:cs="Arial"/>
              </w:rPr>
            </w:pPr>
            <w:r w:rsidRPr="00AC04EA">
              <w:rPr>
                <w:rFonts w:ascii="Arial" w:hAnsi="Arial" w:cs="Arial"/>
                <w:color w:val="000000"/>
                <w:kern w:val="24"/>
              </w:rPr>
              <w:t>mo</w:t>
            </w:r>
            <w:r>
              <w:rPr>
                <w:rFonts w:ascii="Arial" w:hAnsi="Arial" w:cs="Arial"/>
                <w:color w:val="000000"/>
                <w:kern w:val="24"/>
              </w:rPr>
              <w:t>goč</w:t>
            </w:r>
            <w:r w:rsidRPr="00AC04EA">
              <w:rPr>
                <w:rFonts w:ascii="Arial" w:hAnsi="Arial" w:cs="Arial"/>
                <w:color w:val="000000"/>
                <w:kern w:val="24"/>
              </w:rPr>
              <w:t>a nevarnost (grožnja)</w:t>
            </w:r>
          </w:p>
        </w:tc>
        <w:tc>
          <w:tcPr>
            <w:tcW w:w="1843"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056198" w:rsidRDefault="00C31D8C" w:rsidP="0072012D">
            <w:pPr>
              <w:spacing w:after="0" w:line="240" w:lineRule="auto"/>
              <w:jc w:val="center"/>
              <w:rPr>
                <w:rFonts w:ascii="Arial" w:hAnsi="Arial" w:cs="Arial"/>
                <w:color w:val="000000"/>
                <w:kern w:val="24"/>
              </w:rPr>
            </w:pPr>
            <w:r w:rsidRPr="00AC04EA">
              <w:rPr>
                <w:rFonts w:ascii="Arial" w:hAnsi="Arial" w:cs="Arial"/>
                <w:color w:val="000000"/>
                <w:kern w:val="24"/>
              </w:rPr>
              <w:t>enkrat na 5 do 25 let</w:t>
            </w:r>
          </w:p>
          <w:p w:rsidR="00C31D8C" w:rsidRPr="00056198" w:rsidRDefault="00C31D8C" w:rsidP="0072012D">
            <w:pPr>
              <w:spacing w:after="0" w:line="240" w:lineRule="auto"/>
              <w:jc w:val="center"/>
              <w:rPr>
                <w:rFonts w:ascii="Arial" w:hAnsi="Arial" w:cs="Arial"/>
                <w:color w:val="000000"/>
                <w:kern w:val="24"/>
              </w:rPr>
            </w:pPr>
            <w:r w:rsidRPr="00AC04EA">
              <w:rPr>
                <w:rFonts w:ascii="Arial" w:hAnsi="Arial" w:cs="Arial"/>
                <w:color w:val="000000"/>
                <w:kern w:val="24"/>
              </w:rPr>
              <w:t>(letna</w:t>
            </w:r>
          </w:p>
          <w:p w:rsidR="00C31D8C" w:rsidRPr="00056198" w:rsidRDefault="00C31D8C" w:rsidP="0072012D">
            <w:pPr>
              <w:spacing w:after="0" w:line="240" w:lineRule="auto"/>
              <w:jc w:val="center"/>
              <w:rPr>
                <w:rFonts w:ascii="Arial" w:hAnsi="Arial" w:cs="Arial"/>
                <w:color w:val="000000"/>
                <w:kern w:val="24"/>
              </w:rPr>
            </w:pPr>
            <w:r w:rsidRPr="00AC04EA">
              <w:rPr>
                <w:rFonts w:ascii="Arial" w:hAnsi="Arial" w:cs="Arial"/>
                <w:color w:val="000000"/>
                <w:kern w:val="24"/>
              </w:rPr>
              <w:t xml:space="preserve">verjetnost </w:t>
            </w:r>
          </w:p>
          <w:p w:rsidR="00C31D8C" w:rsidRPr="00056198" w:rsidRDefault="00C31D8C" w:rsidP="0072012D">
            <w:pPr>
              <w:spacing w:after="0" w:line="240" w:lineRule="auto"/>
              <w:jc w:val="center"/>
              <w:rPr>
                <w:rFonts w:ascii="Arial" w:hAnsi="Arial" w:cs="Arial"/>
                <w:color w:val="000000"/>
                <w:kern w:val="24"/>
              </w:rPr>
            </w:pPr>
            <w:r w:rsidRPr="00AC04EA">
              <w:rPr>
                <w:rFonts w:ascii="Arial" w:hAnsi="Arial" w:cs="Arial"/>
                <w:color w:val="000000"/>
                <w:kern w:val="24"/>
              </w:rPr>
              <w:t>od 4 do 20 %)</w:t>
            </w:r>
          </w:p>
          <w:p w:rsidR="00C31D8C" w:rsidRPr="00056198" w:rsidRDefault="00C31D8C" w:rsidP="0072012D">
            <w:pPr>
              <w:spacing w:after="0" w:line="240" w:lineRule="auto"/>
              <w:jc w:val="center"/>
              <w:rPr>
                <w:rFonts w:ascii="Arial" w:hAnsi="Arial" w:cs="Arial"/>
                <w:color w:val="000000"/>
                <w:kern w:val="24"/>
              </w:rPr>
            </w:pPr>
          </w:p>
          <w:p w:rsidR="00C31D8C" w:rsidRPr="00056198" w:rsidRDefault="00C31D8C" w:rsidP="0072012D">
            <w:pPr>
              <w:spacing w:after="0" w:line="240" w:lineRule="auto"/>
              <w:rPr>
                <w:rFonts w:ascii="Arial" w:hAnsi="Arial" w:cs="Arial"/>
                <w:strike/>
                <w:color w:val="000000"/>
                <w:kern w:val="24"/>
              </w:rPr>
            </w:pPr>
          </w:p>
          <w:p w:rsidR="00C31D8C" w:rsidRPr="00056198" w:rsidRDefault="00C31D8C" w:rsidP="0072012D">
            <w:pPr>
              <w:spacing w:after="0" w:line="240" w:lineRule="auto"/>
              <w:jc w:val="center"/>
              <w:rPr>
                <w:rFonts w:ascii="Arial" w:hAnsi="Arial" w:cs="Arial"/>
              </w:rPr>
            </w:pPr>
            <w:r w:rsidRPr="00AC04EA">
              <w:rPr>
                <w:rFonts w:ascii="Arial" w:hAnsi="Arial" w:cs="Arial"/>
                <w:color w:val="000000"/>
                <w:kern w:val="24"/>
              </w:rPr>
              <w:t>splošna nevarnost (grožnja)</w:t>
            </w:r>
          </w:p>
        </w:tc>
        <w:tc>
          <w:tcPr>
            <w:tcW w:w="1842"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hideMark/>
          </w:tcPr>
          <w:p w:rsidR="00C31D8C" w:rsidRPr="00056198" w:rsidRDefault="00C31D8C" w:rsidP="0072012D">
            <w:pPr>
              <w:spacing w:after="0" w:line="240" w:lineRule="auto"/>
              <w:jc w:val="center"/>
              <w:rPr>
                <w:rFonts w:ascii="Arial" w:hAnsi="Arial" w:cs="Arial"/>
                <w:color w:val="000000"/>
                <w:kern w:val="24"/>
              </w:rPr>
            </w:pPr>
            <w:r w:rsidRPr="00AC04EA">
              <w:rPr>
                <w:rFonts w:ascii="Arial" w:hAnsi="Arial" w:cs="Arial"/>
                <w:color w:val="000000"/>
                <w:kern w:val="24"/>
              </w:rPr>
              <w:t>enkrat ali večkrat na 5 let</w:t>
            </w:r>
          </w:p>
          <w:p w:rsidR="00C31D8C" w:rsidRPr="00056198" w:rsidRDefault="00C31D8C" w:rsidP="0072012D">
            <w:pPr>
              <w:spacing w:after="0" w:line="240" w:lineRule="auto"/>
              <w:jc w:val="center"/>
              <w:rPr>
                <w:rFonts w:ascii="Arial" w:hAnsi="Arial" w:cs="Arial"/>
                <w:color w:val="000000"/>
                <w:kern w:val="24"/>
              </w:rPr>
            </w:pPr>
            <w:r w:rsidRPr="00AC04EA">
              <w:rPr>
                <w:rFonts w:ascii="Arial" w:hAnsi="Arial" w:cs="Arial"/>
                <w:color w:val="000000"/>
                <w:kern w:val="24"/>
              </w:rPr>
              <w:t>(letna</w:t>
            </w:r>
          </w:p>
          <w:p w:rsidR="00C31D8C" w:rsidRPr="00056198" w:rsidRDefault="00C31D8C" w:rsidP="0072012D">
            <w:pPr>
              <w:spacing w:after="0" w:line="240" w:lineRule="auto"/>
              <w:jc w:val="center"/>
              <w:rPr>
                <w:rFonts w:ascii="Arial" w:hAnsi="Arial" w:cs="Arial"/>
                <w:color w:val="000000"/>
                <w:kern w:val="24"/>
              </w:rPr>
            </w:pPr>
            <w:r w:rsidRPr="00AC04EA">
              <w:rPr>
                <w:rFonts w:ascii="Arial" w:hAnsi="Arial" w:cs="Arial"/>
                <w:color w:val="000000"/>
                <w:kern w:val="24"/>
              </w:rPr>
              <w:t xml:space="preserve">verjetnost </w:t>
            </w:r>
          </w:p>
          <w:p w:rsidR="00C31D8C" w:rsidRPr="00056198" w:rsidRDefault="00C31D8C" w:rsidP="0072012D">
            <w:pPr>
              <w:spacing w:after="0" w:line="240" w:lineRule="auto"/>
              <w:jc w:val="center"/>
              <w:rPr>
                <w:rFonts w:ascii="Arial" w:hAnsi="Arial" w:cs="Arial"/>
                <w:color w:val="000000"/>
                <w:kern w:val="24"/>
              </w:rPr>
            </w:pPr>
            <w:r w:rsidRPr="00AC04EA">
              <w:rPr>
                <w:rFonts w:ascii="Arial" w:hAnsi="Arial" w:cs="Arial"/>
                <w:color w:val="000000"/>
                <w:kern w:val="24"/>
              </w:rPr>
              <w:t>nad 20 %)</w:t>
            </w:r>
          </w:p>
          <w:p w:rsidR="00C31D8C" w:rsidRPr="00056198" w:rsidRDefault="00C31D8C" w:rsidP="0072012D">
            <w:pPr>
              <w:spacing w:after="0" w:line="240" w:lineRule="auto"/>
              <w:jc w:val="center"/>
              <w:rPr>
                <w:rFonts w:ascii="Arial" w:hAnsi="Arial" w:cs="Arial"/>
                <w:color w:val="000000"/>
                <w:kern w:val="24"/>
              </w:rPr>
            </w:pPr>
          </w:p>
          <w:p w:rsidR="00C31D8C" w:rsidRPr="00056198" w:rsidRDefault="00C31D8C" w:rsidP="0072012D">
            <w:pPr>
              <w:spacing w:after="0" w:line="240" w:lineRule="auto"/>
              <w:rPr>
                <w:rFonts w:ascii="Arial" w:hAnsi="Arial" w:cs="Arial"/>
                <w:strike/>
                <w:color w:val="000000"/>
                <w:kern w:val="24"/>
              </w:rPr>
            </w:pPr>
          </w:p>
          <w:p w:rsidR="00C31D8C" w:rsidRPr="00056198" w:rsidRDefault="00C31D8C" w:rsidP="0072012D">
            <w:pPr>
              <w:spacing w:after="0" w:line="240" w:lineRule="auto"/>
              <w:jc w:val="center"/>
              <w:rPr>
                <w:rFonts w:ascii="Arial" w:hAnsi="Arial" w:cs="Arial"/>
              </w:rPr>
            </w:pPr>
            <w:r w:rsidRPr="00AC04EA">
              <w:rPr>
                <w:rFonts w:ascii="Arial" w:hAnsi="Arial" w:cs="Arial"/>
                <w:color w:val="000000"/>
                <w:kern w:val="24"/>
              </w:rPr>
              <w:t>posebna in takojšnja (trajna) nevarnost (grožnja)</w:t>
            </w:r>
          </w:p>
        </w:tc>
      </w:tr>
    </w:tbl>
    <w:p w:rsidR="00C31D8C" w:rsidRPr="008F6D6E" w:rsidRDefault="00C31D8C" w:rsidP="0072012D">
      <w:pPr>
        <w:spacing w:after="0" w:line="240" w:lineRule="auto"/>
        <w:jc w:val="both"/>
        <w:rPr>
          <w:rFonts w:ascii="Arial" w:hAnsi="Arial" w:cs="Arial"/>
          <w:sz w:val="20"/>
          <w:szCs w:val="20"/>
        </w:rPr>
      </w:pPr>
      <w:r w:rsidRPr="00205F11">
        <w:rPr>
          <w:rFonts w:ascii="Arial" w:hAnsi="Arial" w:cs="Arial"/>
          <w:sz w:val="20"/>
          <w:szCs w:val="20"/>
        </w:rPr>
        <w:t>Opisna razlaga se uporablja predvsem za nesreče, ki nimajo nekega naravnega cikla pojavljanja oziroma za namerna dejanja, ki jih je glede na posebnosti poja</w:t>
      </w:r>
      <w:r>
        <w:rPr>
          <w:rFonts w:ascii="Arial" w:hAnsi="Arial" w:cs="Arial"/>
          <w:sz w:val="20"/>
          <w:szCs w:val="20"/>
        </w:rPr>
        <w:t>vljanja nemogoče napovedati (npr.</w:t>
      </w:r>
      <w:r w:rsidRPr="00205F11">
        <w:rPr>
          <w:rFonts w:ascii="Arial" w:hAnsi="Arial" w:cs="Arial"/>
          <w:sz w:val="20"/>
          <w:szCs w:val="20"/>
        </w:rPr>
        <w:t xml:space="preserve"> terorizem). Za druge nesreče se upoštevajo v zgornjem delu preglednice navedena časovna obdobja.</w:t>
      </w:r>
    </w:p>
    <w:p w:rsidR="00C31D8C" w:rsidRDefault="00C31D8C" w:rsidP="0072012D">
      <w:pPr>
        <w:spacing w:after="0"/>
        <w:jc w:val="both"/>
        <w:rPr>
          <w:rFonts w:ascii="Arial" w:hAnsi="Arial" w:cs="Arial"/>
        </w:rPr>
      </w:pPr>
    </w:p>
    <w:p w:rsidR="0072012D" w:rsidRPr="00B85169" w:rsidRDefault="0072012D" w:rsidP="0072012D">
      <w:pPr>
        <w:spacing w:after="0"/>
        <w:jc w:val="both"/>
        <w:rPr>
          <w:rFonts w:ascii="Arial" w:hAnsi="Arial" w:cs="Arial"/>
        </w:rPr>
      </w:pPr>
    </w:p>
    <w:p w:rsidR="00A5683B" w:rsidRPr="0072012D" w:rsidRDefault="00A5683B" w:rsidP="00E7492B">
      <w:pPr>
        <w:pStyle w:val="Naslov10"/>
      </w:pPr>
      <w:r w:rsidRPr="00A5683B">
        <w:t>3</w:t>
      </w:r>
      <w:r w:rsidR="00FF138C">
        <w:t xml:space="preserve"> </w:t>
      </w:r>
      <w:r w:rsidRPr="00A5683B">
        <w:t>Povzetek pomembnih elementov Državne ocene tveganj za nesreče, verzija 2.0</w:t>
      </w:r>
    </w:p>
    <w:p w:rsidR="00E7492B" w:rsidRDefault="00E7492B" w:rsidP="0072012D">
      <w:pPr>
        <w:spacing w:after="0"/>
        <w:jc w:val="both"/>
        <w:rPr>
          <w:rFonts w:ascii="Arial" w:hAnsi="Arial" w:cs="Arial"/>
        </w:rPr>
      </w:pPr>
    </w:p>
    <w:p w:rsidR="00C31D8C" w:rsidRDefault="00C31D8C" w:rsidP="0072012D">
      <w:pPr>
        <w:spacing w:after="0"/>
        <w:jc w:val="both"/>
        <w:rPr>
          <w:rFonts w:ascii="Arial" w:hAnsi="Arial" w:cs="Arial"/>
        </w:rPr>
      </w:pPr>
      <w:r>
        <w:rPr>
          <w:rFonts w:ascii="Arial" w:hAnsi="Arial" w:cs="Arial"/>
        </w:rPr>
        <w:t>To poglavje prinaša sintezo in primerjavo vseh v ocenah tveganja za posamezne nesreče ob</w:t>
      </w:r>
      <w:r w:rsidR="005F1A06">
        <w:rPr>
          <w:rFonts w:ascii="Arial" w:hAnsi="Arial" w:cs="Arial"/>
        </w:rPr>
        <w:t>ravnavanih tveganj z enakimi oziroma</w:t>
      </w:r>
      <w:r>
        <w:rPr>
          <w:rFonts w:ascii="Arial" w:hAnsi="Arial" w:cs="Arial"/>
        </w:rPr>
        <w:t xml:space="preserve"> enotnimi merili za ovrednotenje vplivov tveganja in verjetnosti za nesrečo, kot so bila uporabljena pri ovrednotenju tveganja v ocenah tveganja za posamezne nesreče. Leta 2015 je bilo izdelanih 12 ocen tveganja za posamezne nesreče, leta 2016 jih je bila polovica dopolnjenih, v veliki meri z vsebinami, povezanimi s podnebnimi spremembami in vplivom teh sprememb na poj</w:t>
      </w:r>
      <w:r w:rsidR="00054717">
        <w:rPr>
          <w:rFonts w:ascii="Arial" w:hAnsi="Arial" w:cs="Arial"/>
        </w:rPr>
        <w:t>avljanje samih nesreč, njihovih</w:t>
      </w:r>
      <w:r>
        <w:rPr>
          <w:rFonts w:ascii="Arial" w:hAnsi="Arial" w:cs="Arial"/>
        </w:rPr>
        <w:t xml:space="preserve"> pogostosti in višine njihovih vplivov. Leta 2018 so bile izdelane tri nove ocene tvega</w:t>
      </w:r>
      <w:r w:rsidR="006766EE">
        <w:rPr>
          <w:rFonts w:ascii="Arial" w:hAnsi="Arial" w:cs="Arial"/>
        </w:rPr>
        <w:t>nja za posamezne nesreče, še ena</w:t>
      </w:r>
      <w:r>
        <w:rPr>
          <w:rFonts w:ascii="Arial" w:hAnsi="Arial" w:cs="Arial"/>
        </w:rPr>
        <w:t xml:space="preserve"> </w:t>
      </w:r>
      <w:r w:rsidR="006766EE">
        <w:rPr>
          <w:rFonts w:ascii="Arial" w:hAnsi="Arial" w:cs="Arial"/>
        </w:rPr>
        <w:t>obstoječa pa je bila dopolnjena</w:t>
      </w:r>
      <w:r>
        <w:rPr>
          <w:rFonts w:ascii="Arial" w:hAnsi="Arial" w:cs="Arial"/>
        </w:rPr>
        <w:t xml:space="preserve">. Državna ocena tveganj za nesreče, verzija </w:t>
      </w:r>
      <w:r>
        <w:rPr>
          <w:rFonts w:ascii="Arial" w:hAnsi="Arial" w:cs="Arial"/>
        </w:rPr>
        <w:lastRenderedPageBreak/>
        <w:t xml:space="preserve">2.0, torej vsebuje 15 nesreč z vidika ocenjenega tveganja zanje oziroma 16, če ločimo jedrsko in radiološko nesrečo, sicer opisano v enoviti oceni. </w:t>
      </w:r>
    </w:p>
    <w:p w:rsidR="00C31D8C" w:rsidRDefault="00C31D8C" w:rsidP="0072012D">
      <w:pPr>
        <w:spacing w:after="0"/>
        <w:jc w:val="both"/>
        <w:rPr>
          <w:rFonts w:ascii="Arial" w:hAnsi="Arial" w:cs="Arial"/>
        </w:rPr>
      </w:pPr>
    </w:p>
    <w:p w:rsidR="00C31D8C" w:rsidRDefault="00C31D8C" w:rsidP="0072012D">
      <w:pPr>
        <w:spacing w:after="0"/>
        <w:jc w:val="both"/>
        <w:rPr>
          <w:rFonts w:ascii="Arial" w:hAnsi="Arial" w:cs="Arial"/>
        </w:rPr>
      </w:pPr>
      <w:r>
        <w:rPr>
          <w:rFonts w:ascii="Arial" w:hAnsi="Arial" w:cs="Arial"/>
        </w:rPr>
        <w:t xml:space="preserve">Nesreče, vključene v Državno oceno tveganj za nesreče, se po svojih značilnostih in posledicah med seboj precej razlikujejo. Nekatere trajajo zelo kratek čas (npr. potres), druge dlje (pandemija gripe kot reprezentativna bolezen v okviru nevarnosti biološkega, kemičnega, okoljskega in neznanega izvora za zdravje ljudi) ali pa odprava posledic traja zelo dolgo (npr. ob jedrski nesreči ali ob potresu). Nekatere nesreče zajamejo razmeroma zelo majhno območje (npr. veliki požari v naravnem okolju, železniška nesreča, letalska nesreča, radiološka nesreča), druge zajamejo večja območja države (žled, potres, poplave), lahko tudi celotno državo in širše (npr. suša, jedrska nesreča, </w:t>
      </w:r>
      <w:r w:rsidR="00D5758F">
        <w:rPr>
          <w:rFonts w:ascii="Arial" w:hAnsi="Arial" w:cs="Arial"/>
        </w:rPr>
        <w:t xml:space="preserve">bolezni in škodljivci gozdnega drevja, </w:t>
      </w:r>
      <w:r>
        <w:rPr>
          <w:rFonts w:ascii="Arial" w:hAnsi="Arial" w:cs="Arial"/>
        </w:rPr>
        <w:t>lahko tudi kibernetska tveganja oziroma grožnje). Iz tega lahko izhajajo tudi večje razlike med posameznimi vplivi. Nesreče, ki zajamejo razmeroma majhna območja, običajno povzročijo manjše vplive kot nesreče, ki zajamejo večja območja, zlasti to velja za gospodarske in okoljske vplive in vplive na kulturno dediščino ter politične in družbene vplive. Nekatere nesreče so dobro napovedljive ali pa imamo z njimi že dovolj izkušenj, tako v poznavanju, napovedovanju in odzivu, zato tudi ob intenzivnejših dogodkih,</w:t>
      </w:r>
      <w:r w:rsidRPr="00486C08">
        <w:rPr>
          <w:rFonts w:ascii="Arial" w:hAnsi="Arial" w:cs="Arial"/>
        </w:rPr>
        <w:t xml:space="preserve"> </w:t>
      </w:r>
      <w:r>
        <w:rPr>
          <w:rFonts w:ascii="Arial" w:hAnsi="Arial" w:cs="Arial"/>
        </w:rPr>
        <w:t>vsaj zadnjih letih, kljub silovitosti pojava, ni bilo veliko žrtev (npr. poplave). Nekaterih nesreč se ne da napovedati, to npr. velja za potres, lahko pa se obseg posledic, zlasti gospodarskih in okoljskih ter vplivov na kulturno dediščino ter vplivov na ljudi, ob morebitnem potresu intenzitete Vll ali višje stopnje EMS, z ustreznimi ukrepi precej zmanjša. Glede »napovedljivosti« podobno velja tudi za teroristični napad in kibern</w:t>
      </w:r>
      <w:r w:rsidR="00054717">
        <w:rPr>
          <w:rFonts w:ascii="Arial" w:hAnsi="Arial" w:cs="Arial"/>
        </w:rPr>
        <w:t>e</w:t>
      </w:r>
      <w:r>
        <w:rPr>
          <w:rFonts w:ascii="Arial" w:hAnsi="Arial" w:cs="Arial"/>
        </w:rPr>
        <w:t>tske grožnje. Nekatere nesreče imajo glede na scenarije tveganja (kar pa ne pomeni, da to velja tudi sicer) vsestranske vplive (jedrska nesreča, potres), druge imajo praviloma izrazito samo določeno skupino vplivov, npr. vpliv na ljudi (terorizem, letalska nesreča, železniška nesreča, nevarnosti biološkega, kemičnega, okoljskega in neznanega izvora za zdravje ljudi) ali pa so nekateri vplivi neznatni oziroma jih sploh ni (tak primer je suša, ki ima zaznaven vpliv samo na gospodarske in okoljske vplive in vplive na kulturno dediščino, znotraj tega vpliva pa skoraj samo na kmetijske površine).</w:t>
      </w:r>
    </w:p>
    <w:p w:rsidR="00C31D8C" w:rsidRDefault="00C31D8C" w:rsidP="0061400E">
      <w:pPr>
        <w:spacing w:after="0"/>
        <w:jc w:val="both"/>
        <w:rPr>
          <w:rFonts w:ascii="Arial" w:hAnsi="Arial" w:cs="Arial"/>
        </w:rPr>
      </w:pPr>
    </w:p>
    <w:p w:rsidR="00C31D8C" w:rsidRPr="00480670" w:rsidRDefault="00C31D8C" w:rsidP="0061400E">
      <w:pPr>
        <w:spacing w:after="0"/>
        <w:jc w:val="both"/>
        <w:rPr>
          <w:rFonts w:ascii="Arial" w:hAnsi="Arial" w:cs="Arial"/>
        </w:rPr>
      </w:pPr>
      <w:r w:rsidRPr="00480670">
        <w:rPr>
          <w:rFonts w:ascii="Arial" w:hAnsi="Arial" w:cs="Arial"/>
        </w:rPr>
        <w:t xml:space="preserve">Nosilci so za izdelavo ocen tveganja za posamezne nesreče izbrali različne metode in tehnike. Večina nosilcev se je odločila za metode dobre prakse, za metodo </w:t>
      </w:r>
      <w:r>
        <w:rPr>
          <w:rFonts w:ascii="Arial" w:hAnsi="Arial" w:cs="Arial"/>
        </w:rPr>
        <w:t>zbiranja zamisli (</w:t>
      </w:r>
      <w:r w:rsidRPr="00480670">
        <w:rPr>
          <w:rFonts w:ascii="Arial" w:hAnsi="Arial" w:cs="Arial"/>
        </w:rPr>
        <w:t>»brainstorming«</w:t>
      </w:r>
      <w:r>
        <w:rPr>
          <w:rFonts w:ascii="Arial" w:hAnsi="Arial" w:cs="Arial"/>
        </w:rPr>
        <w:t>), pa tudi zgodovinsko metodo, študije primerov, metode predvidevanja, deskriptivno metodo, metode analiziranja in sinteze, komparativno metodo, teoretično metodo, induktivno metodo, deduktivno metodo, večkriterijske analize, tehniko indeksov tveganj, metodo PHA (Preliminary Hazard Analysis) in druge. Večinoma so to metode in tehnike iz standarda SIST/ISO/IEC 31010, ki ga omenjajo tudi evropske smernice.</w:t>
      </w:r>
    </w:p>
    <w:p w:rsidR="00C31D8C" w:rsidRPr="00480670" w:rsidRDefault="00C31D8C" w:rsidP="0061400E">
      <w:pPr>
        <w:spacing w:after="0"/>
        <w:jc w:val="both"/>
        <w:rPr>
          <w:rFonts w:ascii="Arial" w:hAnsi="Arial" w:cs="Arial"/>
        </w:rPr>
      </w:pPr>
    </w:p>
    <w:p w:rsidR="00C31D8C" w:rsidRDefault="00C31D8C" w:rsidP="0061400E">
      <w:pPr>
        <w:spacing w:after="0"/>
        <w:jc w:val="both"/>
        <w:rPr>
          <w:rFonts w:ascii="Arial" w:hAnsi="Arial" w:cs="Arial"/>
        </w:rPr>
      </w:pPr>
      <w:r>
        <w:rPr>
          <w:rFonts w:ascii="Arial" w:hAnsi="Arial" w:cs="Arial"/>
        </w:rPr>
        <w:t>N</w:t>
      </w:r>
      <w:r w:rsidRPr="00480670">
        <w:rPr>
          <w:rFonts w:ascii="Arial" w:hAnsi="Arial" w:cs="Arial"/>
        </w:rPr>
        <w:t xml:space="preserve">osilci </w:t>
      </w:r>
      <w:r>
        <w:rPr>
          <w:rFonts w:ascii="Arial" w:hAnsi="Arial" w:cs="Arial"/>
        </w:rPr>
        <w:t>so večinoma vključili</w:t>
      </w:r>
      <w:r w:rsidRPr="00480670">
        <w:rPr>
          <w:rFonts w:ascii="Arial" w:hAnsi="Arial" w:cs="Arial"/>
        </w:rPr>
        <w:t xml:space="preserve"> sodelujoče organe pri izdelavi in </w:t>
      </w:r>
      <w:r>
        <w:rPr>
          <w:rFonts w:ascii="Arial" w:hAnsi="Arial" w:cs="Arial"/>
        </w:rPr>
        <w:t>druge sodelujoče. Nekateri nosilci so kljub finančnim in časovnim omejitvam vključili</w:t>
      </w:r>
      <w:r w:rsidRPr="00480670">
        <w:rPr>
          <w:rFonts w:ascii="Arial" w:hAnsi="Arial" w:cs="Arial"/>
        </w:rPr>
        <w:t xml:space="preserve"> tudi sodelovanje javnih zavodov, strokovnih in znanstvenih ustanov, kar je zelo pomembno</w:t>
      </w:r>
      <w:r>
        <w:rPr>
          <w:rFonts w:ascii="Arial" w:hAnsi="Arial" w:cs="Arial"/>
        </w:rPr>
        <w:t>. Nosilci so večinoma izvedli tudi</w:t>
      </w:r>
      <w:r w:rsidRPr="00480670">
        <w:rPr>
          <w:rFonts w:ascii="Arial" w:hAnsi="Arial" w:cs="Arial"/>
        </w:rPr>
        <w:t xml:space="preserve"> usklajevanje vsebine ocen tveganja za posamezne nesreče z javnostjo.</w:t>
      </w:r>
      <w:r>
        <w:rPr>
          <w:rFonts w:ascii="Arial" w:hAnsi="Arial" w:cs="Arial"/>
        </w:rPr>
        <w:t xml:space="preserve"> Vključevanje javnosti je večinoma potekalo prek javne objave osnutkov ocen tveganja za posamezne nesreče na spletnih straneh pristojnih ministrstev, na katere je zainteresirana javnost lahko podala morebitne pripombe in predloge. Odziv javnosti sicer ni bil velik. Javnost ni bila vključena pri nastajanju vsebine Ocene tveganja za terorizem, ki jo je izdelalo Ministrstvo za notranje zadeve, kar pa je z vidika občutljivih vsebin ocene razumljivo. Novembra 2015 so bile tistega leta izdelane ocene tveganja za posamezne nesreče, pa tudi predlog Državne ocene tveganj za nesreče, javno </w:t>
      </w:r>
      <w:r>
        <w:rPr>
          <w:rFonts w:ascii="Arial" w:hAnsi="Arial" w:cs="Arial"/>
        </w:rPr>
        <w:lastRenderedPageBreak/>
        <w:t>predstavljene na posvetu v Izobraževalnem centru za zaščito in reševanje URSZR na Igu, kamor so bili vabljeni predvsem ministrstva in občine.</w:t>
      </w:r>
    </w:p>
    <w:p w:rsidR="00C31D8C" w:rsidRPr="004E04FA" w:rsidRDefault="00C31D8C" w:rsidP="0061400E">
      <w:pPr>
        <w:autoSpaceDE w:val="0"/>
        <w:autoSpaceDN w:val="0"/>
        <w:adjustRightInd w:val="0"/>
        <w:spacing w:after="0"/>
        <w:ind w:right="-142"/>
        <w:jc w:val="both"/>
        <w:rPr>
          <w:rFonts w:ascii="Arial" w:hAnsi="Arial" w:cs="Arial"/>
        </w:rPr>
      </w:pPr>
    </w:p>
    <w:p w:rsidR="00C31D8C" w:rsidRPr="004E04FA" w:rsidRDefault="00C31D8C" w:rsidP="0061400E">
      <w:pPr>
        <w:spacing w:after="0"/>
        <w:jc w:val="both"/>
        <w:rPr>
          <w:rFonts w:ascii="Arial" w:hAnsi="Arial" w:cs="Arial"/>
        </w:rPr>
      </w:pPr>
      <w:r w:rsidRPr="004E04FA">
        <w:rPr>
          <w:rFonts w:ascii="Arial" w:hAnsi="Arial" w:cs="Arial"/>
        </w:rPr>
        <w:t xml:space="preserve">Pri izdelavi 12 ocen tveganja za posamezne nesreče leta 2015 je bilo narejenih 37 scenarijev tveganja, ob </w:t>
      </w:r>
      <w:r>
        <w:rPr>
          <w:rFonts w:ascii="Arial" w:hAnsi="Arial" w:cs="Arial"/>
        </w:rPr>
        <w:t xml:space="preserve">dopolnitvah prej nekaterih </w:t>
      </w:r>
      <w:r w:rsidRPr="004E04FA">
        <w:rPr>
          <w:rFonts w:ascii="Arial" w:hAnsi="Arial" w:cs="Arial"/>
        </w:rPr>
        <w:t xml:space="preserve">ocen tveganja za posamezne nesreče pa se </w:t>
      </w:r>
      <w:r>
        <w:rPr>
          <w:rFonts w:ascii="Arial" w:hAnsi="Arial" w:cs="Arial"/>
        </w:rPr>
        <w:t xml:space="preserve">je </w:t>
      </w:r>
      <w:r w:rsidRPr="004E04FA">
        <w:rPr>
          <w:rFonts w:ascii="Arial" w:hAnsi="Arial" w:cs="Arial"/>
        </w:rPr>
        <w:t xml:space="preserve">njihovo število </w:t>
      </w:r>
      <w:r>
        <w:rPr>
          <w:rFonts w:ascii="Arial" w:hAnsi="Arial" w:cs="Arial"/>
        </w:rPr>
        <w:t xml:space="preserve">leta 2016 </w:t>
      </w:r>
      <w:r w:rsidRPr="004E04FA">
        <w:rPr>
          <w:rFonts w:ascii="Arial" w:hAnsi="Arial" w:cs="Arial"/>
        </w:rPr>
        <w:t xml:space="preserve">povečalo na 48. Nov je </w:t>
      </w:r>
      <w:r>
        <w:rPr>
          <w:rFonts w:ascii="Arial" w:hAnsi="Arial" w:cs="Arial"/>
        </w:rPr>
        <w:t xml:space="preserve">bil </w:t>
      </w:r>
      <w:r w:rsidRPr="004E04FA">
        <w:rPr>
          <w:rFonts w:ascii="Arial" w:hAnsi="Arial" w:cs="Arial"/>
        </w:rPr>
        <w:t>en scenarij tveganja za žled, štirje novi scenariji tveganja so bili izdelani za poplave, šest pa za sušo. Vsi novi scenariji tveganja, pri kat</w:t>
      </w:r>
      <w:r>
        <w:rPr>
          <w:rFonts w:ascii="Arial" w:hAnsi="Arial" w:cs="Arial"/>
        </w:rPr>
        <w:t>erih so bile upoštevane tudi dot</w:t>
      </w:r>
      <w:r w:rsidRPr="004E04FA">
        <w:rPr>
          <w:rFonts w:ascii="Arial" w:hAnsi="Arial" w:cs="Arial"/>
        </w:rPr>
        <w:t xml:space="preserve">lej znane ali predvidene posledice bodočih podnebnih sprememb na pojav nekaterih nesreč, njihove vplive in verjetnost (10), </w:t>
      </w:r>
      <w:r>
        <w:rPr>
          <w:rFonts w:ascii="Arial" w:hAnsi="Arial" w:cs="Arial"/>
        </w:rPr>
        <w:t>so izhajali</w:t>
      </w:r>
      <w:r w:rsidRPr="004E04FA">
        <w:rPr>
          <w:rFonts w:ascii="Arial" w:hAnsi="Arial" w:cs="Arial"/>
        </w:rPr>
        <w:t xml:space="preserve"> iz izvornih scenarijev tveganja, izdelanih leta 2015.</w:t>
      </w:r>
      <w:r>
        <w:rPr>
          <w:rFonts w:ascii="Arial" w:hAnsi="Arial" w:cs="Arial"/>
        </w:rPr>
        <w:t xml:space="preserve"> </w:t>
      </w:r>
      <w:r w:rsidRPr="004E04FA">
        <w:rPr>
          <w:rFonts w:ascii="Arial" w:hAnsi="Arial" w:cs="Arial"/>
        </w:rPr>
        <w:t xml:space="preserve">Večina </w:t>
      </w:r>
      <w:r>
        <w:rPr>
          <w:rFonts w:ascii="Arial" w:hAnsi="Arial" w:cs="Arial"/>
        </w:rPr>
        <w:t>od teh enajstih</w:t>
      </w:r>
      <w:r w:rsidRPr="004E04FA">
        <w:rPr>
          <w:rFonts w:ascii="Arial" w:hAnsi="Arial" w:cs="Arial"/>
        </w:rPr>
        <w:t xml:space="preserve"> scenarijev tveganja v primerjavi z izvornimi scenariji tveganja sicer izkazuje nekoliko večje vplive nesreč, predvsem pa večjo verjetnost.</w:t>
      </w:r>
      <w:r>
        <w:rPr>
          <w:rFonts w:ascii="Arial" w:hAnsi="Arial" w:cs="Arial"/>
        </w:rPr>
        <w:t xml:space="preserve"> Leta 2018 so bile izdelane tri nove ocene tveganja za posamezne nesreče, v okviru njih pa 10 </w:t>
      </w:r>
      <w:r w:rsidRPr="00EE7950">
        <w:rPr>
          <w:rFonts w:ascii="Arial" w:hAnsi="Arial" w:cs="Arial"/>
        </w:rPr>
        <w:t xml:space="preserve">splošnih scenarijev za nesreče na morju, trije scenariji tveganja </w:t>
      </w:r>
      <w:r w:rsidR="009A53D5" w:rsidRPr="00EE7950">
        <w:rPr>
          <w:rFonts w:ascii="Arial" w:hAnsi="Arial" w:cs="Arial"/>
        </w:rPr>
        <w:t xml:space="preserve">za kibernetske grožnje ter dva </w:t>
      </w:r>
      <w:r w:rsidRPr="00EE7950">
        <w:rPr>
          <w:rFonts w:ascii="Arial" w:hAnsi="Arial" w:cs="Arial"/>
        </w:rPr>
        <w:t xml:space="preserve">za bolezni in škodljivce gozdnega drevja, </w:t>
      </w:r>
      <w:r>
        <w:rPr>
          <w:rFonts w:ascii="Arial" w:hAnsi="Arial" w:cs="Arial"/>
        </w:rPr>
        <w:t xml:space="preserve">dodatno pa je bil izdelan še nov scenarij tveganja v prenovljeni Oceni tveganja za jedrske in radiološke nesreče. Skupno število izdelanih scenarijev tveganja se </w:t>
      </w:r>
      <w:r w:rsidR="009A53D5">
        <w:rPr>
          <w:rFonts w:ascii="Arial" w:hAnsi="Arial" w:cs="Arial"/>
        </w:rPr>
        <w:t>je tako leta 2018 povzpelo na 64</w:t>
      </w:r>
      <w:r>
        <w:rPr>
          <w:rFonts w:ascii="Arial" w:hAnsi="Arial" w:cs="Arial"/>
        </w:rPr>
        <w:t>.</w:t>
      </w:r>
    </w:p>
    <w:p w:rsidR="00C31D8C" w:rsidRDefault="00C31D8C" w:rsidP="0061400E">
      <w:pPr>
        <w:spacing w:after="0"/>
        <w:jc w:val="both"/>
        <w:rPr>
          <w:rFonts w:ascii="Arial" w:hAnsi="Arial" w:cs="Arial"/>
        </w:rPr>
      </w:pPr>
    </w:p>
    <w:p w:rsidR="00C31D8C" w:rsidRDefault="00C31D8C" w:rsidP="0061400E">
      <w:pPr>
        <w:spacing w:after="0"/>
        <w:jc w:val="both"/>
        <w:rPr>
          <w:rFonts w:ascii="Arial" w:hAnsi="Arial" w:cs="Arial"/>
        </w:rPr>
      </w:pPr>
      <w:r w:rsidRPr="004E04FA">
        <w:rPr>
          <w:rFonts w:ascii="Arial" w:hAnsi="Arial" w:cs="Arial"/>
        </w:rPr>
        <w:t>Za jedrsko in radiološko nesrečo je bilo</w:t>
      </w:r>
      <w:r>
        <w:rPr>
          <w:rFonts w:ascii="Arial" w:hAnsi="Arial" w:cs="Arial"/>
        </w:rPr>
        <w:t xml:space="preserve"> doslej skupaj pripravljenih 11</w:t>
      </w:r>
      <w:r w:rsidRPr="004E04FA">
        <w:rPr>
          <w:rFonts w:ascii="Arial" w:hAnsi="Arial" w:cs="Arial"/>
        </w:rPr>
        <w:t xml:space="preserve"> splošnih scenarijev tveganja</w:t>
      </w:r>
      <w:r>
        <w:rPr>
          <w:rFonts w:ascii="Arial" w:hAnsi="Arial" w:cs="Arial"/>
        </w:rPr>
        <w:t>, za nesreče na morju pa 10</w:t>
      </w:r>
      <w:r w:rsidRPr="004E04FA">
        <w:rPr>
          <w:rFonts w:ascii="Arial" w:hAnsi="Arial" w:cs="Arial"/>
        </w:rPr>
        <w:t>. Devet scenarijev tveganja vsebuje Ocena tveganja za sušo, šest pa Ocena tveganja za poplave. Ocena tveganja za žled ima štiri sce</w:t>
      </w:r>
      <w:r w:rsidR="009A53D5">
        <w:rPr>
          <w:rFonts w:ascii="Arial" w:hAnsi="Arial" w:cs="Arial"/>
        </w:rPr>
        <w:t xml:space="preserve">narije tveganja. </w:t>
      </w:r>
      <w:r w:rsidR="009A53D5" w:rsidRPr="00EE7950">
        <w:rPr>
          <w:rFonts w:ascii="Arial" w:hAnsi="Arial" w:cs="Arial"/>
        </w:rPr>
        <w:t>Pet</w:t>
      </w:r>
      <w:r w:rsidRPr="00EE7950">
        <w:rPr>
          <w:rFonts w:ascii="Arial" w:hAnsi="Arial" w:cs="Arial"/>
        </w:rPr>
        <w:t xml:space="preserve"> ocen tveganja za posamezne nesreče vsebujejo po tri scenarije tveganja (ocene tveganja za potres, posebno</w:t>
      </w:r>
      <w:r w:rsidR="00AD6590" w:rsidRPr="00EE7950">
        <w:rPr>
          <w:rFonts w:ascii="Arial" w:hAnsi="Arial" w:cs="Arial"/>
        </w:rPr>
        <w:t xml:space="preserve"> nevarne bolezni živali, nesreče</w:t>
      </w:r>
      <w:r w:rsidRPr="00EE7950">
        <w:rPr>
          <w:rFonts w:ascii="Arial" w:hAnsi="Arial" w:cs="Arial"/>
        </w:rPr>
        <w:t xml:space="preserve"> z nevarnimi snovmi, velike požare v naravnem okolju, bolezni in škodljivci gozdnega drevja, kibernetske grožnje), </w:t>
      </w:r>
      <w:r w:rsidR="009A53D5" w:rsidRPr="00EE7950">
        <w:rPr>
          <w:rFonts w:ascii="Arial" w:hAnsi="Arial" w:cs="Arial"/>
        </w:rPr>
        <w:t>štiri</w:t>
      </w:r>
      <w:r w:rsidRPr="00EE7950">
        <w:rPr>
          <w:rFonts w:ascii="Arial" w:hAnsi="Arial" w:cs="Arial"/>
        </w:rPr>
        <w:t xml:space="preserve"> po dva scenarija tveganja (ocene tveganja za terorizem, </w:t>
      </w:r>
      <w:r w:rsidR="00EE7950" w:rsidRPr="00EE7950">
        <w:rPr>
          <w:rFonts w:ascii="Arial" w:hAnsi="Arial" w:cs="Arial"/>
        </w:rPr>
        <w:t xml:space="preserve">bolezni in škodljivce gozdnega drevja </w:t>
      </w:r>
      <w:r w:rsidRPr="00EE7950">
        <w:rPr>
          <w:rFonts w:ascii="Arial" w:hAnsi="Arial" w:cs="Arial"/>
        </w:rPr>
        <w:t>letalsk</w:t>
      </w:r>
      <w:r w:rsidR="00EE7950" w:rsidRPr="00EE7950">
        <w:rPr>
          <w:rFonts w:ascii="Arial" w:hAnsi="Arial" w:cs="Arial"/>
        </w:rPr>
        <w:t>o nesrečo in železniško nesrečo</w:t>
      </w:r>
      <w:r w:rsidR="009A53D5" w:rsidRPr="00EE7950">
        <w:rPr>
          <w:rFonts w:ascii="Arial" w:hAnsi="Arial" w:cs="Arial"/>
        </w:rPr>
        <w:t xml:space="preserve">), </w:t>
      </w:r>
      <w:r w:rsidRPr="00EE7950">
        <w:rPr>
          <w:rFonts w:ascii="Arial" w:hAnsi="Arial" w:cs="Arial"/>
        </w:rPr>
        <w:t>ena</w:t>
      </w:r>
      <w:r>
        <w:rPr>
          <w:rFonts w:ascii="Arial" w:hAnsi="Arial" w:cs="Arial"/>
        </w:rPr>
        <w:t xml:space="preserve"> ocena pa samo enega (ocena tveganja za nevarnosti biološkega, kemičnega, okoljskega in neznanega izvora za zdravje ljudi). V Oceni tveganja za posebno nevarne bolezni živali dva scenarija tveganja določata prehod nesreče prek državne meje (prodaja in prevoz bolnih živali iz oddaljene države v R</w:t>
      </w:r>
      <w:r w:rsidR="009E3357">
        <w:rPr>
          <w:rFonts w:ascii="Arial" w:hAnsi="Arial" w:cs="Arial"/>
        </w:rPr>
        <w:t>epubliko Slovenijo</w:t>
      </w:r>
      <w:r>
        <w:rPr>
          <w:rFonts w:ascii="Arial" w:hAnsi="Arial" w:cs="Arial"/>
        </w:rPr>
        <w:t>, izbruh bolezni v sosednji državi blizu državne meje), prav tako to velja za enega od resničnih scenarijev tveganja za velik požar v naravnem okolju (požar se razširi iz Italije na ozemlje R</w:t>
      </w:r>
      <w:r w:rsidR="009E3357">
        <w:rPr>
          <w:rFonts w:ascii="Arial" w:hAnsi="Arial" w:cs="Arial"/>
        </w:rPr>
        <w:t>epublike Slovenije</w:t>
      </w:r>
      <w:r>
        <w:rPr>
          <w:rFonts w:ascii="Arial" w:hAnsi="Arial" w:cs="Arial"/>
        </w:rPr>
        <w:t>). Jedrska nesreča</w:t>
      </w:r>
      <w:r w:rsidR="009E3357">
        <w:rPr>
          <w:rFonts w:ascii="Arial" w:hAnsi="Arial" w:cs="Arial"/>
        </w:rPr>
        <w:t xml:space="preserve"> v Nuklearni elektrarni</w:t>
      </w:r>
      <w:r>
        <w:rPr>
          <w:rFonts w:ascii="Arial" w:hAnsi="Arial" w:cs="Arial"/>
        </w:rPr>
        <w:t xml:space="preserve"> Krško, ki je opredeljena kot reprezentativni scenarij tveganja za jedrsko nesrečo, bi posledice skoraj zagotovo povzročila tudi v Hrvaški. Vsi trije scenarij tveganja za kibernetske grožnje v okviru Ocene kibernetskih tveganj so delno ali v celoti »mednarodni«, zlasti to velja za reprezenativni scenarij tveganja. To velja tudi za nekatere scenarije tveganja za nesreče na morju. Vsi omenjeni scenariji in analize tveganja obravnavajo samo nesreče in njihove posledice na ozemlju R</w:t>
      </w:r>
      <w:r w:rsidR="009E3357">
        <w:rPr>
          <w:rFonts w:ascii="Arial" w:hAnsi="Arial" w:cs="Arial"/>
        </w:rPr>
        <w:t xml:space="preserve">epublike </w:t>
      </w:r>
      <w:r>
        <w:rPr>
          <w:rFonts w:ascii="Arial" w:hAnsi="Arial" w:cs="Arial"/>
        </w:rPr>
        <w:t>S</w:t>
      </w:r>
      <w:r w:rsidR="009E3357">
        <w:rPr>
          <w:rFonts w:ascii="Arial" w:hAnsi="Arial" w:cs="Arial"/>
        </w:rPr>
        <w:t>lovenije</w:t>
      </w:r>
      <w:r>
        <w:rPr>
          <w:rFonts w:ascii="Arial" w:hAnsi="Arial" w:cs="Arial"/>
        </w:rPr>
        <w:t xml:space="preserve">. </w:t>
      </w:r>
    </w:p>
    <w:p w:rsidR="00C31D8C" w:rsidRDefault="00C31D8C" w:rsidP="0061400E">
      <w:pPr>
        <w:spacing w:after="0"/>
        <w:jc w:val="both"/>
        <w:rPr>
          <w:rFonts w:ascii="Arial" w:hAnsi="Arial" w:cs="Arial"/>
        </w:rPr>
      </w:pPr>
    </w:p>
    <w:p w:rsidR="00C31D8C" w:rsidRPr="00900387" w:rsidRDefault="00C31D8C" w:rsidP="0061400E">
      <w:pPr>
        <w:spacing w:after="0"/>
        <w:jc w:val="both"/>
        <w:rPr>
          <w:rFonts w:ascii="Arial" w:hAnsi="Arial" w:cs="Arial"/>
          <w:b/>
        </w:rPr>
      </w:pPr>
      <w:r>
        <w:rPr>
          <w:rFonts w:ascii="Arial" w:hAnsi="Arial" w:cs="Arial"/>
        </w:rPr>
        <w:t>Vsi scenariji tveganja tveganja z</w:t>
      </w:r>
      <w:r w:rsidR="00982A77">
        <w:rPr>
          <w:rFonts w:ascii="Arial" w:hAnsi="Arial" w:cs="Arial"/>
        </w:rPr>
        <w:t xml:space="preserve">a kibernetska tveganja oziroma </w:t>
      </w:r>
      <w:r>
        <w:rPr>
          <w:rFonts w:ascii="Arial" w:hAnsi="Arial" w:cs="Arial"/>
        </w:rPr>
        <w:t>grožnje, žled, velike požare v naravnem okolju,</w:t>
      </w:r>
      <w:r w:rsidRPr="00CB6CD0">
        <w:rPr>
          <w:rFonts w:ascii="Arial" w:hAnsi="Arial" w:cs="Arial"/>
        </w:rPr>
        <w:t xml:space="preserve"> dva scenarija tveganja za sušo ter </w:t>
      </w:r>
      <w:r>
        <w:rPr>
          <w:rFonts w:ascii="Arial" w:hAnsi="Arial" w:cs="Arial"/>
        </w:rPr>
        <w:t>reprezentativni scenarij tveganja za železniško nesrečo povzemajo resnične dogodke zadnjih desetletij. Scenariji tveganja za druge nesreče (</w:t>
      </w:r>
      <w:r w:rsidRPr="00CB6CD0">
        <w:rPr>
          <w:rFonts w:ascii="Arial" w:hAnsi="Arial" w:cs="Arial"/>
        </w:rPr>
        <w:t>poplave,</w:t>
      </w:r>
      <w:r>
        <w:rPr>
          <w:rFonts w:ascii="Arial" w:hAnsi="Arial" w:cs="Arial"/>
        </w:rPr>
        <w:t xml:space="preserve"> nevarnosti biološkega, kemičnega, okoljskega in neznanega izvora za zdravje ljudi, posebno nevarne bolezni živali, jedrska nesreča, radiološka nesreča, terorizem, letalska nesreča, nesreče z nevarnimi snovmi, en scenarij tveganja za železniško nesrečo in </w:t>
      </w:r>
      <w:r w:rsidRPr="00CB6CD0">
        <w:rPr>
          <w:rFonts w:ascii="Arial" w:hAnsi="Arial" w:cs="Arial"/>
        </w:rPr>
        <w:t>sušo</w:t>
      </w:r>
      <w:r w:rsidRPr="001C672E">
        <w:rPr>
          <w:rFonts w:ascii="Arial" w:hAnsi="Arial" w:cs="Arial"/>
        </w:rPr>
        <w:t>)</w:t>
      </w:r>
      <w:r>
        <w:rPr>
          <w:rFonts w:ascii="Arial" w:hAnsi="Arial" w:cs="Arial"/>
        </w:rPr>
        <w:t xml:space="preserve"> temeljijo na pojavih nesreč, ki pa so resnične oziroma mogoče. V nekaterih scenarijih tveganja so v celoti zajeti resnični dogodki, prek analiz tveganja izražene posledice pa so bodisi resnične (npr. pri dveh scenarijih tveganja za </w:t>
      </w:r>
      <w:r w:rsidRPr="00CB6CD0">
        <w:rPr>
          <w:rFonts w:ascii="Arial" w:hAnsi="Arial" w:cs="Arial"/>
        </w:rPr>
        <w:t>sušo</w:t>
      </w:r>
      <w:r>
        <w:rPr>
          <w:rFonts w:ascii="Arial" w:hAnsi="Arial" w:cs="Arial"/>
        </w:rPr>
        <w:t xml:space="preserve">), mogoče (npr. vsi trije scenariji tveganja za potres), bodisi resnične in mogoče (vsi scenariji tveganja za velike požare v naravnem okolju, </w:t>
      </w:r>
      <w:r w:rsidRPr="004E04FA">
        <w:rPr>
          <w:rFonts w:ascii="Arial" w:hAnsi="Arial" w:cs="Arial"/>
        </w:rPr>
        <w:t>trije</w:t>
      </w:r>
      <w:r>
        <w:rPr>
          <w:rFonts w:ascii="Arial" w:hAnsi="Arial" w:cs="Arial"/>
        </w:rPr>
        <w:t xml:space="preserve"> scenariji tveganja za žled, </w:t>
      </w:r>
      <w:r w:rsidRPr="00CB6CD0">
        <w:rPr>
          <w:rFonts w:ascii="Arial" w:hAnsi="Arial" w:cs="Arial"/>
        </w:rPr>
        <w:t>oba scenarija tveganja za poplave</w:t>
      </w:r>
      <w:r>
        <w:rPr>
          <w:rFonts w:ascii="Arial" w:hAnsi="Arial" w:cs="Arial"/>
        </w:rPr>
        <w:t xml:space="preserve">). Še </w:t>
      </w:r>
      <w:r>
        <w:rPr>
          <w:rFonts w:ascii="Arial" w:hAnsi="Arial" w:cs="Arial"/>
        </w:rPr>
        <w:lastRenderedPageBreak/>
        <w:t>posebej je treba omeniti potres, zlasti reprezentativni scenarij tveganja zanj. Resničnih posledic potresa, kakršen se je na območju, ki ga obravnava ta scenarij tveganja, v preteklosti že zgodil (leta 1895), ni možno »prenesti« v današnje razmere. Nekateri scenariji tveganja, pa tudi pripadajoče analize tveganja, so v celoti hipotetični (npr. oba scenarija tveganja za terorizem, vsi scenariji tveganja za radiološko nesrečo in jedrsko nesrečo, en scenarij tveganja za železniško nesrečo,</w:t>
      </w:r>
      <w:r w:rsidRPr="004E04FA">
        <w:rPr>
          <w:rFonts w:ascii="Arial" w:hAnsi="Arial" w:cs="Arial"/>
        </w:rPr>
        <w:t xml:space="preserve"> sedem scenarijev tveganja za sušo in trije za poplave itn.).</w:t>
      </w:r>
      <w:r>
        <w:rPr>
          <w:rFonts w:ascii="Arial" w:hAnsi="Arial" w:cs="Arial"/>
        </w:rPr>
        <w:t xml:space="preserve"> Pri scenarijih tveganja za nesreče na morju gre tako za nesreče, ki so se zgodile v slovenskem morju ali kje drugje, kot za fiktivne scenarije tveganja.</w:t>
      </w:r>
      <w:r w:rsidR="00900387" w:rsidRPr="00017964">
        <w:rPr>
          <w:rFonts w:ascii="Arial" w:hAnsi="Arial" w:cs="Arial"/>
        </w:rPr>
        <w:t xml:space="preserve"> Kar se tiče scenarijev tveganja za bolezni in škodljivce gozdnega drevja, gre v enem primeru za povzetek </w:t>
      </w:r>
      <w:r w:rsidR="00AD6590" w:rsidRPr="00017964">
        <w:rPr>
          <w:rFonts w:ascii="Arial" w:hAnsi="Arial" w:cs="Arial"/>
        </w:rPr>
        <w:t>dejanske bolezni, scenarij pa up</w:t>
      </w:r>
      <w:r w:rsidR="00900387" w:rsidRPr="00017964">
        <w:rPr>
          <w:rFonts w:ascii="Arial" w:hAnsi="Arial" w:cs="Arial"/>
        </w:rPr>
        <w:t>ošteva tudi njeno potencialno širjenje, v drugem primer</w:t>
      </w:r>
      <w:r w:rsidR="00AD6590" w:rsidRPr="00017964">
        <w:rPr>
          <w:rFonts w:ascii="Arial" w:hAnsi="Arial" w:cs="Arial"/>
        </w:rPr>
        <w:t>u pa gre za</w:t>
      </w:r>
      <w:r w:rsidR="00900387" w:rsidRPr="00017964">
        <w:rPr>
          <w:rFonts w:ascii="Arial" w:hAnsi="Arial" w:cs="Arial"/>
        </w:rPr>
        <w:t xml:space="preserve"> scenarij tveganja</w:t>
      </w:r>
      <w:r w:rsidR="00AD6590" w:rsidRPr="00017964">
        <w:rPr>
          <w:rFonts w:ascii="Arial" w:hAnsi="Arial" w:cs="Arial"/>
        </w:rPr>
        <w:t xml:space="preserve">, </w:t>
      </w:r>
      <w:r w:rsidR="00900387" w:rsidRPr="00017964">
        <w:rPr>
          <w:rFonts w:ascii="Arial" w:hAnsi="Arial" w:cs="Arial"/>
        </w:rPr>
        <w:t>povzet po dej</w:t>
      </w:r>
      <w:r w:rsidR="00AD6590" w:rsidRPr="00017964">
        <w:rPr>
          <w:rFonts w:ascii="Arial" w:hAnsi="Arial" w:cs="Arial"/>
        </w:rPr>
        <w:t>anskih dogodkih na Portugalskem</w:t>
      </w:r>
      <w:r w:rsidR="00900387" w:rsidRPr="00017964">
        <w:rPr>
          <w:rFonts w:ascii="Arial" w:hAnsi="Arial" w:cs="Arial"/>
        </w:rPr>
        <w:t>, ki pa je v prihodnosti razmeroma mogoč.</w:t>
      </w:r>
    </w:p>
    <w:p w:rsidR="00C31D8C" w:rsidRPr="004E04FA" w:rsidRDefault="00C31D8C" w:rsidP="0061400E">
      <w:pPr>
        <w:spacing w:after="0"/>
        <w:jc w:val="both"/>
        <w:rPr>
          <w:rFonts w:ascii="Arial" w:hAnsi="Arial" w:cs="Arial"/>
        </w:rPr>
      </w:pPr>
    </w:p>
    <w:p w:rsidR="00374726" w:rsidRDefault="00C31D8C" w:rsidP="003D7921">
      <w:pPr>
        <w:spacing w:after="0"/>
        <w:jc w:val="both"/>
        <w:rPr>
          <w:rFonts w:ascii="Arial" w:hAnsi="Arial" w:cs="Arial"/>
        </w:rPr>
      </w:pPr>
      <w:r>
        <w:rPr>
          <w:rFonts w:ascii="Arial" w:hAnsi="Arial" w:cs="Arial"/>
        </w:rPr>
        <w:t>V naslednji</w:t>
      </w:r>
      <w:r w:rsidRPr="004E04FA">
        <w:rPr>
          <w:rFonts w:ascii="Arial" w:hAnsi="Arial" w:cs="Arial"/>
        </w:rPr>
        <w:t xml:space="preserve"> preglednici so predstavljeni reprezentativni scenariji</w:t>
      </w:r>
      <w:r>
        <w:rPr>
          <w:rFonts w:ascii="Arial" w:hAnsi="Arial" w:cs="Arial"/>
        </w:rPr>
        <w:t xml:space="preserve"> tveganja za vsako od petnajstih oziroma šestnajstih</w:t>
      </w:r>
      <w:r w:rsidRPr="004E04FA">
        <w:rPr>
          <w:rFonts w:ascii="Arial" w:hAnsi="Arial" w:cs="Arial"/>
        </w:rPr>
        <w:t xml:space="preserve"> nesreč. Večina reprezentativnih scenarijev tveganja za posamezne nesreče je najslabših še sprejemljivih, nekaj pa tudi najhujših mogočih.</w:t>
      </w:r>
    </w:p>
    <w:p w:rsidR="00C31D8C" w:rsidRDefault="00374726" w:rsidP="003D7921">
      <w:pPr>
        <w:spacing w:after="0"/>
        <w:jc w:val="both"/>
        <w:rPr>
          <w:rFonts w:ascii="Arial" w:hAnsi="Arial" w:cs="Arial"/>
        </w:rPr>
      </w:pPr>
      <w:r>
        <w:rPr>
          <w:rFonts w:ascii="Arial" w:hAnsi="Arial" w:cs="Arial"/>
        </w:rPr>
        <w:t xml:space="preserve"> </w:t>
      </w:r>
    </w:p>
    <w:p w:rsidR="00C31D8C" w:rsidRDefault="0061400E" w:rsidP="003D7921">
      <w:pPr>
        <w:spacing w:after="0"/>
        <w:jc w:val="both"/>
        <w:rPr>
          <w:rFonts w:ascii="Arial" w:hAnsi="Arial" w:cs="Arial"/>
        </w:rPr>
      </w:pPr>
      <w:r>
        <w:rPr>
          <w:rFonts w:ascii="Arial" w:hAnsi="Arial" w:cs="Arial"/>
        </w:rPr>
        <w:t>Preglednica 18</w:t>
      </w:r>
      <w:r w:rsidR="00C31D8C">
        <w:rPr>
          <w:rFonts w:ascii="Arial" w:hAnsi="Arial" w:cs="Arial"/>
        </w:rPr>
        <w:t>: Reprezentativni scenariji tveganja</w:t>
      </w:r>
    </w:p>
    <w:p w:rsidR="00C31D8C" w:rsidRDefault="00C31D8C" w:rsidP="003D7921">
      <w:pPr>
        <w:spacing w:after="0"/>
        <w:jc w:val="both"/>
        <w:rPr>
          <w:rFonts w:ascii="Arial" w:hAnsi="Arial" w:cs="Arial"/>
        </w:rPr>
      </w:pPr>
    </w:p>
    <w:tbl>
      <w:tblPr>
        <w:tblW w:w="9214" w:type="dxa"/>
        <w:tblInd w:w="108" w:type="dxa"/>
        <w:tblCellMar>
          <w:left w:w="0" w:type="dxa"/>
          <w:right w:w="0" w:type="dxa"/>
        </w:tblCellMar>
        <w:tblLook w:val="00A0" w:firstRow="1" w:lastRow="0" w:firstColumn="1" w:lastColumn="0" w:noHBand="0" w:noVBand="0"/>
      </w:tblPr>
      <w:tblGrid>
        <w:gridCol w:w="1985"/>
        <w:gridCol w:w="4111"/>
        <w:gridCol w:w="3118"/>
      </w:tblGrid>
      <w:tr w:rsidR="00C31D8C" w:rsidRPr="001231EA" w:rsidTr="00C31D8C">
        <w:trPr>
          <w:tblHeader/>
        </w:trPr>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3D7921">
            <w:pPr>
              <w:spacing w:after="0" w:line="240" w:lineRule="auto"/>
              <w:rPr>
                <w:rFonts w:ascii="Arial" w:hAnsi="Arial" w:cs="Arial"/>
                <w:b/>
                <w:sz w:val="20"/>
                <w:szCs w:val="20"/>
              </w:rPr>
            </w:pPr>
            <w:r w:rsidRPr="002B6D2C">
              <w:rPr>
                <w:rFonts w:ascii="Arial" w:hAnsi="Arial" w:cs="Arial"/>
                <w:b/>
                <w:sz w:val="20"/>
                <w:szCs w:val="20"/>
              </w:rPr>
              <w:t xml:space="preserve">OCENE TVEGANJA ZA POSAMEZNE NESREČE </w:t>
            </w:r>
          </w:p>
        </w:tc>
        <w:tc>
          <w:tcPr>
            <w:tcW w:w="411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31D8C" w:rsidRPr="002B6D2C" w:rsidRDefault="00C31D8C" w:rsidP="003D7921">
            <w:pPr>
              <w:spacing w:line="240" w:lineRule="auto"/>
              <w:ind w:right="424"/>
              <w:jc w:val="center"/>
              <w:rPr>
                <w:rFonts w:ascii="Arial" w:hAnsi="Arial" w:cs="Arial"/>
                <w:b/>
                <w:sz w:val="20"/>
                <w:szCs w:val="20"/>
              </w:rPr>
            </w:pPr>
            <w:r w:rsidRPr="002B6D2C">
              <w:rPr>
                <w:rFonts w:ascii="Arial" w:hAnsi="Arial" w:cs="Arial"/>
                <w:b/>
                <w:sz w:val="20"/>
                <w:szCs w:val="20"/>
              </w:rPr>
              <w:t>Reprezentativni scenarij tveganja</w:t>
            </w:r>
          </w:p>
        </w:tc>
        <w:tc>
          <w:tcPr>
            <w:tcW w:w="3118" w:type="dxa"/>
            <w:tcBorders>
              <w:top w:val="single" w:sz="8" w:space="0" w:color="000000"/>
              <w:left w:val="nil"/>
              <w:bottom w:val="single" w:sz="8" w:space="0" w:color="000000"/>
              <w:right w:val="single" w:sz="8" w:space="0" w:color="000000"/>
            </w:tcBorders>
          </w:tcPr>
          <w:p w:rsidR="00C31D8C" w:rsidRPr="002B6D2C" w:rsidRDefault="00C31D8C" w:rsidP="003D7921">
            <w:pPr>
              <w:tabs>
                <w:tab w:val="left" w:pos="2410"/>
              </w:tabs>
              <w:spacing w:line="240" w:lineRule="auto"/>
              <w:ind w:left="284" w:right="283"/>
              <w:jc w:val="center"/>
              <w:rPr>
                <w:rFonts w:ascii="Arial" w:hAnsi="Arial" w:cs="Arial"/>
                <w:b/>
                <w:sz w:val="20"/>
                <w:szCs w:val="20"/>
              </w:rPr>
            </w:pPr>
            <w:r w:rsidRPr="002B6D2C">
              <w:rPr>
                <w:rFonts w:ascii="Arial" w:hAnsi="Arial" w:cs="Arial"/>
                <w:b/>
                <w:sz w:val="20"/>
                <w:szCs w:val="20"/>
              </w:rPr>
              <w:t>Status reprezentativnega scenarija tveganja</w:t>
            </w:r>
          </w:p>
        </w:tc>
      </w:tr>
      <w:tr w:rsidR="00C31D8C" w:rsidRPr="00D34A14" w:rsidTr="00C31D8C">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3D7921">
            <w:pPr>
              <w:spacing w:after="0" w:line="240" w:lineRule="auto"/>
              <w:rPr>
                <w:rFonts w:ascii="Arial" w:hAnsi="Arial" w:cs="Arial"/>
                <w:sz w:val="20"/>
                <w:szCs w:val="20"/>
              </w:rPr>
            </w:pPr>
            <w:r w:rsidRPr="002B6D2C">
              <w:rPr>
                <w:rFonts w:ascii="Arial" w:hAnsi="Arial" w:cs="Arial"/>
                <w:sz w:val="20"/>
                <w:szCs w:val="20"/>
              </w:rPr>
              <w:t>Potres</w:t>
            </w:r>
          </w:p>
        </w:tc>
        <w:tc>
          <w:tcPr>
            <w:tcW w:w="4111" w:type="dxa"/>
            <w:tcBorders>
              <w:top w:val="nil"/>
              <w:left w:val="nil"/>
              <w:bottom w:val="single" w:sz="8" w:space="0" w:color="000000"/>
              <w:right w:val="single" w:sz="8" w:space="0" w:color="000000"/>
            </w:tcBorders>
            <w:tcMar>
              <w:top w:w="0" w:type="dxa"/>
              <w:left w:w="108" w:type="dxa"/>
              <w:bottom w:w="0" w:type="dxa"/>
              <w:right w:w="108" w:type="dxa"/>
            </w:tcMar>
          </w:tcPr>
          <w:p w:rsidR="00C31D8C" w:rsidRPr="002B6D2C" w:rsidRDefault="00C31D8C" w:rsidP="003D7921">
            <w:pPr>
              <w:spacing w:after="0" w:line="240" w:lineRule="auto"/>
              <w:ind w:right="424"/>
              <w:jc w:val="center"/>
              <w:rPr>
                <w:rFonts w:ascii="Arial" w:hAnsi="Arial" w:cs="Arial"/>
                <w:sz w:val="20"/>
                <w:szCs w:val="20"/>
              </w:rPr>
            </w:pPr>
            <w:r w:rsidRPr="002B6D2C">
              <w:rPr>
                <w:rFonts w:ascii="Arial" w:hAnsi="Arial" w:cs="Arial"/>
                <w:sz w:val="20"/>
                <w:szCs w:val="20"/>
              </w:rPr>
              <w:t>Potres intenzitete Vll–Vlll EMS v osrednjem delu države (Ljubljana)</w:t>
            </w:r>
          </w:p>
        </w:tc>
        <w:tc>
          <w:tcPr>
            <w:tcW w:w="3118" w:type="dxa"/>
            <w:tcBorders>
              <w:top w:val="nil"/>
              <w:left w:val="nil"/>
              <w:bottom w:val="single" w:sz="8" w:space="0" w:color="000000"/>
              <w:right w:val="single" w:sz="8" w:space="0" w:color="000000"/>
            </w:tcBorders>
          </w:tcPr>
          <w:p w:rsidR="00C31D8C" w:rsidRPr="002B6D2C" w:rsidRDefault="00C31D8C" w:rsidP="003D7921">
            <w:pPr>
              <w:spacing w:after="0" w:line="240" w:lineRule="auto"/>
              <w:ind w:left="284" w:right="424"/>
              <w:jc w:val="center"/>
              <w:rPr>
                <w:rFonts w:ascii="Arial" w:hAnsi="Arial" w:cs="Arial"/>
                <w:sz w:val="20"/>
                <w:szCs w:val="20"/>
              </w:rPr>
            </w:pPr>
            <w:r w:rsidRPr="002B6D2C">
              <w:rPr>
                <w:rFonts w:ascii="Arial" w:hAnsi="Arial" w:cs="Arial"/>
                <w:sz w:val="20"/>
                <w:szCs w:val="20"/>
              </w:rPr>
              <w:t>Najslabši še sprejemljivi</w:t>
            </w:r>
          </w:p>
        </w:tc>
      </w:tr>
      <w:tr w:rsidR="00C31D8C" w:rsidRPr="00D34A14" w:rsidTr="00C31D8C">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3D7921">
            <w:pPr>
              <w:spacing w:after="0" w:line="240" w:lineRule="auto"/>
              <w:rPr>
                <w:rFonts w:ascii="Arial" w:hAnsi="Arial" w:cs="Arial"/>
                <w:sz w:val="20"/>
                <w:szCs w:val="20"/>
              </w:rPr>
            </w:pPr>
            <w:r w:rsidRPr="002B6D2C">
              <w:rPr>
                <w:rFonts w:ascii="Arial" w:hAnsi="Arial" w:cs="Arial"/>
                <w:sz w:val="20"/>
                <w:szCs w:val="20"/>
              </w:rPr>
              <w:t>Poplava</w:t>
            </w:r>
          </w:p>
        </w:tc>
        <w:tc>
          <w:tcPr>
            <w:tcW w:w="4111" w:type="dxa"/>
            <w:tcBorders>
              <w:top w:val="nil"/>
              <w:left w:val="nil"/>
              <w:bottom w:val="single" w:sz="8" w:space="0" w:color="000000"/>
              <w:right w:val="single" w:sz="8" w:space="0" w:color="000000"/>
            </w:tcBorders>
            <w:tcMar>
              <w:top w:w="0" w:type="dxa"/>
              <w:left w:w="108" w:type="dxa"/>
              <w:bottom w:w="0" w:type="dxa"/>
              <w:right w:w="108" w:type="dxa"/>
            </w:tcMar>
          </w:tcPr>
          <w:p w:rsidR="00C31D8C" w:rsidRPr="002B6D2C" w:rsidRDefault="00C31D8C" w:rsidP="003D7921">
            <w:pPr>
              <w:spacing w:after="0" w:line="240" w:lineRule="auto"/>
              <w:ind w:right="424"/>
              <w:jc w:val="center"/>
              <w:rPr>
                <w:rFonts w:ascii="Arial" w:hAnsi="Arial" w:cs="Arial"/>
                <w:sz w:val="20"/>
                <w:szCs w:val="20"/>
              </w:rPr>
            </w:pPr>
            <w:r w:rsidRPr="002B6D2C">
              <w:rPr>
                <w:rFonts w:ascii="Arial" w:hAnsi="Arial" w:cs="Arial"/>
                <w:sz w:val="20"/>
                <w:szCs w:val="20"/>
              </w:rPr>
              <w:t xml:space="preserve">Poplave na podlagi poplavnih dogodkov v letih1990 in 2012 </w:t>
            </w:r>
          </w:p>
        </w:tc>
        <w:tc>
          <w:tcPr>
            <w:tcW w:w="3118" w:type="dxa"/>
            <w:tcBorders>
              <w:top w:val="nil"/>
              <w:left w:val="nil"/>
              <w:bottom w:val="single" w:sz="8" w:space="0" w:color="000000"/>
              <w:right w:val="single" w:sz="8" w:space="0" w:color="000000"/>
            </w:tcBorders>
          </w:tcPr>
          <w:p w:rsidR="00C31D8C" w:rsidRPr="002B6D2C" w:rsidRDefault="00C31D8C" w:rsidP="003D7921">
            <w:pPr>
              <w:spacing w:after="0" w:line="240" w:lineRule="auto"/>
              <w:ind w:left="284" w:right="424"/>
              <w:jc w:val="center"/>
              <w:rPr>
                <w:rFonts w:ascii="Arial" w:hAnsi="Arial" w:cs="Arial"/>
                <w:sz w:val="20"/>
                <w:szCs w:val="20"/>
              </w:rPr>
            </w:pPr>
            <w:r w:rsidRPr="002B6D2C">
              <w:rPr>
                <w:rFonts w:ascii="Arial" w:hAnsi="Arial" w:cs="Arial"/>
                <w:sz w:val="20"/>
                <w:szCs w:val="20"/>
              </w:rPr>
              <w:t>Najhujši mogoči (morda bo ta scenarij tveganja v prihodnosti zaradi posledic podnebnih sprememb in posledično vplivov in verjetnosti poplav najslabši še sprejemljivi)</w:t>
            </w:r>
          </w:p>
        </w:tc>
      </w:tr>
      <w:tr w:rsidR="00C31D8C" w:rsidRPr="00D34A14" w:rsidTr="00C31D8C">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3D7921">
            <w:pPr>
              <w:spacing w:after="0" w:line="240" w:lineRule="auto"/>
              <w:rPr>
                <w:rFonts w:ascii="Arial" w:hAnsi="Arial" w:cs="Arial"/>
                <w:sz w:val="20"/>
                <w:szCs w:val="20"/>
              </w:rPr>
            </w:pPr>
            <w:r w:rsidRPr="002B6D2C">
              <w:rPr>
                <w:rFonts w:ascii="Arial" w:hAnsi="Arial" w:cs="Arial"/>
                <w:sz w:val="20"/>
                <w:szCs w:val="20"/>
              </w:rPr>
              <w:t>Nevarnosti biološkega, kemičnega, okoljskega in neznanega izvora za zdravje ljudi</w:t>
            </w:r>
          </w:p>
        </w:tc>
        <w:tc>
          <w:tcPr>
            <w:tcW w:w="4111" w:type="dxa"/>
            <w:tcBorders>
              <w:top w:val="nil"/>
              <w:left w:val="nil"/>
              <w:bottom w:val="single" w:sz="8" w:space="0" w:color="000000"/>
              <w:right w:val="single" w:sz="8" w:space="0" w:color="000000"/>
            </w:tcBorders>
            <w:tcMar>
              <w:top w:w="0" w:type="dxa"/>
              <w:left w:w="108" w:type="dxa"/>
              <w:bottom w:w="0" w:type="dxa"/>
              <w:right w:w="108" w:type="dxa"/>
            </w:tcMar>
          </w:tcPr>
          <w:p w:rsidR="00C31D8C" w:rsidRPr="002B6D2C" w:rsidRDefault="00C31D8C" w:rsidP="003D7921">
            <w:pPr>
              <w:spacing w:after="0" w:line="240" w:lineRule="auto"/>
              <w:ind w:right="424"/>
              <w:jc w:val="center"/>
              <w:rPr>
                <w:rFonts w:ascii="Arial" w:hAnsi="Arial" w:cs="Arial"/>
                <w:sz w:val="20"/>
                <w:szCs w:val="20"/>
              </w:rPr>
            </w:pPr>
            <w:r w:rsidRPr="002B6D2C">
              <w:rPr>
                <w:rFonts w:ascii="Arial" w:hAnsi="Arial" w:cs="Arial"/>
                <w:sz w:val="20"/>
                <w:szCs w:val="20"/>
              </w:rPr>
              <w:t>Pandemija gripe</w:t>
            </w:r>
          </w:p>
        </w:tc>
        <w:tc>
          <w:tcPr>
            <w:tcW w:w="3118" w:type="dxa"/>
            <w:tcBorders>
              <w:top w:val="nil"/>
              <w:left w:val="nil"/>
              <w:bottom w:val="single" w:sz="8" w:space="0" w:color="000000"/>
              <w:right w:val="single" w:sz="8" w:space="0" w:color="000000"/>
            </w:tcBorders>
          </w:tcPr>
          <w:p w:rsidR="00C31D8C" w:rsidRPr="002B6D2C" w:rsidRDefault="00C31D8C" w:rsidP="003D7921">
            <w:pPr>
              <w:spacing w:after="0" w:line="240" w:lineRule="auto"/>
              <w:ind w:left="284" w:right="424"/>
              <w:jc w:val="center"/>
              <w:rPr>
                <w:rFonts w:ascii="Arial" w:hAnsi="Arial" w:cs="Arial"/>
                <w:sz w:val="20"/>
                <w:szCs w:val="20"/>
              </w:rPr>
            </w:pPr>
            <w:r w:rsidRPr="002B6D2C">
              <w:rPr>
                <w:rFonts w:ascii="Arial" w:hAnsi="Arial" w:cs="Arial"/>
                <w:sz w:val="20"/>
                <w:szCs w:val="20"/>
              </w:rPr>
              <w:t>Najslabši še sprejemljivi</w:t>
            </w:r>
          </w:p>
        </w:tc>
      </w:tr>
      <w:tr w:rsidR="00C31D8C" w:rsidRPr="00D34A14" w:rsidTr="00C31D8C">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3D7921">
            <w:pPr>
              <w:spacing w:after="0" w:line="240" w:lineRule="auto"/>
              <w:rPr>
                <w:rFonts w:ascii="Arial" w:hAnsi="Arial" w:cs="Arial"/>
                <w:sz w:val="20"/>
                <w:szCs w:val="20"/>
              </w:rPr>
            </w:pPr>
            <w:r w:rsidRPr="002B6D2C">
              <w:rPr>
                <w:rFonts w:ascii="Arial" w:hAnsi="Arial" w:cs="Arial"/>
                <w:sz w:val="20"/>
                <w:szCs w:val="20"/>
              </w:rPr>
              <w:t>Posebno nevarne bolezni živali</w:t>
            </w:r>
          </w:p>
        </w:tc>
        <w:tc>
          <w:tcPr>
            <w:tcW w:w="4111" w:type="dxa"/>
            <w:tcBorders>
              <w:top w:val="nil"/>
              <w:left w:val="nil"/>
              <w:bottom w:val="single" w:sz="8" w:space="0" w:color="000000"/>
              <w:right w:val="single" w:sz="8" w:space="0" w:color="000000"/>
            </w:tcBorders>
            <w:tcMar>
              <w:top w:w="0" w:type="dxa"/>
              <w:left w:w="108" w:type="dxa"/>
              <w:bottom w:w="0" w:type="dxa"/>
              <w:right w:w="108" w:type="dxa"/>
            </w:tcMar>
          </w:tcPr>
          <w:p w:rsidR="00C31D8C" w:rsidRPr="002B6D2C" w:rsidRDefault="00C31D8C" w:rsidP="003D7921">
            <w:pPr>
              <w:spacing w:after="0" w:line="240" w:lineRule="auto"/>
              <w:ind w:right="424"/>
              <w:jc w:val="center"/>
              <w:rPr>
                <w:rFonts w:ascii="Arial" w:hAnsi="Arial" w:cs="Arial"/>
                <w:sz w:val="20"/>
                <w:szCs w:val="20"/>
              </w:rPr>
            </w:pPr>
            <w:r w:rsidRPr="002B6D2C">
              <w:rPr>
                <w:rFonts w:ascii="Arial" w:hAnsi="Arial" w:cs="Arial"/>
                <w:sz w:val="20"/>
                <w:szCs w:val="20"/>
              </w:rPr>
              <w:t>Pojav slinavke in parkljevke v severovzhodnem delu države</w:t>
            </w:r>
          </w:p>
        </w:tc>
        <w:tc>
          <w:tcPr>
            <w:tcW w:w="3118" w:type="dxa"/>
            <w:tcBorders>
              <w:top w:val="nil"/>
              <w:left w:val="nil"/>
              <w:bottom w:val="single" w:sz="8" w:space="0" w:color="000000"/>
              <w:right w:val="single" w:sz="8" w:space="0" w:color="000000"/>
            </w:tcBorders>
          </w:tcPr>
          <w:p w:rsidR="00C31D8C" w:rsidRPr="002B6D2C" w:rsidRDefault="00C31D8C" w:rsidP="003D7921">
            <w:pPr>
              <w:spacing w:after="0" w:line="240" w:lineRule="auto"/>
              <w:ind w:left="284" w:right="424"/>
              <w:jc w:val="center"/>
              <w:rPr>
                <w:rFonts w:ascii="Arial" w:hAnsi="Arial" w:cs="Arial"/>
                <w:sz w:val="20"/>
                <w:szCs w:val="20"/>
              </w:rPr>
            </w:pPr>
            <w:r w:rsidRPr="002B6D2C">
              <w:rPr>
                <w:rFonts w:ascii="Arial" w:hAnsi="Arial" w:cs="Arial"/>
                <w:sz w:val="20"/>
                <w:szCs w:val="20"/>
              </w:rPr>
              <w:t>Najslabši še sprejemljivi</w:t>
            </w:r>
          </w:p>
        </w:tc>
      </w:tr>
      <w:tr w:rsidR="00C31D8C" w:rsidRPr="00D34A14" w:rsidTr="00C31D8C">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3D7921">
            <w:pPr>
              <w:spacing w:after="0" w:line="240" w:lineRule="auto"/>
              <w:rPr>
                <w:rFonts w:ascii="Arial" w:hAnsi="Arial" w:cs="Arial"/>
                <w:sz w:val="20"/>
                <w:szCs w:val="20"/>
              </w:rPr>
            </w:pPr>
            <w:r w:rsidRPr="002B6D2C">
              <w:rPr>
                <w:rFonts w:ascii="Arial" w:hAnsi="Arial" w:cs="Arial"/>
                <w:sz w:val="20"/>
                <w:szCs w:val="20"/>
              </w:rPr>
              <w:t>Jedrska ali radiološka nesreča</w:t>
            </w:r>
          </w:p>
        </w:tc>
        <w:tc>
          <w:tcPr>
            <w:tcW w:w="4111" w:type="dxa"/>
            <w:tcBorders>
              <w:top w:val="nil"/>
              <w:left w:val="nil"/>
              <w:bottom w:val="single" w:sz="8" w:space="0" w:color="000000"/>
              <w:right w:val="single" w:sz="8" w:space="0" w:color="000000"/>
            </w:tcBorders>
            <w:tcMar>
              <w:top w:w="0" w:type="dxa"/>
              <w:left w:w="108" w:type="dxa"/>
              <w:bottom w:w="0" w:type="dxa"/>
              <w:right w:w="108" w:type="dxa"/>
            </w:tcMar>
          </w:tcPr>
          <w:p w:rsidR="00C31D8C" w:rsidRPr="002B6D2C" w:rsidRDefault="009E3357" w:rsidP="003D7921">
            <w:pPr>
              <w:spacing w:after="0" w:line="240" w:lineRule="auto"/>
              <w:ind w:right="424"/>
              <w:jc w:val="center"/>
              <w:rPr>
                <w:rFonts w:ascii="Arial" w:hAnsi="Arial" w:cs="Arial"/>
                <w:sz w:val="20"/>
                <w:szCs w:val="20"/>
              </w:rPr>
            </w:pPr>
            <w:r>
              <w:rPr>
                <w:rFonts w:ascii="Arial" w:hAnsi="Arial" w:cs="Arial"/>
                <w:sz w:val="20"/>
                <w:szCs w:val="20"/>
              </w:rPr>
              <w:t>Nesreča v Nuklearni elektrarni</w:t>
            </w:r>
            <w:r w:rsidR="00C31D8C" w:rsidRPr="002B6D2C">
              <w:rPr>
                <w:rFonts w:ascii="Arial" w:hAnsi="Arial" w:cs="Arial"/>
                <w:sz w:val="20"/>
                <w:szCs w:val="20"/>
              </w:rPr>
              <w:t xml:space="preserve"> Krško</w:t>
            </w:r>
          </w:p>
          <w:p w:rsidR="003D7921" w:rsidRPr="002B6D2C" w:rsidRDefault="003D7921" w:rsidP="003D7921">
            <w:pPr>
              <w:spacing w:after="0" w:line="240" w:lineRule="auto"/>
              <w:ind w:right="424"/>
              <w:jc w:val="center"/>
              <w:rPr>
                <w:rFonts w:ascii="Arial" w:hAnsi="Arial" w:cs="Arial"/>
                <w:sz w:val="20"/>
                <w:szCs w:val="20"/>
              </w:rPr>
            </w:pPr>
          </w:p>
          <w:p w:rsidR="00C31D8C" w:rsidRPr="002B6D2C" w:rsidRDefault="00C31D8C" w:rsidP="003D7921">
            <w:pPr>
              <w:spacing w:after="0" w:line="240" w:lineRule="auto"/>
              <w:ind w:right="424"/>
              <w:jc w:val="center"/>
              <w:rPr>
                <w:rFonts w:ascii="Arial" w:hAnsi="Arial" w:cs="Arial"/>
                <w:sz w:val="20"/>
                <w:szCs w:val="20"/>
              </w:rPr>
            </w:pPr>
            <w:r w:rsidRPr="002B6D2C">
              <w:rPr>
                <w:rFonts w:ascii="Arial" w:hAnsi="Arial" w:cs="Arial"/>
                <w:sz w:val="20"/>
                <w:szCs w:val="20"/>
              </w:rPr>
              <w:t>Nesreča z radioaktivnimi viri</w:t>
            </w:r>
          </w:p>
        </w:tc>
        <w:tc>
          <w:tcPr>
            <w:tcW w:w="3118" w:type="dxa"/>
            <w:tcBorders>
              <w:top w:val="nil"/>
              <w:left w:val="nil"/>
              <w:bottom w:val="single" w:sz="8" w:space="0" w:color="000000"/>
              <w:right w:val="single" w:sz="8" w:space="0" w:color="000000"/>
            </w:tcBorders>
          </w:tcPr>
          <w:p w:rsidR="00C31D8C" w:rsidRPr="002B6D2C" w:rsidRDefault="00C31D8C" w:rsidP="003D7921">
            <w:pPr>
              <w:spacing w:after="0" w:line="240" w:lineRule="auto"/>
              <w:ind w:left="284" w:right="424"/>
              <w:jc w:val="center"/>
              <w:rPr>
                <w:rFonts w:ascii="Arial" w:hAnsi="Arial" w:cs="Arial"/>
                <w:sz w:val="20"/>
                <w:szCs w:val="20"/>
              </w:rPr>
            </w:pPr>
            <w:r w:rsidRPr="002B6D2C">
              <w:rPr>
                <w:rFonts w:ascii="Arial" w:hAnsi="Arial" w:cs="Arial"/>
                <w:sz w:val="20"/>
                <w:szCs w:val="20"/>
              </w:rPr>
              <w:t>Najhujši mogoči</w:t>
            </w:r>
          </w:p>
          <w:p w:rsidR="003D7921" w:rsidRPr="002B6D2C" w:rsidRDefault="003D7921" w:rsidP="003D7921">
            <w:pPr>
              <w:spacing w:after="0" w:line="240" w:lineRule="auto"/>
              <w:ind w:left="284" w:right="424"/>
              <w:jc w:val="center"/>
              <w:rPr>
                <w:rFonts w:ascii="Arial" w:hAnsi="Arial" w:cs="Arial"/>
                <w:sz w:val="20"/>
                <w:szCs w:val="20"/>
              </w:rPr>
            </w:pPr>
          </w:p>
          <w:p w:rsidR="00C31D8C" w:rsidRPr="002B6D2C" w:rsidRDefault="00C31D8C" w:rsidP="003D7921">
            <w:pPr>
              <w:spacing w:after="0" w:line="240" w:lineRule="auto"/>
              <w:ind w:left="284" w:right="424"/>
              <w:jc w:val="center"/>
              <w:rPr>
                <w:rFonts w:ascii="Arial" w:hAnsi="Arial" w:cs="Arial"/>
                <w:sz w:val="20"/>
                <w:szCs w:val="20"/>
              </w:rPr>
            </w:pPr>
            <w:r w:rsidRPr="002B6D2C">
              <w:rPr>
                <w:rFonts w:ascii="Arial" w:hAnsi="Arial" w:cs="Arial"/>
                <w:sz w:val="20"/>
                <w:szCs w:val="20"/>
              </w:rPr>
              <w:t xml:space="preserve">Najslabši </w:t>
            </w:r>
            <w:r w:rsidR="003D7921" w:rsidRPr="002B6D2C">
              <w:rPr>
                <w:rFonts w:ascii="Arial" w:hAnsi="Arial" w:cs="Arial"/>
                <w:sz w:val="20"/>
                <w:szCs w:val="20"/>
              </w:rPr>
              <w:t>še sp</w:t>
            </w:r>
            <w:r w:rsidRPr="002B6D2C">
              <w:rPr>
                <w:rFonts w:ascii="Arial" w:hAnsi="Arial" w:cs="Arial"/>
                <w:sz w:val="20"/>
                <w:szCs w:val="20"/>
              </w:rPr>
              <w:t>r</w:t>
            </w:r>
            <w:r w:rsidR="003D7921" w:rsidRPr="002B6D2C">
              <w:rPr>
                <w:rFonts w:ascii="Arial" w:hAnsi="Arial" w:cs="Arial"/>
                <w:sz w:val="20"/>
                <w:szCs w:val="20"/>
              </w:rPr>
              <w:t>e</w:t>
            </w:r>
            <w:r w:rsidRPr="002B6D2C">
              <w:rPr>
                <w:rFonts w:ascii="Arial" w:hAnsi="Arial" w:cs="Arial"/>
                <w:sz w:val="20"/>
                <w:szCs w:val="20"/>
              </w:rPr>
              <w:t>jemljivi</w:t>
            </w:r>
          </w:p>
        </w:tc>
      </w:tr>
      <w:tr w:rsidR="00C31D8C" w:rsidRPr="00D34A14" w:rsidTr="00C31D8C">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3D7921">
            <w:pPr>
              <w:spacing w:after="0" w:line="240" w:lineRule="auto"/>
              <w:rPr>
                <w:rFonts w:ascii="Arial" w:hAnsi="Arial" w:cs="Arial"/>
                <w:sz w:val="20"/>
                <w:szCs w:val="20"/>
              </w:rPr>
            </w:pPr>
            <w:r w:rsidRPr="002B6D2C">
              <w:rPr>
                <w:rFonts w:ascii="Arial" w:hAnsi="Arial" w:cs="Arial"/>
                <w:sz w:val="20"/>
                <w:szCs w:val="20"/>
              </w:rPr>
              <w:t>Železniška nesreča</w:t>
            </w:r>
          </w:p>
        </w:tc>
        <w:tc>
          <w:tcPr>
            <w:tcW w:w="4111" w:type="dxa"/>
            <w:tcBorders>
              <w:top w:val="nil"/>
              <w:left w:val="nil"/>
              <w:bottom w:val="single" w:sz="8" w:space="0" w:color="000000"/>
              <w:right w:val="single" w:sz="8" w:space="0" w:color="000000"/>
            </w:tcBorders>
            <w:tcMar>
              <w:top w:w="0" w:type="dxa"/>
              <w:left w:w="108" w:type="dxa"/>
              <w:bottom w:w="0" w:type="dxa"/>
              <w:right w:w="108" w:type="dxa"/>
            </w:tcMar>
          </w:tcPr>
          <w:p w:rsidR="00C31D8C" w:rsidRPr="002B6D2C" w:rsidRDefault="00C31D8C" w:rsidP="003D7921">
            <w:pPr>
              <w:spacing w:after="0" w:line="240" w:lineRule="auto"/>
              <w:ind w:right="424"/>
              <w:jc w:val="center"/>
              <w:rPr>
                <w:rFonts w:ascii="Arial" w:hAnsi="Arial" w:cs="Arial"/>
                <w:sz w:val="20"/>
                <w:szCs w:val="20"/>
              </w:rPr>
            </w:pPr>
            <w:r w:rsidRPr="002B6D2C">
              <w:rPr>
                <w:rFonts w:ascii="Arial" w:hAnsi="Arial" w:cs="Arial"/>
                <w:sz w:val="20"/>
                <w:szCs w:val="20"/>
              </w:rPr>
              <w:t>Trčenje potniškega in tovornega vlaka na železniški postaji na Jesenicah, avgust 2011</w:t>
            </w:r>
          </w:p>
        </w:tc>
        <w:tc>
          <w:tcPr>
            <w:tcW w:w="3118" w:type="dxa"/>
            <w:tcBorders>
              <w:top w:val="nil"/>
              <w:left w:val="nil"/>
              <w:bottom w:val="single" w:sz="8" w:space="0" w:color="000000"/>
              <w:right w:val="single" w:sz="8" w:space="0" w:color="000000"/>
            </w:tcBorders>
          </w:tcPr>
          <w:p w:rsidR="00C31D8C" w:rsidRPr="002B6D2C" w:rsidRDefault="00C31D8C" w:rsidP="003D7921">
            <w:pPr>
              <w:spacing w:after="0" w:line="240" w:lineRule="auto"/>
              <w:ind w:left="284" w:right="424"/>
              <w:jc w:val="center"/>
              <w:rPr>
                <w:rFonts w:ascii="Arial" w:hAnsi="Arial" w:cs="Arial"/>
                <w:sz w:val="20"/>
                <w:szCs w:val="20"/>
              </w:rPr>
            </w:pPr>
            <w:r w:rsidRPr="002B6D2C">
              <w:rPr>
                <w:rFonts w:ascii="Arial" w:hAnsi="Arial" w:cs="Arial"/>
                <w:sz w:val="20"/>
                <w:szCs w:val="20"/>
              </w:rPr>
              <w:t>Najslabši še sprejemljivi</w:t>
            </w:r>
          </w:p>
        </w:tc>
      </w:tr>
      <w:tr w:rsidR="00C31D8C" w:rsidRPr="00D34A14" w:rsidTr="003D7921">
        <w:trPr>
          <w:trHeight w:val="563"/>
        </w:trPr>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3D7921">
            <w:pPr>
              <w:spacing w:after="0" w:line="240" w:lineRule="auto"/>
              <w:rPr>
                <w:rFonts w:ascii="Arial" w:hAnsi="Arial" w:cs="Arial"/>
                <w:sz w:val="20"/>
                <w:szCs w:val="20"/>
              </w:rPr>
            </w:pPr>
            <w:r w:rsidRPr="002B6D2C">
              <w:rPr>
                <w:rFonts w:ascii="Arial" w:hAnsi="Arial" w:cs="Arial"/>
                <w:sz w:val="20"/>
                <w:szCs w:val="20"/>
              </w:rPr>
              <w:t>Letalska nesreča</w:t>
            </w:r>
          </w:p>
        </w:tc>
        <w:tc>
          <w:tcPr>
            <w:tcW w:w="4111" w:type="dxa"/>
            <w:tcBorders>
              <w:top w:val="nil"/>
              <w:left w:val="nil"/>
              <w:bottom w:val="single" w:sz="8" w:space="0" w:color="000000"/>
              <w:right w:val="single" w:sz="8" w:space="0" w:color="000000"/>
            </w:tcBorders>
            <w:tcMar>
              <w:top w:w="0" w:type="dxa"/>
              <w:left w:w="108" w:type="dxa"/>
              <w:bottom w:w="0" w:type="dxa"/>
              <w:right w:w="108" w:type="dxa"/>
            </w:tcMar>
          </w:tcPr>
          <w:p w:rsidR="00C31D8C" w:rsidRPr="002B6D2C" w:rsidRDefault="00C31D8C" w:rsidP="003D7921">
            <w:pPr>
              <w:spacing w:after="0" w:line="240" w:lineRule="auto"/>
              <w:ind w:right="424"/>
              <w:jc w:val="center"/>
              <w:rPr>
                <w:rFonts w:ascii="Arial" w:hAnsi="Arial" w:cs="Arial"/>
                <w:sz w:val="20"/>
                <w:szCs w:val="20"/>
              </w:rPr>
            </w:pPr>
            <w:r w:rsidRPr="002B6D2C">
              <w:rPr>
                <w:rFonts w:ascii="Arial" w:hAnsi="Arial" w:cs="Arial"/>
                <w:sz w:val="20"/>
                <w:szCs w:val="20"/>
              </w:rPr>
              <w:t>Letalska nesreča v naseljenem kraju (Ljubljana)</w:t>
            </w:r>
          </w:p>
        </w:tc>
        <w:tc>
          <w:tcPr>
            <w:tcW w:w="3118" w:type="dxa"/>
            <w:tcBorders>
              <w:top w:val="nil"/>
              <w:left w:val="nil"/>
              <w:bottom w:val="single" w:sz="8" w:space="0" w:color="000000"/>
              <w:right w:val="single" w:sz="8" w:space="0" w:color="000000"/>
            </w:tcBorders>
          </w:tcPr>
          <w:p w:rsidR="00C31D8C" w:rsidRPr="002B6D2C" w:rsidRDefault="00C31D8C" w:rsidP="003D7921">
            <w:pPr>
              <w:spacing w:line="240" w:lineRule="auto"/>
              <w:ind w:left="284" w:right="424"/>
              <w:jc w:val="center"/>
              <w:rPr>
                <w:rFonts w:ascii="Arial" w:hAnsi="Arial" w:cs="Arial"/>
                <w:sz w:val="20"/>
                <w:szCs w:val="20"/>
              </w:rPr>
            </w:pPr>
            <w:r w:rsidRPr="002B6D2C">
              <w:rPr>
                <w:rFonts w:ascii="Arial" w:hAnsi="Arial" w:cs="Arial"/>
                <w:sz w:val="20"/>
                <w:szCs w:val="20"/>
              </w:rPr>
              <w:t>Najslabši še sprejemljivi</w:t>
            </w:r>
          </w:p>
        </w:tc>
      </w:tr>
      <w:tr w:rsidR="00C31D8C" w:rsidRPr="00D34A14" w:rsidTr="00C31D8C">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3D7921">
            <w:pPr>
              <w:spacing w:after="0" w:line="240" w:lineRule="auto"/>
              <w:rPr>
                <w:rFonts w:ascii="Arial" w:hAnsi="Arial" w:cs="Arial"/>
                <w:sz w:val="20"/>
                <w:szCs w:val="20"/>
              </w:rPr>
            </w:pPr>
            <w:r w:rsidRPr="002B6D2C">
              <w:rPr>
                <w:rFonts w:ascii="Arial" w:hAnsi="Arial" w:cs="Arial"/>
                <w:sz w:val="20"/>
                <w:szCs w:val="20"/>
              </w:rPr>
              <w:t>Veliki požari v naravnem okolju</w:t>
            </w:r>
          </w:p>
        </w:tc>
        <w:tc>
          <w:tcPr>
            <w:tcW w:w="4111" w:type="dxa"/>
            <w:tcBorders>
              <w:top w:val="nil"/>
              <w:left w:val="nil"/>
              <w:bottom w:val="single" w:sz="8" w:space="0" w:color="000000"/>
              <w:right w:val="single" w:sz="8" w:space="0" w:color="000000"/>
            </w:tcBorders>
            <w:tcMar>
              <w:top w:w="0" w:type="dxa"/>
              <w:left w:w="108" w:type="dxa"/>
              <w:bottom w:w="0" w:type="dxa"/>
              <w:right w:w="108" w:type="dxa"/>
            </w:tcMar>
          </w:tcPr>
          <w:p w:rsidR="00C31D8C" w:rsidRPr="002B6D2C" w:rsidRDefault="00C31D8C" w:rsidP="003D7921">
            <w:pPr>
              <w:spacing w:after="0" w:line="240" w:lineRule="auto"/>
              <w:ind w:right="424"/>
              <w:jc w:val="center"/>
              <w:rPr>
                <w:rFonts w:ascii="Arial" w:hAnsi="Arial" w:cs="Arial"/>
                <w:sz w:val="20"/>
                <w:szCs w:val="20"/>
              </w:rPr>
            </w:pPr>
            <w:r w:rsidRPr="002B6D2C">
              <w:rPr>
                <w:rFonts w:ascii="Arial" w:hAnsi="Arial" w:cs="Arial"/>
                <w:sz w:val="20"/>
                <w:szCs w:val="20"/>
              </w:rPr>
              <w:t>Požar Šumka–Železna vrata–Trstelj, julij 2006</w:t>
            </w:r>
          </w:p>
        </w:tc>
        <w:tc>
          <w:tcPr>
            <w:tcW w:w="3118" w:type="dxa"/>
            <w:tcBorders>
              <w:top w:val="nil"/>
              <w:left w:val="nil"/>
              <w:bottom w:val="single" w:sz="8" w:space="0" w:color="000000"/>
              <w:right w:val="single" w:sz="8" w:space="0" w:color="000000"/>
            </w:tcBorders>
          </w:tcPr>
          <w:p w:rsidR="00C31D8C" w:rsidRPr="002B6D2C" w:rsidRDefault="00C31D8C" w:rsidP="003D7921">
            <w:pPr>
              <w:spacing w:line="240" w:lineRule="auto"/>
              <w:ind w:left="284" w:right="424"/>
              <w:jc w:val="center"/>
              <w:rPr>
                <w:rFonts w:ascii="Arial" w:hAnsi="Arial" w:cs="Arial"/>
                <w:sz w:val="20"/>
                <w:szCs w:val="20"/>
              </w:rPr>
            </w:pPr>
            <w:r w:rsidRPr="002B6D2C">
              <w:rPr>
                <w:rFonts w:ascii="Arial" w:hAnsi="Arial" w:cs="Arial"/>
                <w:sz w:val="20"/>
                <w:szCs w:val="20"/>
              </w:rPr>
              <w:t>Najhujši mogoči</w:t>
            </w:r>
          </w:p>
        </w:tc>
      </w:tr>
      <w:tr w:rsidR="00C31D8C" w:rsidRPr="00D34A14" w:rsidTr="00C31D8C">
        <w:trPr>
          <w:trHeight w:val="337"/>
        </w:trPr>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3D7921">
            <w:pPr>
              <w:spacing w:after="0" w:line="240" w:lineRule="auto"/>
              <w:rPr>
                <w:rFonts w:ascii="Arial" w:hAnsi="Arial" w:cs="Arial"/>
                <w:strike/>
                <w:color w:val="000000"/>
                <w:sz w:val="20"/>
                <w:szCs w:val="20"/>
              </w:rPr>
            </w:pPr>
            <w:r w:rsidRPr="002B6D2C">
              <w:rPr>
                <w:rFonts w:ascii="Arial" w:hAnsi="Arial" w:cs="Arial"/>
                <w:color w:val="000000"/>
                <w:sz w:val="20"/>
                <w:szCs w:val="20"/>
              </w:rPr>
              <w:t>Terorizem</w:t>
            </w:r>
          </w:p>
        </w:tc>
        <w:tc>
          <w:tcPr>
            <w:tcW w:w="4111" w:type="dxa"/>
            <w:tcBorders>
              <w:top w:val="nil"/>
              <w:left w:val="nil"/>
              <w:bottom w:val="single" w:sz="8" w:space="0" w:color="000000"/>
              <w:right w:val="single" w:sz="8" w:space="0" w:color="000000"/>
            </w:tcBorders>
            <w:tcMar>
              <w:top w:w="0" w:type="dxa"/>
              <w:left w:w="108" w:type="dxa"/>
              <w:bottom w:w="0" w:type="dxa"/>
              <w:right w:w="108" w:type="dxa"/>
            </w:tcMar>
          </w:tcPr>
          <w:p w:rsidR="00C31D8C" w:rsidRPr="002B6D2C" w:rsidRDefault="00C31D8C" w:rsidP="003D7921">
            <w:pPr>
              <w:spacing w:after="0" w:line="240" w:lineRule="auto"/>
              <w:ind w:right="424"/>
              <w:jc w:val="center"/>
              <w:rPr>
                <w:rFonts w:ascii="Arial" w:hAnsi="Arial" w:cs="Arial"/>
                <w:sz w:val="20"/>
                <w:szCs w:val="20"/>
              </w:rPr>
            </w:pPr>
            <w:r w:rsidRPr="002B6D2C">
              <w:rPr>
                <w:rFonts w:ascii="Arial" w:hAnsi="Arial" w:cs="Arial"/>
                <w:sz w:val="20"/>
                <w:szCs w:val="20"/>
              </w:rPr>
              <w:t>obstaja*</w:t>
            </w:r>
          </w:p>
        </w:tc>
        <w:tc>
          <w:tcPr>
            <w:tcW w:w="3118" w:type="dxa"/>
            <w:tcBorders>
              <w:top w:val="nil"/>
              <w:left w:val="nil"/>
              <w:bottom w:val="single" w:sz="8" w:space="0" w:color="000000"/>
              <w:right w:val="single" w:sz="8" w:space="0" w:color="000000"/>
            </w:tcBorders>
          </w:tcPr>
          <w:p w:rsidR="00C31D8C" w:rsidRPr="002B6D2C" w:rsidRDefault="00C31D8C" w:rsidP="003D7921">
            <w:pPr>
              <w:spacing w:after="0" w:line="240" w:lineRule="auto"/>
              <w:ind w:left="284" w:right="424"/>
              <w:jc w:val="center"/>
              <w:rPr>
                <w:rFonts w:ascii="Arial" w:hAnsi="Arial" w:cs="Arial"/>
                <w:sz w:val="20"/>
                <w:szCs w:val="20"/>
              </w:rPr>
            </w:pPr>
            <w:r w:rsidRPr="002B6D2C">
              <w:rPr>
                <w:rFonts w:ascii="Arial" w:hAnsi="Arial" w:cs="Arial"/>
                <w:sz w:val="20"/>
                <w:szCs w:val="20"/>
              </w:rPr>
              <w:t>Najslabši še sprejemljivi</w:t>
            </w:r>
          </w:p>
        </w:tc>
      </w:tr>
      <w:tr w:rsidR="00C31D8C" w:rsidRPr="00D34A14" w:rsidTr="00C31D8C">
        <w:trPr>
          <w:trHeight w:val="337"/>
        </w:trPr>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3D7921">
            <w:pPr>
              <w:spacing w:after="0" w:line="240" w:lineRule="auto"/>
              <w:rPr>
                <w:rFonts w:ascii="Arial" w:hAnsi="Arial" w:cs="Arial"/>
                <w:sz w:val="20"/>
                <w:szCs w:val="20"/>
              </w:rPr>
            </w:pPr>
            <w:r w:rsidRPr="002B6D2C">
              <w:rPr>
                <w:rFonts w:ascii="Arial" w:hAnsi="Arial" w:cs="Arial"/>
                <w:sz w:val="20"/>
                <w:szCs w:val="20"/>
              </w:rPr>
              <w:t>Suša</w:t>
            </w:r>
          </w:p>
        </w:tc>
        <w:tc>
          <w:tcPr>
            <w:tcW w:w="4111" w:type="dxa"/>
            <w:tcBorders>
              <w:top w:val="nil"/>
              <w:left w:val="nil"/>
              <w:bottom w:val="single" w:sz="8" w:space="0" w:color="000000"/>
              <w:right w:val="single" w:sz="8" w:space="0" w:color="000000"/>
            </w:tcBorders>
            <w:tcMar>
              <w:top w:w="0" w:type="dxa"/>
              <w:left w:w="108" w:type="dxa"/>
              <w:bottom w:w="0" w:type="dxa"/>
              <w:right w:w="108" w:type="dxa"/>
            </w:tcMar>
          </w:tcPr>
          <w:p w:rsidR="00C31D8C" w:rsidRPr="002B6D2C" w:rsidRDefault="00C31D8C" w:rsidP="003D7921">
            <w:pPr>
              <w:spacing w:after="0" w:line="240" w:lineRule="auto"/>
              <w:ind w:right="424"/>
              <w:jc w:val="center"/>
              <w:rPr>
                <w:rFonts w:ascii="Arial" w:hAnsi="Arial" w:cs="Arial"/>
                <w:sz w:val="20"/>
                <w:szCs w:val="20"/>
              </w:rPr>
            </w:pPr>
            <w:r w:rsidRPr="002B6D2C">
              <w:rPr>
                <w:rFonts w:ascii="Arial" w:hAnsi="Arial" w:cs="Arial"/>
                <w:sz w:val="20"/>
                <w:szCs w:val="20"/>
              </w:rPr>
              <w:t>Suša v letih 2003 in 2013</w:t>
            </w:r>
          </w:p>
        </w:tc>
        <w:tc>
          <w:tcPr>
            <w:tcW w:w="3118" w:type="dxa"/>
            <w:tcBorders>
              <w:top w:val="nil"/>
              <w:left w:val="nil"/>
              <w:bottom w:val="single" w:sz="8" w:space="0" w:color="000000"/>
              <w:right w:val="single" w:sz="8" w:space="0" w:color="000000"/>
            </w:tcBorders>
          </w:tcPr>
          <w:p w:rsidR="00C31D8C" w:rsidRPr="002B6D2C" w:rsidRDefault="00C31D8C" w:rsidP="003D7921">
            <w:pPr>
              <w:spacing w:after="0" w:line="240" w:lineRule="auto"/>
              <w:ind w:left="284" w:right="424"/>
              <w:jc w:val="center"/>
              <w:rPr>
                <w:rFonts w:ascii="Arial" w:hAnsi="Arial" w:cs="Arial"/>
                <w:sz w:val="20"/>
                <w:szCs w:val="20"/>
              </w:rPr>
            </w:pPr>
            <w:r w:rsidRPr="002B6D2C">
              <w:rPr>
                <w:rFonts w:ascii="Arial" w:hAnsi="Arial" w:cs="Arial"/>
                <w:sz w:val="20"/>
                <w:szCs w:val="20"/>
              </w:rPr>
              <w:t>Najslabši še sprejemljivi</w:t>
            </w:r>
          </w:p>
        </w:tc>
      </w:tr>
      <w:tr w:rsidR="00C31D8C" w:rsidRPr="00D34A14" w:rsidTr="00C31D8C">
        <w:trPr>
          <w:trHeight w:val="337"/>
        </w:trPr>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3D7921">
            <w:pPr>
              <w:spacing w:after="0" w:line="240" w:lineRule="auto"/>
              <w:rPr>
                <w:rFonts w:ascii="Arial" w:hAnsi="Arial" w:cs="Arial"/>
                <w:sz w:val="20"/>
                <w:szCs w:val="20"/>
              </w:rPr>
            </w:pPr>
            <w:r w:rsidRPr="002B6D2C">
              <w:rPr>
                <w:rFonts w:ascii="Arial" w:hAnsi="Arial" w:cs="Arial"/>
                <w:sz w:val="20"/>
                <w:szCs w:val="20"/>
              </w:rPr>
              <w:t>Žled</w:t>
            </w:r>
          </w:p>
        </w:tc>
        <w:tc>
          <w:tcPr>
            <w:tcW w:w="4111" w:type="dxa"/>
            <w:tcBorders>
              <w:top w:val="nil"/>
              <w:left w:val="nil"/>
              <w:bottom w:val="single" w:sz="8" w:space="0" w:color="000000"/>
              <w:right w:val="single" w:sz="8" w:space="0" w:color="000000"/>
            </w:tcBorders>
            <w:tcMar>
              <w:top w:w="0" w:type="dxa"/>
              <w:left w:w="108" w:type="dxa"/>
              <w:bottom w:w="0" w:type="dxa"/>
              <w:right w:w="108" w:type="dxa"/>
            </w:tcMar>
          </w:tcPr>
          <w:p w:rsidR="00C31D8C" w:rsidRPr="002B6D2C" w:rsidRDefault="00C31D8C" w:rsidP="003D7921">
            <w:pPr>
              <w:spacing w:after="0" w:line="240" w:lineRule="auto"/>
              <w:ind w:right="424"/>
              <w:jc w:val="center"/>
              <w:rPr>
                <w:rFonts w:ascii="Arial" w:hAnsi="Arial" w:cs="Arial"/>
                <w:sz w:val="20"/>
                <w:szCs w:val="20"/>
              </w:rPr>
            </w:pPr>
            <w:r w:rsidRPr="002B6D2C">
              <w:rPr>
                <w:rFonts w:ascii="Arial" w:hAnsi="Arial" w:cs="Arial"/>
                <w:sz w:val="20"/>
                <w:szCs w:val="20"/>
              </w:rPr>
              <w:t>Žled februarja 2014</w:t>
            </w:r>
          </w:p>
        </w:tc>
        <w:tc>
          <w:tcPr>
            <w:tcW w:w="3118" w:type="dxa"/>
            <w:tcBorders>
              <w:top w:val="nil"/>
              <w:left w:val="nil"/>
              <w:bottom w:val="single" w:sz="8" w:space="0" w:color="000000"/>
              <w:right w:val="single" w:sz="8" w:space="0" w:color="000000"/>
            </w:tcBorders>
          </w:tcPr>
          <w:p w:rsidR="00C31D8C" w:rsidRPr="002B6D2C" w:rsidRDefault="00C31D8C" w:rsidP="003D7921">
            <w:pPr>
              <w:spacing w:after="0" w:line="240" w:lineRule="auto"/>
              <w:ind w:left="284" w:right="424"/>
              <w:jc w:val="center"/>
              <w:rPr>
                <w:rFonts w:ascii="Arial" w:hAnsi="Arial" w:cs="Arial"/>
                <w:sz w:val="20"/>
                <w:szCs w:val="20"/>
              </w:rPr>
            </w:pPr>
            <w:r w:rsidRPr="002B6D2C">
              <w:rPr>
                <w:rFonts w:ascii="Arial" w:hAnsi="Arial" w:cs="Arial"/>
                <w:sz w:val="20"/>
                <w:szCs w:val="20"/>
              </w:rPr>
              <w:t>Najslabši še sprejemljivi</w:t>
            </w:r>
          </w:p>
        </w:tc>
      </w:tr>
      <w:tr w:rsidR="00C31D8C" w:rsidRPr="00D34A14" w:rsidTr="00C31D8C">
        <w:trPr>
          <w:trHeight w:val="337"/>
        </w:trPr>
        <w:tc>
          <w:tcPr>
            <w:tcW w:w="1985"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C31D8C" w:rsidRPr="002B6D2C" w:rsidRDefault="00C31D8C" w:rsidP="003D7921">
            <w:pPr>
              <w:spacing w:after="0" w:line="240" w:lineRule="auto"/>
              <w:rPr>
                <w:rFonts w:ascii="Arial" w:hAnsi="Arial" w:cs="Arial"/>
                <w:sz w:val="20"/>
                <w:szCs w:val="20"/>
              </w:rPr>
            </w:pPr>
            <w:r w:rsidRPr="002B6D2C">
              <w:rPr>
                <w:rFonts w:ascii="Arial" w:hAnsi="Arial" w:cs="Arial"/>
                <w:sz w:val="20"/>
                <w:szCs w:val="20"/>
              </w:rPr>
              <w:lastRenderedPageBreak/>
              <w:t>Nesreče z nevarnimi snovmi</w:t>
            </w:r>
          </w:p>
        </w:tc>
        <w:tc>
          <w:tcPr>
            <w:tcW w:w="4111" w:type="dxa"/>
            <w:tcBorders>
              <w:top w:val="nil"/>
              <w:left w:val="nil"/>
              <w:bottom w:val="single" w:sz="4" w:space="0" w:color="auto"/>
              <w:right w:val="single" w:sz="8" w:space="0" w:color="000000"/>
            </w:tcBorders>
            <w:tcMar>
              <w:top w:w="0" w:type="dxa"/>
              <w:left w:w="108" w:type="dxa"/>
              <w:bottom w:w="0" w:type="dxa"/>
              <w:right w:w="108" w:type="dxa"/>
            </w:tcMar>
          </w:tcPr>
          <w:p w:rsidR="00C31D8C" w:rsidRPr="002B6D2C" w:rsidRDefault="00C31D8C" w:rsidP="003D7921">
            <w:pPr>
              <w:spacing w:after="0" w:line="240" w:lineRule="auto"/>
              <w:ind w:right="424"/>
              <w:jc w:val="center"/>
              <w:rPr>
                <w:rFonts w:ascii="Arial" w:hAnsi="Arial" w:cs="Arial"/>
                <w:sz w:val="20"/>
                <w:szCs w:val="20"/>
              </w:rPr>
            </w:pPr>
            <w:r w:rsidRPr="002B6D2C">
              <w:rPr>
                <w:rFonts w:ascii="Arial" w:hAnsi="Arial" w:cs="Arial"/>
                <w:sz w:val="20"/>
                <w:szCs w:val="20"/>
              </w:rPr>
              <w:t>Nesreča z utekočinjenim naftnim plinom</w:t>
            </w:r>
          </w:p>
        </w:tc>
        <w:tc>
          <w:tcPr>
            <w:tcW w:w="3118" w:type="dxa"/>
            <w:tcBorders>
              <w:top w:val="nil"/>
              <w:left w:val="nil"/>
              <w:bottom w:val="single" w:sz="4" w:space="0" w:color="auto"/>
              <w:right w:val="single" w:sz="8" w:space="0" w:color="000000"/>
            </w:tcBorders>
          </w:tcPr>
          <w:p w:rsidR="00C31D8C" w:rsidRPr="002B6D2C" w:rsidRDefault="00C31D8C" w:rsidP="003D7921">
            <w:pPr>
              <w:spacing w:after="0" w:line="240" w:lineRule="auto"/>
              <w:ind w:left="284" w:right="424"/>
              <w:jc w:val="center"/>
              <w:rPr>
                <w:rFonts w:ascii="Arial" w:hAnsi="Arial" w:cs="Arial"/>
                <w:sz w:val="20"/>
                <w:szCs w:val="20"/>
              </w:rPr>
            </w:pPr>
            <w:r w:rsidRPr="002B6D2C">
              <w:rPr>
                <w:rFonts w:ascii="Arial" w:hAnsi="Arial" w:cs="Arial"/>
                <w:sz w:val="20"/>
                <w:szCs w:val="20"/>
              </w:rPr>
              <w:t>Najslabši še sprejemljivi</w:t>
            </w:r>
          </w:p>
        </w:tc>
      </w:tr>
      <w:tr w:rsidR="00C31D8C" w:rsidRPr="00D34A14" w:rsidTr="00C31D8C">
        <w:trPr>
          <w:trHeight w:val="337"/>
        </w:trPr>
        <w:tc>
          <w:tcPr>
            <w:tcW w:w="198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C31D8C" w:rsidRPr="002B6D2C" w:rsidRDefault="00C31D8C" w:rsidP="003D7921">
            <w:pPr>
              <w:spacing w:after="0" w:line="240" w:lineRule="auto"/>
              <w:rPr>
                <w:rFonts w:ascii="Arial" w:hAnsi="Arial" w:cs="Arial"/>
                <w:sz w:val="20"/>
                <w:szCs w:val="20"/>
              </w:rPr>
            </w:pPr>
            <w:r w:rsidRPr="002B6D2C">
              <w:rPr>
                <w:rFonts w:ascii="Arial" w:hAnsi="Arial" w:cs="Arial"/>
                <w:sz w:val="20"/>
                <w:szCs w:val="20"/>
              </w:rPr>
              <w:t>Nesreče na morju</w:t>
            </w:r>
          </w:p>
        </w:tc>
        <w:tc>
          <w:tcPr>
            <w:tcW w:w="411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C31D8C" w:rsidRPr="002B6D2C" w:rsidRDefault="00C31D8C" w:rsidP="003D7921">
            <w:pPr>
              <w:spacing w:after="0" w:line="240" w:lineRule="auto"/>
              <w:ind w:right="424"/>
              <w:jc w:val="center"/>
              <w:rPr>
                <w:rFonts w:ascii="Arial" w:hAnsi="Arial" w:cs="Arial"/>
                <w:sz w:val="20"/>
                <w:szCs w:val="20"/>
              </w:rPr>
            </w:pPr>
            <w:r w:rsidRPr="002B6D2C">
              <w:rPr>
                <w:rFonts w:ascii="Arial" w:hAnsi="Arial" w:cs="Arial"/>
                <w:sz w:val="20"/>
                <w:szCs w:val="20"/>
              </w:rPr>
              <w:t>Nesreča na plovni poti (vhod na sidrišče)</w:t>
            </w:r>
          </w:p>
        </w:tc>
        <w:tc>
          <w:tcPr>
            <w:tcW w:w="3118" w:type="dxa"/>
            <w:tcBorders>
              <w:top w:val="single" w:sz="4" w:space="0" w:color="auto"/>
              <w:left w:val="nil"/>
              <w:bottom w:val="single" w:sz="4" w:space="0" w:color="auto"/>
              <w:right w:val="single" w:sz="4" w:space="0" w:color="auto"/>
            </w:tcBorders>
          </w:tcPr>
          <w:p w:rsidR="00C31D8C" w:rsidRPr="002B6D2C" w:rsidRDefault="00C31D8C" w:rsidP="003D7921">
            <w:pPr>
              <w:spacing w:after="0" w:line="240" w:lineRule="auto"/>
              <w:ind w:left="284" w:right="424"/>
              <w:jc w:val="center"/>
              <w:rPr>
                <w:rFonts w:ascii="Arial" w:hAnsi="Arial" w:cs="Arial"/>
                <w:sz w:val="20"/>
                <w:szCs w:val="20"/>
              </w:rPr>
            </w:pPr>
            <w:r w:rsidRPr="002B6D2C">
              <w:rPr>
                <w:rFonts w:ascii="Arial" w:hAnsi="Arial" w:cs="Arial"/>
                <w:sz w:val="20"/>
                <w:szCs w:val="20"/>
              </w:rPr>
              <w:t>Najslabši še sprejemljivi</w:t>
            </w:r>
          </w:p>
        </w:tc>
      </w:tr>
      <w:tr w:rsidR="00C31D8C" w:rsidRPr="00D34A14" w:rsidTr="00C31D8C">
        <w:trPr>
          <w:trHeight w:val="337"/>
        </w:trPr>
        <w:tc>
          <w:tcPr>
            <w:tcW w:w="198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C31D8C" w:rsidRPr="002B6D2C" w:rsidRDefault="00C31D8C" w:rsidP="003D7921">
            <w:pPr>
              <w:spacing w:after="0" w:line="240" w:lineRule="auto"/>
              <w:rPr>
                <w:rFonts w:ascii="Arial" w:hAnsi="Arial" w:cs="Arial"/>
                <w:sz w:val="20"/>
                <w:szCs w:val="20"/>
              </w:rPr>
            </w:pPr>
            <w:r w:rsidRPr="002B6D2C">
              <w:rPr>
                <w:rFonts w:ascii="Arial" w:hAnsi="Arial" w:cs="Arial"/>
                <w:sz w:val="20"/>
                <w:szCs w:val="20"/>
              </w:rPr>
              <w:t>Kibernetska tveganja</w:t>
            </w:r>
          </w:p>
        </w:tc>
        <w:tc>
          <w:tcPr>
            <w:tcW w:w="411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C31D8C" w:rsidRPr="002B6D2C" w:rsidRDefault="00C31D8C" w:rsidP="003D7921">
            <w:pPr>
              <w:spacing w:after="0" w:line="240" w:lineRule="auto"/>
              <w:ind w:right="424"/>
              <w:jc w:val="center"/>
              <w:rPr>
                <w:rFonts w:ascii="Arial" w:hAnsi="Arial" w:cs="Arial"/>
                <w:sz w:val="20"/>
                <w:szCs w:val="20"/>
              </w:rPr>
            </w:pPr>
            <w:r w:rsidRPr="002B6D2C">
              <w:rPr>
                <w:rFonts w:ascii="Arial" w:hAnsi="Arial" w:cs="Arial"/>
                <w:sz w:val="20"/>
                <w:szCs w:val="20"/>
              </w:rPr>
              <w:t>Napad z izsiljevalskim programjem</w:t>
            </w:r>
          </w:p>
        </w:tc>
        <w:tc>
          <w:tcPr>
            <w:tcW w:w="3118" w:type="dxa"/>
            <w:tcBorders>
              <w:top w:val="single" w:sz="4" w:space="0" w:color="auto"/>
              <w:left w:val="nil"/>
              <w:bottom w:val="single" w:sz="4" w:space="0" w:color="auto"/>
              <w:right w:val="single" w:sz="4" w:space="0" w:color="auto"/>
            </w:tcBorders>
          </w:tcPr>
          <w:p w:rsidR="00C31D8C" w:rsidRPr="002B6D2C" w:rsidRDefault="00C31D8C" w:rsidP="003D7921">
            <w:pPr>
              <w:spacing w:after="0" w:line="240" w:lineRule="auto"/>
              <w:ind w:left="284" w:right="424"/>
              <w:jc w:val="center"/>
              <w:rPr>
                <w:rFonts w:ascii="Arial" w:hAnsi="Arial" w:cs="Arial"/>
                <w:sz w:val="20"/>
                <w:szCs w:val="20"/>
              </w:rPr>
            </w:pPr>
            <w:r w:rsidRPr="002B6D2C">
              <w:rPr>
                <w:rFonts w:ascii="Arial" w:hAnsi="Arial" w:cs="Arial"/>
                <w:sz w:val="20"/>
                <w:szCs w:val="20"/>
              </w:rPr>
              <w:t>Najslabši še sprejemljivi</w:t>
            </w:r>
          </w:p>
        </w:tc>
      </w:tr>
      <w:tr w:rsidR="00C31D8C" w:rsidRPr="00D34A14" w:rsidTr="00C31D8C">
        <w:trPr>
          <w:trHeight w:val="337"/>
        </w:trPr>
        <w:tc>
          <w:tcPr>
            <w:tcW w:w="198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C31D8C" w:rsidRPr="002B6D2C" w:rsidRDefault="00C31D8C" w:rsidP="003D7921">
            <w:pPr>
              <w:spacing w:after="0" w:line="240" w:lineRule="auto"/>
              <w:rPr>
                <w:rFonts w:ascii="Arial" w:hAnsi="Arial" w:cs="Arial"/>
                <w:sz w:val="20"/>
                <w:szCs w:val="20"/>
              </w:rPr>
            </w:pPr>
            <w:r w:rsidRPr="002B6D2C">
              <w:rPr>
                <w:rFonts w:ascii="Arial" w:hAnsi="Arial" w:cs="Arial"/>
                <w:sz w:val="20"/>
                <w:szCs w:val="20"/>
              </w:rPr>
              <w:t>Bolezni in škodljivci gozdnega drevja</w:t>
            </w:r>
          </w:p>
        </w:tc>
        <w:tc>
          <w:tcPr>
            <w:tcW w:w="411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C31D8C" w:rsidRPr="002B6D2C" w:rsidRDefault="007C35FE" w:rsidP="003D7921">
            <w:pPr>
              <w:spacing w:after="0" w:line="240" w:lineRule="auto"/>
              <w:ind w:right="424"/>
              <w:jc w:val="center"/>
              <w:rPr>
                <w:rFonts w:ascii="Arial" w:hAnsi="Arial" w:cs="Arial"/>
                <w:sz w:val="20"/>
                <w:szCs w:val="20"/>
              </w:rPr>
            </w:pPr>
            <w:r>
              <w:rPr>
                <w:rFonts w:ascii="Arial" w:hAnsi="Arial" w:cs="Arial"/>
                <w:sz w:val="20"/>
                <w:szCs w:val="20"/>
              </w:rPr>
              <w:t>P</w:t>
            </w:r>
            <w:r w:rsidR="00804811">
              <w:rPr>
                <w:rFonts w:ascii="Arial" w:hAnsi="Arial" w:cs="Arial"/>
                <w:sz w:val="20"/>
                <w:szCs w:val="20"/>
              </w:rPr>
              <w:t xml:space="preserve">ojav </w:t>
            </w:r>
            <w:r w:rsidR="00C73856">
              <w:rPr>
                <w:rFonts w:ascii="Arial" w:hAnsi="Arial" w:cs="Arial"/>
                <w:sz w:val="20"/>
                <w:szCs w:val="20"/>
              </w:rPr>
              <w:t xml:space="preserve">borove </w:t>
            </w:r>
            <w:r w:rsidR="00463B00">
              <w:rPr>
                <w:rFonts w:ascii="Arial" w:hAnsi="Arial" w:cs="Arial"/>
                <w:sz w:val="20"/>
                <w:szCs w:val="20"/>
              </w:rPr>
              <w:t xml:space="preserve">uvelosti zaradi </w:t>
            </w:r>
            <w:r w:rsidR="00804811">
              <w:rPr>
                <w:rFonts w:ascii="Arial" w:hAnsi="Arial" w:cs="Arial"/>
                <w:sz w:val="20"/>
                <w:szCs w:val="20"/>
              </w:rPr>
              <w:t>borove ogročice</w:t>
            </w:r>
          </w:p>
        </w:tc>
        <w:tc>
          <w:tcPr>
            <w:tcW w:w="3118" w:type="dxa"/>
            <w:tcBorders>
              <w:top w:val="single" w:sz="4" w:space="0" w:color="auto"/>
              <w:left w:val="nil"/>
              <w:bottom w:val="single" w:sz="4" w:space="0" w:color="auto"/>
              <w:right w:val="single" w:sz="4" w:space="0" w:color="auto"/>
            </w:tcBorders>
          </w:tcPr>
          <w:p w:rsidR="00C31D8C" w:rsidRPr="002B6D2C" w:rsidRDefault="007C35FE" w:rsidP="003D7921">
            <w:pPr>
              <w:spacing w:after="0" w:line="240" w:lineRule="auto"/>
              <w:ind w:left="284" w:right="424"/>
              <w:jc w:val="center"/>
              <w:rPr>
                <w:rFonts w:ascii="Arial" w:hAnsi="Arial" w:cs="Arial"/>
                <w:sz w:val="20"/>
                <w:szCs w:val="20"/>
              </w:rPr>
            </w:pPr>
            <w:r>
              <w:rPr>
                <w:rFonts w:ascii="Arial" w:hAnsi="Arial" w:cs="Arial"/>
                <w:sz w:val="20"/>
                <w:szCs w:val="20"/>
              </w:rPr>
              <w:t>Najhujši mogoči</w:t>
            </w:r>
          </w:p>
        </w:tc>
      </w:tr>
    </w:tbl>
    <w:p w:rsidR="00C31D8C" w:rsidRDefault="00C31D8C" w:rsidP="003D7921">
      <w:pPr>
        <w:spacing w:after="0" w:line="240" w:lineRule="auto"/>
        <w:jc w:val="both"/>
        <w:rPr>
          <w:rFonts w:ascii="Arial" w:hAnsi="Arial" w:cs="Arial"/>
        </w:rPr>
      </w:pPr>
      <w:r>
        <w:rPr>
          <w:rFonts w:ascii="Arial" w:hAnsi="Arial" w:cs="Arial"/>
        </w:rPr>
        <w:t xml:space="preserve">* </w:t>
      </w:r>
      <w:r w:rsidRPr="002B6D2C">
        <w:rPr>
          <w:rFonts w:ascii="Arial" w:hAnsi="Arial" w:cs="Arial"/>
          <w:sz w:val="20"/>
          <w:szCs w:val="20"/>
        </w:rPr>
        <w:t>Ocena tveganja za terorizem ima oznako tajnosti interno, zato podrobnosti o reprezentativnem scenariju tveganja za terorizem niso objavljene.</w:t>
      </w:r>
    </w:p>
    <w:p w:rsidR="00C31D8C" w:rsidRDefault="00C31D8C" w:rsidP="003D7921">
      <w:pPr>
        <w:spacing w:after="0"/>
        <w:jc w:val="both"/>
        <w:rPr>
          <w:rFonts w:ascii="Arial" w:hAnsi="Arial" w:cs="Arial"/>
        </w:rPr>
      </w:pPr>
    </w:p>
    <w:p w:rsidR="00C31D8C" w:rsidRDefault="00C31D8C" w:rsidP="003D7921">
      <w:pPr>
        <w:spacing w:after="0"/>
        <w:jc w:val="both"/>
        <w:rPr>
          <w:rFonts w:ascii="Arial" w:hAnsi="Arial" w:cs="Arial"/>
        </w:rPr>
      </w:pPr>
    </w:p>
    <w:p w:rsidR="00C31D8C" w:rsidRDefault="00C31D8C" w:rsidP="003D7921">
      <w:pPr>
        <w:spacing w:after="0"/>
        <w:jc w:val="both"/>
        <w:rPr>
          <w:rFonts w:ascii="Arial" w:hAnsi="Arial" w:cs="Arial"/>
        </w:rPr>
      </w:pPr>
      <w:r>
        <w:rPr>
          <w:rFonts w:ascii="Arial" w:hAnsi="Arial" w:cs="Arial"/>
        </w:rPr>
        <w:t>Iz analiz tveganja reprezentativnih scenarijev tveganja so ugotovljeni naslednji podatki o posledicah, ki so zbrani v naslednjih treh pregledicah.</w:t>
      </w:r>
    </w:p>
    <w:p w:rsidR="00C31D8C" w:rsidRDefault="00C31D8C" w:rsidP="003D7921">
      <w:pPr>
        <w:spacing w:after="0"/>
        <w:jc w:val="both"/>
        <w:rPr>
          <w:rFonts w:ascii="Arial" w:hAnsi="Arial" w:cs="Arial"/>
        </w:rPr>
      </w:pPr>
    </w:p>
    <w:p w:rsidR="00C31D8C" w:rsidRDefault="00C31D8C" w:rsidP="003D7921">
      <w:pPr>
        <w:spacing w:after="0"/>
        <w:jc w:val="both"/>
        <w:rPr>
          <w:rFonts w:ascii="Arial" w:hAnsi="Arial" w:cs="Arial"/>
        </w:rPr>
      </w:pPr>
    </w:p>
    <w:p w:rsidR="00C31D8C" w:rsidRDefault="0061400E" w:rsidP="003D7921">
      <w:pPr>
        <w:spacing w:after="0" w:line="240" w:lineRule="auto"/>
        <w:jc w:val="both"/>
        <w:rPr>
          <w:rFonts w:ascii="Arial" w:hAnsi="Arial" w:cs="Arial"/>
        </w:rPr>
      </w:pPr>
      <w:r>
        <w:rPr>
          <w:rFonts w:ascii="Arial" w:hAnsi="Arial" w:cs="Arial"/>
        </w:rPr>
        <w:t>Preglednica 19</w:t>
      </w:r>
      <w:r w:rsidR="00C31D8C">
        <w:rPr>
          <w:rFonts w:ascii="Arial" w:hAnsi="Arial" w:cs="Arial"/>
        </w:rPr>
        <w:t>: Posledice reprezentativnih scenarijev tveganja - vplivi na ljudi</w:t>
      </w:r>
    </w:p>
    <w:p w:rsidR="00C31D8C" w:rsidRPr="00056198" w:rsidRDefault="00C31D8C" w:rsidP="003D7921">
      <w:pPr>
        <w:spacing w:after="0" w:line="240" w:lineRule="auto"/>
        <w:jc w:val="both"/>
        <w:rPr>
          <w:rFonts w:ascii="Arial" w:hAnsi="Arial" w:cs="Arial"/>
        </w:rPr>
      </w:pPr>
    </w:p>
    <w:tbl>
      <w:tblPr>
        <w:tblW w:w="9356" w:type="dxa"/>
        <w:tblInd w:w="108" w:type="dxa"/>
        <w:tblCellMar>
          <w:left w:w="0" w:type="dxa"/>
          <w:right w:w="0" w:type="dxa"/>
        </w:tblCellMar>
        <w:tblLook w:val="00A0" w:firstRow="1" w:lastRow="0" w:firstColumn="1" w:lastColumn="0" w:noHBand="0" w:noVBand="0"/>
      </w:tblPr>
      <w:tblGrid>
        <w:gridCol w:w="1981"/>
        <w:gridCol w:w="1176"/>
        <w:gridCol w:w="1238"/>
        <w:gridCol w:w="1580"/>
        <w:gridCol w:w="1077"/>
        <w:gridCol w:w="1100"/>
        <w:gridCol w:w="1204"/>
      </w:tblGrid>
      <w:tr w:rsidR="00C31D8C" w:rsidRPr="001231EA" w:rsidTr="00C31D8C">
        <w:trPr>
          <w:tblHeader/>
        </w:trPr>
        <w:tc>
          <w:tcPr>
            <w:tcW w:w="19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3D7921">
            <w:pPr>
              <w:spacing w:after="0" w:line="240" w:lineRule="auto"/>
              <w:rPr>
                <w:rFonts w:ascii="Arial" w:hAnsi="Arial" w:cs="Arial"/>
                <w:b/>
                <w:sz w:val="20"/>
                <w:szCs w:val="20"/>
              </w:rPr>
            </w:pPr>
            <w:r>
              <w:rPr>
                <w:rFonts w:ascii="Arial" w:hAnsi="Arial" w:cs="Arial"/>
                <w:b/>
                <w:sz w:val="20"/>
                <w:szCs w:val="20"/>
              </w:rPr>
              <w:t>N</w:t>
            </w:r>
            <w:r w:rsidRPr="00C5351A">
              <w:rPr>
                <w:rFonts w:ascii="Arial" w:hAnsi="Arial" w:cs="Arial"/>
                <w:b/>
                <w:sz w:val="20"/>
                <w:szCs w:val="20"/>
              </w:rPr>
              <w:t>esreča</w:t>
            </w:r>
          </w:p>
        </w:tc>
        <w:tc>
          <w:tcPr>
            <w:tcW w:w="1176" w:type="dxa"/>
            <w:tcBorders>
              <w:top w:val="single" w:sz="8" w:space="0" w:color="000000"/>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b/>
                <w:sz w:val="20"/>
                <w:szCs w:val="20"/>
              </w:rPr>
            </w:pPr>
            <w:r w:rsidRPr="006844A4">
              <w:rPr>
                <w:rFonts w:ascii="Arial" w:hAnsi="Arial" w:cs="Arial"/>
                <w:b/>
                <w:sz w:val="20"/>
                <w:szCs w:val="20"/>
              </w:rPr>
              <w:t>Število mrtvih</w:t>
            </w:r>
          </w:p>
        </w:tc>
        <w:tc>
          <w:tcPr>
            <w:tcW w:w="1238" w:type="dxa"/>
            <w:tcBorders>
              <w:top w:val="single" w:sz="8" w:space="0" w:color="000000"/>
              <w:left w:val="single" w:sz="8" w:space="0" w:color="000000"/>
              <w:bottom w:val="single" w:sz="8" w:space="0" w:color="000000"/>
              <w:right w:val="single" w:sz="8" w:space="0" w:color="000000"/>
            </w:tcBorders>
          </w:tcPr>
          <w:p w:rsidR="00C31D8C" w:rsidRPr="006844A4" w:rsidRDefault="00C31D8C" w:rsidP="006844A4">
            <w:pPr>
              <w:spacing w:after="0" w:line="240" w:lineRule="auto"/>
              <w:jc w:val="center"/>
              <w:rPr>
                <w:rFonts w:ascii="Arial" w:hAnsi="Arial" w:cs="Arial"/>
                <w:b/>
                <w:sz w:val="20"/>
                <w:szCs w:val="20"/>
              </w:rPr>
            </w:pPr>
            <w:r w:rsidRPr="006844A4">
              <w:rPr>
                <w:rFonts w:ascii="Arial" w:hAnsi="Arial" w:cs="Arial"/>
                <w:b/>
                <w:sz w:val="20"/>
                <w:szCs w:val="20"/>
              </w:rPr>
              <w:t>Število ranjenih ali bolnih</w:t>
            </w:r>
          </w:p>
        </w:tc>
        <w:tc>
          <w:tcPr>
            <w:tcW w:w="1580" w:type="dxa"/>
            <w:tcBorders>
              <w:top w:val="single" w:sz="8" w:space="0" w:color="000000"/>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b/>
                <w:sz w:val="20"/>
                <w:szCs w:val="20"/>
              </w:rPr>
            </w:pPr>
            <w:r w:rsidRPr="006844A4">
              <w:rPr>
                <w:rFonts w:ascii="Arial" w:hAnsi="Arial" w:cs="Arial"/>
                <w:b/>
                <w:sz w:val="20"/>
                <w:szCs w:val="20"/>
              </w:rPr>
              <w:t>Število trajno preseljenih</w:t>
            </w:r>
          </w:p>
        </w:tc>
        <w:tc>
          <w:tcPr>
            <w:tcW w:w="1077" w:type="dxa"/>
            <w:tcBorders>
              <w:top w:val="single" w:sz="8" w:space="0" w:color="000000"/>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b/>
                <w:sz w:val="20"/>
                <w:szCs w:val="20"/>
              </w:rPr>
            </w:pPr>
            <w:r w:rsidRPr="006844A4">
              <w:rPr>
                <w:rFonts w:ascii="Arial" w:hAnsi="Arial" w:cs="Arial"/>
                <w:b/>
                <w:sz w:val="20"/>
                <w:szCs w:val="20"/>
              </w:rPr>
              <w:t>Stopnja vplivov</w:t>
            </w:r>
          </w:p>
        </w:tc>
        <w:tc>
          <w:tcPr>
            <w:tcW w:w="1100" w:type="dxa"/>
            <w:tcBorders>
              <w:top w:val="single" w:sz="8" w:space="0" w:color="000000"/>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b/>
                <w:sz w:val="20"/>
                <w:szCs w:val="20"/>
              </w:rPr>
            </w:pPr>
            <w:r w:rsidRPr="006844A4">
              <w:rPr>
                <w:rFonts w:ascii="Arial" w:hAnsi="Arial" w:cs="Arial"/>
                <w:b/>
                <w:sz w:val="20"/>
                <w:szCs w:val="20"/>
              </w:rPr>
              <w:t>Verjetnost</w:t>
            </w:r>
          </w:p>
        </w:tc>
        <w:tc>
          <w:tcPr>
            <w:tcW w:w="1204" w:type="dxa"/>
            <w:tcBorders>
              <w:top w:val="single" w:sz="8" w:space="0" w:color="000000"/>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b/>
                <w:sz w:val="20"/>
                <w:szCs w:val="20"/>
              </w:rPr>
            </w:pPr>
            <w:r w:rsidRPr="006844A4">
              <w:rPr>
                <w:rFonts w:ascii="Arial" w:hAnsi="Arial" w:cs="Arial"/>
                <w:b/>
                <w:sz w:val="20"/>
                <w:szCs w:val="20"/>
              </w:rPr>
              <w:t>Stopnja tveganja</w:t>
            </w:r>
          </w:p>
        </w:tc>
      </w:tr>
      <w:tr w:rsidR="00C31D8C" w:rsidRPr="00D34A14" w:rsidTr="00C31D8C">
        <w:tc>
          <w:tcPr>
            <w:tcW w:w="19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3D7921">
            <w:pPr>
              <w:spacing w:after="0" w:line="240" w:lineRule="auto"/>
              <w:rPr>
                <w:rFonts w:ascii="Arial" w:hAnsi="Arial" w:cs="Arial"/>
                <w:sz w:val="20"/>
                <w:szCs w:val="20"/>
              </w:rPr>
            </w:pPr>
            <w:r w:rsidRPr="00C5351A">
              <w:rPr>
                <w:rFonts w:ascii="Arial" w:hAnsi="Arial" w:cs="Arial"/>
                <w:sz w:val="20"/>
                <w:szCs w:val="20"/>
              </w:rPr>
              <w:t>Potres</w:t>
            </w:r>
          </w:p>
        </w:tc>
        <w:tc>
          <w:tcPr>
            <w:tcW w:w="1176" w:type="dxa"/>
            <w:tcBorders>
              <w:top w:val="nil"/>
              <w:left w:val="single" w:sz="8" w:space="0" w:color="000000"/>
              <w:bottom w:val="single" w:sz="8" w:space="0" w:color="000000"/>
              <w:right w:val="single" w:sz="8" w:space="0" w:color="000000"/>
            </w:tcBorders>
          </w:tcPr>
          <w:p w:rsidR="00C31D8C" w:rsidRPr="006844A4" w:rsidRDefault="00C31D8C" w:rsidP="003D7921">
            <w:pPr>
              <w:spacing w:after="0" w:line="240" w:lineRule="auto"/>
              <w:jc w:val="center"/>
              <w:rPr>
                <w:rFonts w:ascii="Arial" w:hAnsi="Arial" w:cs="Arial"/>
                <w:sz w:val="20"/>
                <w:szCs w:val="20"/>
              </w:rPr>
            </w:pPr>
            <w:r w:rsidRPr="006844A4">
              <w:rPr>
                <w:rFonts w:ascii="Arial" w:hAnsi="Arial" w:cs="Arial"/>
                <w:sz w:val="20"/>
                <w:szCs w:val="20"/>
              </w:rPr>
              <w:t>60</w:t>
            </w:r>
          </w:p>
        </w:tc>
        <w:tc>
          <w:tcPr>
            <w:tcW w:w="1238" w:type="dxa"/>
            <w:tcBorders>
              <w:top w:val="nil"/>
              <w:left w:val="single" w:sz="8" w:space="0" w:color="000000"/>
              <w:bottom w:val="single" w:sz="8" w:space="0" w:color="000000"/>
              <w:right w:val="single" w:sz="8" w:space="0" w:color="000000"/>
            </w:tcBorders>
          </w:tcPr>
          <w:p w:rsidR="00C31D8C" w:rsidRPr="006844A4" w:rsidRDefault="00C31D8C" w:rsidP="003D7921">
            <w:pPr>
              <w:spacing w:after="0" w:line="240" w:lineRule="auto"/>
              <w:jc w:val="center"/>
              <w:rPr>
                <w:rFonts w:ascii="Arial" w:hAnsi="Arial" w:cs="Arial"/>
                <w:sz w:val="20"/>
                <w:szCs w:val="20"/>
              </w:rPr>
            </w:pPr>
            <w:r w:rsidRPr="006844A4">
              <w:rPr>
                <w:rFonts w:ascii="Arial" w:hAnsi="Arial" w:cs="Arial"/>
                <w:sz w:val="20"/>
                <w:szCs w:val="20"/>
              </w:rPr>
              <w:t>600</w:t>
            </w:r>
          </w:p>
        </w:tc>
        <w:tc>
          <w:tcPr>
            <w:tcW w:w="1580" w:type="dxa"/>
            <w:tcBorders>
              <w:top w:val="nil"/>
              <w:left w:val="single" w:sz="8" w:space="0" w:color="000000"/>
              <w:bottom w:val="single" w:sz="8" w:space="0" w:color="000000"/>
              <w:right w:val="single" w:sz="8" w:space="0" w:color="000000"/>
            </w:tcBorders>
          </w:tcPr>
          <w:p w:rsidR="00C31D8C" w:rsidRPr="006844A4" w:rsidRDefault="00C31D8C" w:rsidP="003D7921">
            <w:pPr>
              <w:spacing w:after="0" w:line="240" w:lineRule="auto"/>
              <w:jc w:val="center"/>
              <w:rPr>
                <w:rFonts w:ascii="Arial" w:hAnsi="Arial" w:cs="Arial"/>
                <w:b/>
                <w:sz w:val="20"/>
                <w:szCs w:val="20"/>
              </w:rPr>
            </w:pPr>
            <w:r w:rsidRPr="006844A4">
              <w:rPr>
                <w:rFonts w:ascii="Arial" w:hAnsi="Arial" w:cs="Arial"/>
                <w:b/>
                <w:sz w:val="20"/>
                <w:szCs w:val="20"/>
              </w:rPr>
              <w:t>5188</w:t>
            </w:r>
          </w:p>
        </w:tc>
        <w:tc>
          <w:tcPr>
            <w:tcW w:w="1077" w:type="dxa"/>
            <w:tcBorders>
              <w:top w:val="nil"/>
              <w:left w:val="single" w:sz="8" w:space="0" w:color="000000"/>
              <w:bottom w:val="single" w:sz="8" w:space="0" w:color="000000"/>
              <w:right w:val="single" w:sz="8" w:space="0" w:color="000000"/>
            </w:tcBorders>
          </w:tcPr>
          <w:p w:rsidR="00C31D8C" w:rsidRPr="006844A4" w:rsidRDefault="00C31D8C" w:rsidP="003D7921">
            <w:pPr>
              <w:spacing w:after="0" w:line="240" w:lineRule="auto"/>
              <w:jc w:val="center"/>
              <w:rPr>
                <w:rFonts w:ascii="Arial" w:hAnsi="Arial" w:cs="Arial"/>
                <w:sz w:val="20"/>
                <w:szCs w:val="20"/>
              </w:rPr>
            </w:pPr>
            <w:r w:rsidRPr="006844A4">
              <w:rPr>
                <w:rFonts w:ascii="Arial" w:hAnsi="Arial" w:cs="Arial"/>
                <w:sz w:val="20"/>
                <w:szCs w:val="20"/>
              </w:rPr>
              <w:t>5</w:t>
            </w:r>
          </w:p>
        </w:tc>
        <w:tc>
          <w:tcPr>
            <w:tcW w:w="1100" w:type="dxa"/>
            <w:tcBorders>
              <w:top w:val="nil"/>
              <w:left w:val="single" w:sz="8" w:space="0" w:color="000000"/>
              <w:bottom w:val="single" w:sz="8" w:space="0" w:color="000000"/>
              <w:right w:val="single" w:sz="8" w:space="0" w:color="000000"/>
            </w:tcBorders>
          </w:tcPr>
          <w:p w:rsidR="00C31D8C" w:rsidRPr="006844A4" w:rsidRDefault="00C31D8C" w:rsidP="003D7921">
            <w:pPr>
              <w:spacing w:after="0" w:line="240" w:lineRule="auto"/>
              <w:jc w:val="center"/>
              <w:rPr>
                <w:rFonts w:ascii="Arial" w:hAnsi="Arial" w:cs="Arial"/>
                <w:sz w:val="20"/>
                <w:szCs w:val="20"/>
              </w:rPr>
            </w:pPr>
            <w:r w:rsidRPr="006844A4">
              <w:rPr>
                <w:rFonts w:ascii="Arial" w:hAnsi="Arial" w:cs="Arial"/>
                <w:sz w:val="20"/>
                <w:szCs w:val="20"/>
              </w:rPr>
              <w:t>2</w:t>
            </w:r>
          </w:p>
        </w:tc>
        <w:tc>
          <w:tcPr>
            <w:tcW w:w="1204" w:type="dxa"/>
            <w:tcBorders>
              <w:top w:val="nil"/>
              <w:left w:val="single" w:sz="8" w:space="0" w:color="000000"/>
              <w:bottom w:val="single" w:sz="8" w:space="0" w:color="000000"/>
              <w:right w:val="single" w:sz="8" w:space="0" w:color="000000"/>
            </w:tcBorders>
          </w:tcPr>
          <w:p w:rsidR="00C31D8C" w:rsidRPr="006844A4" w:rsidRDefault="00C31D8C" w:rsidP="003D7921">
            <w:pPr>
              <w:spacing w:after="0" w:line="240" w:lineRule="auto"/>
              <w:jc w:val="center"/>
              <w:rPr>
                <w:rFonts w:ascii="Arial" w:hAnsi="Arial" w:cs="Arial"/>
                <w:sz w:val="20"/>
                <w:szCs w:val="20"/>
              </w:rPr>
            </w:pPr>
            <w:r w:rsidRPr="006844A4">
              <w:rPr>
                <w:rFonts w:ascii="Arial" w:hAnsi="Arial" w:cs="Arial"/>
                <w:sz w:val="20"/>
                <w:szCs w:val="20"/>
              </w:rPr>
              <w:t>3</w:t>
            </w:r>
          </w:p>
          <w:p w:rsidR="00C31D8C" w:rsidRPr="006844A4" w:rsidRDefault="00C31D8C" w:rsidP="003D7921">
            <w:pPr>
              <w:spacing w:after="0" w:line="240" w:lineRule="auto"/>
              <w:jc w:val="center"/>
              <w:rPr>
                <w:rFonts w:ascii="Arial" w:hAnsi="Arial" w:cs="Arial"/>
                <w:sz w:val="20"/>
                <w:szCs w:val="20"/>
              </w:rPr>
            </w:pPr>
            <w:r w:rsidRPr="006844A4">
              <w:rPr>
                <w:rFonts w:ascii="Arial" w:hAnsi="Arial" w:cs="Arial"/>
                <w:sz w:val="20"/>
                <w:szCs w:val="20"/>
              </w:rPr>
              <w:t>(velika)</w:t>
            </w:r>
          </w:p>
        </w:tc>
      </w:tr>
      <w:tr w:rsidR="00C31D8C" w:rsidRPr="00D34A14" w:rsidTr="00C31D8C">
        <w:tc>
          <w:tcPr>
            <w:tcW w:w="19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3D7921">
            <w:pPr>
              <w:spacing w:after="0" w:line="240" w:lineRule="auto"/>
              <w:rPr>
                <w:rFonts w:ascii="Arial" w:hAnsi="Arial" w:cs="Arial"/>
                <w:sz w:val="20"/>
                <w:szCs w:val="20"/>
              </w:rPr>
            </w:pPr>
            <w:r>
              <w:rPr>
                <w:rFonts w:ascii="Arial" w:hAnsi="Arial" w:cs="Arial"/>
                <w:sz w:val="20"/>
                <w:szCs w:val="20"/>
              </w:rPr>
              <w:t>Poplave</w:t>
            </w:r>
          </w:p>
        </w:tc>
        <w:tc>
          <w:tcPr>
            <w:tcW w:w="1176"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10 do 50</w:t>
            </w:r>
          </w:p>
        </w:tc>
        <w:tc>
          <w:tcPr>
            <w:tcW w:w="1238"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b/>
                <w:sz w:val="20"/>
                <w:szCs w:val="20"/>
              </w:rPr>
            </w:pPr>
            <w:r w:rsidRPr="006844A4">
              <w:rPr>
                <w:rFonts w:ascii="Arial" w:hAnsi="Arial" w:cs="Arial"/>
                <w:b/>
                <w:sz w:val="20"/>
                <w:szCs w:val="20"/>
              </w:rPr>
              <w:t xml:space="preserve">več kot 200 </w:t>
            </w:r>
          </w:p>
        </w:tc>
        <w:tc>
          <w:tcPr>
            <w:tcW w:w="1580"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0</w:t>
            </w:r>
          </w:p>
        </w:tc>
        <w:tc>
          <w:tcPr>
            <w:tcW w:w="1077"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4</w:t>
            </w:r>
          </w:p>
        </w:tc>
        <w:tc>
          <w:tcPr>
            <w:tcW w:w="1100"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3</w:t>
            </w:r>
          </w:p>
        </w:tc>
        <w:tc>
          <w:tcPr>
            <w:tcW w:w="1204" w:type="dxa"/>
            <w:tcBorders>
              <w:top w:val="nil"/>
              <w:left w:val="single" w:sz="8" w:space="0" w:color="000000"/>
              <w:bottom w:val="single" w:sz="8" w:space="0" w:color="000000"/>
              <w:right w:val="single" w:sz="8" w:space="0" w:color="000000"/>
            </w:tcBorders>
          </w:tcPr>
          <w:p w:rsidR="00C31D8C" w:rsidRPr="006844A4" w:rsidRDefault="00C31D8C" w:rsidP="003D7921">
            <w:pPr>
              <w:spacing w:after="0" w:line="240" w:lineRule="auto"/>
              <w:jc w:val="center"/>
              <w:rPr>
                <w:rFonts w:ascii="Arial" w:hAnsi="Arial" w:cs="Arial"/>
                <w:sz w:val="20"/>
                <w:szCs w:val="20"/>
              </w:rPr>
            </w:pPr>
            <w:r w:rsidRPr="006844A4">
              <w:rPr>
                <w:rFonts w:ascii="Arial" w:hAnsi="Arial" w:cs="Arial"/>
                <w:sz w:val="20"/>
                <w:szCs w:val="20"/>
              </w:rPr>
              <w:t>4</w:t>
            </w:r>
          </w:p>
          <w:p w:rsidR="00C31D8C" w:rsidRPr="006844A4" w:rsidRDefault="00C31D8C" w:rsidP="003D7921">
            <w:pPr>
              <w:spacing w:after="0" w:line="240" w:lineRule="auto"/>
              <w:jc w:val="center"/>
              <w:rPr>
                <w:rFonts w:ascii="Arial" w:hAnsi="Arial" w:cs="Arial"/>
                <w:sz w:val="20"/>
                <w:szCs w:val="20"/>
              </w:rPr>
            </w:pPr>
            <w:r w:rsidRPr="006844A4">
              <w:rPr>
                <w:rFonts w:ascii="Arial" w:hAnsi="Arial" w:cs="Arial"/>
                <w:sz w:val="20"/>
                <w:szCs w:val="20"/>
              </w:rPr>
              <w:t>(zelo velika)</w:t>
            </w:r>
          </w:p>
        </w:tc>
      </w:tr>
      <w:tr w:rsidR="00C31D8C" w:rsidRPr="00D34A14" w:rsidTr="00C31D8C">
        <w:tc>
          <w:tcPr>
            <w:tcW w:w="19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3D7921">
            <w:pPr>
              <w:spacing w:after="0" w:line="240" w:lineRule="auto"/>
              <w:rPr>
                <w:rFonts w:ascii="Arial" w:hAnsi="Arial" w:cs="Arial"/>
                <w:sz w:val="20"/>
                <w:szCs w:val="20"/>
              </w:rPr>
            </w:pPr>
            <w:r w:rsidRPr="00C5351A">
              <w:rPr>
                <w:rFonts w:ascii="Arial" w:hAnsi="Arial" w:cs="Arial"/>
                <w:sz w:val="20"/>
                <w:szCs w:val="20"/>
              </w:rPr>
              <w:t>Nevarnosti biološkega, kemičnega, okoljskega in neznanega izvora za zdravje ljudi</w:t>
            </w:r>
          </w:p>
        </w:tc>
        <w:tc>
          <w:tcPr>
            <w:tcW w:w="1176"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1850</w:t>
            </w:r>
          </w:p>
        </w:tc>
        <w:tc>
          <w:tcPr>
            <w:tcW w:w="1238"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b/>
                <w:sz w:val="20"/>
                <w:szCs w:val="20"/>
              </w:rPr>
            </w:pPr>
            <w:r w:rsidRPr="006844A4">
              <w:rPr>
                <w:rFonts w:ascii="Arial" w:hAnsi="Arial" w:cs="Arial"/>
                <w:b/>
                <w:sz w:val="20"/>
                <w:szCs w:val="20"/>
              </w:rPr>
              <w:t>500.000</w:t>
            </w:r>
          </w:p>
        </w:tc>
        <w:tc>
          <w:tcPr>
            <w:tcW w:w="1580"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0</w:t>
            </w:r>
          </w:p>
        </w:tc>
        <w:tc>
          <w:tcPr>
            <w:tcW w:w="1077"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5</w:t>
            </w:r>
          </w:p>
        </w:tc>
        <w:tc>
          <w:tcPr>
            <w:tcW w:w="1100"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3</w:t>
            </w:r>
          </w:p>
        </w:tc>
        <w:tc>
          <w:tcPr>
            <w:tcW w:w="1204"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4</w:t>
            </w:r>
          </w:p>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(zelo velika)</w:t>
            </w:r>
          </w:p>
        </w:tc>
      </w:tr>
      <w:tr w:rsidR="00C31D8C" w:rsidRPr="00D34A14" w:rsidTr="00C31D8C">
        <w:tc>
          <w:tcPr>
            <w:tcW w:w="19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E04350">
            <w:pPr>
              <w:spacing w:after="0" w:line="240" w:lineRule="auto"/>
              <w:rPr>
                <w:rFonts w:ascii="Arial" w:hAnsi="Arial" w:cs="Arial"/>
                <w:sz w:val="20"/>
                <w:szCs w:val="20"/>
              </w:rPr>
            </w:pPr>
            <w:r w:rsidRPr="00C5351A">
              <w:rPr>
                <w:rFonts w:ascii="Arial" w:hAnsi="Arial" w:cs="Arial"/>
                <w:sz w:val="20"/>
                <w:szCs w:val="20"/>
              </w:rPr>
              <w:t>Posebno nevarne bolezni živali</w:t>
            </w:r>
          </w:p>
        </w:tc>
        <w:tc>
          <w:tcPr>
            <w:tcW w:w="1176"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w:t>
            </w:r>
          </w:p>
        </w:tc>
        <w:tc>
          <w:tcPr>
            <w:tcW w:w="1238"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w:t>
            </w:r>
          </w:p>
        </w:tc>
        <w:tc>
          <w:tcPr>
            <w:tcW w:w="1580"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w:t>
            </w:r>
          </w:p>
        </w:tc>
        <w:tc>
          <w:tcPr>
            <w:tcW w:w="1077"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w:t>
            </w:r>
          </w:p>
        </w:tc>
        <w:tc>
          <w:tcPr>
            <w:tcW w:w="1100"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w:t>
            </w:r>
          </w:p>
        </w:tc>
        <w:tc>
          <w:tcPr>
            <w:tcW w:w="1204"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w:t>
            </w:r>
          </w:p>
        </w:tc>
      </w:tr>
      <w:tr w:rsidR="00C31D8C" w:rsidRPr="00D34A14" w:rsidTr="00C31D8C">
        <w:tc>
          <w:tcPr>
            <w:tcW w:w="19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3D7921">
            <w:pPr>
              <w:spacing w:line="240" w:lineRule="auto"/>
              <w:rPr>
                <w:rFonts w:ascii="Arial" w:hAnsi="Arial" w:cs="Arial"/>
                <w:sz w:val="20"/>
                <w:szCs w:val="20"/>
              </w:rPr>
            </w:pPr>
            <w:r w:rsidRPr="00C5351A">
              <w:rPr>
                <w:rFonts w:ascii="Arial" w:hAnsi="Arial" w:cs="Arial"/>
                <w:sz w:val="20"/>
                <w:szCs w:val="20"/>
              </w:rPr>
              <w:t>Jedrska nesreča</w:t>
            </w:r>
          </w:p>
        </w:tc>
        <w:tc>
          <w:tcPr>
            <w:tcW w:w="1176"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do 1000</w:t>
            </w:r>
          </w:p>
        </w:tc>
        <w:tc>
          <w:tcPr>
            <w:tcW w:w="1238" w:type="dxa"/>
            <w:tcBorders>
              <w:top w:val="nil"/>
              <w:left w:val="single" w:sz="8" w:space="0" w:color="000000"/>
              <w:bottom w:val="single" w:sz="8" w:space="0" w:color="000000"/>
              <w:right w:val="single" w:sz="8" w:space="0" w:color="000000"/>
            </w:tcBorders>
          </w:tcPr>
          <w:p w:rsidR="00C31D8C" w:rsidRPr="006844A4" w:rsidRDefault="00C31D8C" w:rsidP="00E04350">
            <w:pPr>
              <w:spacing w:after="0" w:line="240" w:lineRule="auto"/>
              <w:jc w:val="center"/>
              <w:rPr>
                <w:rFonts w:ascii="Arial" w:hAnsi="Arial" w:cs="Arial"/>
                <w:sz w:val="20"/>
                <w:szCs w:val="20"/>
              </w:rPr>
            </w:pPr>
            <w:r w:rsidRPr="006844A4">
              <w:rPr>
                <w:rFonts w:ascii="Arial" w:hAnsi="Arial" w:cs="Arial"/>
                <w:sz w:val="20"/>
                <w:szCs w:val="20"/>
              </w:rPr>
              <w:t>do nekaj tisoč</w:t>
            </w:r>
          </w:p>
        </w:tc>
        <w:tc>
          <w:tcPr>
            <w:tcW w:w="1580"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b/>
                <w:sz w:val="20"/>
                <w:szCs w:val="20"/>
              </w:rPr>
            </w:pPr>
            <w:r w:rsidRPr="006844A4">
              <w:rPr>
                <w:rFonts w:ascii="Arial" w:hAnsi="Arial" w:cs="Arial"/>
                <w:b/>
                <w:sz w:val="20"/>
                <w:szCs w:val="20"/>
              </w:rPr>
              <w:t>do 100.000</w:t>
            </w:r>
          </w:p>
        </w:tc>
        <w:tc>
          <w:tcPr>
            <w:tcW w:w="1077"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5</w:t>
            </w:r>
          </w:p>
        </w:tc>
        <w:tc>
          <w:tcPr>
            <w:tcW w:w="1100"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1</w:t>
            </w:r>
          </w:p>
        </w:tc>
        <w:tc>
          <w:tcPr>
            <w:tcW w:w="1204" w:type="dxa"/>
            <w:tcBorders>
              <w:top w:val="nil"/>
              <w:left w:val="single" w:sz="8" w:space="0" w:color="000000"/>
              <w:bottom w:val="single" w:sz="8" w:space="0" w:color="000000"/>
              <w:right w:val="single" w:sz="8" w:space="0" w:color="000000"/>
            </w:tcBorders>
          </w:tcPr>
          <w:p w:rsidR="00C31D8C" w:rsidRPr="006844A4" w:rsidRDefault="00C31D8C" w:rsidP="00E04350">
            <w:pPr>
              <w:spacing w:after="0" w:line="240" w:lineRule="auto"/>
              <w:jc w:val="center"/>
              <w:rPr>
                <w:rFonts w:ascii="Arial" w:hAnsi="Arial" w:cs="Arial"/>
                <w:sz w:val="20"/>
                <w:szCs w:val="20"/>
              </w:rPr>
            </w:pPr>
            <w:r w:rsidRPr="006844A4">
              <w:rPr>
                <w:rFonts w:ascii="Arial" w:hAnsi="Arial" w:cs="Arial"/>
                <w:sz w:val="20"/>
                <w:szCs w:val="20"/>
              </w:rPr>
              <w:t>3</w:t>
            </w:r>
          </w:p>
          <w:p w:rsidR="00C31D8C" w:rsidRPr="006844A4" w:rsidRDefault="00C31D8C" w:rsidP="00E04350">
            <w:pPr>
              <w:spacing w:after="0" w:line="240" w:lineRule="auto"/>
              <w:jc w:val="center"/>
              <w:rPr>
                <w:rFonts w:ascii="Arial" w:hAnsi="Arial" w:cs="Arial"/>
                <w:sz w:val="20"/>
                <w:szCs w:val="20"/>
              </w:rPr>
            </w:pPr>
            <w:r w:rsidRPr="006844A4">
              <w:rPr>
                <w:rFonts w:ascii="Arial" w:hAnsi="Arial" w:cs="Arial"/>
                <w:sz w:val="20"/>
                <w:szCs w:val="20"/>
              </w:rPr>
              <w:t>(srednja)</w:t>
            </w:r>
          </w:p>
        </w:tc>
      </w:tr>
      <w:tr w:rsidR="00C31D8C" w:rsidRPr="00D34A14" w:rsidTr="00C31D8C">
        <w:tc>
          <w:tcPr>
            <w:tcW w:w="19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3D7921">
            <w:pPr>
              <w:spacing w:line="240" w:lineRule="auto"/>
              <w:rPr>
                <w:rFonts w:ascii="Arial" w:hAnsi="Arial" w:cs="Arial"/>
                <w:sz w:val="20"/>
                <w:szCs w:val="20"/>
              </w:rPr>
            </w:pPr>
            <w:r w:rsidRPr="00C5351A">
              <w:rPr>
                <w:rFonts w:ascii="Arial" w:hAnsi="Arial" w:cs="Arial"/>
                <w:sz w:val="20"/>
                <w:szCs w:val="20"/>
              </w:rPr>
              <w:t>Radiološka nesreča</w:t>
            </w:r>
          </w:p>
        </w:tc>
        <w:tc>
          <w:tcPr>
            <w:tcW w:w="1176"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do 1</w:t>
            </w:r>
          </w:p>
        </w:tc>
        <w:tc>
          <w:tcPr>
            <w:tcW w:w="1238"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b/>
                <w:sz w:val="20"/>
                <w:szCs w:val="20"/>
              </w:rPr>
            </w:pPr>
            <w:r w:rsidRPr="006844A4">
              <w:rPr>
                <w:rFonts w:ascii="Arial" w:hAnsi="Arial" w:cs="Arial"/>
                <w:b/>
                <w:sz w:val="20"/>
                <w:szCs w:val="20"/>
              </w:rPr>
              <w:t>do nekaj</w:t>
            </w:r>
          </w:p>
        </w:tc>
        <w:tc>
          <w:tcPr>
            <w:tcW w:w="1580"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0</w:t>
            </w:r>
          </w:p>
        </w:tc>
        <w:tc>
          <w:tcPr>
            <w:tcW w:w="1077"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1</w:t>
            </w:r>
          </w:p>
        </w:tc>
        <w:tc>
          <w:tcPr>
            <w:tcW w:w="1100"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3</w:t>
            </w:r>
          </w:p>
        </w:tc>
        <w:tc>
          <w:tcPr>
            <w:tcW w:w="1204" w:type="dxa"/>
            <w:tcBorders>
              <w:top w:val="nil"/>
              <w:left w:val="single" w:sz="8" w:space="0" w:color="000000"/>
              <w:bottom w:val="single" w:sz="8" w:space="0" w:color="000000"/>
              <w:right w:val="single" w:sz="8" w:space="0" w:color="000000"/>
            </w:tcBorders>
          </w:tcPr>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1</w:t>
            </w:r>
          </w:p>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(majhna)</w:t>
            </w:r>
          </w:p>
        </w:tc>
      </w:tr>
      <w:tr w:rsidR="00C31D8C" w:rsidRPr="00D34A14" w:rsidTr="00C31D8C">
        <w:tc>
          <w:tcPr>
            <w:tcW w:w="19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3D7921">
            <w:pPr>
              <w:spacing w:line="240" w:lineRule="auto"/>
              <w:rPr>
                <w:rFonts w:ascii="Arial" w:hAnsi="Arial" w:cs="Arial"/>
                <w:sz w:val="20"/>
                <w:szCs w:val="20"/>
              </w:rPr>
            </w:pPr>
            <w:r w:rsidRPr="00C5351A">
              <w:rPr>
                <w:rFonts w:ascii="Arial" w:hAnsi="Arial" w:cs="Arial"/>
                <w:sz w:val="20"/>
                <w:szCs w:val="20"/>
              </w:rPr>
              <w:t>Železniška nesreča</w:t>
            </w:r>
          </w:p>
        </w:tc>
        <w:tc>
          <w:tcPr>
            <w:tcW w:w="1176"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0</w:t>
            </w:r>
          </w:p>
        </w:tc>
        <w:tc>
          <w:tcPr>
            <w:tcW w:w="1238"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b/>
                <w:sz w:val="20"/>
                <w:szCs w:val="20"/>
              </w:rPr>
            </w:pPr>
            <w:r w:rsidRPr="006844A4">
              <w:rPr>
                <w:rFonts w:ascii="Arial" w:hAnsi="Arial" w:cs="Arial"/>
                <w:b/>
                <w:sz w:val="20"/>
                <w:szCs w:val="20"/>
              </w:rPr>
              <w:t>33</w:t>
            </w:r>
          </w:p>
        </w:tc>
        <w:tc>
          <w:tcPr>
            <w:tcW w:w="1580"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0</w:t>
            </w:r>
          </w:p>
        </w:tc>
        <w:tc>
          <w:tcPr>
            <w:tcW w:w="1077"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2</w:t>
            </w:r>
          </w:p>
        </w:tc>
        <w:tc>
          <w:tcPr>
            <w:tcW w:w="1100"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4</w:t>
            </w:r>
          </w:p>
        </w:tc>
        <w:tc>
          <w:tcPr>
            <w:tcW w:w="1204" w:type="dxa"/>
            <w:tcBorders>
              <w:top w:val="nil"/>
              <w:left w:val="single" w:sz="8" w:space="0" w:color="000000"/>
              <w:bottom w:val="single" w:sz="8" w:space="0" w:color="000000"/>
              <w:right w:val="single" w:sz="8" w:space="0" w:color="000000"/>
            </w:tcBorders>
          </w:tcPr>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2</w:t>
            </w:r>
          </w:p>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(srednja)</w:t>
            </w:r>
          </w:p>
        </w:tc>
      </w:tr>
      <w:tr w:rsidR="00C31D8C" w:rsidRPr="00D34A14" w:rsidTr="00C31D8C">
        <w:tc>
          <w:tcPr>
            <w:tcW w:w="19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3D7921">
            <w:pPr>
              <w:spacing w:line="240" w:lineRule="auto"/>
              <w:rPr>
                <w:rFonts w:ascii="Arial" w:hAnsi="Arial" w:cs="Arial"/>
                <w:sz w:val="20"/>
                <w:szCs w:val="20"/>
              </w:rPr>
            </w:pPr>
            <w:r w:rsidRPr="00C5351A">
              <w:rPr>
                <w:rFonts w:ascii="Arial" w:hAnsi="Arial" w:cs="Arial"/>
                <w:sz w:val="20"/>
                <w:szCs w:val="20"/>
              </w:rPr>
              <w:t>Letalska nesreča</w:t>
            </w:r>
          </w:p>
        </w:tc>
        <w:tc>
          <w:tcPr>
            <w:tcW w:w="1176"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b/>
                <w:sz w:val="20"/>
                <w:szCs w:val="20"/>
              </w:rPr>
            </w:pPr>
            <w:r w:rsidRPr="006844A4">
              <w:rPr>
                <w:rFonts w:ascii="Arial" w:hAnsi="Arial" w:cs="Arial"/>
                <w:b/>
                <w:sz w:val="20"/>
                <w:szCs w:val="20"/>
              </w:rPr>
              <w:t>166</w:t>
            </w:r>
          </w:p>
        </w:tc>
        <w:tc>
          <w:tcPr>
            <w:tcW w:w="1238"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0</w:t>
            </w:r>
          </w:p>
        </w:tc>
        <w:tc>
          <w:tcPr>
            <w:tcW w:w="1580"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p>
        </w:tc>
        <w:tc>
          <w:tcPr>
            <w:tcW w:w="1077"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4</w:t>
            </w:r>
          </w:p>
        </w:tc>
        <w:tc>
          <w:tcPr>
            <w:tcW w:w="1100"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3</w:t>
            </w:r>
          </w:p>
        </w:tc>
        <w:tc>
          <w:tcPr>
            <w:tcW w:w="1204" w:type="dxa"/>
            <w:tcBorders>
              <w:top w:val="nil"/>
              <w:left w:val="single" w:sz="8" w:space="0" w:color="000000"/>
              <w:bottom w:val="single" w:sz="8" w:space="0" w:color="000000"/>
              <w:right w:val="single" w:sz="8" w:space="0" w:color="000000"/>
            </w:tcBorders>
          </w:tcPr>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4</w:t>
            </w:r>
          </w:p>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(zelo velika)</w:t>
            </w:r>
          </w:p>
        </w:tc>
      </w:tr>
      <w:tr w:rsidR="00C31D8C" w:rsidRPr="00D34A14" w:rsidTr="00C31D8C">
        <w:tc>
          <w:tcPr>
            <w:tcW w:w="19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A20240">
            <w:pPr>
              <w:spacing w:after="0" w:line="240" w:lineRule="auto"/>
              <w:rPr>
                <w:rFonts w:ascii="Arial" w:hAnsi="Arial" w:cs="Arial"/>
                <w:sz w:val="20"/>
                <w:szCs w:val="20"/>
              </w:rPr>
            </w:pPr>
            <w:r w:rsidRPr="00C5351A">
              <w:rPr>
                <w:rFonts w:ascii="Arial" w:hAnsi="Arial" w:cs="Arial"/>
                <w:sz w:val="20"/>
                <w:szCs w:val="20"/>
              </w:rPr>
              <w:t>Veliki požari v naravnem okolju</w:t>
            </w:r>
          </w:p>
        </w:tc>
        <w:tc>
          <w:tcPr>
            <w:tcW w:w="1176"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b/>
                <w:sz w:val="20"/>
                <w:szCs w:val="20"/>
              </w:rPr>
            </w:pPr>
            <w:r w:rsidRPr="006844A4">
              <w:rPr>
                <w:rFonts w:ascii="Arial" w:hAnsi="Arial" w:cs="Arial"/>
                <w:b/>
                <w:sz w:val="20"/>
                <w:szCs w:val="20"/>
              </w:rPr>
              <w:t>do 7</w:t>
            </w:r>
          </w:p>
        </w:tc>
        <w:tc>
          <w:tcPr>
            <w:tcW w:w="1238"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do 40</w:t>
            </w:r>
          </w:p>
        </w:tc>
        <w:tc>
          <w:tcPr>
            <w:tcW w:w="1580"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0</w:t>
            </w:r>
          </w:p>
        </w:tc>
        <w:tc>
          <w:tcPr>
            <w:tcW w:w="1077"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2</w:t>
            </w:r>
          </w:p>
        </w:tc>
        <w:tc>
          <w:tcPr>
            <w:tcW w:w="1100"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5</w:t>
            </w:r>
          </w:p>
        </w:tc>
        <w:tc>
          <w:tcPr>
            <w:tcW w:w="1204" w:type="dxa"/>
            <w:tcBorders>
              <w:top w:val="nil"/>
              <w:left w:val="single" w:sz="8" w:space="0" w:color="000000"/>
              <w:bottom w:val="single" w:sz="8" w:space="0" w:color="000000"/>
              <w:right w:val="single" w:sz="8" w:space="0" w:color="000000"/>
            </w:tcBorders>
          </w:tcPr>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2</w:t>
            </w:r>
          </w:p>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(srednja)</w:t>
            </w:r>
          </w:p>
        </w:tc>
      </w:tr>
      <w:tr w:rsidR="00C31D8C" w:rsidRPr="00D34A14" w:rsidTr="00C31D8C">
        <w:trPr>
          <w:trHeight w:val="337"/>
        </w:trPr>
        <w:tc>
          <w:tcPr>
            <w:tcW w:w="19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A20240">
            <w:pPr>
              <w:spacing w:after="0" w:line="240" w:lineRule="auto"/>
              <w:rPr>
                <w:rFonts w:ascii="Arial" w:hAnsi="Arial" w:cs="Arial"/>
                <w:strike/>
                <w:color w:val="000000"/>
                <w:sz w:val="20"/>
                <w:szCs w:val="20"/>
              </w:rPr>
            </w:pPr>
            <w:r w:rsidRPr="00C5351A">
              <w:rPr>
                <w:rFonts w:ascii="Arial" w:hAnsi="Arial" w:cs="Arial"/>
                <w:color w:val="000000"/>
                <w:sz w:val="20"/>
                <w:szCs w:val="20"/>
              </w:rPr>
              <w:t>Terorizem</w:t>
            </w:r>
          </w:p>
        </w:tc>
        <w:tc>
          <w:tcPr>
            <w:tcW w:w="1176" w:type="dxa"/>
            <w:tcBorders>
              <w:top w:val="nil"/>
              <w:left w:val="single" w:sz="8" w:space="0" w:color="000000"/>
              <w:bottom w:val="single" w:sz="8" w:space="0" w:color="000000"/>
              <w:right w:val="single" w:sz="8" w:space="0" w:color="000000"/>
            </w:tcBorders>
          </w:tcPr>
          <w:p w:rsidR="00C31D8C" w:rsidRPr="006844A4" w:rsidRDefault="00C31D8C" w:rsidP="00A20240">
            <w:pPr>
              <w:spacing w:after="0" w:line="240" w:lineRule="auto"/>
              <w:jc w:val="center"/>
              <w:rPr>
                <w:rFonts w:ascii="Arial" w:hAnsi="Arial" w:cs="Arial"/>
                <w:color w:val="000000"/>
                <w:sz w:val="20"/>
                <w:szCs w:val="20"/>
              </w:rPr>
            </w:pPr>
            <w:r w:rsidRPr="006844A4">
              <w:rPr>
                <w:rFonts w:ascii="Arial" w:hAnsi="Arial" w:cs="Arial"/>
                <w:color w:val="000000"/>
                <w:sz w:val="20"/>
                <w:szCs w:val="20"/>
              </w:rPr>
              <w:t>50</w:t>
            </w:r>
          </w:p>
        </w:tc>
        <w:tc>
          <w:tcPr>
            <w:tcW w:w="1238" w:type="dxa"/>
            <w:tcBorders>
              <w:top w:val="nil"/>
              <w:left w:val="single" w:sz="8" w:space="0" w:color="000000"/>
              <w:bottom w:val="single" w:sz="8" w:space="0" w:color="000000"/>
              <w:right w:val="single" w:sz="8" w:space="0" w:color="000000"/>
            </w:tcBorders>
          </w:tcPr>
          <w:p w:rsidR="00C31D8C" w:rsidRPr="006844A4" w:rsidRDefault="00C31D8C" w:rsidP="00A20240">
            <w:pPr>
              <w:spacing w:after="0" w:line="240" w:lineRule="auto"/>
              <w:jc w:val="center"/>
              <w:rPr>
                <w:rFonts w:ascii="Arial" w:hAnsi="Arial" w:cs="Arial"/>
                <w:b/>
                <w:color w:val="000000"/>
                <w:sz w:val="20"/>
                <w:szCs w:val="20"/>
              </w:rPr>
            </w:pPr>
            <w:r w:rsidRPr="006844A4">
              <w:rPr>
                <w:rFonts w:ascii="Arial" w:hAnsi="Arial" w:cs="Arial"/>
                <w:b/>
                <w:color w:val="000000"/>
                <w:sz w:val="20"/>
                <w:szCs w:val="20"/>
              </w:rPr>
              <w:t>300</w:t>
            </w:r>
          </w:p>
        </w:tc>
        <w:tc>
          <w:tcPr>
            <w:tcW w:w="1580" w:type="dxa"/>
            <w:tcBorders>
              <w:top w:val="nil"/>
              <w:left w:val="single" w:sz="8" w:space="0" w:color="000000"/>
              <w:bottom w:val="single" w:sz="8" w:space="0" w:color="000000"/>
              <w:right w:val="single" w:sz="8" w:space="0" w:color="000000"/>
            </w:tcBorders>
          </w:tcPr>
          <w:p w:rsidR="00C31D8C" w:rsidRPr="006844A4" w:rsidRDefault="00C31D8C" w:rsidP="00A20240">
            <w:pPr>
              <w:spacing w:after="0" w:line="240" w:lineRule="auto"/>
              <w:jc w:val="center"/>
              <w:rPr>
                <w:rFonts w:ascii="Arial" w:hAnsi="Arial" w:cs="Arial"/>
                <w:color w:val="000000"/>
                <w:sz w:val="20"/>
                <w:szCs w:val="20"/>
              </w:rPr>
            </w:pPr>
            <w:r w:rsidRPr="006844A4">
              <w:rPr>
                <w:rFonts w:ascii="Arial" w:hAnsi="Arial" w:cs="Arial"/>
                <w:color w:val="000000"/>
                <w:sz w:val="20"/>
                <w:szCs w:val="20"/>
              </w:rPr>
              <w:t>0</w:t>
            </w:r>
          </w:p>
        </w:tc>
        <w:tc>
          <w:tcPr>
            <w:tcW w:w="1077" w:type="dxa"/>
            <w:tcBorders>
              <w:top w:val="nil"/>
              <w:left w:val="single" w:sz="8" w:space="0" w:color="000000"/>
              <w:bottom w:val="single" w:sz="8" w:space="0" w:color="000000"/>
              <w:right w:val="single" w:sz="8" w:space="0" w:color="000000"/>
            </w:tcBorders>
          </w:tcPr>
          <w:p w:rsidR="00C31D8C" w:rsidRPr="006844A4" w:rsidRDefault="00C31D8C" w:rsidP="00A20240">
            <w:pPr>
              <w:spacing w:after="0" w:line="240" w:lineRule="auto"/>
              <w:jc w:val="center"/>
              <w:rPr>
                <w:rFonts w:ascii="Arial" w:hAnsi="Arial" w:cs="Arial"/>
                <w:color w:val="000000"/>
                <w:sz w:val="20"/>
                <w:szCs w:val="20"/>
              </w:rPr>
            </w:pPr>
            <w:r w:rsidRPr="006844A4">
              <w:rPr>
                <w:rFonts w:ascii="Arial" w:hAnsi="Arial" w:cs="Arial"/>
                <w:color w:val="000000"/>
                <w:sz w:val="20"/>
                <w:szCs w:val="20"/>
              </w:rPr>
              <w:t>4</w:t>
            </w:r>
          </w:p>
        </w:tc>
        <w:tc>
          <w:tcPr>
            <w:tcW w:w="1100" w:type="dxa"/>
            <w:tcBorders>
              <w:top w:val="nil"/>
              <w:left w:val="single" w:sz="8" w:space="0" w:color="000000"/>
              <w:bottom w:val="single" w:sz="8" w:space="0" w:color="000000"/>
              <w:right w:val="single" w:sz="8" w:space="0" w:color="000000"/>
            </w:tcBorders>
          </w:tcPr>
          <w:p w:rsidR="00C31D8C" w:rsidRPr="006844A4" w:rsidRDefault="00C31D8C" w:rsidP="00A20240">
            <w:pPr>
              <w:spacing w:after="0" w:line="240" w:lineRule="auto"/>
              <w:jc w:val="center"/>
              <w:rPr>
                <w:rFonts w:ascii="Arial" w:hAnsi="Arial" w:cs="Arial"/>
                <w:color w:val="000000"/>
                <w:sz w:val="20"/>
                <w:szCs w:val="20"/>
              </w:rPr>
            </w:pPr>
            <w:r w:rsidRPr="006844A4">
              <w:rPr>
                <w:rFonts w:ascii="Arial" w:hAnsi="Arial" w:cs="Arial"/>
                <w:color w:val="000000"/>
                <w:sz w:val="20"/>
                <w:szCs w:val="20"/>
              </w:rPr>
              <w:t>3</w:t>
            </w:r>
          </w:p>
        </w:tc>
        <w:tc>
          <w:tcPr>
            <w:tcW w:w="1204" w:type="dxa"/>
            <w:tcBorders>
              <w:top w:val="nil"/>
              <w:left w:val="single" w:sz="8" w:space="0" w:color="000000"/>
              <w:bottom w:val="single" w:sz="8" w:space="0" w:color="000000"/>
              <w:right w:val="single" w:sz="8" w:space="0" w:color="000000"/>
            </w:tcBorders>
          </w:tcPr>
          <w:p w:rsidR="00C31D8C" w:rsidRPr="006844A4" w:rsidRDefault="00C31D8C" w:rsidP="00A20240">
            <w:pPr>
              <w:spacing w:after="0" w:line="240" w:lineRule="auto"/>
              <w:jc w:val="center"/>
              <w:rPr>
                <w:rFonts w:ascii="Arial" w:hAnsi="Arial" w:cs="Arial"/>
                <w:color w:val="000000"/>
                <w:sz w:val="20"/>
                <w:szCs w:val="20"/>
              </w:rPr>
            </w:pPr>
            <w:r w:rsidRPr="006844A4">
              <w:rPr>
                <w:rFonts w:ascii="Arial" w:hAnsi="Arial" w:cs="Arial"/>
                <w:color w:val="000000"/>
                <w:sz w:val="20"/>
                <w:szCs w:val="20"/>
              </w:rPr>
              <w:t>4</w:t>
            </w:r>
          </w:p>
          <w:p w:rsidR="00C31D8C" w:rsidRPr="006844A4" w:rsidRDefault="00C31D8C" w:rsidP="00A20240">
            <w:pPr>
              <w:spacing w:after="0" w:line="240" w:lineRule="auto"/>
              <w:jc w:val="center"/>
              <w:rPr>
                <w:rFonts w:ascii="Arial" w:hAnsi="Arial" w:cs="Arial"/>
                <w:color w:val="000000"/>
                <w:sz w:val="20"/>
                <w:szCs w:val="20"/>
              </w:rPr>
            </w:pPr>
            <w:r w:rsidRPr="006844A4">
              <w:rPr>
                <w:rFonts w:ascii="Arial" w:hAnsi="Arial" w:cs="Arial"/>
                <w:color w:val="000000"/>
                <w:sz w:val="20"/>
                <w:szCs w:val="20"/>
              </w:rPr>
              <w:t>(zelo velika)</w:t>
            </w:r>
          </w:p>
        </w:tc>
      </w:tr>
      <w:tr w:rsidR="00C31D8C" w:rsidRPr="00D34A14" w:rsidTr="00C31D8C">
        <w:trPr>
          <w:trHeight w:val="337"/>
        </w:trPr>
        <w:tc>
          <w:tcPr>
            <w:tcW w:w="19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A20240">
            <w:pPr>
              <w:spacing w:after="0" w:line="240" w:lineRule="auto"/>
              <w:rPr>
                <w:rFonts w:ascii="Arial" w:hAnsi="Arial" w:cs="Arial"/>
                <w:sz w:val="20"/>
                <w:szCs w:val="20"/>
              </w:rPr>
            </w:pPr>
            <w:r w:rsidRPr="00C5351A">
              <w:rPr>
                <w:rFonts w:ascii="Arial" w:hAnsi="Arial" w:cs="Arial"/>
                <w:sz w:val="20"/>
                <w:szCs w:val="20"/>
              </w:rPr>
              <w:t>Suša</w:t>
            </w:r>
          </w:p>
        </w:tc>
        <w:tc>
          <w:tcPr>
            <w:tcW w:w="1176" w:type="dxa"/>
            <w:tcBorders>
              <w:top w:val="nil"/>
              <w:left w:val="single" w:sz="8" w:space="0" w:color="000000"/>
              <w:bottom w:val="single" w:sz="8" w:space="0" w:color="000000"/>
              <w:right w:val="single" w:sz="8" w:space="0" w:color="000000"/>
            </w:tcBorders>
          </w:tcPr>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w:t>
            </w:r>
          </w:p>
        </w:tc>
        <w:tc>
          <w:tcPr>
            <w:tcW w:w="1238" w:type="dxa"/>
            <w:tcBorders>
              <w:top w:val="nil"/>
              <w:left w:val="single" w:sz="8" w:space="0" w:color="000000"/>
              <w:bottom w:val="single" w:sz="8" w:space="0" w:color="000000"/>
              <w:right w:val="single" w:sz="8" w:space="0" w:color="000000"/>
            </w:tcBorders>
          </w:tcPr>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w:t>
            </w:r>
          </w:p>
        </w:tc>
        <w:tc>
          <w:tcPr>
            <w:tcW w:w="1580" w:type="dxa"/>
            <w:tcBorders>
              <w:top w:val="nil"/>
              <w:left w:val="single" w:sz="8" w:space="0" w:color="000000"/>
              <w:bottom w:val="single" w:sz="8" w:space="0" w:color="000000"/>
              <w:right w:val="single" w:sz="8" w:space="0" w:color="000000"/>
            </w:tcBorders>
          </w:tcPr>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w:t>
            </w:r>
          </w:p>
        </w:tc>
        <w:tc>
          <w:tcPr>
            <w:tcW w:w="1077" w:type="dxa"/>
            <w:tcBorders>
              <w:top w:val="nil"/>
              <w:left w:val="single" w:sz="8" w:space="0" w:color="000000"/>
              <w:bottom w:val="single" w:sz="8" w:space="0" w:color="000000"/>
              <w:right w:val="single" w:sz="8" w:space="0" w:color="000000"/>
            </w:tcBorders>
          </w:tcPr>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w:t>
            </w:r>
          </w:p>
        </w:tc>
        <w:tc>
          <w:tcPr>
            <w:tcW w:w="1100" w:type="dxa"/>
            <w:tcBorders>
              <w:top w:val="nil"/>
              <w:left w:val="single" w:sz="8" w:space="0" w:color="000000"/>
              <w:bottom w:val="single" w:sz="8" w:space="0" w:color="000000"/>
              <w:right w:val="single" w:sz="8" w:space="0" w:color="000000"/>
            </w:tcBorders>
          </w:tcPr>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w:t>
            </w:r>
          </w:p>
        </w:tc>
        <w:tc>
          <w:tcPr>
            <w:tcW w:w="1204" w:type="dxa"/>
            <w:tcBorders>
              <w:top w:val="nil"/>
              <w:left w:val="single" w:sz="8" w:space="0" w:color="000000"/>
              <w:bottom w:val="single" w:sz="8" w:space="0" w:color="000000"/>
              <w:right w:val="single" w:sz="8" w:space="0" w:color="000000"/>
            </w:tcBorders>
          </w:tcPr>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w:t>
            </w:r>
          </w:p>
        </w:tc>
      </w:tr>
      <w:tr w:rsidR="00C31D8C" w:rsidRPr="00D34A14" w:rsidTr="00C31D8C">
        <w:trPr>
          <w:trHeight w:val="337"/>
        </w:trPr>
        <w:tc>
          <w:tcPr>
            <w:tcW w:w="19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3D7921">
            <w:pPr>
              <w:spacing w:line="240" w:lineRule="auto"/>
              <w:rPr>
                <w:rFonts w:ascii="Arial" w:hAnsi="Arial" w:cs="Arial"/>
                <w:sz w:val="20"/>
                <w:szCs w:val="20"/>
              </w:rPr>
            </w:pPr>
            <w:r w:rsidRPr="00C5351A">
              <w:rPr>
                <w:rFonts w:ascii="Arial" w:hAnsi="Arial" w:cs="Arial"/>
                <w:sz w:val="20"/>
                <w:szCs w:val="20"/>
              </w:rPr>
              <w:t>Žled</w:t>
            </w:r>
          </w:p>
        </w:tc>
        <w:tc>
          <w:tcPr>
            <w:tcW w:w="1176"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16</w:t>
            </w:r>
          </w:p>
        </w:tc>
        <w:tc>
          <w:tcPr>
            <w:tcW w:w="1238"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b/>
                <w:sz w:val="20"/>
                <w:szCs w:val="20"/>
              </w:rPr>
            </w:pPr>
            <w:r w:rsidRPr="006844A4">
              <w:rPr>
                <w:rFonts w:ascii="Arial" w:hAnsi="Arial" w:cs="Arial"/>
                <w:b/>
                <w:sz w:val="20"/>
                <w:szCs w:val="20"/>
              </w:rPr>
              <w:t>190</w:t>
            </w:r>
          </w:p>
        </w:tc>
        <w:tc>
          <w:tcPr>
            <w:tcW w:w="1580"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0</w:t>
            </w:r>
          </w:p>
        </w:tc>
        <w:tc>
          <w:tcPr>
            <w:tcW w:w="1077"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3</w:t>
            </w:r>
          </w:p>
        </w:tc>
        <w:tc>
          <w:tcPr>
            <w:tcW w:w="1100" w:type="dxa"/>
            <w:tcBorders>
              <w:top w:val="nil"/>
              <w:left w:val="single" w:sz="8" w:space="0" w:color="000000"/>
              <w:bottom w:val="single" w:sz="8" w:space="0" w:color="000000"/>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2</w:t>
            </w:r>
          </w:p>
        </w:tc>
        <w:tc>
          <w:tcPr>
            <w:tcW w:w="1204" w:type="dxa"/>
            <w:tcBorders>
              <w:top w:val="nil"/>
              <w:left w:val="single" w:sz="8" w:space="0" w:color="000000"/>
              <w:bottom w:val="single" w:sz="8" w:space="0" w:color="000000"/>
              <w:right w:val="single" w:sz="8" w:space="0" w:color="000000"/>
            </w:tcBorders>
          </w:tcPr>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3</w:t>
            </w:r>
          </w:p>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(velika)</w:t>
            </w:r>
          </w:p>
        </w:tc>
      </w:tr>
      <w:tr w:rsidR="00C31D8C" w:rsidRPr="00D34A14" w:rsidTr="00C31D8C">
        <w:trPr>
          <w:trHeight w:val="337"/>
        </w:trPr>
        <w:tc>
          <w:tcPr>
            <w:tcW w:w="1981"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C31D8C" w:rsidRPr="00C5351A" w:rsidRDefault="00C31D8C" w:rsidP="00793570">
            <w:pPr>
              <w:spacing w:after="0" w:line="240" w:lineRule="auto"/>
              <w:rPr>
                <w:rFonts w:ascii="Arial" w:hAnsi="Arial" w:cs="Arial"/>
                <w:sz w:val="20"/>
                <w:szCs w:val="20"/>
              </w:rPr>
            </w:pPr>
            <w:r w:rsidRPr="00C5351A">
              <w:rPr>
                <w:rFonts w:ascii="Arial" w:hAnsi="Arial" w:cs="Arial"/>
                <w:sz w:val="20"/>
                <w:szCs w:val="20"/>
              </w:rPr>
              <w:t>Nesreče z nevarnimi snovmi</w:t>
            </w:r>
          </w:p>
        </w:tc>
        <w:tc>
          <w:tcPr>
            <w:tcW w:w="1176" w:type="dxa"/>
            <w:tcBorders>
              <w:top w:val="nil"/>
              <w:left w:val="single" w:sz="8" w:space="0" w:color="000000"/>
              <w:bottom w:val="single" w:sz="4" w:space="0" w:color="auto"/>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do 5</w:t>
            </w:r>
          </w:p>
        </w:tc>
        <w:tc>
          <w:tcPr>
            <w:tcW w:w="1238" w:type="dxa"/>
            <w:tcBorders>
              <w:top w:val="nil"/>
              <w:left w:val="single" w:sz="8" w:space="0" w:color="000000"/>
              <w:bottom w:val="single" w:sz="4" w:space="0" w:color="auto"/>
              <w:right w:val="single" w:sz="8" w:space="0" w:color="000000"/>
            </w:tcBorders>
          </w:tcPr>
          <w:p w:rsidR="00C31D8C" w:rsidRPr="006844A4" w:rsidRDefault="00C31D8C" w:rsidP="003D7921">
            <w:pPr>
              <w:spacing w:line="240" w:lineRule="auto"/>
              <w:jc w:val="center"/>
              <w:rPr>
                <w:rFonts w:ascii="Arial" w:hAnsi="Arial" w:cs="Arial"/>
                <w:b/>
                <w:sz w:val="20"/>
                <w:szCs w:val="20"/>
              </w:rPr>
            </w:pPr>
            <w:r w:rsidRPr="006844A4">
              <w:rPr>
                <w:rFonts w:ascii="Arial" w:hAnsi="Arial" w:cs="Arial"/>
                <w:b/>
                <w:sz w:val="20"/>
                <w:szCs w:val="20"/>
              </w:rPr>
              <w:t>do 200</w:t>
            </w:r>
          </w:p>
        </w:tc>
        <w:tc>
          <w:tcPr>
            <w:tcW w:w="1580" w:type="dxa"/>
            <w:tcBorders>
              <w:top w:val="nil"/>
              <w:left w:val="single" w:sz="8" w:space="0" w:color="000000"/>
              <w:bottom w:val="single" w:sz="4" w:space="0" w:color="auto"/>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0</w:t>
            </w:r>
          </w:p>
        </w:tc>
        <w:tc>
          <w:tcPr>
            <w:tcW w:w="1077" w:type="dxa"/>
            <w:tcBorders>
              <w:top w:val="nil"/>
              <w:left w:val="single" w:sz="8" w:space="0" w:color="000000"/>
              <w:bottom w:val="single" w:sz="4" w:space="0" w:color="auto"/>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3</w:t>
            </w:r>
          </w:p>
        </w:tc>
        <w:tc>
          <w:tcPr>
            <w:tcW w:w="1100" w:type="dxa"/>
            <w:tcBorders>
              <w:top w:val="nil"/>
              <w:left w:val="single" w:sz="8" w:space="0" w:color="000000"/>
              <w:bottom w:val="single" w:sz="4" w:space="0" w:color="auto"/>
              <w:right w:val="single" w:sz="8" w:space="0" w:color="000000"/>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1</w:t>
            </w:r>
          </w:p>
        </w:tc>
        <w:tc>
          <w:tcPr>
            <w:tcW w:w="1204" w:type="dxa"/>
            <w:tcBorders>
              <w:top w:val="nil"/>
              <w:left w:val="single" w:sz="8" w:space="0" w:color="000000"/>
              <w:bottom w:val="single" w:sz="4" w:space="0" w:color="auto"/>
              <w:right w:val="single" w:sz="8" w:space="0" w:color="000000"/>
            </w:tcBorders>
          </w:tcPr>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2</w:t>
            </w:r>
          </w:p>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(srednja)</w:t>
            </w:r>
          </w:p>
        </w:tc>
      </w:tr>
      <w:tr w:rsidR="00C31D8C" w:rsidRPr="00D34A14" w:rsidTr="00C31D8C">
        <w:trPr>
          <w:trHeight w:val="337"/>
        </w:trPr>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D8C" w:rsidRPr="00C5351A" w:rsidRDefault="00C31D8C" w:rsidP="003D7921">
            <w:pPr>
              <w:spacing w:line="240" w:lineRule="auto"/>
              <w:rPr>
                <w:rFonts w:ascii="Arial" w:hAnsi="Arial" w:cs="Arial"/>
                <w:sz w:val="20"/>
                <w:szCs w:val="20"/>
              </w:rPr>
            </w:pPr>
            <w:r>
              <w:rPr>
                <w:rFonts w:ascii="Arial" w:hAnsi="Arial" w:cs="Arial"/>
                <w:sz w:val="20"/>
                <w:szCs w:val="20"/>
              </w:rPr>
              <w:t>Nesreče na morju</w:t>
            </w:r>
          </w:p>
        </w:tc>
        <w:tc>
          <w:tcPr>
            <w:tcW w:w="1176" w:type="dxa"/>
            <w:tcBorders>
              <w:top w:val="single" w:sz="4" w:space="0" w:color="auto"/>
              <w:left w:val="single" w:sz="4" w:space="0" w:color="auto"/>
              <w:bottom w:val="single" w:sz="4" w:space="0" w:color="auto"/>
              <w:right w:val="single" w:sz="4" w:space="0" w:color="auto"/>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1</w:t>
            </w:r>
          </w:p>
        </w:tc>
        <w:tc>
          <w:tcPr>
            <w:tcW w:w="1238" w:type="dxa"/>
            <w:tcBorders>
              <w:top w:val="single" w:sz="4" w:space="0" w:color="auto"/>
              <w:left w:val="single" w:sz="4" w:space="0" w:color="auto"/>
              <w:bottom w:val="single" w:sz="4" w:space="0" w:color="auto"/>
              <w:right w:val="single" w:sz="4" w:space="0" w:color="auto"/>
            </w:tcBorders>
          </w:tcPr>
          <w:p w:rsidR="00C31D8C" w:rsidRPr="006844A4" w:rsidRDefault="00C31D8C" w:rsidP="003D7921">
            <w:pPr>
              <w:spacing w:line="240" w:lineRule="auto"/>
              <w:jc w:val="center"/>
              <w:rPr>
                <w:rFonts w:ascii="Arial" w:hAnsi="Arial" w:cs="Arial"/>
                <w:b/>
                <w:sz w:val="20"/>
                <w:szCs w:val="20"/>
              </w:rPr>
            </w:pPr>
            <w:r w:rsidRPr="006844A4">
              <w:rPr>
                <w:rFonts w:ascii="Arial" w:hAnsi="Arial" w:cs="Arial"/>
                <w:b/>
                <w:sz w:val="20"/>
                <w:szCs w:val="20"/>
              </w:rPr>
              <w:t>10</w:t>
            </w:r>
          </w:p>
        </w:tc>
        <w:tc>
          <w:tcPr>
            <w:tcW w:w="1580" w:type="dxa"/>
            <w:tcBorders>
              <w:top w:val="single" w:sz="4" w:space="0" w:color="auto"/>
              <w:left w:val="single" w:sz="4" w:space="0" w:color="auto"/>
              <w:bottom w:val="single" w:sz="4" w:space="0" w:color="auto"/>
              <w:right w:val="single" w:sz="4" w:space="0" w:color="auto"/>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0</w:t>
            </w:r>
          </w:p>
        </w:tc>
        <w:tc>
          <w:tcPr>
            <w:tcW w:w="1077" w:type="dxa"/>
            <w:tcBorders>
              <w:top w:val="single" w:sz="4" w:space="0" w:color="auto"/>
              <w:left w:val="single" w:sz="4" w:space="0" w:color="auto"/>
              <w:bottom w:val="single" w:sz="4" w:space="0" w:color="auto"/>
              <w:right w:val="single" w:sz="4" w:space="0" w:color="auto"/>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2</w:t>
            </w:r>
          </w:p>
        </w:tc>
        <w:tc>
          <w:tcPr>
            <w:tcW w:w="1100" w:type="dxa"/>
            <w:tcBorders>
              <w:top w:val="single" w:sz="4" w:space="0" w:color="auto"/>
              <w:left w:val="single" w:sz="4" w:space="0" w:color="auto"/>
              <w:bottom w:val="single" w:sz="4" w:space="0" w:color="auto"/>
              <w:right w:val="single" w:sz="4" w:space="0" w:color="auto"/>
            </w:tcBorders>
          </w:tcPr>
          <w:p w:rsidR="00C31D8C" w:rsidRPr="006844A4" w:rsidRDefault="00C31D8C" w:rsidP="003D7921">
            <w:pPr>
              <w:spacing w:line="240" w:lineRule="auto"/>
              <w:jc w:val="center"/>
              <w:rPr>
                <w:rFonts w:ascii="Arial" w:hAnsi="Arial" w:cs="Arial"/>
                <w:sz w:val="20"/>
                <w:szCs w:val="20"/>
              </w:rPr>
            </w:pPr>
            <w:r w:rsidRPr="006844A4">
              <w:rPr>
                <w:rFonts w:ascii="Arial" w:hAnsi="Arial" w:cs="Arial"/>
                <w:sz w:val="20"/>
                <w:szCs w:val="20"/>
              </w:rPr>
              <w:t>4</w:t>
            </w:r>
          </w:p>
        </w:tc>
        <w:tc>
          <w:tcPr>
            <w:tcW w:w="1204" w:type="dxa"/>
            <w:tcBorders>
              <w:top w:val="single" w:sz="4" w:space="0" w:color="auto"/>
              <w:left w:val="single" w:sz="4" w:space="0" w:color="auto"/>
              <w:bottom w:val="single" w:sz="4" w:space="0" w:color="auto"/>
              <w:right w:val="single" w:sz="4" w:space="0" w:color="auto"/>
            </w:tcBorders>
          </w:tcPr>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2</w:t>
            </w:r>
          </w:p>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(srednja)</w:t>
            </w:r>
          </w:p>
        </w:tc>
      </w:tr>
      <w:tr w:rsidR="00C31D8C" w:rsidRPr="00D34A14" w:rsidTr="00C31D8C">
        <w:trPr>
          <w:trHeight w:val="337"/>
        </w:trPr>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D8C" w:rsidRPr="00C5351A" w:rsidRDefault="00C31D8C" w:rsidP="00A20240">
            <w:pPr>
              <w:spacing w:after="0" w:line="240" w:lineRule="auto"/>
              <w:rPr>
                <w:rFonts w:ascii="Arial" w:hAnsi="Arial" w:cs="Arial"/>
                <w:sz w:val="20"/>
                <w:szCs w:val="20"/>
              </w:rPr>
            </w:pPr>
            <w:r>
              <w:rPr>
                <w:rFonts w:ascii="Arial" w:hAnsi="Arial" w:cs="Arial"/>
                <w:sz w:val="20"/>
                <w:szCs w:val="20"/>
              </w:rPr>
              <w:lastRenderedPageBreak/>
              <w:t>Kibernetska tveganja</w:t>
            </w:r>
          </w:p>
        </w:tc>
        <w:tc>
          <w:tcPr>
            <w:tcW w:w="1176" w:type="dxa"/>
            <w:tcBorders>
              <w:top w:val="single" w:sz="4" w:space="0" w:color="auto"/>
              <w:left w:val="single" w:sz="4" w:space="0" w:color="auto"/>
              <w:bottom w:val="single" w:sz="4" w:space="0" w:color="auto"/>
              <w:right w:val="single" w:sz="4" w:space="0" w:color="auto"/>
            </w:tcBorders>
          </w:tcPr>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0</w:t>
            </w:r>
          </w:p>
        </w:tc>
        <w:tc>
          <w:tcPr>
            <w:tcW w:w="1238" w:type="dxa"/>
            <w:tcBorders>
              <w:top w:val="single" w:sz="4" w:space="0" w:color="auto"/>
              <w:left w:val="single" w:sz="4" w:space="0" w:color="auto"/>
              <w:bottom w:val="single" w:sz="4" w:space="0" w:color="auto"/>
              <w:right w:val="single" w:sz="4" w:space="0" w:color="auto"/>
            </w:tcBorders>
          </w:tcPr>
          <w:p w:rsidR="00C31D8C" w:rsidRPr="006844A4" w:rsidRDefault="00C31D8C" w:rsidP="00A20240">
            <w:pPr>
              <w:spacing w:after="0" w:line="240" w:lineRule="auto"/>
              <w:jc w:val="center"/>
              <w:rPr>
                <w:rFonts w:ascii="Arial" w:hAnsi="Arial" w:cs="Arial"/>
                <w:b/>
                <w:sz w:val="20"/>
                <w:szCs w:val="20"/>
              </w:rPr>
            </w:pPr>
            <w:r w:rsidRPr="006844A4">
              <w:rPr>
                <w:rFonts w:ascii="Arial" w:hAnsi="Arial" w:cs="Arial"/>
                <w:b/>
                <w:sz w:val="20"/>
                <w:szCs w:val="20"/>
              </w:rPr>
              <w:t>do 50</w:t>
            </w:r>
          </w:p>
        </w:tc>
        <w:tc>
          <w:tcPr>
            <w:tcW w:w="1580" w:type="dxa"/>
            <w:tcBorders>
              <w:top w:val="single" w:sz="4" w:space="0" w:color="auto"/>
              <w:left w:val="single" w:sz="4" w:space="0" w:color="auto"/>
              <w:bottom w:val="single" w:sz="4" w:space="0" w:color="auto"/>
              <w:right w:val="single" w:sz="4" w:space="0" w:color="auto"/>
            </w:tcBorders>
          </w:tcPr>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0</w:t>
            </w:r>
          </w:p>
        </w:tc>
        <w:tc>
          <w:tcPr>
            <w:tcW w:w="1077" w:type="dxa"/>
            <w:tcBorders>
              <w:top w:val="single" w:sz="4" w:space="0" w:color="auto"/>
              <w:left w:val="single" w:sz="4" w:space="0" w:color="auto"/>
              <w:bottom w:val="single" w:sz="4" w:space="0" w:color="auto"/>
              <w:right w:val="single" w:sz="4" w:space="0" w:color="auto"/>
            </w:tcBorders>
          </w:tcPr>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2</w:t>
            </w:r>
          </w:p>
        </w:tc>
        <w:tc>
          <w:tcPr>
            <w:tcW w:w="1100" w:type="dxa"/>
            <w:tcBorders>
              <w:top w:val="single" w:sz="4" w:space="0" w:color="auto"/>
              <w:left w:val="single" w:sz="4" w:space="0" w:color="auto"/>
              <w:bottom w:val="single" w:sz="4" w:space="0" w:color="auto"/>
              <w:right w:val="single" w:sz="4" w:space="0" w:color="auto"/>
            </w:tcBorders>
          </w:tcPr>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5</w:t>
            </w:r>
          </w:p>
        </w:tc>
        <w:tc>
          <w:tcPr>
            <w:tcW w:w="1204" w:type="dxa"/>
            <w:tcBorders>
              <w:top w:val="single" w:sz="4" w:space="0" w:color="auto"/>
              <w:left w:val="single" w:sz="4" w:space="0" w:color="auto"/>
              <w:bottom w:val="single" w:sz="4" w:space="0" w:color="auto"/>
              <w:right w:val="single" w:sz="4" w:space="0" w:color="auto"/>
            </w:tcBorders>
          </w:tcPr>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2</w:t>
            </w:r>
          </w:p>
          <w:p w:rsidR="00C31D8C" w:rsidRPr="006844A4" w:rsidRDefault="00C31D8C" w:rsidP="00A20240">
            <w:pPr>
              <w:spacing w:after="0" w:line="240" w:lineRule="auto"/>
              <w:jc w:val="center"/>
              <w:rPr>
                <w:rFonts w:ascii="Arial" w:hAnsi="Arial" w:cs="Arial"/>
                <w:sz w:val="20"/>
                <w:szCs w:val="20"/>
              </w:rPr>
            </w:pPr>
            <w:r w:rsidRPr="006844A4">
              <w:rPr>
                <w:rFonts w:ascii="Arial" w:hAnsi="Arial" w:cs="Arial"/>
                <w:sz w:val="20"/>
                <w:szCs w:val="20"/>
              </w:rPr>
              <w:t>(srednja)</w:t>
            </w:r>
          </w:p>
        </w:tc>
      </w:tr>
      <w:tr w:rsidR="00C31D8C" w:rsidRPr="00D34A14" w:rsidTr="00C31D8C">
        <w:trPr>
          <w:trHeight w:val="337"/>
        </w:trPr>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D8C" w:rsidRPr="00C5351A" w:rsidRDefault="00C31D8C" w:rsidP="00A20240">
            <w:pPr>
              <w:spacing w:after="0" w:line="240" w:lineRule="auto"/>
              <w:rPr>
                <w:rFonts w:ascii="Arial" w:hAnsi="Arial" w:cs="Arial"/>
                <w:sz w:val="20"/>
                <w:szCs w:val="20"/>
              </w:rPr>
            </w:pPr>
            <w:r>
              <w:rPr>
                <w:rFonts w:ascii="Arial" w:hAnsi="Arial" w:cs="Arial"/>
                <w:sz w:val="20"/>
                <w:szCs w:val="20"/>
              </w:rPr>
              <w:t>Bolezni in škodljivci gozdnega drevja</w:t>
            </w:r>
          </w:p>
        </w:tc>
        <w:tc>
          <w:tcPr>
            <w:tcW w:w="1176" w:type="dxa"/>
            <w:tcBorders>
              <w:top w:val="single" w:sz="4" w:space="0" w:color="auto"/>
              <w:left w:val="single" w:sz="4" w:space="0" w:color="auto"/>
              <w:bottom w:val="single" w:sz="4" w:space="0" w:color="auto"/>
              <w:right w:val="single" w:sz="4" w:space="0" w:color="auto"/>
            </w:tcBorders>
          </w:tcPr>
          <w:p w:rsidR="00C31D8C" w:rsidRPr="006844A4" w:rsidRDefault="004D024E" w:rsidP="00463B00">
            <w:pPr>
              <w:spacing w:after="0" w:line="240" w:lineRule="auto"/>
              <w:jc w:val="center"/>
              <w:rPr>
                <w:rFonts w:ascii="Arial" w:hAnsi="Arial" w:cs="Arial"/>
                <w:sz w:val="20"/>
                <w:szCs w:val="20"/>
              </w:rPr>
            </w:pPr>
            <w:r>
              <w:rPr>
                <w:rFonts w:ascii="Arial" w:hAnsi="Arial" w:cs="Arial"/>
                <w:sz w:val="20"/>
                <w:szCs w:val="20"/>
              </w:rPr>
              <w:t>n</w:t>
            </w:r>
            <w:r w:rsidR="00804811">
              <w:rPr>
                <w:rFonts w:ascii="Arial" w:hAnsi="Arial" w:cs="Arial"/>
                <w:sz w:val="20"/>
                <w:szCs w:val="20"/>
              </w:rPr>
              <w:t>i bilo natančno ocenjeno</w:t>
            </w:r>
          </w:p>
        </w:tc>
        <w:tc>
          <w:tcPr>
            <w:tcW w:w="1238" w:type="dxa"/>
            <w:tcBorders>
              <w:top w:val="single" w:sz="4" w:space="0" w:color="auto"/>
              <w:left w:val="single" w:sz="4" w:space="0" w:color="auto"/>
              <w:bottom w:val="single" w:sz="4" w:space="0" w:color="auto"/>
              <w:right w:val="single" w:sz="4" w:space="0" w:color="auto"/>
            </w:tcBorders>
          </w:tcPr>
          <w:p w:rsidR="00C31D8C" w:rsidRPr="006844A4" w:rsidRDefault="004D024E" w:rsidP="00463B00">
            <w:pPr>
              <w:spacing w:after="0" w:line="240" w:lineRule="auto"/>
              <w:jc w:val="center"/>
              <w:rPr>
                <w:rFonts w:ascii="Arial" w:hAnsi="Arial" w:cs="Arial"/>
                <w:b/>
                <w:sz w:val="20"/>
                <w:szCs w:val="20"/>
              </w:rPr>
            </w:pPr>
            <w:r>
              <w:rPr>
                <w:rFonts w:ascii="Arial" w:hAnsi="Arial" w:cs="Arial"/>
                <w:sz w:val="20"/>
                <w:szCs w:val="20"/>
              </w:rPr>
              <w:t>n</w:t>
            </w:r>
            <w:r w:rsidR="00804811">
              <w:rPr>
                <w:rFonts w:ascii="Arial" w:hAnsi="Arial" w:cs="Arial"/>
                <w:sz w:val="20"/>
                <w:szCs w:val="20"/>
              </w:rPr>
              <w:t>i bilo natančno ocenjeno</w:t>
            </w:r>
          </w:p>
        </w:tc>
        <w:tc>
          <w:tcPr>
            <w:tcW w:w="1580" w:type="dxa"/>
            <w:tcBorders>
              <w:top w:val="single" w:sz="4" w:space="0" w:color="auto"/>
              <w:left w:val="single" w:sz="4" w:space="0" w:color="auto"/>
              <w:bottom w:val="single" w:sz="4" w:space="0" w:color="auto"/>
              <w:right w:val="single" w:sz="4" w:space="0" w:color="auto"/>
            </w:tcBorders>
          </w:tcPr>
          <w:p w:rsidR="00C31D8C" w:rsidRPr="006844A4" w:rsidRDefault="00804811" w:rsidP="003D7921">
            <w:pPr>
              <w:spacing w:line="240" w:lineRule="auto"/>
              <w:jc w:val="center"/>
              <w:rPr>
                <w:rFonts w:ascii="Arial" w:hAnsi="Arial" w:cs="Arial"/>
                <w:sz w:val="20"/>
                <w:szCs w:val="20"/>
              </w:rPr>
            </w:pPr>
            <w:r>
              <w:rPr>
                <w:rFonts w:ascii="Arial" w:hAnsi="Arial" w:cs="Arial"/>
                <w:sz w:val="20"/>
                <w:szCs w:val="20"/>
              </w:rPr>
              <w:t>0</w:t>
            </w:r>
          </w:p>
        </w:tc>
        <w:tc>
          <w:tcPr>
            <w:tcW w:w="1077" w:type="dxa"/>
            <w:tcBorders>
              <w:top w:val="single" w:sz="4" w:space="0" w:color="auto"/>
              <w:left w:val="single" w:sz="4" w:space="0" w:color="auto"/>
              <w:bottom w:val="single" w:sz="4" w:space="0" w:color="auto"/>
              <w:right w:val="single" w:sz="4" w:space="0" w:color="auto"/>
            </w:tcBorders>
          </w:tcPr>
          <w:p w:rsidR="00C31D8C" w:rsidRPr="006844A4" w:rsidRDefault="007C35FE" w:rsidP="003D7921">
            <w:pPr>
              <w:spacing w:line="240" w:lineRule="auto"/>
              <w:jc w:val="center"/>
              <w:rPr>
                <w:rFonts w:ascii="Arial" w:hAnsi="Arial" w:cs="Arial"/>
                <w:sz w:val="20"/>
                <w:szCs w:val="20"/>
              </w:rPr>
            </w:pPr>
            <w:r>
              <w:rPr>
                <w:rFonts w:ascii="Arial" w:hAnsi="Arial" w:cs="Arial"/>
                <w:sz w:val="20"/>
                <w:szCs w:val="20"/>
              </w:rPr>
              <w:t>2</w:t>
            </w:r>
          </w:p>
        </w:tc>
        <w:tc>
          <w:tcPr>
            <w:tcW w:w="1100" w:type="dxa"/>
            <w:tcBorders>
              <w:top w:val="single" w:sz="4" w:space="0" w:color="auto"/>
              <w:left w:val="single" w:sz="4" w:space="0" w:color="auto"/>
              <w:bottom w:val="single" w:sz="4" w:space="0" w:color="auto"/>
              <w:right w:val="single" w:sz="4" w:space="0" w:color="auto"/>
            </w:tcBorders>
          </w:tcPr>
          <w:p w:rsidR="00C31D8C" w:rsidRPr="006844A4" w:rsidRDefault="00804811" w:rsidP="003D7921">
            <w:pPr>
              <w:spacing w:line="240" w:lineRule="auto"/>
              <w:jc w:val="center"/>
              <w:rPr>
                <w:rFonts w:ascii="Arial" w:hAnsi="Arial" w:cs="Arial"/>
                <w:sz w:val="20"/>
                <w:szCs w:val="20"/>
              </w:rPr>
            </w:pPr>
            <w:r>
              <w:rPr>
                <w:rFonts w:ascii="Arial" w:hAnsi="Arial" w:cs="Arial"/>
                <w:sz w:val="20"/>
                <w:szCs w:val="20"/>
              </w:rPr>
              <w:t>4</w:t>
            </w:r>
          </w:p>
        </w:tc>
        <w:tc>
          <w:tcPr>
            <w:tcW w:w="1204" w:type="dxa"/>
            <w:tcBorders>
              <w:top w:val="single" w:sz="4" w:space="0" w:color="auto"/>
              <w:left w:val="single" w:sz="4" w:space="0" w:color="auto"/>
              <w:bottom w:val="single" w:sz="4" w:space="0" w:color="auto"/>
              <w:right w:val="single" w:sz="4" w:space="0" w:color="auto"/>
            </w:tcBorders>
          </w:tcPr>
          <w:p w:rsidR="00804811" w:rsidRDefault="007C35FE" w:rsidP="00804811">
            <w:pPr>
              <w:spacing w:after="0" w:line="240" w:lineRule="auto"/>
              <w:jc w:val="center"/>
              <w:rPr>
                <w:rFonts w:ascii="Arial" w:hAnsi="Arial" w:cs="Arial"/>
                <w:sz w:val="20"/>
                <w:szCs w:val="20"/>
              </w:rPr>
            </w:pPr>
            <w:r>
              <w:rPr>
                <w:rFonts w:ascii="Arial" w:hAnsi="Arial" w:cs="Arial"/>
                <w:sz w:val="20"/>
                <w:szCs w:val="20"/>
              </w:rPr>
              <w:t>2</w:t>
            </w:r>
          </w:p>
          <w:p w:rsidR="00C31D8C" w:rsidRPr="006844A4" w:rsidRDefault="007C35FE" w:rsidP="00804811">
            <w:pPr>
              <w:spacing w:after="0" w:line="240" w:lineRule="auto"/>
              <w:jc w:val="center"/>
              <w:rPr>
                <w:rFonts w:ascii="Arial" w:hAnsi="Arial" w:cs="Arial"/>
                <w:sz w:val="20"/>
                <w:szCs w:val="20"/>
              </w:rPr>
            </w:pPr>
            <w:r>
              <w:rPr>
                <w:rFonts w:ascii="Arial" w:hAnsi="Arial" w:cs="Arial"/>
                <w:sz w:val="20"/>
                <w:szCs w:val="20"/>
              </w:rPr>
              <w:t>(srednja</w:t>
            </w:r>
            <w:r w:rsidR="00804811">
              <w:rPr>
                <w:rFonts w:ascii="Arial" w:hAnsi="Arial" w:cs="Arial"/>
                <w:sz w:val="20"/>
                <w:szCs w:val="20"/>
              </w:rPr>
              <w:t>)</w:t>
            </w:r>
          </w:p>
        </w:tc>
      </w:tr>
    </w:tbl>
    <w:p w:rsidR="00C31D8C" w:rsidRPr="00B71FD3" w:rsidRDefault="00C31D8C" w:rsidP="00A20240">
      <w:pPr>
        <w:spacing w:after="0" w:line="240" w:lineRule="auto"/>
        <w:jc w:val="both"/>
        <w:rPr>
          <w:rFonts w:ascii="Arial" w:hAnsi="Arial" w:cs="Arial"/>
          <w:sz w:val="20"/>
          <w:szCs w:val="20"/>
        </w:rPr>
      </w:pPr>
      <w:r w:rsidRPr="00B71FD3">
        <w:rPr>
          <w:rFonts w:ascii="Arial" w:hAnsi="Arial" w:cs="Arial"/>
          <w:sz w:val="20"/>
          <w:szCs w:val="20"/>
        </w:rPr>
        <w:t>Odebeljena vrednost predstavlja rezprezentativno vrednost za vplive na ljudi in vrednost, upoštevano v matrikah tveganja za vplive na ljudi</w:t>
      </w:r>
      <w:r>
        <w:rPr>
          <w:rFonts w:ascii="Arial" w:hAnsi="Arial" w:cs="Arial"/>
          <w:sz w:val="20"/>
          <w:szCs w:val="20"/>
        </w:rPr>
        <w:t>.</w:t>
      </w:r>
    </w:p>
    <w:p w:rsidR="00C31D8C" w:rsidRDefault="00C31D8C" w:rsidP="00A20240">
      <w:pPr>
        <w:spacing w:after="0"/>
        <w:jc w:val="both"/>
        <w:rPr>
          <w:rFonts w:ascii="Arial" w:hAnsi="Arial" w:cs="Arial"/>
        </w:rPr>
      </w:pPr>
    </w:p>
    <w:p w:rsidR="00C31D8C" w:rsidRDefault="00C31D8C" w:rsidP="00A20240">
      <w:pPr>
        <w:spacing w:after="0"/>
        <w:jc w:val="both"/>
        <w:rPr>
          <w:rFonts w:ascii="Arial" w:hAnsi="Arial" w:cs="Arial"/>
        </w:rPr>
      </w:pPr>
    </w:p>
    <w:p w:rsidR="00C31D8C" w:rsidRDefault="00C31D8C" w:rsidP="00A20240">
      <w:pPr>
        <w:spacing w:after="0"/>
        <w:jc w:val="both"/>
        <w:rPr>
          <w:rFonts w:ascii="Arial" w:hAnsi="Arial" w:cs="Arial"/>
        </w:rPr>
      </w:pPr>
      <w:r>
        <w:rPr>
          <w:rFonts w:ascii="Arial" w:hAnsi="Arial" w:cs="Arial"/>
        </w:rPr>
        <w:t xml:space="preserve">Najhujše posledice z vidika vplivov na ljudi bi verjetno povzročila huda </w:t>
      </w:r>
      <w:r w:rsidR="009E3357">
        <w:rPr>
          <w:rFonts w:ascii="Arial" w:hAnsi="Arial" w:cs="Arial"/>
        </w:rPr>
        <w:t>jedrska nesreča v Nuklearni elekrarni</w:t>
      </w:r>
      <w:r>
        <w:rPr>
          <w:rFonts w:ascii="Arial" w:hAnsi="Arial" w:cs="Arial"/>
        </w:rPr>
        <w:t xml:space="preserve"> Krško. Najhujši učinki bi bili v širši okolici elektrarne, </w:t>
      </w:r>
      <w:r w:rsidR="00982A77">
        <w:rPr>
          <w:rFonts w:ascii="Arial" w:hAnsi="Arial" w:cs="Arial"/>
        </w:rPr>
        <w:t xml:space="preserve">v najslabšem primeru in ob neizvajanju zaščitnih ukrepov bi </w:t>
      </w:r>
      <w:r>
        <w:rPr>
          <w:rFonts w:ascii="Arial" w:hAnsi="Arial" w:cs="Arial"/>
        </w:rPr>
        <w:t>l</w:t>
      </w:r>
      <w:r w:rsidR="00982A77">
        <w:rPr>
          <w:rFonts w:ascii="Arial" w:hAnsi="Arial" w:cs="Arial"/>
        </w:rPr>
        <w:t>ahko</w:t>
      </w:r>
      <w:r>
        <w:rPr>
          <w:rFonts w:ascii="Arial" w:hAnsi="Arial" w:cs="Arial"/>
        </w:rPr>
        <w:t xml:space="preserve"> umrlo do 1000 ljudi, ranjenih (oziroma v tem primeru predvsem izpostavljenih radioaktivnem sevanju) pa bi bilo lahko tudi več tisoč. Trajno bi bilo treba preseliti od 40.000 do 100.000 ljudi. Zelo hude bi bile posledice tudi pri pandemiji gripe, ki predstavlja nevarnosti biološkega, kemičnega, okoljskega in neznanega izvora za zdravje ljudi. Umrlo bi lahko okoli 1850 ljudi, zbolelo pa bi jih pol milijona ali več (morda celo do 45 odstotkov prebivalcev). Olajševalna okoliščina pri pandemije gripe je, da vsi ljudje ne bi zboleli oziroma umrli v nekaj dnevih, ampak bi pandemija lahko trajala od nekaj mesecev do skoraj enega leta. Tudi potres v osrednjem delu države, kjer bi se razmere iz običajnih v kaotične spremenile v samo nekaj sekundah, bi glede na izsledke analize tveganja povzročil hude posledice: 60 mrtvih, 600 ranjenih, trajno pa bi bilo treba preseliti več kot 5000 ljudi. Še nekaj nesreč je, kjer bi bili vplivi nesreče na ljudi lahko veliki, predvsem letalska nesreča (padec letala na mesto), teroristični napad in poplave. Nekaj nesreč glede na reprezentativni scenarij tveganja ne bi povzročili nikakršnega vpliva na ljudi (suša, posebno nevarne bolezni živali). Glede na verjetnost so najbolj problematične nesreče kibernetske grožnje (kjer posledice reprezentativnega scenarija tveganja ne bi bile zelo hude – do 50 bolnih ljudi), nesreče na morju, ve</w:t>
      </w:r>
      <w:r w:rsidR="00A35C6D">
        <w:rPr>
          <w:rFonts w:ascii="Arial" w:hAnsi="Arial" w:cs="Arial"/>
        </w:rPr>
        <w:t>liki požari v naravnem okolju, železniška nesreča ter</w:t>
      </w:r>
      <w:r w:rsidR="00A35C6D">
        <w:rPr>
          <w:rFonts w:ascii="Arial" w:hAnsi="Arial" w:cs="Arial"/>
          <w:b/>
        </w:rPr>
        <w:t xml:space="preserve"> </w:t>
      </w:r>
      <w:r w:rsidR="00A35C6D" w:rsidRPr="00552300">
        <w:rPr>
          <w:rFonts w:ascii="Arial" w:hAnsi="Arial" w:cs="Arial"/>
        </w:rPr>
        <w:t>bolezni in škodljivci gozdnega drevja,</w:t>
      </w:r>
      <w:r>
        <w:rPr>
          <w:rFonts w:ascii="Arial" w:hAnsi="Arial" w:cs="Arial"/>
        </w:rPr>
        <w:t xml:space="preserve"> najmanj pa jedrska nesreča in nesreča z nevarnimi snovmi. </w:t>
      </w:r>
      <w:r w:rsidRPr="00697A85">
        <w:rPr>
          <w:rFonts w:ascii="Arial" w:hAnsi="Arial" w:cs="Arial"/>
        </w:rPr>
        <w:t xml:space="preserve">Če upoštevamo vplive na ljudi in verjetnost, največje – zelo veliko tveganje pomenijo nevarnosti biološkega, kemičnega, okoljskega in neznanega izvora za zdravje ljudi (pandemija gripe), letalska nesreča in teroristični napad, velik vpliv pa bi povzročile nesreče kot so potres, žled in poplave. Manj problematične s tega vidika so jedrska nesreča, nesreče z nevarnimi snovmi, železniška nesreča, </w:t>
      </w:r>
      <w:r w:rsidR="00552300">
        <w:rPr>
          <w:rFonts w:ascii="Arial" w:hAnsi="Arial" w:cs="Arial"/>
        </w:rPr>
        <w:t>kibernetske grožnje</w:t>
      </w:r>
      <w:r>
        <w:rPr>
          <w:rFonts w:ascii="Arial" w:hAnsi="Arial" w:cs="Arial"/>
        </w:rPr>
        <w:t>,</w:t>
      </w:r>
      <w:r w:rsidR="00BB6AE4">
        <w:rPr>
          <w:rFonts w:ascii="Arial" w:hAnsi="Arial" w:cs="Arial"/>
        </w:rPr>
        <w:t xml:space="preserve"> </w:t>
      </w:r>
      <w:r w:rsidR="00BB6AE4" w:rsidRPr="00552300">
        <w:rPr>
          <w:rFonts w:ascii="Arial" w:hAnsi="Arial" w:cs="Arial"/>
        </w:rPr>
        <w:t>bolezni in škodljivci gozdnega drevja,</w:t>
      </w:r>
      <w:r>
        <w:rPr>
          <w:rFonts w:ascii="Arial" w:hAnsi="Arial" w:cs="Arial"/>
        </w:rPr>
        <w:t xml:space="preserve"> nesreče na morju, </w:t>
      </w:r>
      <w:r w:rsidRPr="00697A85">
        <w:rPr>
          <w:rFonts w:ascii="Arial" w:hAnsi="Arial" w:cs="Arial"/>
        </w:rPr>
        <w:t>veliki požari v naravnem okolju in radiološka nesreča.</w:t>
      </w:r>
      <w:r w:rsidR="00804811">
        <w:rPr>
          <w:rFonts w:ascii="Arial" w:hAnsi="Arial" w:cs="Arial"/>
        </w:rPr>
        <w:t xml:space="preserve"> </w:t>
      </w:r>
    </w:p>
    <w:p w:rsidR="008D36BC" w:rsidRDefault="008D36BC" w:rsidP="00A20240">
      <w:pPr>
        <w:spacing w:after="0"/>
        <w:jc w:val="both"/>
        <w:rPr>
          <w:rFonts w:ascii="Arial" w:hAnsi="Arial" w:cs="Arial"/>
        </w:rPr>
      </w:pPr>
    </w:p>
    <w:p w:rsidR="00FF138C" w:rsidRDefault="00C31D8C" w:rsidP="00FF138C">
      <w:pPr>
        <w:spacing w:after="0"/>
        <w:jc w:val="both"/>
        <w:rPr>
          <w:rFonts w:ascii="Arial" w:hAnsi="Arial" w:cs="Arial"/>
        </w:rPr>
      </w:pPr>
      <w:r>
        <w:rPr>
          <w:rFonts w:ascii="Arial" w:hAnsi="Arial" w:cs="Arial"/>
        </w:rPr>
        <w:t xml:space="preserve">Povprečna vrednost vplivov vseh nesreč na ljudi (upoštevane so samo nesreče, katerih reprezentativni scenariji tveganja povzročijo </w:t>
      </w:r>
      <w:r w:rsidR="00BB6AE4">
        <w:rPr>
          <w:rFonts w:ascii="Arial" w:hAnsi="Arial" w:cs="Arial"/>
        </w:rPr>
        <w:t>tudi vplive na ljudi) znaša 3,14</w:t>
      </w:r>
      <w:r>
        <w:rPr>
          <w:rFonts w:ascii="Arial" w:hAnsi="Arial" w:cs="Arial"/>
        </w:rPr>
        <w:t>.</w:t>
      </w:r>
      <w:r w:rsidR="00374726">
        <w:rPr>
          <w:rFonts w:ascii="Arial" w:hAnsi="Arial" w:cs="Arial"/>
        </w:rPr>
        <w:t xml:space="preserve"> </w:t>
      </w:r>
    </w:p>
    <w:p w:rsidR="00C31D8C" w:rsidRDefault="00D5758F" w:rsidP="00FF138C">
      <w:pPr>
        <w:spacing w:after="0" w:line="240" w:lineRule="auto"/>
        <w:jc w:val="both"/>
        <w:rPr>
          <w:rFonts w:ascii="Arial" w:hAnsi="Arial" w:cs="Arial"/>
        </w:rPr>
      </w:pPr>
      <w:r>
        <w:rPr>
          <w:rFonts w:ascii="Arial" w:hAnsi="Arial" w:cs="Arial"/>
        </w:rPr>
        <w:br w:type="page"/>
      </w:r>
      <w:r w:rsidR="00C31D8C">
        <w:rPr>
          <w:rFonts w:ascii="Arial" w:hAnsi="Arial" w:cs="Arial"/>
        </w:rPr>
        <w:lastRenderedPageBreak/>
        <w:t>Pregledni</w:t>
      </w:r>
      <w:r w:rsidR="0061400E">
        <w:rPr>
          <w:rFonts w:ascii="Arial" w:hAnsi="Arial" w:cs="Arial"/>
        </w:rPr>
        <w:t>ca 20</w:t>
      </w:r>
      <w:r w:rsidR="00C31D8C">
        <w:rPr>
          <w:rFonts w:ascii="Arial" w:hAnsi="Arial" w:cs="Arial"/>
        </w:rPr>
        <w:t xml:space="preserve">: </w:t>
      </w:r>
      <w:r w:rsidR="00C31D8C" w:rsidRPr="00C0575C">
        <w:rPr>
          <w:rFonts w:ascii="Arial" w:hAnsi="Arial" w:cs="Arial"/>
        </w:rPr>
        <w:t>Posledice reprezentativnih scenarijev tveganja – gospod</w:t>
      </w:r>
      <w:r w:rsidR="00C31D8C">
        <w:rPr>
          <w:rFonts w:ascii="Arial" w:hAnsi="Arial" w:cs="Arial"/>
        </w:rPr>
        <w:t>a</w:t>
      </w:r>
      <w:r w:rsidR="00C31D8C" w:rsidRPr="00C0575C">
        <w:rPr>
          <w:rFonts w:ascii="Arial" w:hAnsi="Arial" w:cs="Arial"/>
        </w:rPr>
        <w:t>rski in okoljski vplivi in vplivi na kulturno dediščino</w:t>
      </w:r>
    </w:p>
    <w:p w:rsidR="00C31D8C" w:rsidRPr="00C0575C" w:rsidRDefault="00C31D8C" w:rsidP="00A20240">
      <w:pPr>
        <w:spacing w:after="0" w:line="240" w:lineRule="auto"/>
        <w:rPr>
          <w:rFonts w:ascii="Arial" w:hAnsi="Arial" w:cs="Arial"/>
        </w:rPr>
      </w:pPr>
    </w:p>
    <w:tbl>
      <w:tblPr>
        <w:tblW w:w="9080" w:type="dxa"/>
        <w:tblInd w:w="108" w:type="dxa"/>
        <w:tblCellMar>
          <w:left w:w="0" w:type="dxa"/>
          <w:right w:w="0" w:type="dxa"/>
        </w:tblCellMar>
        <w:tblLook w:val="00A0" w:firstRow="1" w:lastRow="0" w:firstColumn="1" w:lastColumn="0" w:noHBand="0" w:noVBand="0"/>
      </w:tblPr>
      <w:tblGrid>
        <w:gridCol w:w="1886"/>
        <w:gridCol w:w="2650"/>
        <w:gridCol w:w="1418"/>
        <w:gridCol w:w="1444"/>
        <w:gridCol w:w="1682"/>
      </w:tblGrid>
      <w:tr w:rsidR="00C31D8C" w:rsidRPr="001231EA" w:rsidTr="00C31D8C">
        <w:trPr>
          <w:tblHeader/>
        </w:trPr>
        <w:tc>
          <w:tcPr>
            <w:tcW w:w="1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0A5F25" w:rsidP="00A20240">
            <w:pPr>
              <w:spacing w:after="0" w:line="240" w:lineRule="auto"/>
              <w:rPr>
                <w:rFonts w:ascii="Arial" w:hAnsi="Arial" w:cs="Arial"/>
                <w:b/>
                <w:sz w:val="20"/>
                <w:szCs w:val="20"/>
              </w:rPr>
            </w:pPr>
            <w:r>
              <w:rPr>
                <w:rFonts w:ascii="Arial" w:hAnsi="Arial" w:cs="Arial"/>
                <w:b/>
                <w:sz w:val="20"/>
                <w:szCs w:val="20"/>
              </w:rPr>
              <w:t>N</w:t>
            </w:r>
            <w:r w:rsidR="00C31D8C" w:rsidRPr="00C5351A">
              <w:rPr>
                <w:rFonts w:ascii="Arial" w:hAnsi="Arial" w:cs="Arial"/>
                <w:b/>
                <w:sz w:val="20"/>
                <w:szCs w:val="20"/>
              </w:rPr>
              <w:t>esreča</w:t>
            </w:r>
          </w:p>
        </w:tc>
        <w:tc>
          <w:tcPr>
            <w:tcW w:w="2650" w:type="dxa"/>
            <w:tcBorders>
              <w:top w:val="single" w:sz="8" w:space="0" w:color="000000"/>
              <w:left w:val="single" w:sz="8" w:space="0" w:color="000000"/>
              <w:bottom w:val="single" w:sz="8" w:space="0" w:color="000000"/>
              <w:right w:val="single" w:sz="8" w:space="0" w:color="000000"/>
            </w:tcBorders>
          </w:tcPr>
          <w:p w:rsidR="00C31D8C" w:rsidRPr="00793570" w:rsidRDefault="00C31D8C" w:rsidP="00A20240">
            <w:pPr>
              <w:spacing w:after="0" w:line="240" w:lineRule="auto"/>
              <w:jc w:val="center"/>
              <w:rPr>
                <w:rFonts w:ascii="Arial" w:hAnsi="Arial" w:cs="Arial"/>
                <w:b/>
                <w:sz w:val="20"/>
                <w:szCs w:val="20"/>
              </w:rPr>
            </w:pPr>
            <w:r w:rsidRPr="00793570">
              <w:rPr>
                <w:rFonts w:ascii="Arial" w:hAnsi="Arial" w:cs="Arial"/>
                <w:b/>
                <w:sz w:val="20"/>
                <w:szCs w:val="20"/>
              </w:rPr>
              <w:t>Obseg škode in stroškov v evrih</w:t>
            </w:r>
          </w:p>
        </w:tc>
        <w:tc>
          <w:tcPr>
            <w:tcW w:w="1418" w:type="dxa"/>
            <w:tcBorders>
              <w:top w:val="single" w:sz="8" w:space="0" w:color="000000"/>
              <w:left w:val="single" w:sz="8" w:space="0" w:color="000000"/>
              <w:bottom w:val="single" w:sz="8" w:space="0" w:color="000000"/>
              <w:right w:val="single" w:sz="8" w:space="0" w:color="000000"/>
            </w:tcBorders>
          </w:tcPr>
          <w:p w:rsidR="00C31D8C" w:rsidRPr="00793570" w:rsidRDefault="00C31D8C" w:rsidP="00A20240">
            <w:pPr>
              <w:spacing w:after="0" w:line="240" w:lineRule="auto"/>
              <w:jc w:val="center"/>
              <w:rPr>
                <w:rFonts w:ascii="Arial" w:hAnsi="Arial" w:cs="Arial"/>
                <w:b/>
                <w:sz w:val="20"/>
                <w:szCs w:val="20"/>
              </w:rPr>
            </w:pPr>
            <w:r w:rsidRPr="00793570">
              <w:rPr>
                <w:rFonts w:ascii="Arial" w:hAnsi="Arial" w:cs="Arial"/>
                <w:b/>
                <w:sz w:val="20"/>
                <w:szCs w:val="20"/>
              </w:rPr>
              <w:t>Stopnja vplivov</w:t>
            </w:r>
          </w:p>
        </w:tc>
        <w:tc>
          <w:tcPr>
            <w:tcW w:w="1444" w:type="dxa"/>
            <w:tcBorders>
              <w:top w:val="single" w:sz="8" w:space="0" w:color="000000"/>
              <w:left w:val="single" w:sz="8" w:space="0" w:color="000000"/>
              <w:bottom w:val="single" w:sz="8" w:space="0" w:color="000000"/>
              <w:right w:val="single" w:sz="8" w:space="0" w:color="000000"/>
            </w:tcBorders>
          </w:tcPr>
          <w:p w:rsidR="00C31D8C" w:rsidRPr="00793570" w:rsidRDefault="00C31D8C" w:rsidP="00A20240">
            <w:pPr>
              <w:spacing w:after="0" w:line="240" w:lineRule="auto"/>
              <w:jc w:val="center"/>
              <w:rPr>
                <w:rFonts w:ascii="Arial" w:hAnsi="Arial" w:cs="Arial"/>
                <w:b/>
                <w:sz w:val="20"/>
                <w:szCs w:val="20"/>
              </w:rPr>
            </w:pPr>
            <w:r w:rsidRPr="00793570">
              <w:rPr>
                <w:rFonts w:ascii="Arial" w:hAnsi="Arial" w:cs="Arial"/>
                <w:b/>
                <w:sz w:val="20"/>
                <w:szCs w:val="20"/>
              </w:rPr>
              <w:t>Verjetnost</w:t>
            </w:r>
          </w:p>
        </w:tc>
        <w:tc>
          <w:tcPr>
            <w:tcW w:w="1682" w:type="dxa"/>
            <w:tcBorders>
              <w:top w:val="single" w:sz="8" w:space="0" w:color="000000"/>
              <w:left w:val="single" w:sz="8" w:space="0" w:color="000000"/>
              <w:bottom w:val="single" w:sz="8" w:space="0" w:color="000000"/>
              <w:right w:val="single" w:sz="8" w:space="0" w:color="000000"/>
            </w:tcBorders>
          </w:tcPr>
          <w:p w:rsidR="00C31D8C" w:rsidRPr="00793570" w:rsidRDefault="00C31D8C" w:rsidP="00A20240">
            <w:pPr>
              <w:spacing w:after="0" w:line="240" w:lineRule="auto"/>
              <w:jc w:val="center"/>
              <w:rPr>
                <w:rFonts w:ascii="Arial" w:hAnsi="Arial" w:cs="Arial"/>
                <w:b/>
                <w:sz w:val="20"/>
                <w:szCs w:val="20"/>
              </w:rPr>
            </w:pPr>
            <w:r w:rsidRPr="00793570">
              <w:rPr>
                <w:rFonts w:ascii="Arial" w:hAnsi="Arial" w:cs="Arial"/>
                <w:b/>
                <w:sz w:val="20"/>
                <w:szCs w:val="20"/>
              </w:rPr>
              <w:t>Stopnja tveganja</w:t>
            </w:r>
          </w:p>
        </w:tc>
      </w:tr>
      <w:tr w:rsidR="00C31D8C" w:rsidRPr="00D34A14" w:rsidTr="00C31D8C">
        <w:tc>
          <w:tcPr>
            <w:tcW w:w="18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A20240">
            <w:pPr>
              <w:spacing w:after="0" w:line="240" w:lineRule="auto"/>
              <w:rPr>
                <w:rFonts w:ascii="Arial" w:hAnsi="Arial" w:cs="Arial"/>
                <w:sz w:val="20"/>
                <w:szCs w:val="20"/>
              </w:rPr>
            </w:pPr>
            <w:r w:rsidRPr="00C5351A">
              <w:rPr>
                <w:rFonts w:ascii="Arial" w:hAnsi="Arial" w:cs="Arial"/>
                <w:sz w:val="20"/>
                <w:szCs w:val="20"/>
              </w:rPr>
              <w:t>Potres</w:t>
            </w:r>
          </w:p>
        </w:tc>
        <w:tc>
          <w:tcPr>
            <w:tcW w:w="2650"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 xml:space="preserve"> </w:t>
            </w:r>
            <w:r w:rsidR="00983CAE">
              <w:rPr>
                <w:rFonts w:ascii="Arial" w:hAnsi="Arial" w:cs="Arial"/>
                <w:sz w:val="20"/>
                <w:szCs w:val="20"/>
              </w:rPr>
              <w:t xml:space="preserve">najmanj </w:t>
            </w:r>
            <w:r w:rsidRPr="002B6D2C">
              <w:rPr>
                <w:rFonts w:ascii="Arial" w:hAnsi="Arial" w:cs="Arial"/>
                <w:sz w:val="20"/>
                <w:szCs w:val="20"/>
              </w:rPr>
              <w:t>8,35 % BDP iz leta 2014 (3.024.575.073,00 EUR)</w:t>
            </w:r>
          </w:p>
        </w:tc>
        <w:tc>
          <w:tcPr>
            <w:tcW w:w="1418"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5</w:t>
            </w:r>
          </w:p>
        </w:tc>
        <w:tc>
          <w:tcPr>
            <w:tcW w:w="144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68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(velika)</w:t>
            </w:r>
          </w:p>
        </w:tc>
      </w:tr>
      <w:tr w:rsidR="00C31D8C" w:rsidRPr="00D34A14" w:rsidTr="00C31D8C">
        <w:tc>
          <w:tcPr>
            <w:tcW w:w="18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A20240">
            <w:pPr>
              <w:spacing w:after="0" w:line="240" w:lineRule="auto"/>
              <w:rPr>
                <w:rFonts w:ascii="Arial" w:hAnsi="Arial" w:cs="Arial"/>
                <w:sz w:val="20"/>
                <w:szCs w:val="20"/>
              </w:rPr>
            </w:pPr>
            <w:r>
              <w:rPr>
                <w:rFonts w:ascii="Arial" w:hAnsi="Arial" w:cs="Arial"/>
                <w:sz w:val="20"/>
                <w:szCs w:val="20"/>
              </w:rPr>
              <w:t>Poplave</w:t>
            </w:r>
          </w:p>
        </w:tc>
        <w:tc>
          <w:tcPr>
            <w:tcW w:w="2650"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 xml:space="preserve"> 1,52 % BDP iz leta 2014 (551.000.000,00 EUR)</w:t>
            </w:r>
          </w:p>
        </w:tc>
        <w:tc>
          <w:tcPr>
            <w:tcW w:w="1418"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w:t>
            </w:r>
          </w:p>
        </w:tc>
        <w:tc>
          <w:tcPr>
            <w:tcW w:w="144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168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(zelo velika)</w:t>
            </w:r>
          </w:p>
        </w:tc>
      </w:tr>
      <w:tr w:rsidR="00C31D8C" w:rsidRPr="00D34A14" w:rsidTr="00C31D8C">
        <w:tc>
          <w:tcPr>
            <w:tcW w:w="18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A20240">
            <w:pPr>
              <w:spacing w:after="0" w:line="240" w:lineRule="auto"/>
              <w:rPr>
                <w:rFonts w:ascii="Arial" w:hAnsi="Arial" w:cs="Arial"/>
                <w:sz w:val="20"/>
                <w:szCs w:val="20"/>
              </w:rPr>
            </w:pPr>
            <w:r w:rsidRPr="00C5351A">
              <w:rPr>
                <w:rFonts w:ascii="Arial" w:hAnsi="Arial" w:cs="Arial"/>
                <w:sz w:val="20"/>
                <w:szCs w:val="20"/>
              </w:rPr>
              <w:t>Nevarnosti biološkega, kemičnega, okoljskega in neznanega izvora za zdravje ljudi</w:t>
            </w:r>
          </w:p>
        </w:tc>
        <w:tc>
          <w:tcPr>
            <w:tcW w:w="2650"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ni</w:t>
            </w:r>
            <w:r w:rsidR="00804811">
              <w:rPr>
                <w:rFonts w:ascii="Arial" w:hAnsi="Arial" w:cs="Arial"/>
                <w:sz w:val="20"/>
                <w:szCs w:val="20"/>
              </w:rPr>
              <w:t xml:space="preserve"> bila</w:t>
            </w:r>
            <w:r w:rsidRPr="002B6D2C">
              <w:rPr>
                <w:rFonts w:ascii="Arial" w:hAnsi="Arial" w:cs="Arial"/>
                <w:sz w:val="20"/>
                <w:szCs w:val="20"/>
              </w:rPr>
              <w:t xml:space="preserve"> natančno ocenjena, vendar več kot 100 milijonov evrov</w:t>
            </w:r>
          </w:p>
        </w:tc>
        <w:tc>
          <w:tcPr>
            <w:tcW w:w="1418"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44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168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(srednja)</w:t>
            </w:r>
          </w:p>
        </w:tc>
      </w:tr>
      <w:tr w:rsidR="00C31D8C" w:rsidRPr="00D34A14" w:rsidTr="00C31D8C">
        <w:tc>
          <w:tcPr>
            <w:tcW w:w="18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A20240">
            <w:pPr>
              <w:spacing w:after="0" w:line="240" w:lineRule="auto"/>
              <w:rPr>
                <w:rFonts w:ascii="Arial" w:hAnsi="Arial" w:cs="Arial"/>
                <w:sz w:val="20"/>
                <w:szCs w:val="20"/>
              </w:rPr>
            </w:pPr>
            <w:r w:rsidRPr="00C5351A">
              <w:rPr>
                <w:rFonts w:ascii="Arial" w:hAnsi="Arial" w:cs="Arial"/>
                <w:sz w:val="20"/>
                <w:szCs w:val="20"/>
              </w:rPr>
              <w:t>Posebno nevarne bolezni živali</w:t>
            </w:r>
          </w:p>
        </w:tc>
        <w:tc>
          <w:tcPr>
            <w:tcW w:w="2650"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 xml:space="preserve"> </w:t>
            </w:r>
            <w:r w:rsidR="006844A4">
              <w:rPr>
                <w:rFonts w:ascii="Arial" w:hAnsi="Arial" w:cs="Arial"/>
                <w:sz w:val="20"/>
                <w:szCs w:val="20"/>
              </w:rPr>
              <w:t xml:space="preserve">najmanj </w:t>
            </w:r>
            <w:r w:rsidRPr="002B6D2C">
              <w:rPr>
                <w:rFonts w:ascii="Arial" w:hAnsi="Arial" w:cs="Arial"/>
                <w:sz w:val="20"/>
                <w:szCs w:val="20"/>
              </w:rPr>
              <w:t>0,008 % BDP iz leta 2014 (</w:t>
            </w:r>
            <w:r w:rsidR="006844A4">
              <w:rPr>
                <w:rFonts w:ascii="Arial" w:hAnsi="Arial" w:cs="Arial"/>
                <w:sz w:val="20"/>
                <w:szCs w:val="20"/>
              </w:rPr>
              <w:t xml:space="preserve">najmanj </w:t>
            </w:r>
            <w:r w:rsidRPr="002B6D2C">
              <w:rPr>
                <w:rFonts w:ascii="Arial" w:hAnsi="Arial" w:cs="Arial"/>
                <w:sz w:val="20"/>
                <w:szCs w:val="20"/>
              </w:rPr>
              <w:t>3.023.328,00 EUR)</w:t>
            </w:r>
          </w:p>
        </w:tc>
        <w:tc>
          <w:tcPr>
            <w:tcW w:w="1418"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tc>
        <w:tc>
          <w:tcPr>
            <w:tcW w:w="144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w:t>
            </w:r>
          </w:p>
        </w:tc>
        <w:tc>
          <w:tcPr>
            <w:tcW w:w="168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(majhna)</w:t>
            </w:r>
          </w:p>
        </w:tc>
      </w:tr>
      <w:tr w:rsidR="00C31D8C" w:rsidRPr="00D34A14" w:rsidTr="00C31D8C">
        <w:tc>
          <w:tcPr>
            <w:tcW w:w="18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A20240">
            <w:pPr>
              <w:spacing w:after="0" w:line="240" w:lineRule="auto"/>
              <w:rPr>
                <w:rFonts w:ascii="Arial" w:hAnsi="Arial" w:cs="Arial"/>
                <w:sz w:val="20"/>
                <w:szCs w:val="20"/>
              </w:rPr>
            </w:pPr>
            <w:r w:rsidRPr="00C5351A">
              <w:rPr>
                <w:rFonts w:ascii="Arial" w:hAnsi="Arial" w:cs="Arial"/>
                <w:sz w:val="20"/>
                <w:szCs w:val="20"/>
              </w:rPr>
              <w:t>Jedrska nesreča</w:t>
            </w:r>
          </w:p>
        </w:tc>
        <w:tc>
          <w:tcPr>
            <w:tcW w:w="2650"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ni bila natančno ocenjena, vendar več kot 2,4 % BDP iz leta 2014</w:t>
            </w:r>
          </w:p>
        </w:tc>
        <w:tc>
          <w:tcPr>
            <w:tcW w:w="1418"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5</w:t>
            </w:r>
          </w:p>
        </w:tc>
        <w:tc>
          <w:tcPr>
            <w:tcW w:w="144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tc>
        <w:tc>
          <w:tcPr>
            <w:tcW w:w="168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(srednja)</w:t>
            </w:r>
          </w:p>
        </w:tc>
      </w:tr>
      <w:tr w:rsidR="00C31D8C" w:rsidRPr="00D34A14" w:rsidTr="00C31D8C">
        <w:tc>
          <w:tcPr>
            <w:tcW w:w="18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A20240">
            <w:pPr>
              <w:spacing w:after="0" w:line="240" w:lineRule="auto"/>
              <w:rPr>
                <w:rFonts w:ascii="Arial" w:hAnsi="Arial" w:cs="Arial"/>
                <w:sz w:val="20"/>
                <w:szCs w:val="20"/>
              </w:rPr>
            </w:pPr>
            <w:r w:rsidRPr="00C5351A">
              <w:rPr>
                <w:rFonts w:ascii="Arial" w:hAnsi="Arial" w:cs="Arial"/>
                <w:sz w:val="20"/>
                <w:szCs w:val="20"/>
              </w:rPr>
              <w:t>Radiološka nesreča</w:t>
            </w:r>
          </w:p>
        </w:tc>
        <w:tc>
          <w:tcPr>
            <w:tcW w:w="2650"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ni bila natančno ocenjena, vendar manj kot 100 milijonov evrov</w:t>
            </w:r>
          </w:p>
        </w:tc>
        <w:tc>
          <w:tcPr>
            <w:tcW w:w="1418"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tc>
        <w:tc>
          <w:tcPr>
            <w:tcW w:w="144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168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(majhna)</w:t>
            </w:r>
          </w:p>
        </w:tc>
      </w:tr>
      <w:tr w:rsidR="00C31D8C" w:rsidRPr="00D34A14" w:rsidTr="00C31D8C">
        <w:tc>
          <w:tcPr>
            <w:tcW w:w="18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A20240">
            <w:pPr>
              <w:spacing w:after="0" w:line="240" w:lineRule="auto"/>
              <w:rPr>
                <w:rFonts w:ascii="Arial" w:hAnsi="Arial" w:cs="Arial"/>
                <w:sz w:val="20"/>
                <w:szCs w:val="20"/>
              </w:rPr>
            </w:pPr>
            <w:r w:rsidRPr="00C5351A">
              <w:rPr>
                <w:rFonts w:ascii="Arial" w:hAnsi="Arial" w:cs="Arial"/>
                <w:sz w:val="20"/>
                <w:szCs w:val="20"/>
              </w:rPr>
              <w:t>Železniška nesreča</w:t>
            </w:r>
          </w:p>
        </w:tc>
        <w:tc>
          <w:tcPr>
            <w:tcW w:w="2650"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 xml:space="preserve"> 0,004 % BDP iz leta 2014 (1.577.000,00 EUR)</w:t>
            </w:r>
          </w:p>
        </w:tc>
        <w:tc>
          <w:tcPr>
            <w:tcW w:w="1418"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tc>
        <w:tc>
          <w:tcPr>
            <w:tcW w:w="144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w:t>
            </w:r>
          </w:p>
        </w:tc>
        <w:tc>
          <w:tcPr>
            <w:tcW w:w="168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(majhna)</w:t>
            </w:r>
          </w:p>
        </w:tc>
      </w:tr>
      <w:tr w:rsidR="00C31D8C" w:rsidRPr="00D34A14" w:rsidTr="00C31D8C">
        <w:tc>
          <w:tcPr>
            <w:tcW w:w="18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A20240">
            <w:pPr>
              <w:spacing w:after="0" w:line="240" w:lineRule="auto"/>
              <w:rPr>
                <w:rFonts w:ascii="Arial" w:hAnsi="Arial" w:cs="Arial"/>
                <w:sz w:val="20"/>
                <w:szCs w:val="20"/>
              </w:rPr>
            </w:pPr>
            <w:r w:rsidRPr="00C5351A">
              <w:rPr>
                <w:rFonts w:ascii="Arial" w:hAnsi="Arial" w:cs="Arial"/>
                <w:sz w:val="20"/>
                <w:szCs w:val="20"/>
              </w:rPr>
              <w:t>Letalska nesreča</w:t>
            </w:r>
          </w:p>
        </w:tc>
        <w:tc>
          <w:tcPr>
            <w:tcW w:w="2650"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 xml:space="preserve"> 0,79 % BDP iz leta 2014 (288.926.206,50 EUR)</w:t>
            </w:r>
          </w:p>
        </w:tc>
        <w:tc>
          <w:tcPr>
            <w:tcW w:w="1418"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144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168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(velika)</w:t>
            </w:r>
          </w:p>
        </w:tc>
      </w:tr>
      <w:tr w:rsidR="00C31D8C" w:rsidRPr="00D34A14" w:rsidTr="00C31D8C">
        <w:tc>
          <w:tcPr>
            <w:tcW w:w="18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A20240">
            <w:pPr>
              <w:spacing w:after="0" w:line="240" w:lineRule="auto"/>
              <w:rPr>
                <w:rFonts w:ascii="Arial" w:hAnsi="Arial" w:cs="Arial"/>
                <w:sz w:val="20"/>
                <w:szCs w:val="20"/>
              </w:rPr>
            </w:pPr>
            <w:r w:rsidRPr="00C5351A">
              <w:rPr>
                <w:rFonts w:ascii="Arial" w:hAnsi="Arial" w:cs="Arial"/>
                <w:sz w:val="20"/>
                <w:szCs w:val="20"/>
              </w:rPr>
              <w:t>Veliki požari v naravnem okolju</w:t>
            </w:r>
          </w:p>
        </w:tc>
        <w:tc>
          <w:tcPr>
            <w:tcW w:w="2650"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 xml:space="preserve"> 0,011 % BDP iz leta 2006 (3.901.028,00 EUR)</w:t>
            </w:r>
          </w:p>
        </w:tc>
        <w:tc>
          <w:tcPr>
            <w:tcW w:w="1418"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tc>
        <w:tc>
          <w:tcPr>
            <w:tcW w:w="144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5</w:t>
            </w:r>
          </w:p>
        </w:tc>
        <w:tc>
          <w:tcPr>
            <w:tcW w:w="168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(majhna)</w:t>
            </w:r>
          </w:p>
        </w:tc>
      </w:tr>
      <w:tr w:rsidR="00C31D8C" w:rsidRPr="00D34A14" w:rsidTr="00C31D8C">
        <w:trPr>
          <w:trHeight w:val="337"/>
        </w:trPr>
        <w:tc>
          <w:tcPr>
            <w:tcW w:w="18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A20240">
            <w:pPr>
              <w:spacing w:after="0" w:line="240" w:lineRule="auto"/>
              <w:rPr>
                <w:rFonts w:ascii="Arial" w:hAnsi="Arial" w:cs="Arial"/>
                <w:strike/>
                <w:color w:val="000000"/>
                <w:sz w:val="20"/>
                <w:szCs w:val="20"/>
              </w:rPr>
            </w:pPr>
            <w:r w:rsidRPr="00C5351A">
              <w:rPr>
                <w:rFonts w:ascii="Arial" w:hAnsi="Arial" w:cs="Arial"/>
                <w:color w:val="000000"/>
                <w:sz w:val="20"/>
                <w:szCs w:val="20"/>
              </w:rPr>
              <w:t>Terorizem</w:t>
            </w:r>
          </w:p>
        </w:tc>
        <w:tc>
          <w:tcPr>
            <w:tcW w:w="2650"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color w:val="000000"/>
                <w:sz w:val="20"/>
                <w:szCs w:val="20"/>
              </w:rPr>
            </w:pPr>
            <w:r w:rsidRPr="002B6D2C">
              <w:rPr>
                <w:rFonts w:ascii="Arial" w:hAnsi="Arial" w:cs="Arial"/>
                <w:sz w:val="20"/>
                <w:szCs w:val="20"/>
              </w:rPr>
              <w:t xml:space="preserve"> 0,31 % BDP iz leta 2014</w:t>
            </w:r>
            <w:r w:rsidRPr="002B6D2C">
              <w:rPr>
                <w:rFonts w:ascii="Arial" w:hAnsi="Arial" w:cs="Arial"/>
                <w:color w:val="000000"/>
                <w:sz w:val="20"/>
                <w:szCs w:val="20"/>
              </w:rPr>
              <w:t xml:space="preserve"> (113.154.271,00 EUR)</w:t>
            </w:r>
          </w:p>
        </w:tc>
        <w:tc>
          <w:tcPr>
            <w:tcW w:w="1418"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color w:val="000000"/>
                <w:sz w:val="20"/>
                <w:szCs w:val="20"/>
              </w:rPr>
            </w:pPr>
            <w:r w:rsidRPr="002B6D2C">
              <w:rPr>
                <w:rFonts w:ascii="Arial" w:hAnsi="Arial" w:cs="Arial"/>
                <w:color w:val="000000"/>
                <w:sz w:val="20"/>
                <w:szCs w:val="20"/>
              </w:rPr>
              <w:t>2</w:t>
            </w:r>
          </w:p>
        </w:tc>
        <w:tc>
          <w:tcPr>
            <w:tcW w:w="144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168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p w:rsidR="00C31D8C" w:rsidRPr="002B6D2C" w:rsidRDefault="00C31D8C" w:rsidP="00A20240">
            <w:pPr>
              <w:spacing w:after="0" w:line="240" w:lineRule="auto"/>
              <w:jc w:val="center"/>
              <w:rPr>
                <w:rFonts w:ascii="Arial" w:hAnsi="Arial" w:cs="Arial"/>
                <w:color w:val="000000"/>
                <w:sz w:val="20"/>
                <w:szCs w:val="20"/>
              </w:rPr>
            </w:pPr>
            <w:r w:rsidRPr="002B6D2C">
              <w:rPr>
                <w:rFonts w:ascii="Arial" w:hAnsi="Arial" w:cs="Arial"/>
                <w:sz w:val="20"/>
                <w:szCs w:val="20"/>
              </w:rPr>
              <w:t>(srednja)</w:t>
            </w:r>
          </w:p>
        </w:tc>
      </w:tr>
      <w:tr w:rsidR="00C31D8C" w:rsidRPr="00D34A14" w:rsidTr="00C31D8C">
        <w:trPr>
          <w:trHeight w:val="337"/>
        </w:trPr>
        <w:tc>
          <w:tcPr>
            <w:tcW w:w="18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A20240">
            <w:pPr>
              <w:spacing w:after="0" w:line="240" w:lineRule="auto"/>
              <w:rPr>
                <w:rFonts w:ascii="Arial" w:hAnsi="Arial" w:cs="Arial"/>
                <w:sz w:val="20"/>
                <w:szCs w:val="20"/>
              </w:rPr>
            </w:pPr>
            <w:r w:rsidRPr="00C5351A">
              <w:rPr>
                <w:rFonts w:ascii="Arial" w:hAnsi="Arial" w:cs="Arial"/>
                <w:sz w:val="20"/>
                <w:szCs w:val="20"/>
              </w:rPr>
              <w:t>Suša</w:t>
            </w:r>
          </w:p>
        </w:tc>
        <w:tc>
          <w:tcPr>
            <w:tcW w:w="2650"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 xml:space="preserve"> 0,36 % BDP iz leta 2014 (128.400.000,00 EUR)</w:t>
            </w:r>
          </w:p>
        </w:tc>
        <w:tc>
          <w:tcPr>
            <w:tcW w:w="1418"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44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color w:val="000000"/>
                <w:sz w:val="20"/>
                <w:szCs w:val="20"/>
              </w:rPr>
            </w:pPr>
            <w:r w:rsidRPr="002B6D2C">
              <w:rPr>
                <w:rFonts w:ascii="Arial" w:hAnsi="Arial" w:cs="Arial"/>
                <w:color w:val="000000"/>
                <w:sz w:val="20"/>
                <w:szCs w:val="20"/>
              </w:rPr>
              <w:t>3</w:t>
            </w:r>
          </w:p>
        </w:tc>
        <w:tc>
          <w:tcPr>
            <w:tcW w:w="168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(srednja)</w:t>
            </w:r>
          </w:p>
        </w:tc>
      </w:tr>
      <w:tr w:rsidR="00C31D8C" w:rsidRPr="00D34A14" w:rsidTr="00C31D8C">
        <w:trPr>
          <w:trHeight w:val="337"/>
        </w:trPr>
        <w:tc>
          <w:tcPr>
            <w:tcW w:w="188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C5351A" w:rsidRDefault="00C31D8C" w:rsidP="00A20240">
            <w:pPr>
              <w:spacing w:after="0" w:line="240" w:lineRule="auto"/>
              <w:rPr>
                <w:rFonts w:ascii="Arial" w:hAnsi="Arial" w:cs="Arial"/>
                <w:sz w:val="20"/>
                <w:szCs w:val="20"/>
              </w:rPr>
            </w:pPr>
            <w:r w:rsidRPr="00C5351A">
              <w:rPr>
                <w:rFonts w:ascii="Arial" w:hAnsi="Arial" w:cs="Arial"/>
                <w:sz w:val="20"/>
                <w:szCs w:val="20"/>
              </w:rPr>
              <w:t>Žled</w:t>
            </w:r>
          </w:p>
        </w:tc>
        <w:tc>
          <w:tcPr>
            <w:tcW w:w="2650"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 xml:space="preserve"> 1,31 % BDP iz leta 2014 (475.601.800,00 EUR)</w:t>
            </w:r>
          </w:p>
        </w:tc>
        <w:tc>
          <w:tcPr>
            <w:tcW w:w="1418"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w:t>
            </w:r>
          </w:p>
        </w:tc>
        <w:tc>
          <w:tcPr>
            <w:tcW w:w="144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68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(velika)</w:t>
            </w:r>
          </w:p>
        </w:tc>
      </w:tr>
      <w:tr w:rsidR="00C31D8C" w:rsidRPr="00D34A14" w:rsidTr="00C31D8C">
        <w:trPr>
          <w:trHeight w:val="337"/>
        </w:trPr>
        <w:tc>
          <w:tcPr>
            <w:tcW w:w="1886"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C31D8C" w:rsidRPr="00C5351A" w:rsidRDefault="00C31D8C" w:rsidP="00A20240">
            <w:pPr>
              <w:spacing w:after="0" w:line="240" w:lineRule="auto"/>
              <w:rPr>
                <w:rFonts w:ascii="Arial" w:hAnsi="Arial" w:cs="Arial"/>
                <w:sz w:val="20"/>
                <w:szCs w:val="20"/>
              </w:rPr>
            </w:pPr>
            <w:r w:rsidRPr="00C5351A">
              <w:rPr>
                <w:rFonts w:ascii="Arial" w:hAnsi="Arial" w:cs="Arial"/>
                <w:sz w:val="20"/>
                <w:szCs w:val="20"/>
              </w:rPr>
              <w:t>Nesreče z nevarnimi snovmi</w:t>
            </w:r>
          </w:p>
        </w:tc>
        <w:tc>
          <w:tcPr>
            <w:tcW w:w="2650" w:type="dxa"/>
            <w:tcBorders>
              <w:top w:val="nil"/>
              <w:left w:val="single" w:sz="8" w:space="0" w:color="000000"/>
              <w:bottom w:val="single" w:sz="4" w:space="0" w:color="auto"/>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ni bila natančno ocenjena, vendar več kot 0,6 % BDP iz leta 2014</w:t>
            </w:r>
          </w:p>
        </w:tc>
        <w:tc>
          <w:tcPr>
            <w:tcW w:w="1418" w:type="dxa"/>
            <w:tcBorders>
              <w:top w:val="nil"/>
              <w:left w:val="single" w:sz="8" w:space="0" w:color="000000"/>
              <w:bottom w:val="single" w:sz="4" w:space="0" w:color="auto"/>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1444" w:type="dxa"/>
            <w:tcBorders>
              <w:top w:val="nil"/>
              <w:left w:val="single" w:sz="8" w:space="0" w:color="000000"/>
              <w:bottom w:val="single" w:sz="4" w:space="0" w:color="auto"/>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tc>
        <w:tc>
          <w:tcPr>
            <w:tcW w:w="1682" w:type="dxa"/>
            <w:tcBorders>
              <w:top w:val="nil"/>
              <w:left w:val="single" w:sz="8" w:space="0" w:color="000000"/>
              <w:bottom w:val="single" w:sz="4" w:space="0" w:color="auto"/>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 xml:space="preserve">2 </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(srednja)</w:t>
            </w:r>
          </w:p>
        </w:tc>
      </w:tr>
      <w:tr w:rsidR="00C31D8C" w:rsidRPr="00D34A14" w:rsidTr="00C31D8C">
        <w:trPr>
          <w:trHeight w:val="337"/>
        </w:trPr>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D8C" w:rsidRPr="00C5351A" w:rsidRDefault="00C31D8C" w:rsidP="00A20240">
            <w:pPr>
              <w:spacing w:after="0" w:line="240" w:lineRule="auto"/>
              <w:rPr>
                <w:rFonts w:ascii="Arial" w:hAnsi="Arial" w:cs="Arial"/>
                <w:sz w:val="20"/>
                <w:szCs w:val="20"/>
              </w:rPr>
            </w:pPr>
            <w:r>
              <w:rPr>
                <w:rFonts w:ascii="Arial" w:hAnsi="Arial" w:cs="Arial"/>
                <w:sz w:val="20"/>
                <w:szCs w:val="20"/>
              </w:rPr>
              <w:t>Nesreče na morju</w:t>
            </w:r>
          </w:p>
        </w:tc>
        <w:tc>
          <w:tcPr>
            <w:tcW w:w="2650" w:type="dxa"/>
            <w:tcBorders>
              <w:top w:val="single" w:sz="4" w:space="0" w:color="auto"/>
              <w:left w:val="single" w:sz="4" w:space="0" w:color="auto"/>
              <w:bottom w:val="single" w:sz="4" w:space="0" w:color="auto"/>
              <w:right w:val="single" w:sz="4" w:space="0" w:color="auto"/>
            </w:tcBorders>
          </w:tcPr>
          <w:p w:rsidR="00C31D8C" w:rsidRPr="002B6D2C" w:rsidRDefault="00054717" w:rsidP="00A20240">
            <w:pPr>
              <w:spacing w:after="0" w:line="240" w:lineRule="auto"/>
              <w:jc w:val="center"/>
              <w:rPr>
                <w:rFonts w:ascii="Arial" w:hAnsi="Arial" w:cs="Arial"/>
                <w:sz w:val="20"/>
                <w:szCs w:val="20"/>
              </w:rPr>
            </w:pPr>
            <w:r>
              <w:rPr>
                <w:rFonts w:ascii="Arial" w:hAnsi="Arial" w:cs="Arial"/>
                <w:sz w:val="20"/>
                <w:szCs w:val="20"/>
              </w:rPr>
              <w:t>0,28 % BDP iz leta 2017</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(120.000.000,00 EUR)</w:t>
            </w:r>
          </w:p>
        </w:tc>
        <w:tc>
          <w:tcPr>
            <w:tcW w:w="1418"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444"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w:t>
            </w:r>
          </w:p>
        </w:tc>
        <w:tc>
          <w:tcPr>
            <w:tcW w:w="1682"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 xml:space="preserve">2 </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(srednja)</w:t>
            </w:r>
          </w:p>
        </w:tc>
      </w:tr>
      <w:tr w:rsidR="00C31D8C" w:rsidRPr="002B6D2C" w:rsidTr="00C31D8C">
        <w:trPr>
          <w:trHeight w:val="337"/>
        </w:trPr>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D8C" w:rsidRPr="002B6D2C" w:rsidRDefault="00C31D8C" w:rsidP="00A20240">
            <w:pPr>
              <w:spacing w:after="0" w:line="240" w:lineRule="auto"/>
              <w:rPr>
                <w:rFonts w:ascii="Arial" w:hAnsi="Arial" w:cs="Arial"/>
                <w:sz w:val="20"/>
                <w:szCs w:val="20"/>
              </w:rPr>
            </w:pPr>
            <w:r w:rsidRPr="002B6D2C">
              <w:rPr>
                <w:rFonts w:ascii="Arial" w:hAnsi="Arial" w:cs="Arial"/>
                <w:sz w:val="20"/>
                <w:szCs w:val="20"/>
              </w:rPr>
              <w:t>Kibernetska tveganja</w:t>
            </w:r>
          </w:p>
        </w:tc>
        <w:tc>
          <w:tcPr>
            <w:tcW w:w="2650"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0,14 % BDP iz leta 2016</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(57.820.000,00 EUR)</w:t>
            </w:r>
          </w:p>
        </w:tc>
        <w:tc>
          <w:tcPr>
            <w:tcW w:w="1418"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tc>
        <w:tc>
          <w:tcPr>
            <w:tcW w:w="1444"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5</w:t>
            </w:r>
          </w:p>
        </w:tc>
        <w:tc>
          <w:tcPr>
            <w:tcW w:w="1682"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 xml:space="preserve">1 </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(majhna)</w:t>
            </w:r>
          </w:p>
        </w:tc>
      </w:tr>
      <w:tr w:rsidR="00C31D8C" w:rsidRPr="002B6D2C" w:rsidTr="00C31D8C">
        <w:trPr>
          <w:trHeight w:val="337"/>
        </w:trPr>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D8C" w:rsidRPr="002B6D2C" w:rsidRDefault="00C31D8C" w:rsidP="00A20240">
            <w:pPr>
              <w:spacing w:after="0" w:line="240" w:lineRule="auto"/>
              <w:rPr>
                <w:rFonts w:ascii="Arial" w:hAnsi="Arial" w:cs="Arial"/>
                <w:sz w:val="20"/>
                <w:szCs w:val="20"/>
              </w:rPr>
            </w:pPr>
            <w:r w:rsidRPr="002B6D2C">
              <w:rPr>
                <w:rFonts w:ascii="Arial" w:hAnsi="Arial" w:cs="Arial"/>
                <w:sz w:val="20"/>
                <w:szCs w:val="20"/>
              </w:rPr>
              <w:t>Bolezni in škodljivci gozdnega drevja</w:t>
            </w:r>
          </w:p>
        </w:tc>
        <w:tc>
          <w:tcPr>
            <w:tcW w:w="2650" w:type="dxa"/>
            <w:tcBorders>
              <w:top w:val="single" w:sz="4" w:space="0" w:color="auto"/>
              <w:left w:val="single" w:sz="4" w:space="0" w:color="auto"/>
              <w:bottom w:val="single" w:sz="4" w:space="0" w:color="auto"/>
              <w:right w:val="single" w:sz="4" w:space="0" w:color="auto"/>
            </w:tcBorders>
          </w:tcPr>
          <w:p w:rsidR="00C31D8C" w:rsidRPr="002B6D2C" w:rsidRDefault="00804811" w:rsidP="00552300">
            <w:pPr>
              <w:spacing w:after="0" w:line="240" w:lineRule="auto"/>
              <w:jc w:val="center"/>
              <w:rPr>
                <w:rFonts w:ascii="Arial" w:hAnsi="Arial" w:cs="Arial"/>
                <w:sz w:val="20"/>
                <w:szCs w:val="20"/>
              </w:rPr>
            </w:pPr>
            <w:r>
              <w:rPr>
                <w:rFonts w:ascii="Arial" w:hAnsi="Arial" w:cs="Arial"/>
                <w:sz w:val="20"/>
                <w:szCs w:val="20"/>
              </w:rPr>
              <w:t xml:space="preserve">ni bila natančno ocenjena, vendar več kot 0,6 % BDP iz leta 2017 </w:t>
            </w:r>
          </w:p>
        </w:tc>
        <w:tc>
          <w:tcPr>
            <w:tcW w:w="1418" w:type="dxa"/>
            <w:tcBorders>
              <w:top w:val="single" w:sz="4" w:space="0" w:color="auto"/>
              <w:left w:val="single" w:sz="4" w:space="0" w:color="auto"/>
              <w:bottom w:val="single" w:sz="4" w:space="0" w:color="auto"/>
              <w:right w:val="single" w:sz="4" w:space="0" w:color="auto"/>
            </w:tcBorders>
          </w:tcPr>
          <w:p w:rsidR="00C31D8C" w:rsidRPr="002B6D2C" w:rsidRDefault="009A53D5" w:rsidP="00A20240">
            <w:pPr>
              <w:spacing w:after="0" w:line="240" w:lineRule="auto"/>
              <w:jc w:val="center"/>
              <w:rPr>
                <w:rFonts w:ascii="Arial" w:hAnsi="Arial" w:cs="Arial"/>
                <w:sz w:val="20"/>
                <w:szCs w:val="20"/>
              </w:rPr>
            </w:pPr>
            <w:r>
              <w:rPr>
                <w:rFonts w:ascii="Arial" w:hAnsi="Arial" w:cs="Arial"/>
                <w:sz w:val="20"/>
                <w:szCs w:val="20"/>
              </w:rPr>
              <w:t>3</w:t>
            </w:r>
          </w:p>
        </w:tc>
        <w:tc>
          <w:tcPr>
            <w:tcW w:w="1444" w:type="dxa"/>
            <w:tcBorders>
              <w:top w:val="single" w:sz="4" w:space="0" w:color="auto"/>
              <w:left w:val="single" w:sz="4" w:space="0" w:color="auto"/>
              <w:bottom w:val="single" w:sz="4" w:space="0" w:color="auto"/>
              <w:right w:val="single" w:sz="4" w:space="0" w:color="auto"/>
            </w:tcBorders>
          </w:tcPr>
          <w:p w:rsidR="00C31D8C" w:rsidRPr="002B6D2C" w:rsidRDefault="009A53D5" w:rsidP="00A20240">
            <w:pPr>
              <w:spacing w:after="0" w:line="240" w:lineRule="auto"/>
              <w:jc w:val="center"/>
              <w:rPr>
                <w:rFonts w:ascii="Arial" w:hAnsi="Arial" w:cs="Arial"/>
                <w:sz w:val="20"/>
                <w:szCs w:val="20"/>
              </w:rPr>
            </w:pPr>
            <w:r>
              <w:rPr>
                <w:rFonts w:ascii="Arial" w:hAnsi="Arial" w:cs="Arial"/>
                <w:sz w:val="20"/>
                <w:szCs w:val="20"/>
              </w:rPr>
              <w:t>4</w:t>
            </w:r>
          </w:p>
        </w:tc>
        <w:tc>
          <w:tcPr>
            <w:tcW w:w="1682" w:type="dxa"/>
            <w:tcBorders>
              <w:top w:val="single" w:sz="4" w:space="0" w:color="auto"/>
              <w:left w:val="single" w:sz="4" w:space="0" w:color="auto"/>
              <w:bottom w:val="single" w:sz="4" w:space="0" w:color="auto"/>
              <w:right w:val="single" w:sz="4" w:space="0" w:color="auto"/>
            </w:tcBorders>
          </w:tcPr>
          <w:p w:rsidR="009A53D5" w:rsidRDefault="009A53D5" w:rsidP="00A20240">
            <w:pPr>
              <w:spacing w:after="0" w:line="240" w:lineRule="auto"/>
              <w:jc w:val="center"/>
              <w:rPr>
                <w:rFonts w:ascii="Arial" w:hAnsi="Arial" w:cs="Arial"/>
                <w:sz w:val="20"/>
                <w:szCs w:val="20"/>
              </w:rPr>
            </w:pPr>
            <w:r>
              <w:rPr>
                <w:rFonts w:ascii="Arial" w:hAnsi="Arial" w:cs="Arial"/>
                <w:sz w:val="20"/>
                <w:szCs w:val="20"/>
              </w:rPr>
              <w:t xml:space="preserve">3 </w:t>
            </w:r>
          </w:p>
          <w:p w:rsidR="00C31D8C" w:rsidRPr="002B6D2C" w:rsidRDefault="009A53D5" w:rsidP="00A20240">
            <w:pPr>
              <w:spacing w:after="0" w:line="240" w:lineRule="auto"/>
              <w:jc w:val="center"/>
              <w:rPr>
                <w:rFonts w:ascii="Arial" w:hAnsi="Arial" w:cs="Arial"/>
                <w:sz w:val="20"/>
                <w:szCs w:val="20"/>
              </w:rPr>
            </w:pPr>
            <w:r>
              <w:rPr>
                <w:rFonts w:ascii="Arial" w:hAnsi="Arial" w:cs="Arial"/>
                <w:sz w:val="20"/>
                <w:szCs w:val="20"/>
              </w:rPr>
              <w:t>(velika)</w:t>
            </w:r>
          </w:p>
        </w:tc>
      </w:tr>
    </w:tbl>
    <w:p w:rsidR="00C31D8C" w:rsidRPr="002B6D2C" w:rsidRDefault="00C31D8C" w:rsidP="00A20240">
      <w:pPr>
        <w:spacing w:after="0" w:line="240" w:lineRule="auto"/>
        <w:jc w:val="both"/>
        <w:rPr>
          <w:rFonts w:ascii="Arial" w:hAnsi="Arial" w:cs="Arial"/>
          <w:sz w:val="20"/>
          <w:szCs w:val="20"/>
        </w:rPr>
      </w:pPr>
    </w:p>
    <w:p w:rsidR="00C31D8C" w:rsidRDefault="00C31D8C" w:rsidP="00A20240">
      <w:pPr>
        <w:spacing w:after="0"/>
        <w:jc w:val="both"/>
        <w:rPr>
          <w:rFonts w:ascii="Arial" w:hAnsi="Arial" w:cs="Arial"/>
        </w:rPr>
      </w:pPr>
    </w:p>
    <w:p w:rsidR="00C31D8C" w:rsidRDefault="00C31D8C" w:rsidP="00A20240">
      <w:pPr>
        <w:spacing w:after="0"/>
        <w:jc w:val="both"/>
        <w:rPr>
          <w:rFonts w:ascii="Arial" w:hAnsi="Arial" w:cs="Arial"/>
        </w:rPr>
      </w:pPr>
      <w:r>
        <w:rPr>
          <w:rFonts w:ascii="Arial" w:hAnsi="Arial" w:cs="Arial"/>
        </w:rPr>
        <w:t>Gospodarski in okoljski vplivi in vplivi na kulturno dediščino zajemajo zelo širok seznam vplivov (opisano v drugem poglavju te ocene), ki pa se jih vse enotno ovrednoti preko višine škode in stroškov. Glede na različnost posledic posameznih nesreč, kakovost in dostopnost razpoložljivih podatkov in tudi glede na izkušnje s temi nesrečami so razlike v kvaliteti podatkov o škodi in stroških, ki tvorijo gospodarske in okoljske vplive in vplive na kulturno dediščino med posameznimi ocenami tveganja za posamezne nesreče, največje. Verjetno največje vplive bi med obravnavanimi nesr</w:t>
      </w:r>
      <w:r w:rsidR="009E3357">
        <w:rPr>
          <w:rFonts w:ascii="Arial" w:hAnsi="Arial" w:cs="Arial"/>
        </w:rPr>
        <w:t>ečami imela jedrska nesreča v Nuklearni elektrarni</w:t>
      </w:r>
      <w:r w:rsidR="00C15331">
        <w:rPr>
          <w:rFonts w:ascii="Arial" w:hAnsi="Arial" w:cs="Arial"/>
        </w:rPr>
        <w:t xml:space="preserve"> </w:t>
      </w:r>
      <w:r>
        <w:rPr>
          <w:rFonts w:ascii="Arial" w:hAnsi="Arial" w:cs="Arial"/>
        </w:rPr>
        <w:t xml:space="preserve">Krško, vendar </w:t>
      </w:r>
      <w:r>
        <w:rPr>
          <w:rFonts w:ascii="Arial" w:hAnsi="Arial" w:cs="Arial"/>
        </w:rPr>
        <w:lastRenderedPageBreak/>
        <w:t>zaradi težke predstavljivosti in vseobsežnosti vplivov ti niso bili natančno ocenjeni. Potres intenzitete Vll–Vlll EMS v osrednjem delu države oziroma na območju Ljubljane bi samo preko škode in poškodb na stanovanjskih stavbah povzročil za več kot tri milijarde evrov škode (kar je več kot 8 odstotkov BDP iz leta 2014), ob tem, da tu niso upoštevani vsi drugi vplivi kot so npr. stroški zdravljenja poškodovanih, stroški intervencij zaščite, reševanja in pomoči, gospodarska škoda zaradi prekinitve obratovanja podjetij, škoda na infrastrukturnih in drugih objektih, stroški socialnih pomoči itd., prav tako ni upoštavana škoda zaradi morebitnih verižnih nesreč (požari, eksplozije itd.), do katerih bi verjetno tudi prišlo. Z vidika velikosti vplivov ti nesreči spadata v najvišjo stopnjo vplivov. Razmeroma veliko stroškov in škode je nastalo tudi ob žledu februarja 2014, skoraj pol milijarde evrov, kar žled poleg poplav, kjer bi bila ob katastrofalnih poplavah škoda lahko celo še nekoliko višja, uvršča v četrto stopnjo gospodarskih in okoljskih vplivov in vplivov na kulturno dediščino. V srednjo stopnjo vplivov spadajo nesreče z nevarnimi snovmi (škoda in stroški sicer niso bili natančno ocenjevani) ter letalska nesreča, ki bi lahko povzročila skoraj 300 milij</w:t>
      </w:r>
      <w:r w:rsidR="0028257B">
        <w:rPr>
          <w:rFonts w:ascii="Arial" w:hAnsi="Arial" w:cs="Arial"/>
        </w:rPr>
        <w:t>onov evrov škode (0,79 odstotka</w:t>
      </w:r>
      <w:r>
        <w:rPr>
          <w:rFonts w:ascii="Arial" w:hAnsi="Arial" w:cs="Arial"/>
        </w:rPr>
        <w:t xml:space="preserve"> BDP iz leta 2014), največ zaradi izgube letala. </w:t>
      </w:r>
      <w:r w:rsidR="009A53D5" w:rsidRPr="00552300">
        <w:rPr>
          <w:rFonts w:ascii="Arial" w:hAnsi="Arial" w:cs="Arial"/>
        </w:rPr>
        <w:t>Podobno velja tudi za bolezni in škodljivce gozdnega drevja, kjer škoda in stroški sicer niso bili natančno ocenjeni</w:t>
      </w:r>
      <w:r w:rsidR="003D0D29" w:rsidRPr="00552300">
        <w:rPr>
          <w:rFonts w:ascii="Arial" w:hAnsi="Arial" w:cs="Arial"/>
        </w:rPr>
        <w:t xml:space="preserve">, </w:t>
      </w:r>
      <w:r w:rsidR="007C35FE" w:rsidRPr="00552300">
        <w:rPr>
          <w:rFonts w:ascii="Arial" w:hAnsi="Arial" w:cs="Arial"/>
        </w:rPr>
        <w:t>a so</w:t>
      </w:r>
      <w:r w:rsidR="00A35C6D" w:rsidRPr="00552300">
        <w:rPr>
          <w:rFonts w:ascii="Arial" w:hAnsi="Arial" w:cs="Arial"/>
        </w:rPr>
        <w:t xml:space="preserve"> </w:t>
      </w:r>
      <w:r w:rsidR="007C35FE" w:rsidRPr="00552300">
        <w:rPr>
          <w:rFonts w:ascii="Arial" w:hAnsi="Arial" w:cs="Arial"/>
        </w:rPr>
        <w:t>ocenjeni stroški in</w:t>
      </w:r>
      <w:r w:rsidR="003D0D29" w:rsidRPr="00552300">
        <w:rPr>
          <w:rFonts w:ascii="Arial" w:hAnsi="Arial" w:cs="Arial"/>
        </w:rPr>
        <w:t xml:space="preserve"> škoda</w:t>
      </w:r>
      <w:r w:rsidR="007C35FE" w:rsidRPr="00552300">
        <w:rPr>
          <w:rFonts w:ascii="Arial" w:hAnsi="Arial" w:cs="Arial"/>
        </w:rPr>
        <w:t xml:space="preserve"> zaradi velikega potencialnega obsega odstranjenih in okuženih dreves razmeroma zelo visoki.</w:t>
      </w:r>
      <w:r w:rsidR="007C35FE">
        <w:rPr>
          <w:rFonts w:ascii="Arial" w:hAnsi="Arial" w:cs="Arial"/>
          <w:b/>
        </w:rPr>
        <w:t xml:space="preserve"> </w:t>
      </w:r>
      <w:r>
        <w:rPr>
          <w:rFonts w:ascii="Arial" w:hAnsi="Arial" w:cs="Arial"/>
        </w:rPr>
        <w:t>Manj škode in stroškov bi povzročili teroristični napad, nevarnosti biološkega, kemičnega, okoljskega in neznanega izvora za zdravje ljudi (pandemija gripe), nesreča na morju in suša, vendar še vedno čez 100 milijonov evrov, manj, okoli 58 milijonov evrov škode (0,14 odstotka BDP iz le</w:t>
      </w:r>
      <w:r w:rsidR="00552300">
        <w:rPr>
          <w:rFonts w:ascii="Arial" w:hAnsi="Arial" w:cs="Arial"/>
        </w:rPr>
        <w:t>ta 2016) kibernetske grožnje</w:t>
      </w:r>
      <w:r>
        <w:rPr>
          <w:rFonts w:ascii="Arial" w:hAnsi="Arial" w:cs="Arial"/>
        </w:rPr>
        <w:t>, najmanj pa radiološka nesreča, železniška nesreča, posebno nevarne bolezni živali in velik požar v naravnem okolju. V nekaterih od teh primerov bi škoda komaj presegla milijon evrov, zlasti to velja za nesreče, ki prizadenejo manjše območje, npr. železniška nesreča, mogoče tudi radiološka nesreča.</w:t>
      </w:r>
    </w:p>
    <w:p w:rsidR="00A20240" w:rsidRDefault="00A20240" w:rsidP="00A20240">
      <w:pPr>
        <w:spacing w:after="0"/>
        <w:jc w:val="both"/>
        <w:rPr>
          <w:rFonts w:ascii="Arial" w:hAnsi="Arial" w:cs="Arial"/>
        </w:rPr>
      </w:pPr>
    </w:p>
    <w:p w:rsidR="00C31D8C" w:rsidRDefault="00C31D8C" w:rsidP="00A20240">
      <w:pPr>
        <w:spacing w:after="0"/>
        <w:jc w:val="both"/>
        <w:rPr>
          <w:rFonts w:ascii="Arial" w:hAnsi="Arial" w:cs="Arial"/>
        </w:rPr>
      </w:pPr>
      <w:r>
        <w:rPr>
          <w:rFonts w:ascii="Arial" w:hAnsi="Arial" w:cs="Arial"/>
        </w:rPr>
        <w:t>Z vidika verjetnosti oziroma pogostosti obravnavanih nesreč je treba večjo pozornost nameniti nekaterim nesrečam, za katere je ocenjena verjetnost v</w:t>
      </w:r>
      <w:r w:rsidR="008150FA">
        <w:rPr>
          <w:rFonts w:ascii="Arial" w:hAnsi="Arial" w:cs="Arial"/>
        </w:rPr>
        <w:t>ečja, to so predvsem kibernetske grožnje</w:t>
      </w:r>
      <w:r>
        <w:rPr>
          <w:rFonts w:ascii="Arial" w:hAnsi="Arial" w:cs="Arial"/>
        </w:rPr>
        <w:t>, veliki požari v nara</w:t>
      </w:r>
      <w:r w:rsidR="009A53D5">
        <w:rPr>
          <w:rFonts w:ascii="Arial" w:hAnsi="Arial" w:cs="Arial"/>
        </w:rPr>
        <w:t xml:space="preserve">vnem okolju, nesreče na morju, </w:t>
      </w:r>
      <w:r>
        <w:rPr>
          <w:rFonts w:ascii="Arial" w:hAnsi="Arial" w:cs="Arial"/>
        </w:rPr>
        <w:t>železniška nesreča</w:t>
      </w:r>
      <w:r w:rsidR="009A53D5">
        <w:rPr>
          <w:rFonts w:ascii="Arial" w:hAnsi="Arial" w:cs="Arial"/>
        </w:rPr>
        <w:t xml:space="preserve">, </w:t>
      </w:r>
      <w:r w:rsidR="009A53D5" w:rsidRPr="00552300">
        <w:rPr>
          <w:rFonts w:ascii="Arial" w:hAnsi="Arial" w:cs="Arial"/>
        </w:rPr>
        <w:t>bolezni in škodljivci gozdnega drevja</w:t>
      </w:r>
      <w:r w:rsidR="009A53D5">
        <w:rPr>
          <w:rFonts w:ascii="Arial" w:hAnsi="Arial" w:cs="Arial"/>
        </w:rPr>
        <w:t xml:space="preserve"> ter</w:t>
      </w:r>
      <w:r>
        <w:rPr>
          <w:rFonts w:ascii="Arial" w:hAnsi="Arial" w:cs="Arial"/>
        </w:rPr>
        <w:t xml:space="preserve"> posebno nevarne bolezni živali. </w:t>
      </w:r>
      <w:r w:rsidRPr="00697A85">
        <w:rPr>
          <w:rFonts w:ascii="Arial" w:hAnsi="Arial" w:cs="Arial"/>
        </w:rPr>
        <w:t xml:space="preserve">Če upoštevamo velikosti gospodarskih in okoljskih vplivov in vplivov na kulturno dediščino in verjetnost, največje – zelo veliko tveganje pomenijo samo poplave, nekaj nesreč pa je uvrščeno v veliko tveganje (potres, </w:t>
      </w:r>
      <w:r w:rsidR="00552300">
        <w:rPr>
          <w:rFonts w:ascii="Arial" w:hAnsi="Arial" w:cs="Arial"/>
        </w:rPr>
        <w:t xml:space="preserve">bolezni in škodljivci gozdnega drevja, </w:t>
      </w:r>
      <w:r w:rsidRPr="00697A85">
        <w:rPr>
          <w:rFonts w:ascii="Arial" w:hAnsi="Arial" w:cs="Arial"/>
        </w:rPr>
        <w:t>žled in letalska nesreča). Čeprav ima verjetno najbolj izražene vplive, pa je zaradi zelo majhne verjetnosti jedrska nesreča skupaj z nekaterimi drugimi nesrečami uvrščena v srednjo stopnjo tveganja. Najmanjšo – majhno stopnjo tveganja predstavljajo</w:t>
      </w:r>
      <w:r w:rsidR="00552300">
        <w:rPr>
          <w:rFonts w:ascii="Arial" w:hAnsi="Arial" w:cs="Arial"/>
        </w:rPr>
        <w:t xml:space="preserve"> kibernetske grožnje</w:t>
      </w:r>
      <w:r>
        <w:rPr>
          <w:rFonts w:ascii="Arial" w:hAnsi="Arial" w:cs="Arial"/>
        </w:rPr>
        <w:t>,</w:t>
      </w:r>
      <w:r w:rsidRPr="00697A85">
        <w:rPr>
          <w:rFonts w:ascii="Arial" w:hAnsi="Arial" w:cs="Arial"/>
        </w:rPr>
        <w:t xml:space="preserve"> radiološka nesreča, železniška nesreča, posebno nevarne bolezni živali in zlasti veliki požari v naravnem okolju. Verjetnost zadnjih treh je razmeroma izražena, zlasti to velja za velike požare v naravnem okolju.</w:t>
      </w:r>
    </w:p>
    <w:p w:rsidR="008D36BC" w:rsidRPr="00697A85" w:rsidRDefault="008D36BC" w:rsidP="00A20240">
      <w:pPr>
        <w:spacing w:after="0"/>
        <w:jc w:val="both"/>
        <w:rPr>
          <w:rFonts w:ascii="Arial" w:hAnsi="Arial" w:cs="Arial"/>
        </w:rPr>
      </w:pPr>
    </w:p>
    <w:p w:rsidR="00C31D8C" w:rsidRDefault="00C31D8C" w:rsidP="00A20240">
      <w:pPr>
        <w:spacing w:after="0"/>
        <w:jc w:val="both"/>
        <w:rPr>
          <w:rFonts w:ascii="Arial" w:hAnsi="Arial" w:cs="Arial"/>
        </w:rPr>
      </w:pPr>
      <w:r>
        <w:rPr>
          <w:rFonts w:ascii="Arial" w:hAnsi="Arial" w:cs="Arial"/>
        </w:rPr>
        <w:t>Povprečna vrednost vplivov vseh nesreč na gospodarske, okoljske vplive in vplive na kulturno ded</w:t>
      </w:r>
      <w:r w:rsidR="00BB6AE4">
        <w:rPr>
          <w:rFonts w:ascii="Arial" w:hAnsi="Arial" w:cs="Arial"/>
        </w:rPr>
        <w:t>iščino sicer znaša 2,50</w:t>
      </w:r>
      <w:r w:rsidR="00FF138C">
        <w:rPr>
          <w:rFonts w:ascii="Arial" w:hAnsi="Arial" w:cs="Arial"/>
        </w:rPr>
        <w:t>.</w:t>
      </w:r>
      <w:r w:rsidR="00983CAE">
        <w:rPr>
          <w:rFonts w:ascii="Arial" w:hAnsi="Arial" w:cs="Arial"/>
        </w:rPr>
        <w:t xml:space="preserve"> </w:t>
      </w:r>
    </w:p>
    <w:p w:rsidR="00C31D8C" w:rsidRDefault="00C31D8C" w:rsidP="00A20240">
      <w:pPr>
        <w:spacing w:after="0"/>
        <w:jc w:val="both"/>
        <w:rPr>
          <w:rFonts w:ascii="Arial" w:hAnsi="Arial" w:cs="Arial"/>
        </w:rPr>
      </w:pPr>
    </w:p>
    <w:p w:rsidR="00C31D8C" w:rsidRDefault="00C31D8C" w:rsidP="00A20240">
      <w:pPr>
        <w:spacing w:after="0"/>
        <w:jc w:val="both"/>
        <w:rPr>
          <w:rFonts w:ascii="Arial" w:hAnsi="Arial" w:cs="Arial"/>
        </w:rPr>
      </w:pPr>
      <w:r>
        <w:rPr>
          <w:rFonts w:ascii="Arial" w:hAnsi="Arial" w:cs="Arial"/>
        </w:rPr>
        <w:t>Politične in družbene vplive je že zaradi njihove narave težje ocenjevati. Kateri so ti vplivi, je razvidno v drugem poglavju te ocene. Nekatere nesreče povzročajo vsestranske politične in družbene vplive: jedrska nesreča (povzročila bi težko predstavljive vplive), pa tudi potres, poplave in žled in deloma kibernetske grožnje, nekatere pa povzročajo samo določene skupine vplivov ali celo samo posamezne vplive znotraj skupin političnih in družbenih vplivov. Analiza reprezentativnega scenarija tveganja, ki predstavlja sušo, teh vplivov celo ni zaznala.</w:t>
      </w:r>
    </w:p>
    <w:p w:rsidR="00C31D8C" w:rsidRDefault="00C31D8C" w:rsidP="00C31D8C">
      <w:pPr>
        <w:jc w:val="both"/>
        <w:rPr>
          <w:rFonts w:ascii="Arial" w:hAnsi="Arial" w:cs="Arial"/>
        </w:rPr>
      </w:pPr>
    </w:p>
    <w:p w:rsidR="00C31D8C" w:rsidRDefault="0061400E" w:rsidP="00A20240">
      <w:pPr>
        <w:spacing w:after="0" w:line="240" w:lineRule="auto"/>
        <w:rPr>
          <w:rFonts w:ascii="Arial" w:hAnsi="Arial" w:cs="Arial"/>
        </w:rPr>
      </w:pPr>
      <w:r>
        <w:rPr>
          <w:rFonts w:ascii="Arial" w:hAnsi="Arial" w:cs="Arial"/>
        </w:rPr>
        <w:lastRenderedPageBreak/>
        <w:t>Preglednica 21</w:t>
      </w:r>
      <w:r w:rsidR="00C31D8C">
        <w:rPr>
          <w:rFonts w:ascii="Arial" w:hAnsi="Arial" w:cs="Arial"/>
        </w:rPr>
        <w:t xml:space="preserve">: </w:t>
      </w:r>
      <w:r w:rsidR="00C31D8C" w:rsidRPr="00C0575C">
        <w:rPr>
          <w:rFonts w:ascii="Arial" w:hAnsi="Arial" w:cs="Arial"/>
        </w:rPr>
        <w:t>Posledice reprezentativnih scenarijev tveganja –</w:t>
      </w:r>
      <w:r w:rsidR="00C31D8C">
        <w:rPr>
          <w:rFonts w:ascii="Arial" w:hAnsi="Arial" w:cs="Arial"/>
        </w:rPr>
        <w:t xml:space="preserve"> politični in družbeni vplivi</w:t>
      </w:r>
    </w:p>
    <w:p w:rsidR="00C31D8C" w:rsidRPr="009165EA" w:rsidRDefault="00C31D8C" w:rsidP="00A20240">
      <w:pPr>
        <w:spacing w:after="0" w:line="240" w:lineRule="auto"/>
        <w:rPr>
          <w:rFonts w:ascii="Arial" w:hAnsi="Arial" w:cs="Arial"/>
        </w:rPr>
      </w:pPr>
    </w:p>
    <w:tbl>
      <w:tblPr>
        <w:tblW w:w="9080" w:type="dxa"/>
        <w:tblInd w:w="108" w:type="dxa"/>
        <w:tblCellMar>
          <w:left w:w="0" w:type="dxa"/>
          <w:right w:w="0" w:type="dxa"/>
        </w:tblCellMar>
        <w:tblLook w:val="00A0" w:firstRow="1" w:lastRow="0" w:firstColumn="1" w:lastColumn="0" w:noHBand="0" w:noVBand="0"/>
      </w:tblPr>
      <w:tblGrid>
        <w:gridCol w:w="1835"/>
        <w:gridCol w:w="1812"/>
        <w:gridCol w:w="1811"/>
        <w:gridCol w:w="1811"/>
        <w:gridCol w:w="1811"/>
      </w:tblGrid>
      <w:tr w:rsidR="00C31D8C" w:rsidRPr="001231EA" w:rsidTr="00C31D8C">
        <w:trPr>
          <w:tblHeader/>
        </w:trPr>
        <w:tc>
          <w:tcPr>
            <w:tcW w:w="1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1D8C" w:rsidRPr="000B68C3" w:rsidRDefault="00C31D8C" w:rsidP="00A20240">
            <w:pPr>
              <w:spacing w:after="0" w:line="240" w:lineRule="auto"/>
              <w:rPr>
                <w:rFonts w:ascii="Arial" w:hAnsi="Arial" w:cs="Arial"/>
                <w:b/>
                <w:sz w:val="20"/>
                <w:szCs w:val="20"/>
              </w:rPr>
            </w:pPr>
            <w:r>
              <w:rPr>
                <w:rFonts w:ascii="Arial" w:hAnsi="Arial" w:cs="Arial"/>
                <w:b/>
                <w:sz w:val="20"/>
                <w:szCs w:val="20"/>
              </w:rPr>
              <w:t>N</w:t>
            </w:r>
            <w:r w:rsidRPr="000B68C3">
              <w:rPr>
                <w:rFonts w:ascii="Arial" w:hAnsi="Arial" w:cs="Arial"/>
                <w:b/>
                <w:sz w:val="20"/>
                <w:szCs w:val="20"/>
              </w:rPr>
              <w:t>esreča</w:t>
            </w:r>
          </w:p>
        </w:tc>
        <w:tc>
          <w:tcPr>
            <w:tcW w:w="1812" w:type="dxa"/>
            <w:tcBorders>
              <w:top w:val="single" w:sz="8" w:space="0" w:color="000000"/>
              <w:left w:val="single" w:sz="8" w:space="0" w:color="000000"/>
              <w:bottom w:val="single" w:sz="8" w:space="0" w:color="000000"/>
              <w:right w:val="single" w:sz="8" w:space="0" w:color="000000"/>
            </w:tcBorders>
          </w:tcPr>
          <w:p w:rsidR="00C31D8C" w:rsidRPr="006844A4" w:rsidRDefault="00C31D8C" w:rsidP="00A20240">
            <w:pPr>
              <w:spacing w:after="0" w:line="240" w:lineRule="auto"/>
              <w:jc w:val="center"/>
              <w:rPr>
                <w:rFonts w:ascii="Arial" w:hAnsi="Arial" w:cs="Arial"/>
                <w:b/>
                <w:sz w:val="20"/>
                <w:szCs w:val="20"/>
              </w:rPr>
            </w:pPr>
            <w:r w:rsidRPr="006844A4">
              <w:rPr>
                <w:rFonts w:ascii="Arial" w:hAnsi="Arial" w:cs="Arial"/>
                <w:b/>
                <w:sz w:val="20"/>
                <w:szCs w:val="20"/>
              </w:rPr>
              <w:t>Vrednost vplivov</w:t>
            </w:r>
          </w:p>
        </w:tc>
        <w:tc>
          <w:tcPr>
            <w:tcW w:w="1811" w:type="dxa"/>
            <w:tcBorders>
              <w:top w:val="single" w:sz="8" w:space="0" w:color="000000"/>
              <w:left w:val="single" w:sz="8" w:space="0" w:color="000000"/>
              <w:bottom w:val="single" w:sz="8" w:space="0" w:color="000000"/>
              <w:right w:val="single" w:sz="8" w:space="0" w:color="000000"/>
            </w:tcBorders>
          </w:tcPr>
          <w:p w:rsidR="00C31D8C" w:rsidRPr="006844A4" w:rsidRDefault="00C31D8C" w:rsidP="00A20240">
            <w:pPr>
              <w:spacing w:after="0" w:line="240" w:lineRule="auto"/>
              <w:jc w:val="center"/>
              <w:rPr>
                <w:rFonts w:ascii="Arial" w:hAnsi="Arial" w:cs="Arial"/>
                <w:b/>
                <w:sz w:val="20"/>
                <w:szCs w:val="20"/>
              </w:rPr>
            </w:pPr>
            <w:r w:rsidRPr="006844A4">
              <w:rPr>
                <w:rFonts w:ascii="Arial" w:hAnsi="Arial" w:cs="Arial"/>
                <w:b/>
                <w:sz w:val="20"/>
                <w:szCs w:val="20"/>
              </w:rPr>
              <w:t>Stopnja vplivov</w:t>
            </w:r>
          </w:p>
        </w:tc>
        <w:tc>
          <w:tcPr>
            <w:tcW w:w="1811" w:type="dxa"/>
            <w:tcBorders>
              <w:top w:val="single" w:sz="8" w:space="0" w:color="000000"/>
              <w:left w:val="single" w:sz="8" w:space="0" w:color="000000"/>
              <w:bottom w:val="single" w:sz="8" w:space="0" w:color="000000"/>
              <w:right w:val="single" w:sz="8" w:space="0" w:color="000000"/>
            </w:tcBorders>
          </w:tcPr>
          <w:p w:rsidR="00C31D8C" w:rsidRPr="006844A4" w:rsidRDefault="00C31D8C" w:rsidP="00A20240">
            <w:pPr>
              <w:spacing w:after="0" w:line="240" w:lineRule="auto"/>
              <w:jc w:val="center"/>
              <w:rPr>
                <w:rFonts w:ascii="Arial" w:hAnsi="Arial" w:cs="Arial"/>
                <w:b/>
                <w:sz w:val="20"/>
                <w:szCs w:val="20"/>
              </w:rPr>
            </w:pPr>
            <w:r w:rsidRPr="006844A4">
              <w:rPr>
                <w:rFonts w:ascii="Arial" w:hAnsi="Arial" w:cs="Arial"/>
                <w:b/>
                <w:sz w:val="20"/>
                <w:szCs w:val="20"/>
              </w:rPr>
              <w:t>Verjetnost</w:t>
            </w:r>
          </w:p>
        </w:tc>
        <w:tc>
          <w:tcPr>
            <w:tcW w:w="1811" w:type="dxa"/>
            <w:tcBorders>
              <w:top w:val="single" w:sz="8" w:space="0" w:color="000000"/>
              <w:left w:val="single" w:sz="8" w:space="0" w:color="000000"/>
              <w:bottom w:val="single" w:sz="8" w:space="0" w:color="000000"/>
              <w:right w:val="single" w:sz="8" w:space="0" w:color="000000"/>
            </w:tcBorders>
          </w:tcPr>
          <w:p w:rsidR="00C31D8C" w:rsidRPr="006844A4" w:rsidRDefault="00C31D8C" w:rsidP="00A20240">
            <w:pPr>
              <w:spacing w:after="0" w:line="240" w:lineRule="auto"/>
              <w:jc w:val="center"/>
              <w:rPr>
                <w:rFonts w:ascii="Arial" w:hAnsi="Arial" w:cs="Arial"/>
                <w:b/>
                <w:sz w:val="20"/>
                <w:szCs w:val="20"/>
              </w:rPr>
            </w:pPr>
            <w:r w:rsidRPr="006844A4">
              <w:rPr>
                <w:rFonts w:ascii="Arial" w:hAnsi="Arial" w:cs="Arial"/>
                <w:b/>
                <w:sz w:val="20"/>
                <w:szCs w:val="20"/>
              </w:rPr>
              <w:t>Stopnja tveganja</w:t>
            </w:r>
          </w:p>
        </w:tc>
      </w:tr>
      <w:tr w:rsidR="00C31D8C" w:rsidRPr="00D34A14" w:rsidTr="00C31D8C">
        <w:tc>
          <w:tcPr>
            <w:tcW w:w="1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0B68C3" w:rsidRDefault="00C31D8C" w:rsidP="00A20240">
            <w:pPr>
              <w:spacing w:after="0" w:line="240" w:lineRule="auto"/>
              <w:rPr>
                <w:rFonts w:ascii="Arial" w:hAnsi="Arial" w:cs="Arial"/>
                <w:sz w:val="20"/>
                <w:szCs w:val="20"/>
              </w:rPr>
            </w:pPr>
            <w:r w:rsidRPr="000B68C3">
              <w:rPr>
                <w:rFonts w:ascii="Arial" w:hAnsi="Arial" w:cs="Arial"/>
                <w:sz w:val="20"/>
                <w:szCs w:val="20"/>
              </w:rPr>
              <w:t>Potres</w:t>
            </w:r>
          </w:p>
        </w:tc>
        <w:tc>
          <w:tcPr>
            <w:tcW w:w="181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3,67</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(velika)</w:t>
            </w:r>
          </w:p>
        </w:tc>
      </w:tr>
      <w:tr w:rsidR="00C31D8C" w:rsidRPr="00D34A14" w:rsidTr="00C31D8C">
        <w:tc>
          <w:tcPr>
            <w:tcW w:w="1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0B68C3" w:rsidRDefault="00C31D8C" w:rsidP="00A20240">
            <w:pPr>
              <w:spacing w:after="0" w:line="240" w:lineRule="auto"/>
              <w:rPr>
                <w:rFonts w:ascii="Arial" w:hAnsi="Arial" w:cs="Arial"/>
                <w:sz w:val="20"/>
                <w:szCs w:val="20"/>
              </w:rPr>
            </w:pPr>
            <w:r>
              <w:rPr>
                <w:rFonts w:ascii="Arial" w:hAnsi="Arial" w:cs="Arial"/>
                <w:sz w:val="20"/>
                <w:szCs w:val="20"/>
              </w:rPr>
              <w:t>Poplave</w:t>
            </w:r>
          </w:p>
        </w:tc>
        <w:tc>
          <w:tcPr>
            <w:tcW w:w="181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3,86</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(zelo velika)</w:t>
            </w:r>
          </w:p>
        </w:tc>
      </w:tr>
      <w:tr w:rsidR="00C31D8C" w:rsidRPr="00D34A14" w:rsidTr="00C31D8C">
        <w:tc>
          <w:tcPr>
            <w:tcW w:w="1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0B68C3" w:rsidRDefault="00C31D8C" w:rsidP="00A20240">
            <w:pPr>
              <w:spacing w:after="0" w:line="240" w:lineRule="auto"/>
              <w:rPr>
                <w:rFonts w:ascii="Arial" w:hAnsi="Arial" w:cs="Arial"/>
                <w:sz w:val="20"/>
                <w:szCs w:val="20"/>
              </w:rPr>
            </w:pPr>
            <w:r w:rsidRPr="000B68C3">
              <w:rPr>
                <w:rFonts w:ascii="Arial" w:hAnsi="Arial" w:cs="Arial"/>
                <w:sz w:val="20"/>
                <w:szCs w:val="20"/>
              </w:rPr>
              <w:t>Nevarnosti biološkega, kemičnega, okoljskega in neznanega izvora za zdravje ljudi</w:t>
            </w:r>
          </w:p>
        </w:tc>
        <w:tc>
          <w:tcPr>
            <w:tcW w:w="181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3,00</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(velika)</w:t>
            </w:r>
          </w:p>
        </w:tc>
      </w:tr>
      <w:tr w:rsidR="00C31D8C" w:rsidRPr="00D34A14" w:rsidTr="00C31D8C">
        <w:tc>
          <w:tcPr>
            <w:tcW w:w="1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0B68C3" w:rsidRDefault="00C31D8C" w:rsidP="00A20240">
            <w:pPr>
              <w:spacing w:after="0" w:line="240" w:lineRule="auto"/>
              <w:rPr>
                <w:rFonts w:ascii="Arial" w:hAnsi="Arial" w:cs="Arial"/>
                <w:sz w:val="20"/>
                <w:szCs w:val="20"/>
              </w:rPr>
            </w:pPr>
            <w:r w:rsidRPr="000B68C3">
              <w:rPr>
                <w:rFonts w:ascii="Arial" w:hAnsi="Arial" w:cs="Arial"/>
                <w:sz w:val="20"/>
                <w:szCs w:val="20"/>
              </w:rPr>
              <w:t>Posebno nevarne bolezni živali</w:t>
            </w:r>
          </w:p>
        </w:tc>
        <w:tc>
          <w:tcPr>
            <w:tcW w:w="181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1,58</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(srednja)</w:t>
            </w:r>
          </w:p>
        </w:tc>
      </w:tr>
      <w:tr w:rsidR="00C31D8C" w:rsidRPr="00D34A14" w:rsidTr="00C31D8C">
        <w:tc>
          <w:tcPr>
            <w:tcW w:w="1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0B68C3" w:rsidRDefault="00C31D8C" w:rsidP="00A20240">
            <w:pPr>
              <w:spacing w:after="0" w:line="240" w:lineRule="auto"/>
              <w:rPr>
                <w:rFonts w:ascii="Arial" w:hAnsi="Arial" w:cs="Arial"/>
                <w:sz w:val="20"/>
                <w:szCs w:val="20"/>
              </w:rPr>
            </w:pPr>
            <w:r w:rsidRPr="000B68C3">
              <w:rPr>
                <w:rFonts w:ascii="Arial" w:hAnsi="Arial" w:cs="Arial"/>
                <w:sz w:val="20"/>
                <w:szCs w:val="20"/>
              </w:rPr>
              <w:t>Jedrska nesreča</w:t>
            </w:r>
          </w:p>
        </w:tc>
        <w:tc>
          <w:tcPr>
            <w:tcW w:w="181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niso bili natančno ocenjeni</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5</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(srednja)</w:t>
            </w:r>
          </w:p>
        </w:tc>
      </w:tr>
      <w:tr w:rsidR="00C31D8C" w:rsidRPr="00D34A14" w:rsidTr="00C31D8C">
        <w:tc>
          <w:tcPr>
            <w:tcW w:w="1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0B68C3" w:rsidRDefault="00C31D8C" w:rsidP="00A20240">
            <w:pPr>
              <w:spacing w:after="0" w:line="240" w:lineRule="auto"/>
              <w:rPr>
                <w:rFonts w:ascii="Arial" w:hAnsi="Arial" w:cs="Arial"/>
                <w:sz w:val="20"/>
                <w:szCs w:val="20"/>
              </w:rPr>
            </w:pPr>
            <w:r w:rsidRPr="000B68C3">
              <w:rPr>
                <w:rFonts w:ascii="Arial" w:hAnsi="Arial" w:cs="Arial"/>
                <w:sz w:val="20"/>
                <w:szCs w:val="20"/>
              </w:rPr>
              <w:t>Radiološka nesreča</w:t>
            </w:r>
          </w:p>
        </w:tc>
        <w:tc>
          <w:tcPr>
            <w:tcW w:w="181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niso bili natančno ocenjeni</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(majhna)</w:t>
            </w:r>
          </w:p>
        </w:tc>
      </w:tr>
      <w:tr w:rsidR="00C31D8C" w:rsidRPr="00D34A14" w:rsidTr="00C31D8C">
        <w:tc>
          <w:tcPr>
            <w:tcW w:w="1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0B68C3" w:rsidRDefault="00C31D8C" w:rsidP="00A20240">
            <w:pPr>
              <w:spacing w:after="0" w:line="240" w:lineRule="auto"/>
              <w:rPr>
                <w:rFonts w:ascii="Arial" w:hAnsi="Arial" w:cs="Arial"/>
                <w:sz w:val="20"/>
                <w:szCs w:val="20"/>
              </w:rPr>
            </w:pPr>
            <w:r w:rsidRPr="000B68C3">
              <w:rPr>
                <w:rFonts w:ascii="Arial" w:hAnsi="Arial" w:cs="Arial"/>
                <w:sz w:val="20"/>
                <w:szCs w:val="20"/>
              </w:rPr>
              <w:t>Železniška nesreča</w:t>
            </w:r>
          </w:p>
        </w:tc>
        <w:tc>
          <w:tcPr>
            <w:tcW w:w="181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1,00</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(majhna)</w:t>
            </w:r>
          </w:p>
        </w:tc>
      </w:tr>
      <w:tr w:rsidR="00C31D8C" w:rsidRPr="00D34A14" w:rsidTr="00C31D8C">
        <w:tc>
          <w:tcPr>
            <w:tcW w:w="1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0B68C3" w:rsidRDefault="00C31D8C" w:rsidP="00A20240">
            <w:pPr>
              <w:spacing w:after="0" w:line="240" w:lineRule="auto"/>
              <w:rPr>
                <w:rFonts w:ascii="Arial" w:hAnsi="Arial" w:cs="Arial"/>
                <w:sz w:val="20"/>
                <w:szCs w:val="20"/>
              </w:rPr>
            </w:pPr>
            <w:r w:rsidRPr="000B68C3">
              <w:rPr>
                <w:rFonts w:ascii="Arial" w:hAnsi="Arial" w:cs="Arial"/>
                <w:sz w:val="20"/>
                <w:szCs w:val="20"/>
              </w:rPr>
              <w:t>Letalska nesreča</w:t>
            </w:r>
          </w:p>
        </w:tc>
        <w:tc>
          <w:tcPr>
            <w:tcW w:w="181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1,90</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(srednja)</w:t>
            </w:r>
          </w:p>
        </w:tc>
      </w:tr>
      <w:tr w:rsidR="00C31D8C" w:rsidRPr="00D34A14" w:rsidTr="00C31D8C">
        <w:tc>
          <w:tcPr>
            <w:tcW w:w="1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0B68C3" w:rsidRDefault="00C31D8C" w:rsidP="00A20240">
            <w:pPr>
              <w:spacing w:after="0" w:line="240" w:lineRule="auto"/>
              <w:rPr>
                <w:rFonts w:ascii="Arial" w:hAnsi="Arial" w:cs="Arial"/>
                <w:sz w:val="20"/>
                <w:szCs w:val="20"/>
              </w:rPr>
            </w:pPr>
            <w:r w:rsidRPr="000B68C3">
              <w:rPr>
                <w:rFonts w:ascii="Arial" w:hAnsi="Arial" w:cs="Arial"/>
                <w:sz w:val="20"/>
                <w:szCs w:val="20"/>
              </w:rPr>
              <w:t>Veliki požari v naravnem okolju</w:t>
            </w:r>
          </w:p>
        </w:tc>
        <w:tc>
          <w:tcPr>
            <w:tcW w:w="181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1,58</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5</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(srednja)</w:t>
            </w:r>
          </w:p>
        </w:tc>
      </w:tr>
      <w:tr w:rsidR="00C31D8C" w:rsidRPr="00D34A14" w:rsidTr="00C31D8C">
        <w:trPr>
          <w:trHeight w:val="337"/>
        </w:trPr>
        <w:tc>
          <w:tcPr>
            <w:tcW w:w="1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0B68C3" w:rsidRDefault="00C31D8C" w:rsidP="00A20240">
            <w:pPr>
              <w:spacing w:after="0" w:line="240" w:lineRule="auto"/>
              <w:rPr>
                <w:rFonts w:ascii="Arial" w:hAnsi="Arial" w:cs="Arial"/>
                <w:strike/>
                <w:color w:val="000000"/>
                <w:sz w:val="20"/>
                <w:szCs w:val="20"/>
              </w:rPr>
            </w:pPr>
            <w:r w:rsidRPr="000B68C3">
              <w:rPr>
                <w:rFonts w:ascii="Arial" w:hAnsi="Arial" w:cs="Arial"/>
                <w:color w:val="000000"/>
                <w:sz w:val="20"/>
                <w:szCs w:val="20"/>
              </w:rPr>
              <w:t>Terorizem</w:t>
            </w:r>
          </w:p>
        </w:tc>
        <w:tc>
          <w:tcPr>
            <w:tcW w:w="181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color w:val="000000"/>
                <w:sz w:val="20"/>
                <w:szCs w:val="20"/>
              </w:rPr>
            </w:pPr>
            <w:r w:rsidRPr="002B6D2C">
              <w:rPr>
                <w:rFonts w:ascii="Arial" w:hAnsi="Arial" w:cs="Arial"/>
                <w:color w:val="000000"/>
                <w:sz w:val="20"/>
                <w:szCs w:val="20"/>
              </w:rPr>
              <w:t>2,16</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color w:val="000000"/>
                <w:sz w:val="20"/>
                <w:szCs w:val="20"/>
              </w:rPr>
            </w:pPr>
            <w:r w:rsidRPr="002B6D2C">
              <w:rPr>
                <w:rFonts w:ascii="Arial" w:hAnsi="Arial" w:cs="Arial"/>
                <w:color w:val="000000"/>
                <w:sz w:val="20"/>
                <w:szCs w:val="20"/>
              </w:rPr>
              <w:t>2</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p w:rsidR="00C31D8C" w:rsidRPr="002B6D2C" w:rsidRDefault="00C31D8C" w:rsidP="00A20240">
            <w:pPr>
              <w:spacing w:after="0" w:line="240" w:lineRule="auto"/>
              <w:jc w:val="center"/>
              <w:rPr>
                <w:rFonts w:ascii="Arial" w:hAnsi="Arial" w:cs="Arial"/>
                <w:color w:val="000000"/>
                <w:sz w:val="20"/>
                <w:szCs w:val="20"/>
              </w:rPr>
            </w:pPr>
            <w:r w:rsidRPr="002B6D2C">
              <w:rPr>
                <w:rFonts w:ascii="Arial" w:hAnsi="Arial" w:cs="Arial"/>
                <w:sz w:val="20"/>
                <w:szCs w:val="20"/>
              </w:rPr>
              <w:t>(srednja)</w:t>
            </w:r>
          </w:p>
        </w:tc>
      </w:tr>
      <w:tr w:rsidR="00C31D8C" w:rsidRPr="00D34A14" w:rsidTr="00C31D8C">
        <w:trPr>
          <w:trHeight w:val="337"/>
        </w:trPr>
        <w:tc>
          <w:tcPr>
            <w:tcW w:w="1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0B68C3" w:rsidRDefault="00C31D8C" w:rsidP="00A20240">
            <w:pPr>
              <w:spacing w:after="0" w:line="240" w:lineRule="auto"/>
              <w:rPr>
                <w:rFonts w:ascii="Arial" w:hAnsi="Arial" w:cs="Arial"/>
                <w:sz w:val="20"/>
                <w:szCs w:val="20"/>
              </w:rPr>
            </w:pPr>
            <w:r w:rsidRPr="000B68C3">
              <w:rPr>
                <w:rFonts w:ascii="Arial" w:hAnsi="Arial" w:cs="Arial"/>
                <w:sz w:val="20"/>
                <w:szCs w:val="20"/>
              </w:rPr>
              <w:t>Suša</w:t>
            </w:r>
          </w:p>
        </w:tc>
        <w:tc>
          <w:tcPr>
            <w:tcW w:w="181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color w:val="000000"/>
                <w:sz w:val="20"/>
                <w:szCs w:val="20"/>
              </w:rPr>
            </w:pPr>
            <w:r w:rsidRPr="002B6D2C">
              <w:rPr>
                <w:rFonts w:ascii="Arial" w:hAnsi="Arial" w:cs="Arial"/>
                <w:color w:val="000000"/>
                <w:sz w:val="20"/>
                <w:szCs w:val="20"/>
              </w:rPr>
              <w:t>/</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w:t>
            </w:r>
          </w:p>
        </w:tc>
      </w:tr>
      <w:tr w:rsidR="00C31D8C" w:rsidRPr="00D34A14" w:rsidTr="00C31D8C">
        <w:trPr>
          <w:trHeight w:val="337"/>
        </w:trPr>
        <w:tc>
          <w:tcPr>
            <w:tcW w:w="1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0B68C3" w:rsidRDefault="00C31D8C" w:rsidP="00A20240">
            <w:pPr>
              <w:spacing w:after="0" w:line="240" w:lineRule="auto"/>
              <w:rPr>
                <w:rFonts w:ascii="Arial" w:hAnsi="Arial" w:cs="Arial"/>
                <w:sz w:val="20"/>
                <w:szCs w:val="20"/>
              </w:rPr>
            </w:pPr>
            <w:r w:rsidRPr="000B68C3">
              <w:rPr>
                <w:rFonts w:ascii="Arial" w:hAnsi="Arial" w:cs="Arial"/>
                <w:sz w:val="20"/>
                <w:szCs w:val="20"/>
              </w:rPr>
              <w:t>Žled</w:t>
            </w:r>
          </w:p>
        </w:tc>
        <w:tc>
          <w:tcPr>
            <w:tcW w:w="181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2,64</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811"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(velika)</w:t>
            </w:r>
          </w:p>
        </w:tc>
      </w:tr>
      <w:tr w:rsidR="00C31D8C" w:rsidRPr="00D34A14" w:rsidTr="00C31D8C">
        <w:trPr>
          <w:trHeight w:val="337"/>
        </w:trPr>
        <w:tc>
          <w:tcPr>
            <w:tcW w:w="1835"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C31D8C" w:rsidRPr="000B68C3" w:rsidRDefault="00C31D8C" w:rsidP="00A20240">
            <w:pPr>
              <w:spacing w:after="0" w:line="240" w:lineRule="auto"/>
              <w:rPr>
                <w:rFonts w:ascii="Arial" w:hAnsi="Arial" w:cs="Arial"/>
                <w:sz w:val="20"/>
                <w:szCs w:val="20"/>
              </w:rPr>
            </w:pPr>
            <w:r w:rsidRPr="000B68C3">
              <w:rPr>
                <w:rFonts w:ascii="Arial" w:hAnsi="Arial" w:cs="Arial"/>
                <w:sz w:val="20"/>
                <w:szCs w:val="20"/>
              </w:rPr>
              <w:t>Nesreče z nevarnimi snovmi</w:t>
            </w:r>
          </w:p>
        </w:tc>
        <w:tc>
          <w:tcPr>
            <w:tcW w:w="1812" w:type="dxa"/>
            <w:tcBorders>
              <w:top w:val="nil"/>
              <w:left w:val="single" w:sz="8" w:space="0" w:color="000000"/>
              <w:bottom w:val="single" w:sz="4" w:space="0" w:color="auto"/>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2,50</w:t>
            </w:r>
          </w:p>
        </w:tc>
        <w:tc>
          <w:tcPr>
            <w:tcW w:w="1811" w:type="dxa"/>
            <w:tcBorders>
              <w:top w:val="nil"/>
              <w:left w:val="single" w:sz="8" w:space="0" w:color="000000"/>
              <w:bottom w:val="single" w:sz="4" w:space="0" w:color="auto"/>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1811" w:type="dxa"/>
            <w:tcBorders>
              <w:top w:val="nil"/>
              <w:left w:val="single" w:sz="8" w:space="0" w:color="000000"/>
              <w:bottom w:val="single" w:sz="4" w:space="0" w:color="auto"/>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811" w:type="dxa"/>
            <w:tcBorders>
              <w:top w:val="nil"/>
              <w:left w:val="single" w:sz="8" w:space="0" w:color="000000"/>
              <w:bottom w:val="single" w:sz="4" w:space="0" w:color="auto"/>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(srednja)</w:t>
            </w:r>
          </w:p>
        </w:tc>
      </w:tr>
      <w:tr w:rsidR="00C31D8C" w:rsidRPr="00D34A14" w:rsidTr="00C31D8C">
        <w:trPr>
          <w:trHeight w:val="337"/>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D8C" w:rsidRPr="000B68C3" w:rsidRDefault="00C31D8C" w:rsidP="00A20240">
            <w:pPr>
              <w:spacing w:after="0" w:line="240" w:lineRule="auto"/>
              <w:rPr>
                <w:rFonts w:ascii="Arial" w:hAnsi="Arial" w:cs="Arial"/>
                <w:sz w:val="20"/>
                <w:szCs w:val="20"/>
              </w:rPr>
            </w:pPr>
            <w:r>
              <w:rPr>
                <w:rFonts w:ascii="Arial" w:hAnsi="Arial" w:cs="Arial"/>
                <w:sz w:val="20"/>
                <w:szCs w:val="20"/>
              </w:rPr>
              <w:t>Nesreče na morju</w:t>
            </w:r>
          </w:p>
        </w:tc>
        <w:tc>
          <w:tcPr>
            <w:tcW w:w="1812"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2,08</w:t>
            </w:r>
          </w:p>
        </w:tc>
        <w:tc>
          <w:tcPr>
            <w:tcW w:w="1811"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811"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w:t>
            </w:r>
          </w:p>
        </w:tc>
        <w:tc>
          <w:tcPr>
            <w:tcW w:w="1811"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(srednja)</w:t>
            </w:r>
          </w:p>
        </w:tc>
      </w:tr>
      <w:tr w:rsidR="00C31D8C" w:rsidRPr="00D34A14" w:rsidTr="00C31D8C">
        <w:trPr>
          <w:trHeight w:val="337"/>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D8C" w:rsidRPr="000B68C3" w:rsidRDefault="00C31D8C" w:rsidP="00A20240">
            <w:pPr>
              <w:spacing w:after="0" w:line="240" w:lineRule="auto"/>
              <w:rPr>
                <w:rFonts w:ascii="Arial" w:hAnsi="Arial" w:cs="Arial"/>
                <w:sz w:val="20"/>
                <w:szCs w:val="20"/>
              </w:rPr>
            </w:pPr>
            <w:r>
              <w:rPr>
                <w:rFonts w:ascii="Arial" w:hAnsi="Arial" w:cs="Arial"/>
                <w:sz w:val="20"/>
                <w:szCs w:val="20"/>
              </w:rPr>
              <w:t>Kibernetska tveganja</w:t>
            </w:r>
          </w:p>
        </w:tc>
        <w:tc>
          <w:tcPr>
            <w:tcW w:w="1812"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2,47</w:t>
            </w:r>
          </w:p>
        </w:tc>
        <w:tc>
          <w:tcPr>
            <w:tcW w:w="1811"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811"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5</w:t>
            </w:r>
          </w:p>
        </w:tc>
        <w:tc>
          <w:tcPr>
            <w:tcW w:w="1811"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 xml:space="preserve">2 </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(srednja)</w:t>
            </w:r>
          </w:p>
        </w:tc>
      </w:tr>
      <w:tr w:rsidR="00C31D8C" w:rsidRPr="00D34A14" w:rsidTr="00C31D8C">
        <w:trPr>
          <w:trHeight w:val="337"/>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D8C" w:rsidRPr="000B68C3" w:rsidRDefault="00C31D8C" w:rsidP="00A20240">
            <w:pPr>
              <w:spacing w:after="0" w:line="240" w:lineRule="auto"/>
              <w:rPr>
                <w:rFonts w:ascii="Arial" w:hAnsi="Arial" w:cs="Arial"/>
                <w:sz w:val="20"/>
                <w:szCs w:val="20"/>
              </w:rPr>
            </w:pPr>
            <w:r>
              <w:rPr>
                <w:rFonts w:ascii="Arial" w:hAnsi="Arial" w:cs="Arial"/>
                <w:sz w:val="20"/>
                <w:szCs w:val="20"/>
              </w:rPr>
              <w:t>Bolezni in škodljivci gozdnega drevja</w:t>
            </w:r>
          </w:p>
        </w:tc>
        <w:tc>
          <w:tcPr>
            <w:tcW w:w="1812" w:type="dxa"/>
            <w:tcBorders>
              <w:top w:val="single" w:sz="4" w:space="0" w:color="auto"/>
              <w:left w:val="single" w:sz="4" w:space="0" w:color="auto"/>
              <w:bottom w:val="single" w:sz="4" w:space="0" w:color="auto"/>
              <w:right w:val="single" w:sz="4" w:space="0" w:color="auto"/>
            </w:tcBorders>
          </w:tcPr>
          <w:p w:rsidR="00C31D8C" w:rsidRPr="002B6D2C" w:rsidRDefault="00A35C6D" w:rsidP="00A20240">
            <w:pPr>
              <w:spacing w:after="0" w:line="240" w:lineRule="auto"/>
              <w:jc w:val="center"/>
              <w:rPr>
                <w:rFonts w:ascii="Arial" w:hAnsi="Arial" w:cs="Arial"/>
                <w:sz w:val="20"/>
                <w:szCs w:val="20"/>
              </w:rPr>
            </w:pPr>
            <w:r w:rsidRPr="002B6D2C">
              <w:rPr>
                <w:rFonts w:ascii="Arial" w:hAnsi="Arial" w:cs="Arial"/>
                <w:sz w:val="20"/>
                <w:szCs w:val="20"/>
              </w:rPr>
              <w:t>niso bili natančno ocenjeni</w:t>
            </w:r>
          </w:p>
        </w:tc>
        <w:tc>
          <w:tcPr>
            <w:tcW w:w="1811" w:type="dxa"/>
            <w:tcBorders>
              <w:top w:val="single" w:sz="4" w:space="0" w:color="auto"/>
              <w:left w:val="single" w:sz="4" w:space="0" w:color="auto"/>
              <w:bottom w:val="single" w:sz="4" w:space="0" w:color="auto"/>
              <w:right w:val="single" w:sz="4" w:space="0" w:color="auto"/>
            </w:tcBorders>
          </w:tcPr>
          <w:p w:rsidR="00C31D8C" w:rsidRPr="002B6D2C" w:rsidRDefault="00A35C6D" w:rsidP="00A20240">
            <w:pPr>
              <w:spacing w:after="0" w:line="240" w:lineRule="auto"/>
              <w:jc w:val="center"/>
              <w:rPr>
                <w:rFonts w:ascii="Arial" w:hAnsi="Arial" w:cs="Arial"/>
                <w:sz w:val="20"/>
                <w:szCs w:val="20"/>
              </w:rPr>
            </w:pPr>
            <w:r>
              <w:rPr>
                <w:rFonts w:ascii="Arial" w:hAnsi="Arial" w:cs="Arial"/>
                <w:sz w:val="20"/>
                <w:szCs w:val="20"/>
              </w:rPr>
              <w:t>2</w:t>
            </w:r>
          </w:p>
        </w:tc>
        <w:tc>
          <w:tcPr>
            <w:tcW w:w="1811" w:type="dxa"/>
            <w:tcBorders>
              <w:top w:val="single" w:sz="4" w:space="0" w:color="auto"/>
              <w:left w:val="single" w:sz="4" w:space="0" w:color="auto"/>
              <w:bottom w:val="single" w:sz="4" w:space="0" w:color="auto"/>
              <w:right w:val="single" w:sz="4" w:space="0" w:color="auto"/>
            </w:tcBorders>
          </w:tcPr>
          <w:p w:rsidR="00C31D8C" w:rsidRPr="002B6D2C" w:rsidRDefault="00A35C6D" w:rsidP="00A20240">
            <w:pPr>
              <w:spacing w:after="0" w:line="240" w:lineRule="auto"/>
              <w:jc w:val="center"/>
              <w:rPr>
                <w:rFonts w:ascii="Arial" w:hAnsi="Arial" w:cs="Arial"/>
                <w:sz w:val="20"/>
                <w:szCs w:val="20"/>
              </w:rPr>
            </w:pPr>
            <w:r>
              <w:rPr>
                <w:rFonts w:ascii="Arial" w:hAnsi="Arial" w:cs="Arial"/>
                <w:sz w:val="20"/>
                <w:szCs w:val="20"/>
              </w:rPr>
              <w:t>4</w:t>
            </w:r>
          </w:p>
        </w:tc>
        <w:tc>
          <w:tcPr>
            <w:tcW w:w="1811" w:type="dxa"/>
            <w:tcBorders>
              <w:top w:val="single" w:sz="4" w:space="0" w:color="auto"/>
              <w:left w:val="single" w:sz="4" w:space="0" w:color="auto"/>
              <w:bottom w:val="single" w:sz="4" w:space="0" w:color="auto"/>
              <w:right w:val="single" w:sz="4" w:space="0" w:color="auto"/>
            </w:tcBorders>
          </w:tcPr>
          <w:p w:rsidR="00A35C6D" w:rsidRDefault="00A35C6D" w:rsidP="00A20240">
            <w:pPr>
              <w:spacing w:after="0" w:line="240" w:lineRule="auto"/>
              <w:jc w:val="center"/>
              <w:rPr>
                <w:rFonts w:ascii="Arial" w:hAnsi="Arial" w:cs="Arial"/>
                <w:sz w:val="20"/>
                <w:szCs w:val="20"/>
              </w:rPr>
            </w:pPr>
            <w:r>
              <w:rPr>
                <w:rFonts w:ascii="Arial" w:hAnsi="Arial" w:cs="Arial"/>
                <w:sz w:val="20"/>
                <w:szCs w:val="20"/>
              </w:rPr>
              <w:t>2</w:t>
            </w:r>
          </w:p>
          <w:p w:rsidR="00C31D8C" w:rsidRPr="002B6D2C" w:rsidRDefault="00A35C6D" w:rsidP="00A20240">
            <w:pPr>
              <w:spacing w:after="0" w:line="240" w:lineRule="auto"/>
              <w:jc w:val="center"/>
              <w:rPr>
                <w:rFonts w:ascii="Arial" w:hAnsi="Arial" w:cs="Arial"/>
                <w:sz w:val="20"/>
                <w:szCs w:val="20"/>
              </w:rPr>
            </w:pPr>
            <w:r>
              <w:rPr>
                <w:rFonts w:ascii="Arial" w:hAnsi="Arial" w:cs="Arial"/>
                <w:sz w:val="20"/>
                <w:szCs w:val="20"/>
              </w:rPr>
              <w:t>(srednja)</w:t>
            </w:r>
          </w:p>
        </w:tc>
      </w:tr>
    </w:tbl>
    <w:p w:rsidR="00C31D8C" w:rsidRDefault="00C31D8C" w:rsidP="00A20240">
      <w:pPr>
        <w:spacing w:after="0"/>
        <w:jc w:val="both"/>
        <w:rPr>
          <w:rFonts w:ascii="Arial" w:hAnsi="Arial" w:cs="Arial"/>
        </w:rPr>
      </w:pPr>
    </w:p>
    <w:p w:rsidR="00C31D8C" w:rsidRDefault="00C31D8C" w:rsidP="00A20240">
      <w:pPr>
        <w:spacing w:after="0"/>
        <w:jc w:val="both"/>
        <w:rPr>
          <w:rFonts w:ascii="Arial" w:hAnsi="Arial" w:cs="Arial"/>
        </w:rPr>
      </w:pPr>
    </w:p>
    <w:p w:rsidR="00C31D8C" w:rsidRDefault="00C31D8C" w:rsidP="00A20240">
      <w:pPr>
        <w:spacing w:after="0"/>
        <w:jc w:val="both"/>
        <w:rPr>
          <w:rFonts w:ascii="Arial" w:hAnsi="Arial" w:cs="Arial"/>
        </w:rPr>
      </w:pPr>
      <w:r>
        <w:rPr>
          <w:rFonts w:ascii="Arial" w:hAnsi="Arial" w:cs="Arial"/>
        </w:rPr>
        <w:t>Kot je razvidno iz zgornje preglednice, so politični in družbeni vplivi nesreč praviloma nekoliko manjši kot to velja za vplive na ljudi in gospodarske in okoljske vplive in vplive na kulturno dediščino. So pa tudi izjeme (npr. kibernetska tveganja). Najvišje mogoče vrednosti in stopnje teh vplivov so bile ocenjene pri jedrski nesreči, nato pa</w:t>
      </w:r>
      <w:r w:rsidR="00BF4D1A">
        <w:rPr>
          <w:rFonts w:ascii="Arial" w:hAnsi="Arial" w:cs="Arial"/>
        </w:rPr>
        <w:t xml:space="preserve"> sledita poplava in potres. </w:t>
      </w:r>
      <w:r w:rsidR="00BF4D1A" w:rsidRPr="008150FA">
        <w:rPr>
          <w:rFonts w:ascii="Arial" w:hAnsi="Arial" w:cs="Arial"/>
        </w:rPr>
        <w:t>Sedem</w:t>
      </w:r>
      <w:r w:rsidRPr="008150FA">
        <w:rPr>
          <w:rFonts w:ascii="Arial" w:hAnsi="Arial" w:cs="Arial"/>
        </w:rPr>
        <w:t xml:space="preserve"> </w:t>
      </w:r>
      <w:r>
        <w:rPr>
          <w:rFonts w:ascii="Arial" w:hAnsi="Arial" w:cs="Arial"/>
        </w:rPr>
        <w:t>nesreč je bilo uvrščeno v drugo, tri v tretjo in dve v najnižjo stopnjo vplivov (majhno tveganje).</w:t>
      </w:r>
      <w:r w:rsidR="00BF4D1A">
        <w:rPr>
          <w:rFonts w:ascii="Arial" w:hAnsi="Arial" w:cs="Arial"/>
        </w:rPr>
        <w:t xml:space="preserve"> </w:t>
      </w:r>
    </w:p>
    <w:p w:rsidR="00C31D8C" w:rsidRDefault="00C31D8C" w:rsidP="00A20240">
      <w:pPr>
        <w:spacing w:after="0"/>
        <w:jc w:val="both"/>
        <w:rPr>
          <w:rFonts w:ascii="Arial" w:hAnsi="Arial" w:cs="Arial"/>
        </w:rPr>
      </w:pPr>
    </w:p>
    <w:p w:rsidR="00C31D8C" w:rsidRDefault="00C31D8C" w:rsidP="00A20240">
      <w:pPr>
        <w:spacing w:after="0"/>
        <w:jc w:val="both"/>
        <w:rPr>
          <w:rFonts w:ascii="Arial" w:hAnsi="Arial" w:cs="Arial"/>
        </w:rPr>
      </w:pPr>
      <w:r w:rsidRPr="00C65206">
        <w:rPr>
          <w:rFonts w:ascii="Arial" w:hAnsi="Arial" w:cs="Arial"/>
        </w:rPr>
        <w:t xml:space="preserve">Z vidika verjetnosti oziroma pogostosti obravnavanih nesreč je treba večjo pozornost nameniti nekaterim nesrečam, za katere je ocenjena verjetnost večja, to so predvsem </w:t>
      </w:r>
      <w:r>
        <w:rPr>
          <w:rFonts w:ascii="Arial" w:hAnsi="Arial" w:cs="Arial"/>
        </w:rPr>
        <w:t xml:space="preserve">kibernetske grožnje, </w:t>
      </w:r>
      <w:r w:rsidRPr="00C65206">
        <w:rPr>
          <w:rFonts w:ascii="Arial" w:hAnsi="Arial" w:cs="Arial"/>
        </w:rPr>
        <w:t xml:space="preserve">veliki požari v naravnem okolju, </w:t>
      </w:r>
      <w:r>
        <w:rPr>
          <w:rFonts w:ascii="Arial" w:hAnsi="Arial" w:cs="Arial"/>
        </w:rPr>
        <w:t xml:space="preserve">nesreče na morju, </w:t>
      </w:r>
      <w:r w:rsidRPr="00C65206">
        <w:rPr>
          <w:rFonts w:ascii="Arial" w:hAnsi="Arial" w:cs="Arial"/>
        </w:rPr>
        <w:t>železniška nesreča</w:t>
      </w:r>
      <w:r w:rsidR="00A35C6D">
        <w:rPr>
          <w:rFonts w:ascii="Arial" w:hAnsi="Arial" w:cs="Arial"/>
        </w:rPr>
        <w:t xml:space="preserve">, </w:t>
      </w:r>
      <w:r w:rsidR="00A35C6D" w:rsidRPr="008150FA">
        <w:rPr>
          <w:rFonts w:ascii="Arial" w:hAnsi="Arial" w:cs="Arial"/>
        </w:rPr>
        <w:t>bolezni in škodljivci gozdnega drevja ter</w:t>
      </w:r>
      <w:r w:rsidRPr="008150FA">
        <w:rPr>
          <w:rFonts w:ascii="Arial" w:hAnsi="Arial" w:cs="Arial"/>
        </w:rPr>
        <w:t xml:space="preserve"> posebno nevarne bolezni živali, to pa so nesreče, pri katerih politični in družbeni vplivi </w:t>
      </w:r>
      <w:r w:rsidR="00A35C6D" w:rsidRPr="008150FA">
        <w:rPr>
          <w:rFonts w:ascii="Arial" w:hAnsi="Arial" w:cs="Arial"/>
        </w:rPr>
        <w:t>v glavnem</w:t>
      </w:r>
      <w:r w:rsidR="00A35C6D">
        <w:rPr>
          <w:rFonts w:ascii="Arial" w:hAnsi="Arial" w:cs="Arial"/>
        </w:rPr>
        <w:t xml:space="preserve"> </w:t>
      </w:r>
      <w:r w:rsidRPr="00C65206">
        <w:rPr>
          <w:rFonts w:ascii="Arial" w:hAnsi="Arial" w:cs="Arial"/>
        </w:rPr>
        <w:t xml:space="preserve">niso izraziti. Če upoštevamo tako velikosti političnih in družbenih vplivov kot verjetnost, največje – zelo veliko tveganje pomenijo samo poplave, nekaj nesreč pa je uvrščeno v veliko tveganje (potres, žled in nevarnosti biološkega, kemičnega, </w:t>
      </w:r>
      <w:r w:rsidRPr="00C65206">
        <w:rPr>
          <w:rFonts w:ascii="Arial" w:hAnsi="Arial" w:cs="Arial"/>
        </w:rPr>
        <w:lastRenderedPageBreak/>
        <w:t>okoljskega in neznanega izvora za zdravje ljudi). Čeprav ima verjetno najbolj izražene vplive, pa je zaradi zelo majhne verjetnosti</w:t>
      </w:r>
      <w:r>
        <w:rPr>
          <w:rFonts w:ascii="Arial" w:hAnsi="Arial" w:cs="Arial"/>
        </w:rPr>
        <w:t xml:space="preserve"> jedrska nesreča skupaj </w:t>
      </w:r>
      <w:r w:rsidR="00A35C6D">
        <w:rPr>
          <w:rFonts w:ascii="Arial" w:hAnsi="Arial" w:cs="Arial"/>
        </w:rPr>
        <w:t>z</w:t>
      </w:r>
      <w:r w:rsidR="00A35C6D" w:rsidRPr="00A35C6D">
        <w:rPr>
          <w:rFonts w:ascii="Arial" w:hAnsi="Arial" w:cs="Arial"/>
          <w:b/>
        </w:rPr>
        <w:t xml:space="preserve"> </w:t>
      </w:r>
      <w:r w:rsidR="00A35C6D" w:rsidRPr="00D5758F">
        <w:rPr>
          <w:rFonts w:ascii="Arial" w:hAnsi="Arial" w:cs="Arial"/>
        </w:rPr>
        <w:t>osmimi</w:t>
      </w:r>
      <w:r w:rsidRPr="00D5758F">
        <w:rPr>
          <w:rFonts w:ascii="Arial" w:hAnsi="Arial" w:cs="Arial"/>
        </w:rPr>
        <w:t xml:space="preserve"> </w:t>
      </w:r>
      <w:r w:rsidRPr="00C65206">
        <w:rPr>
          <w:rFonts w:ascii="Arial" w:hAnsi="Arial" w:cs="Arial"/>
        </w:rPr>
        <w:t>drugimi nesrečami uvršče</w:t>
      </w:r>
      <w:r>
        <w:rPr>
          <w:rFonts w:ascii="Arial" w:hAnsi="Arial" w:cs="Arial"/>
        </w:rPr>
        <w:t>na v srednjo stopnjo tveganja. M</w:t>
      </w:r>
      <w:r w:rsidRPr="00C65206">
        <w:rPr>
          <w:rFonts w:ascii="Arial" w:hAnsi="Arial" w:cs="Arial"/>
        </w:rPr>
        <w:t xml:space="preserve">ed njimi so tudi </w:t>
      </w:r>
      <w:r>
        <w:rPr>
          <w:rFonts w:ascii="Arial" w:hAnsi="Arial" w:cs="Arial"/>
        </w:rPr>
        <w:t xml:space="preserve">kibernetske grožnje in </w:t>
      </w:r>
      <w:r w:rsidRPr="00C65206">
        <w:rPr>
          <w:rFonts w:ascii="Arial" w:hAnsi="Arial" w:cs="Arial"/>
        </w:rPr>
        <w:t>veliki pož</w:t>
      </w:r>
      <w:r>
        <w:rPr>
          <w:rFonts w:ascii="Arial" w:hAnsi="Arial" w:cs="Arial"/>
        </w:rPr>
        <w:t>ari v naravnem okolju, za ti dve tveganji</w:t>
      </w:r>
      <w:r w:rsidRPr="00C65206">
        <w:rPr>
          <w:rFonts w:ascii="Arial" w:hAnsi="Arial" w:cs="Arial"/>
        </w:rPr>
        <w:t xml:space="preserve"> je </w:t>
      </w:r>
      <w:r>
        <w:rPr>
          <w:rFonts w:ascii="Arial" w:hAnsi="Arial" w:cs="Arial"/>
        </w:rPr>
        <w:t xml:space="preserve">ocenjena </w:t>
      </w:r>
      <w:r w:rsidRPr="00C65206">
        <w:rPr>
          <w:rFonts w:ascii="Arial" w:hAnsi="Arial" w:cs="Arial"/>
        </w:rPr>
        <w:t>verjetnost med vsemi nesre</w:t>
      </w:r>
      <w:r>
        <w:rPr>
          <w:rFonts w:ascii="Arial" w:hAnsi="Arial" w:cs="Arial"/>
        </w:rPr>
        <w:t>čami sicer največja. Najmanjšo (</w:t>
      </w:r>
      <w:r w:rsidRPr="00C65206">
        <w:rPr>
          <w:rFonts w:ascii="Arial" w:hAnsi="Arial" w:cs="Arial"/>
        </w:rPr>
        <w:t>majhno</w:t>
      </w:r>
      <w:r>
        <w:rPr>
          <w:rFonts w:ascii="Arial" w:hAnsi="Arial" w:cs="Arial"/>
        </w:rPr>
        <w:t>)</w:t>
      </w:r>
      <w:r w:rsidRPr="00C65206">
        <w:rPr>
          <w:rFonts w:ascii="Arial" w:hAnsi="Arial" w:cs="Arial"/>
        </w:rPr>
        <w:t xml:space="preserve"> stopnjo tveganja pomenita radiološka nesreča in železniška nesreča.</w:t>
      </w:r>
    </w:p>
    <w:p w:rsidR="008D36BC" w:rsidRPr="00C65206" w:rsidRDefault="008D36BC" w:rsidP="00A20240">
      <w:pPr>
        <w:spacing w:after="0"/>
        <w:jc w:val="both"/>
        <w:rPr>
          <w:rFonts w:ascii="Arial" w:hAnsi="Arial" w:cs="Arial"/>
        </w:rPr>
      </w:pPr>
    </w:p>
    <w:p w:rsidR="00C31D8C" w:rsidRPr="00983CAE" w:rsidRDefault="00C31D8C" w:rsidP="00A20240">
      <w:pPr>
        <w:spacing w:after="0"/>
        <w:jc w:val="both"/>
        <w:rPr>
          <w:rFonts w:ascii="Arial" w:hAnsi="Arial" w:cs="Arial"/>
          <w:color w:val="FF0000"/>
        </w:rPr>
      </w:pPr>
      <w:r>
        <w:rPr>
          <w:rFonts w:ascii="Arial" w:hAnsi="Arial" w:cs="Arial"/>
        </w:rPr>
        <w:t xml:space="preserve">Povprečna vrednost političnih in družbenih vplivov vseh nesreč na podlagi ugotovljenih vrednosti (brez suše, </w:t>
      </w:r>
      <w:r w:rsidR="004D024E" w:rsidRPr="008150FA">
        <w:rPr>
          <w:rFonts w:ascii="Arial" w:hAnsi="Arial" w:cs="Arial"/>
        </w:rPr>
        <w:t>bolezni in škodljivcev gozdnega drevja,</w:t>
      </w:r>
      <w:r w:rsidR="004D024E">
        <w:rPr>
          <w:rFonts w:ascii="Arial" w:hAnsi="Arial" w:cs="Arial"/>
        </w:rPr>
        <w:t xml:space="preserve"> </w:t>
      </w:r>
      <w:r>
        <w:rPr>
          <w:rFonts w:ascii="Arial" w:hAnsi="Arial" w:cs="Arial"/>
        </w:rPr>
        <w:t>jedrske nesreče i</w:t>
      </w:r>
      <w:r w:rsidR="00BB6AE4">
        <w:rPr>
          <w:rFonts w:ascii="Arial" w:hAnsi="Arial" w:cs="Arial"/>
        </w:rPr>
        <w:t>n radiološke nesreče) znaša 2,</w:t>
      </w:r>
      <w:r w:rsidR="00BB6AE4" w:rsidRPr="004D024E">
        <w:rPr>
          <w:rFonts w:ascii="Arial" w:hAnsi="Arial" w:cs="Arial"/>
        </w:rPr>
        <w:t>37</w:t>
      </w:r>
      <w:r w:rsidR="004D024E" w:rsidRPr="004D024E">
        <w:rPr>
          <w:rFonts w:ascii="Arial" w:hAnsi="Arial" w:cs="Arial"/>
        </w:rPr>
        <w:t xml:space="preserve">, </w:t>
      </w:r>
      <w:r w:rsidR="00BB6AE4" w:rsidRPr="004D024E">
        <w:rPr>
          <w:rFonts w:ascii="Arial" w:hAnsi="Arial" w:cs="Arial"/>
        </w:rPr>
        <w:t>glede na dodeljene stopnje</w:t>
      </w:r>
      <w:r w:rsidR="004D024E" w:rsidRPr="004D024E">
        <w:rPr>
          <w:rFonts w:ascii="Arial" w:hAnsi="Arial" w:cs="Arial"/>
        </w:rPr>
        <w:t xml:space="preserve"> vplivov</w:t>
      </w:r>
      <w:r w:rsidR="00BB6AE4" w:rsidRPr="004D024E">
        <w:rPr>
          <w:rFonts w:ascii="Arial" w:hAnsi="Arial" w:cs="Arial"/>
        </w:rPr>
        <w:t xml:space="preserve"> (brez suše) pa 2,53.</w:t>
      </w:r>
    </w:p>
    <w:p w:rsidR="00C31D8C" w:rsidRDefault="00C31D8C" w:rsidP="00A20240">
      <w:pPr>
        <w:spacing w:after="0"/>
        <w:rPr>
          <w:rFonts w:ascii="Arial" w:hAnsi="Arial" w:cs="Arial"/>
        </w:rPr>
      </w:pPr>
    </w:p>
    <w:p w:rsidR="0086059F" w:rsidRDefault="00C31D8C" w:rsidP="00486FCD">
      <w:pPr>
        <w:spacing w:after="0"/>
        <w:jc w:val="both"/>
        <w:rPr>
          <w:rFonts w:ascii="Arial" w:hAnsi="Arial" w:cs="Arial"/>
        </w:rPr>
      </w:pPr>
      <w:r w:rsidRPr="00B33F71">
        <w:rPr>
          <w:rFonts w:ascii="Arial" w:hAnsi="Arial" w:cs="Arial"/>
        </w:rPr>
        <w:t>Nosilci so ocenili t</w:t>
      </w:r>
      <w:r>
        <w:rPr>
          <w:rFonts w:ascii="Arial" w:hAnsi="Arial" w:cs="Arial"/>
        </w:rPr>
        <w:t>ako zanesljivost scenarjev tveg</w:t>
      </w:r>
      <w:r w:rsidRPr="00B33F71">
        <w:rPr>
          <w:rFonts w:ascii="Arial" w:hAnsi="Arial" w:cs="Arial"/>
        </w:rPr>
        <w:t>anja kot zanesljivost analiz tveganja. V ta namen niso bila določena kvantitativna merila, ampak je vsak nosilec stopnjo zanesljivosti scenarijev tveganja oziroma analiz tveganja oce</w:t>
      </w:r>
      <w:r>
        <w:rPr>
          <w:rFonts w:ascii="Arial" w:hAnsi="Arial" w:cs="Arial"/>
        </w:rPr>
        <w:t>nil subjektivno</w:t>
      </w:r>
      <w:r w:rsidRPr="00B33F71">
        <w:rPr>
          <w:rFonts w:ascii="Arial" w:hAnsi="Arial" w:cs="Arial"/>
        </w:rPr>
        <w:t xml:space="preserve">. </w:t>
      </w:r>
      <w:r>
        <w:rPr>
          <w:rFonts w:ascii="Arial" w:hAnsi="Arial" w:cs="Arial"/>
        </w:rPr>
        <w:t>Načeloma je zanesljivost scenarijev tveganja enaka zanesljivosti analiz tveganja, so pa lahko analize tveganja zaradi določenih omejitev (pomanjkanje izkušenj z nekaterimi hujšimi nesrečami, zlasti tistimi, ki jih v R</w:t>
      </w:r>
      <w:r w:rsidR="009E3357">
        <w:rPr>
          <w:rFonts w:ascii="Arial" w:hAnsi="Arial" w:cs="Arial"/>
        </w:rPr>
        <w:t xml:space="preserve">epubliki </w:t>
      </w:r>
      <w:r>
        <w:rPr>
          <w:rFonts w:ascii="Arial" w:hAnsi="Arial" w:cs="Arial"/>
        </w:rPr>
        <w:t>S</w:t>
      </w:r>
      <w:r w:rsidR="009E3357">
        <w:rPr>
          <w:rFonts w:ascii="Arial" w:hAnsi="Arial" w:cs="Arial"/>
        </w:rPr>
        <w:t>loveniji</w:t>
      </w:r>
      <w:r>
        <w:rPr>
          <w:rFonts w:ascii="Arial" w:hAnsi="Arial" w:cs="Arial"/>
        </w:rPr>
        <w:t xml:space="preserve"> že dolgo ni bilo ali sploh še ne, neustrezni ali nepopolni podatki za analize tveganja ipd.) tudi manj zanesljive kot zanesljivost scenarijev tveganja. Navadno</w:t>
      </w:r>
      <w:r w:rsidRPr="00B33F71">
        <w:rPr>
          <w:rFonts w:ascii="Arial" w:hAnsi="Arial" w:cs="Arial"/>
        </w:rPr>
        <w:t xml:space="preserve"> </w:t>
      </w:r>
      <w:r>
        <w:rPr>
          <w:rFonts w:ascii="Arial" w:hAnsi="Arial" w:cs="Arial"/>
        </w:rPr>
        <w:t xml:space="preserve">je zanesljivost analiz tveganja </w:t>
      </w:r>
      <w:r w:rsidRPr="00B33F71">
        <w:rPr>
          <w:rFonts w:ascii="Arial" w:hAnsi="Arial" w:cs="Arial"/>
        </w:rPr>
        <w:t xml:space="preserve">odvisna predvsem od </w:t>
      </w:r>
      <w:r>
        <w:rPr>
          <w:rFonts w:ascii="Arial" w:hAnsi="Arial" w:cs="Arial"/>
        </w:rPr>
        <w:t xml:space="preserve">poznavanja nesreč, </w:t>
      </w:r>
      <w:r w:rsidRPr="00B33F71">
        <w:rPr>
          <w:rFonts w:ascii="Arial" w:hAnsi="Arial" w:cs="Arial"/>
        </w:rPr>
        <w:t>r</w:t>
      </w:r>
      <w:r>
        <w:rPr>
          <w:rFonts w:ascii="Arial" w:hAnsi="Arial" w:cs="Arial"/>
        </w:rPr>
        <w:t>esničnosti</w:t>
      </w:r>
      <w:r w:rsidRPr="00B33F71">
        <w:rPr>
          <w:rFonts w:ascii="Arial" w:hAnsi="Arial" w:cs="Arial"/>
        </w:rPr>
        <w:t xml:space="preserve"> </w:t>
      </w:r>
      <w:r>
        <w:rPr>
          <w:rFonts w:ascii="Arial" w:hAnsi="Arial" w:cs="Arial"/>
        </w:rPr>
        <w:t xml:space="preserve">in zanesljivosti </w:t>
      </w:r>
      <w:r w:rsidRPr="00B33F71">
        <w:rPr>
          <w:rFonts w:ascii="Arial" w:hAnsi="Arial" w:cs="Arial"/>
        </w:rPr>
        <w:t>scenarijev</w:t>
      </w:r>
      <w:r>
        <w:rPr>
          <w:rFonts w:ascii="Arial" w:hAnsi="Arial" w:cs="Arial"/>
        </w:rPr>
        <w:t xml:space="preserve"> tveganja</w:t>
      </w:r>
      <w:r w:rsidRPr="00B33F71">
        <w:rPr>
          <w:rFonts w:ascii="Arial" w:hAnsi="Arial" w:cs="Arial"/>
        </w:rPr>
        <w:t>, pogostosti pojavljanja obravnavanih nes</w:t>
      </w:r>
      <w:r>
        <w:rPr>
          <w:rFonts w:ascii="Arial" w:hAnsi="Arial" w:cs="Arial"/>
        </w:rPr>
        <w:t xml:space="preserve">reč, pa tudi od </w:t>
      </w:r>
      <w:r w:rsidRPr="00B33F71">
        <w:rPr>
          <w:rFonts w:ascii="Arial" w:hAnsi="Arial" w:cs="Arial"/>
        </w:rPr>
        <w:t>obsega, primernosti in kakovosti podatkov, ki so bili uporabljeni v analizah tveganja.</w:t>
      </w:r>
      <w:r>
        <w:rPr>
          <w:rFonts w:ascii="Arial" w:hAnsi="Arial" w:cs="Arial"/>
        </w:rPr>
        <w:t xml:space="preserve"> Barva zapisa nesreče v matrikah tveganja je odvisna od zanesljivosti analiz tveganja. Nosilci so osmim reprezentativnim scenarijem tveganja oziroma pripadajočim analizam tveganja sicer določili srednjo, </w:t>
      </w:r>
      <w:r w:rsidR="002445B4" w:rsidRPr="002445B4">
        <w:rPr>
          <w:rFonts w:ascii="Arial" w:hAnsi="Arial" w:cs="Arial"/>
          <w:b/>
        </w:rPr>
        <w:t>osmim</w:t>
      </w:r>
      <w:r>
        <w:rPr>
          <w:rFonts w:ascii="Arial" w:hAnsi="Arial" w:cs="Arial"/>
        </w:rPr>
        <w:t xml:space="preserve"> pa razmeroma veliko zanesljivost.</w:t>
      </w:r>
    </w:p>
    <w:p w:rsidR="0086059F" w:rsidRDefault="0086059F" w:rsidP="00486FCD">
      <w:pPr>
        <w:spacing w:after="0" w:line="240" w:lineRule="auto"/>
        <w:jc w:val="both"/>
        <w:rPr>
          <w:rFonts w:ascii="Arial" w:hAnsi="Arial" w:cs="Arial"/>
        </w:rPr>
      </w:pPr>
    </w:p>
    <w:p w:rsidR="0086059F" w:rsidRDefault="0086059F" w:rsidP="00486FCD">
      <w:pPr>
        <w:spacing w:after="0" w:line="240" w:lineRule="auto"/>
        <w:jc w:val="both"/>
        <w:rPr>
          <w:rFonts w:ascii="Arial" w:hAnsi="Arial" w:cs="Arial"/>
        </w:rPr>
      </w:pPr>
    </w:p>
    <w:p w:rsidR="00C31D8C" w:rsidRPr="001D535E" w:rsidRDefault="0061400E" w:rsidP="00486FCD">
      <w:pPr>
        <w:spacing w:after="0" w:line="240" w:lineRule="auto"/>
        <w:jc w:val="both"/>
      </w:pPr>
      <w:r>
        <w:rPr>
          <w:rFonts w:ascii="Arial" w:hAnsi="Arial" w:cs="Arial"/>
        </w:rPr>
        <w:t>Preglednica 22</w:t>
      </w:r>
      <w:r w:rsidR="00C31D8C" w:rsidRPr="00E36140">
        <w:rPr>
          <w:rFonts w:ascii="Arial" w:hAnsi="Arial" w:cs="Arial"/>
        </w:rPr>
        <w:t>: Reprez</w:t>
      </w:r>
      <w:r w:rsidR="00C31D8C">
        <w:rPr>
          <w:rFonts w:ascii="Arial" w:hAnsi="Arial" w:cs="Arial"/>
        </w:rPr>
        <w:t>entativni scenariji tveganja – vrednosti in stopnje vplivov, verjetnosti, tveganja in zanesljivosti</w:t>
      </w:r>
    </w:p>
    <w:p w:rsidR="00C31D8C" w:rsidRPr="00A22B85" w:rsidRDefault="00C31D8C" w:rsidP="00A20240">
      <w:pPr>
        <w:spacing w:after="0" w:line="240" w:lineRule="auto"/>
        <w:rPr>
          <w:rFonts w:ascii="Arial" w:hAnsi="Arial" w:cs="Arial"/>
        </w:rPr>
      </w:pPr>
    </w:p>
    <w:tbl>
      <w:tblPr>
        <w:tblW w:w="9923" w:type="dxa"/>
        <w:tblInd w:w="108" w:type="dxa"/>
        <w:tblLayout w:type="fixed"/>
        <w:tblCellMar>
          <w:left w:w="0" w:type="dxa"/>
          <w:right w:w="0" w:type="dxa"/>
        </w:tblCellMar>
        <w:tblLook w:val="00A0" w:firstRow="1" w:lastRow="0" w:firstColumn="1" w:lastColumn="0" w:noHBand="0" w:noVBand="0"/>
      </w:tblPr>
      <w:tblGrid>
        <w:gridCol w:w="1418"/>
        <w:gridCol w:w="567"/>
        <w:gridCol w:w="1276"/>
        <w:gridCol w:w="992"/>
        <w:gridCol w:w="1134"/>
        <w:gridCol w:w="1134"/>
        <w:gridCol w:w="1134"/>
        <w:gridCol w:w="992"/>
        <w:gridCol w:w="1276"/>
      </w:tblGrid>
      <w:tr w:rsidR="00C31D8C" w:rsidTr="00C31D8C">
        <w:trPr>
          <w:tblHeader/>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1D8C" w:rsidRPr="00A721C4" w:rsidRDefault="00C31D8C" w:rsidP="00A20240">
            <w:pPr>
              <w:spacing w:after="0" w:line="240" w:lineRule="auto"/>
              <w:rPr>
                <w:rFonts w:ascii="Arial" w:hAnsi="Arial" w:cs="Arial"/>
                <w:b/>
              </w:rPr>
            </w:pPr>
            <w:r>
              <w:rPr>
                <w:rFonts w:ascii="Arial" w:hAnsi="Arial" w:cs="Arial"/>
                <w:b/>
              </w:rPr>
              <w:t>Nesreča</w:t>
            </w:r>
          </w:p>
        </w:tc>
        <w:tc>
          <w:tcPr>
            <w:tcW w:w="567" w:type="dxa"/>
            <w:tcBorders>
              <w:top w:val="single" w:sz="8" w:space="0" w:color="000000"/>
              <w:left w:val="single" w:sz="8" w:space="0" w:color="000000"/>
              <w:bottom w:val="single" w:sz="8" w:space="0" w:color="000000"/>
              <w:right w:val="single" w:sz="8" w:space="0" w:color="000000"/>
            </w:tcBorders>
          </w:tcPr>
          <w:p w:rsidR="00C31D8C" w:rsidRPr="00A721C4" w:rsidRDefault="00C31D8C" w:rsidP="00A20240">
            <w:pPr>
              <w:spacing w:after="0" w:line="240" w:lineRule="auto"/>
              <w:jc w:val="center"/>
              <w:rPr>
                <w:rFonts w:ascii="Arial" w:hAnsi="Arial" w:cs="Arial"/>
                <w:b/>
                <w:sz w:val="20"/>
                <w:szCs w:val="20"/>
              </w:rPr>
            </w:pPr>
            <w:r w:rsidRPr="00A721C4">
              <w:rPr>
                <w:rFonts w:ascii="Arial" w:hAnsi="Arial" w:cs="Arial"/>
                <w:b/>
                <w:sz w:val="20"/>
                <w:szCs w:val="20"/>
              </w:rPr>
              <w:t>Vplivi na ljudi</w:t>
            </w:r>
          </w:p>
        </w:tc>
        <w:tc>
          <w:tcPr>
            <w:tcW w:w="1276" w:type="dxa"/>
            <w:tcBorders>
              <w:top w:val="single" w:sz="8" w:space="0" w:color="000000"/>
              <w:left w:val="single" w:sz="8" w:space="0" w:color="000000"/>
              <w:bottom w:val="single" w:sz="8" w:space="0" w:color="000000"/>
              <w:right w:val="single" w:sz="8" w:space="0" w:color="000000"/>
            </w:tcBorders>
          </w:tcPr>
          <w:p w:rsidR="00C31D8C" w:rsidRPr="00A721C4" w:rsidRDefault="00C31D8C" w:rsidP="00A20240">
            <w:pPr>
              <w:spacing w:after="0" w:line="240" w:lineRule="auto"/>
              <w:jc w:val="center"/>
              <w:rPr>
                <w:rFonts w:ascii="Arial" w:hAnsi="Arial" w:cs="Arial"/>
                <w:b/>
                <w:sz w:val="20"/>
                <w:szCs w:val="20"/>
              </w:rPr>
            </w:pPr>
            <w:r w:rsidRPr="00A721C4">
              <w:rPr>
                <w:rFonts w:ascii="Arial" w:hAnsi="Arial" w:cs="Arial"/>
                <w:b/>
                <w:sz w:val="20"/>
                <w:szCs w:val="20"/>
              </w:rPr>
              <w:t>Gospodarski in okoljski vplivi in vplivi na kulturno dediščino</w:t>
            </w:r>
          </w:p>
        </w:tc>
        <w:tc>
          <w:tcPr>
            <w:tcW w:w="992" w:type="dxa"/>
            <w:tcBorders>
              <w:top w:val="single" w:sz="8" w:space="0" w:color="000000"/>
              <w:left w:val="single" w:sz="8" w:space="0" w:color="000000"/>
              <w:bottom w:val="single" w:sz="8" w:space="0" w:color="000000"/>
              <w:right w:val="single" w:sz="8" w:space="0" w:color="000000"/>
            </w:tcBorders>
          </w:tcPr>
          <w:p w:rsidR="00C31D8C" w:rsidRPr="00A721C4" w:rsidRDefault="00C31D8C" w:rsidP="00A20240">
            <w:pPr>
              <w:spacing w:after="0" w:line="240" w:lineRule="auto"/>
              <w:jc w:val="center"/>
              <w:rPr>
                <w:rFonts w:ascii="Arial" w:hAnsi="Arial" w:cs="Arial"/>
                <w:b/>
                <w:sz w:val="20"/>
                <w:szCs w:val="20"/>
              </w:rPr>
            </w:pPr>
            <w:r w:rsidRPr="00A721C4">
              <w:rPr>
                <w:rFonts w:ascii="Arial" w:hAnsi="Arial" w:cs="Arial"/>
                <w:b/>
                <w:sz w:val="20"/>
                <w:szCs w:val="20"/>
              </w:rPr>
              <w:t>Politični in družbeni vplivi</w:t>
            </w:r>
          </w:p>
        </w:tc>
        <w:tc>
          <w:tcPr>
            <w:tcW w:w="1134" w:type="dxa"/>
            <w:tcBorders>
              <w:top w:val="single" w:sz="8" w:space="0" w:color="000000"/>
              <w:left w:val="single" w:sz="8" w:space="0" w:color="000000"/>
              <w:bottom w:val="single" w:sz="8" w:space="0" w:color="000000"/>
              <w:right w:val="single" w:sz="8" w:space="0" w:color="000000"/>
            </w:tcBorders>
          </w:tcPr>
          <w:p w:rsidR="00C31D8C" w:rsidRPr="00A721C4" w:rsidRDefault="00C31D8C" w:rsidP="00A20240">
            <w:pPr>
              <w:spacing w:after="0" w:line="240" w:lineRule="auto"/>
              <w:jc w:val="center"/>
              <w:rPr>
                <w:rFonts w:ascii="Arial" w:hAnsi="Arial" w:cs="Arial"/>
                <w:b/>
                <w:sz w:val="20"/>
                <w:szCs w:val="20"/>
              </w:rPr>
            </w:pPr>
            <w:r>
              <w:rPr>
                <w:rFonts w:ascii="Arial" w:hAnsi="Arial" w:cs="Arial"/>
                <w:b/>
                <w:sz w:val="20"/>
                <w:szCs w:val="20"/>
              </w:rPr>
              <w:t>Povprečna (skupna) v</w:t>
            </w:r>
            <w:r w:rsidRPr="00A721C4">
              <w:rPr>
                <w:rFonts w:ascii="Arial" w:hAnsi="Arial" w:cs="Arial"/>
                <w:b/>
                <w:sz w:val="20"/>
                <w:szCs w:val="20"/>
              </w:rPr>
              <w:t>rednost vseh treh vplivov</w:t>
            </w:r>
          </w:p>
        </w:tc>
        <w:tc>
          <w:tcPr>
            <w:tcW w:w="1134" w:type="dxa"/>
            <w:tcBorders>
              <w:top w:val="single" w:sz="8" w:space="0" w:color="000000"/>
              <w:left w:val="single" w:sz="8" w:space="0" w:color="000000"/>
              <w:bottom w:val="single" w:sz="8" w:space="0" w:color="000000"/>
              <w:right w:val="single" w:sz="8" w:space="0" w:color="000000"/>
            </w:tcBorders>
          </w:tcPr>
          <w:p w:rsidR="00C31D8C" w:rsidRPr="00A721C4" w:rsidRDefault="00C31D8C" w:rsidP="00A20240">
            <w:pPr>
              <w:spacing w:after="0" w:line="240" w:lineRule="auto"/>
              <w:jc w:val="center"/>
              <w:rPr>
                <w:rFonts w:ascii="Arial" w:hAnsi="Arial" w:cs="Arial"/>
                <w:b/>
                <w:sz w:val="20"/>
                <w:szCs w:val="20"/>
              </w:rPr>
            </w:pPr>
            <w:r>
              <w:rPr>
                <w:rFonts w:ascii="Arial" w:hAnsi="Arial" w:cs="Arial"/>
                <w:b/>
                <w:sz w:val="20"/>
                <w:szCs w:val="20"/>
              </w:rPr>
              <w:t>Povprečna (skupna) s</w:t>
            </w:r>
            <w:r w:rsidRPr="00A721C4">
              <w:rPr>
                <w:rFonts w:ascii="Arial" w:hAnsi="Arial" w:cs="Arial"/>
                <w:b/>
                <w:sz w:val="20"/>
                <w:szCs w:val="20"/>
              </w:rPr>
              <w:t>topnja vseh treh vplivov</w:t>
            </w:r>
          </w:p>
        </w:tc>
        <w:tc>
          <w:tcPr>
            <w:tcW w:w="1134" w:type="dxa"/>
            <w:tcBorders>
              <w:top w:val="single" w:sz="8" w:space="0" w:color="000000"/>
              <w:left w:val="single" w:sz="8" w:space="0" w:color="000000"/>
              <w:bottom w:val="single" w:sz="8" w:space="0" w:color="000000"/>
              <w:right w:val="single" w:sz="8" w:space="0" w:color="000000"/>
            </w:tcBorders>
          </w:tcPr>
          <w:p w:rsidR="00C31D8C" w:rsidRPr="00A721C4" w:rsidRDefault="00C31D8C" w:rsidP="00A20240">
            <w:pPr>
              <w:spacing w:after="0" w:line="240" w:lineRule="auto"/>
              <w:jc w:val="center"/>
              <w:rPr>
                <w:rFonts w:ascii="Arial" w:hAnsi="Arial" w:cs="Arial"/>
                <w:b/>
                <w:sz w:val="20"/>
                <w:szCs w:val="20"/>
              </w:rPr>
            </w:pPr>
            <w:r w:rsidRPr="00A721C4">
              <w:rPr>
                <w:rFonts w:ascii="Arial" w:hAnsi="Arial" w:cs="Arial"/>
                <w:b/>
                <w:sz w:val="20"/>
                <w:szCs w:val="20"/>
              </w:rPr>
              <w:t>Verjetnost</w:t>
            </w:r>
          </w:p>
        </w:tc>
        <w:tc>
          <w:tcPr>
            <w:tcW w:w="992" w:type="dxa"/>
            <w:tcBorders>
              <w:top w:val="single" w:sz="8" w:space="0" w:color="000000"/>
              <w:left w:val="single" w:sz="8" w:space="0" w:color="000000"/>
              <w:bottom w:val="single" w:sz="8" w:space="0" w:color="000000"/>
              <w:right w:val="single" w:sz="8" w:space="0" w:color="000000"/>
            </w:tcBorders>
          </w:tcPr>
          <w:p w:rsidR="00C31D8C" w:rsidRPr="00A721C4" w:rsidRDefault="00C31D8C" w:rsidP="00A20240">
            <w:pPr>
              <w:spacing w:after="0" w:line="240" w:lineRule="auto"/>
              <w:jc w:val="center"/>
              <w:rPr>
                <w:rFonts w:ascii="Arial" w:hAnsi="Arial" w:cs="Arial"/>
                <w:b/>
                <w:sz w:val="20"/>
                <w:szCs w:val="20"/>
              </w:rPr>
            </w:pPr>
            <w:r w:rsidRPr="00A721C4">
              <w:rPr>
                <w:rFonts w:ascii="Arial" w:hAnsi="Arial" w:cs="Arial"/>
                <w:b/>
                <w:sz w:val="20"/>
                <w:szCs w:val="20"/>
              </w:rPr>
              <w:t>Stopnja tveganja</w:t>
            </w:r>
          </w:p>
        </w:tc>
        <w:tc>
          <w:tcPr>
            <w:tcW w:w="1276" w:type="dxa"/>
            <w:tcBorders>
              <w:top w:val="single" w:sz="8" w:space="0" w:color="000000"/>
              <w:left w:val="single" w:sz="8" w:space="0" w:color="000000"/>
              <w:bottom w:val="single" w:sz="8" w:space="0" w:color="000000"/>
              <w:right w:val="single" w:sz="8" w:space="0" w:color="000000"/>
            </w:tcBorders>
          </w:tcPr>
          <w:p w:rsidR="00C31D8C" w:rsidRPr="00A721C4" w:rsidRDefault="00C31D8C" w:rsidP="00A20240">
            <w:pPr>
              <w:spacing w:after="0" w:line="240" w:lineRule="auto"/>
              <w:jc w:val="center"/>
              <w:rPr>
                <w:rFonts w:ascii="Arial" w:hAnsi="Arial" w:cs="Arial"/>
                <w:b/>
                <w:sz w:val="20"/>
                <w:szCs w:val="20"/>
              </w:rPr>
            </w:pPr>
            <w:r>
              <w:rPr>
                <w:rFonts w:ascii="Arial" w:hAnsi="Arial" w:cs="Arial"/>
                <w:b/>
                <w:sz w:val="20"/>
                <w:szCs w:val="20"/>
              </w:rPr>
              <w:t>Zanesljivost analize tveganja</w:t>
            </w:r>
          </w:p>
        </w:tc>
      </w:tr>
      <w:tr w:rsidR="00C31D8C" w:rsidRPr="00D34A14" w:rsidTr="00C31D8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A20240">
            <w:pPr>
              <w:spacing w:after="0" w:line="240" w:lineRule="auto"/>
              <w:rPr>
                <w:rFonts w:ascii="Arial" w:hAnsi="Arial" w:cs="Arial"/>
                <w:sz w:val="20"/>
                <w:szCs w:val="20"/>
              </w:rPr>
            </w:pPr>
            <w:r w:rsidRPr="002B6D2C">
              <w:rPr>
                <w:rFonts w:ascii="Arial" w:hAnsi="Arial" w:cs="Arial"/>
                <w:sz w:val="20"/>
                <w:szCs w:val="20"/>
              </w:rPr>
              <w:t>Potres</w:t>
            </w:r>
          </w:p>
        </w:tc>
        <w:tc>
          <w:tcPr>
            <w:tcW w:w="567"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5</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5</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4,33</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(velika)</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srednje zanesljiva</w:t>
            </w:r>
          </w:p>
        </w:tc>
      </w:tr>
      <w:tr w:rsidR="00C31D8C" w:rsidRPr="00D34A14" w:rsidTr="00C31D8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A20240">
            <w:pPr>
              <w:spacing w:after="0" w:line="240" w:lineRule="auto"/>
              <w:rPr>
                <w:rFonts w:ascii="Arial" w:hAnsi="Arial" w:cs="Arial"/>
                <w:sz w:val="20"/>
                <w:szCs w:val="20"/>
              </w:rPr>
            </w:pPr>
            <w:r w:rsidRPr="002B6D2C">
              <w:rPr>
                <w:rFonts w:ascii="Arial" w:hAnsi="Arial" w:cs="Arial"/>
                <w:sz w:val="20"/>
                <w:szCs w:val="20"/>
              </w:rPr>
              <w:t>Poplave</w:t>
            </w:r>
          </w:p>
        </w:tc>
        <w:tc>
          <w:tcPr>
            <w:tcW w:w="567"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4,00</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(zelo velika)</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razmeroma zanesljiva</w:t>
            </w:r>
          </w:p>
        </w:tc>
      </w:tr>
      <w:tr w:rsidR="00C31D8C" w:rsidRPr="00D34A14" w:rsidTr="00C31D8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A20240">
            <w:pPr>
              <w:spacing w:after="0" w:line="240" w:lineRule="auto"/>
              <w:rPr>
                <w:rFonts w:ascii="Arial" w:hAnsi="Arial" w:cs="Arial"/>
                <w:sz w:val="20"/>
                <w:szCs w:val="20"/>
              </w:rPr>
            </w:pPr>
            <w:r w:rsidRPr="002B6D2C">
              <w:rPr>
                <w:rFonts w:ascii="Arial" w:hAnsi="Arial" w:cs="Arial"/>
                <w:sz w:val="20"/>
                <w:szCs w:val="20"/>
              </w:rPr>
              <w:t>Nevarnosti biološkega, kemičnega, okoljskega in neznanega izvora za zdravje ljudi</w:t>
            </w:r>
          </w:p>
        </w:tc>
        <w:tc>
          <w:tcPr>
            <w:tcW w:w="567"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5</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3,33</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(velika)</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srednje zanesljiva</w:t>
            </w:r>
          </w:p>
        </w:tc>
      </w:tr>
      <w:tr w:rsidR="00C31D8C" w:rsidRPr="00D34A14" w:rsidTr="00C31D8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A20240">
            <w:pPr>
              <w:spacing w:after="0" w:line="240" w:lineRule="auto"/>
              <w:rPr>
                <w:rFonts w:ascii="Arial" w:hAnsi="Arial" w:cs="Arial"/>
                <w:sz w:val="20"/>
                <w:szCs w:val="20"/>
              </w:rPr>
            </w:pPr>
            <w:r w:rsidRPr="002B6D2C">
              <w:rPr>
                <w:rFonts w:ascii="Arial" w:hAnsi="Arial" w:cs="Arial"/>
                <w:sz w:val="20"/>
                <w:szCs w:val="20"/>
              </w:rPr>
              <w:t>Posebno nevarne bolezni živali</w:t>
            </w:r>
          </w:p>
        </w:tc>
        <w:tc>
          <w:tcPr>
            <w:tcW w:w="567"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1,50</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(srednja)</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srednje zanesljiva</w:t>
            </w:r>
          </w:p>
        </w:tc>
      </w:tr>
      <w:tr w:rsidR="00C31D8C" w:rsidRPr="00D34A14" w:rsidTr="00C31D8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A20240">
            <w:pPr>
              <w:spacing w:after="0" w:line="240" w:lineRule="auto"/>
              <w:rPr>
                <w:rFonts w:ascii="Arial" w:hAnsi="Arial" w:cs="Arial"/>
                <w:sz w:val="20"/>
                <w:szCs w:val="20"/>
              </w:rPr>
            </w:pPr>
            <w:r w:rsidRPr="002B6D2C">
              <w:rPr>
                <w:rFonts w:ascii="Arial" w:hAnsi="Arial" w:cs="Arial"/>
                <w:sz w:val="20"/>
                <w:szCs w:val="20"/>
              </w:rPr>
              <w:t>Jedrska nesreča</w:t>
            </w:r>
          </w:p>
        </w:tc>
        <w:tc>
          <w:tcPr>
            <w:tcW w:w="567"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5</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5</w:t>
            </w:r>
          </w:p>
        </w:tc>
        <w:tc>
          <w:tcPr>
            <w:tcW w:w="992" w:type="dxa"/>
            <w:tcBorders>
              <w:top w:val="nil"/>
              <w:left w:val="single" w:sz="8" w:space="0" w:color="000000"/>
              <w:bottom w:val="single" w:sz="8" w:space="0" w:color="000000"/>
              <w:right w:val="single" w:sz="8" w:space="0" w:color="000000"/>
            </w:tcBorders>
          </w:tcPr>
          <w:p w:rsidR="00C31D8C" w:rsidRPr="00FF138C" w:rsidRDefault="00C31D8C" w:rsidP="00A20240">
            <w:pPr>
              <w:spacing w:after="0" w:line="240" w:lineRule="auto"/>
              <w:jc w:val="center"/>
              <w:rPr>
                <w:rFonts w:ascii="Arial" w:hAnsi="Arial" w:cs="Arial"/>
                <w:sz w:val="20"/>
                <w:szCs w:val="20"/>
              </w:rPr>
            </w:pPr>
            <w:r w:rsidRPr="00FF138C">
              <w:rPr>
                <w:rFonts w:ascii="Arial" w:hAnsi="Arial" w:cs="Arial"/>
                <w:sz w:val="20"/>
                <w:szCs w:val="20"/>
              </w:rPr>
              <w:t>5</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5,00</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5</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(srednja)</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razmeroma zanesljiva</w:t>
            </w:r>
          </w:p>
        </w:tc>
      </w:tr>
      <w:tr w:rsidR="00C31D8C" w:rsidRPr="00D34A14" w:rsidTr="00C31D8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A20240">
            <w:pPr>
              <w:spacing w:after="0" w:line="240" w:lineRule="auto"/>
              <w:rPr>
                <w:rFonts w:ascii="Arial" w:hAnsi="Arial" w:cs="Arial"/>
                <w:sz w:val="20"/>
                <w:szCs w:val="20"/>
              </w:rPr>
            </w:pPr>
            <w:r w:rsidRPr="002B6D2C">
              <w:rPr>
                <w:rFonts w:ascii="Arial" w:hAnsi="Arial" w:cs="Arial"/>
                <w:sz w:val="20"/>
                <w:szCs w:val="20"/>
              </w:rPr>
              <w:t>Radiološka nesreča</w:t>
            </w:r>
          </w:p>
        </w:tc>
        <w:tc>
          <w:tcPr>
            <w:tcW w:w="567"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1,00</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(majhna)</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razmeroma zanesljiva</w:t>
            </w:r>
          </w:p>
        </w:tc>
      </w:tr>
      <w:tr w:rsidR="00C31D8C" w:rsidRPr="00D34A14" w:rsidTr="00C31D8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A20240">
            <w:pPr>
              <w:spacing w:after="0" w:line="240" w:lineRule="auto"/>
              <w:rPr>
                <w:rFonts w:ascii="Arial" w:hAnsi="Arial" w:cs="Arial"/>
                <w:sz w:val="20"/>
                <w:szCs w:val="20"/>
              </w:rPr>
            </w:pPr>
            <w:r w:rsidRPr="002B6D2C">
              <w:rPr>
                <w:rFonts w:ascii="Arial" w:hAnsi="Arial" w:cs="Arial"/>
                <w:sz w:val="20"/>
                <w:szCs w:val="20"/>
              </w:rPr>
              <w:lastRenderedPageBreak/>
              <w:t>Železniška nesreča</w:t>
            </w:r>
          </w:p>
        </w:tc>
        <w:tc>
          <w:tcPr>
            <w:tcW w:w="567"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1,33</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(majhna</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razmeroma zanesljiva</w:t>
            </w:r>
          </w:p>
        </w:tc>
      </w:tr>
      <w:tr w:rsidR="00C31D8C" w:rsidRPr="00D34A14" w:rsidTr="00C31D8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A20240">
            <w:pPr>
              <w:spacing w:after="0" w:line="240" w:lineRule="auto"/>
              <w:rPr>
                <w:rFonts w:ascii="Arial" w:hAnsi="Arial" w:cs="Arial"/>
                <w:sz w:val="20"/>
                <w:szCs w:val="20"/>
              </w:rPr>
            </w:pPr>
            <w:r w:rsidRPr="002B6D2C">
              <w:rPr>
                <w:rFonts w:ascii="Arial" w:hAnsi="Arial" w:cs="Arial"/>
                <w:sz w:val="20"/>
                <w:szCs w:val="20"/>
              </w:rPr>
              <w:t>Letalska nesreča</w:t>
            </w:r>
          </w:p>
        </w:tc>
        <w:tc>
          <w:tcPr>
            <w:tcW w:w="567"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3,00</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(velika)</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srednje zanesljiva</w:t>
            </w:r>
          </w:p>
        </w:tc>
      </w:tr>
      <w:tr w:rsidR="00C31D8C" w:rsidRPr="00D34A14" w:rsidTr="00C31D8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A20240">
            <w:pPr>
              <w:spacing w:after="0" w:line="240" w:lineRule="auto"/>
              <w:rPr>
                <w:rFonts w:ascii="Arial" w:hAnsi="Arial" w:cs="Arial"/>
                <w:sz w:val="20"/>
                <w:szCs w:val="20"/>
              </w:rPr>
            </w:pPr>
            <w:r w:rsidRPr="002B6D2C">
              <w:rPr>
                <w:rFonts w:ascii="Arial" w:hAnsi="Arial" w:cs="Arial"/>
                <w:sz w:val="20"/>
                <w:szCs w:val="20"/>
              </w:rPr>
              <w:t>Veliki požari v naravnem okolju</w:t>
            </w:r>
          </w:p>
        </w:tc>
        <w:tc>
          <w:tcPr>
            <w:tcW w:w="567"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1,67</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5</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(srednja)</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razmeroma zanesljiva</w:t>
            </w:r>
          </w:p>
        </w:tc>
      </w:tr>
      <w:tr w:rsidR="00C31D8C" w:rsidRPr="00D34A14" w:rsidTr="00C31D8C">
        <w:trPr>
          <w:trHeight w:val="337"/>
        </w:trPr>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A20240">
            <w:pPr>
              <w:spacing w:after="0" w:line="240" w:lineRule="auto"/>
              <w:rPr>
                <w:rFonts w:ascii="Arial" w:hAnsi="Arial" w:cs="Arial"/>
                <w:strike/>
                <w:color w:val="000000"/>
                <w:sz w:val="20"/>
                <w:szCs w:val="20"/>
              </w:rPr>
            </w:pPr>
            <w:r w:rsidRPr="002B6D2C">
              <w:rPr>
                <w:rFonts w:ascii="Arial" w:hAnsi="Arial" w:cs="Arial"/>
                <w:color w:val="000000"/>
                <w:sz w:val="20"/>
                <w:szCs w:val="20"/>
              </w:rPr>
              <w:t>Terorizem</w:t>
            </w:r>
          </w:p>
        </w:tc>
        <w:tc>
          <w:tcPr>
            <w:tcW w:w="567"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color w:val="000000"/>
                <w:sz w:val="20"/>
                <w:szCs w:val="20"/>
              </w:rPr>
            </w:pPr>
            <w:r w:rsidRPr="002B6D2C">
              <w:rPr>
                <w:rFonts w:ascii="Arial" w:hAnsi="Arial" w:cs="Arial"/>
                <w:color w:val="000000"/>
                <w:sz w:val="20"/>
                <w:szCs w:val="20"/>
              </w:rPr>
              <w:t>4</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color w:val="000000"/>
                <w:sz w:val="20"/>
                <w:szCs w:val="20"/>
              </w:rPr>
            </w:pPr>
            <w:r w:rsidRPr="002B6D2C">
              <w:rPr>
                <w:rFonts w:ascii="Arial" w:hAnsi="Arial" w:cs="Arial"/>
                <w:color w:val="000000"/>
                <w:sz w:val="20"/>
                <w:szCs w:val="20"/>
              </w:rPr>
              <w:t>2</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color w:val="000000"/>
                <w:sz w:val="20"/>
                <w:szCs w:val="20"/>
              </w:rPr>
            </w:pPr>
            <w:r w:rsidRPr="002B6D2C">
              <w:rPr>
                <w:rFonts w:ascii="Arial" w:hAnsi="Arial" w:cs="Arial"/>
                <w:color w:val="000000"/>
                <w:sz w:val="20"/>
                <w:szCs w:val="20"/>
              </w:rPr>
              <w:t>2</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color w:val="000000"/>
                <w:sz w:val="20"/>
                <w:szCs w:val="20"/>
              </w:rPr>
            </w:pPr>
            <w:r w:rsidRPr="002B6D2C">
              <w:rPr>
                <w:rFonts w:ascii="Arial" w:hAnsi="Arial" w:cs="Arial"/>
                <w:color w:val="000000"/>
                <w:sz w:val="20"/>
                <w:szCs w:val="20"/>
              </w:rPr>
              <w:t>2,67</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color w:val="000000"/>
                <w:sz w:val="20"/>
                <w:szCs w:val="20"/>
              </w:rPr>
            </w:pPr>
            <w:r w:rsidRPr="002B6D2C">
              <w:rPr>
                <w:rFonts w:ascii="Arial" w:hAnsi="Arial" w:cs="Arial"/>
                <w:color w:val="000000"/>
                <w:sz w:val="20"/>
                <w:szCs w:val="20"/>
              </w:rPr>
              <w:t>3</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color w:val="000000"/>
                <w:sz w:val="20"/>
                <w:szCs w:val="20"/>
              </w:rPr>
            </w:pPr>
            <w:r w:rsidRPr="002B6D2C">
              <w:rPr>
                <w:rFonts w:ascii="Arial" w:hAnsi="Arial" w:cs="Arial"/>
                <w:color w:val="000000"/>
                <w:sz w:val="20"/>
                <w:szCs w:val="20"/>
              </w:rPr>
              <w:t>3</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color w:val="000000"/>
                <w:sz w:val="20"/>
                <w:szCs w:val="20"/>
              </w:rPr>
            </w:pPr>
            <w:r w:rsidRPr="002B6D2C">
              <w:rPr>
                <w:rFonts w:ascii="Arial" w:hAnsi="Arial" w:cs="Arial"/>
                <w:color w:val="000000"/>
                <w:sz w:val="20"/>
                <w:szCs w:val="20"/>
              </w:rPr>
              <w:t>3</w:t>
            </w:r>
          </w:p>
          <w:p w:rsidR="00C31D8C" w:rsidRPr="002B6D2C" w:rsidRDefault="00C31D8C" w:rsidP="00A20240">
            <w:pPr>
              <w:spacing w:after="0" w:line="240" w:lineRule="auto"/>
              <w:jc w:val="center"/>
              <w:rPr>
                <w:rFonts w:ascii="Arial" w:hAnsi="Arial" w:cs="Arial"/>
                <w:color w:val="000000"/>
                <w:sz w:val="20"/>
                <w:szCs w:val="20"/>
              </w:rPr>
            </w:pPr>
            <w:r w:rsidRPr="002B6D2C">
              <w:rPr>
                <w:rFonts w:ascii="Arial" w:hAnsi="Arial" w:cs="Arial"/>
                <w:sz w:val="20"/>
                <w:szCs w:val="20"/>
              </w:rPr>
              <w:t>(velika)</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color w:val="000000"/>
                <w:sz w:val="20"/>
                <w:szCs w:val="20"/>
              </w:rPr>
            </w:pPr>
            <w:r w:rsidRPr="002B6D2C">
              <w:rPr>
                <w:rFonts w:ascii="Arial" w:hAnsi="Arial" w:cs="Arial"/>
                <w:sz w:val="20"/>
                <w:szCs w:val="20"/>
              </w:rPr>
              <w:t>srednje zanesljiva</w:t>
            </w:r>
          </w:p>
        </w:tc>
      </w:tr>
      <w:tr w:rsidR="00C31D8C" w:rsidRPr="00D34A14" w:rsidTr="00C31D8C">
        <w:trPr>
          <w:trHeight w:val="363"/>
        </w:trPr>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A20240">
            <w:pPr>
              <w:spacing w:after="0" w:line="240" w:lineRule="auto"/>
              <w:rPr>
                <w:rFonts w:ascii="Arial" w:hAnsi="Arial" w:cs="Arial"/>
                <w:sz w:val="20"/>
                <w:szCs w:val="20"/>
              </w:rPr>
            </w:pPr>
            <w:r w:rsidRPr="002B6D2C">
              <w:rPr>
                <w:rFonts w:ascii="Arial" w:hAnsi="Arial" w:cs="Arial"/>
                <w:sz w:val="20"/>
                <w:szCs w:val="20"/>
              </w:rPr>
              <w:t>Suša</w:t>
            </w:r>
          </w:p>
        </w:tc>
        <w:tc>
          <w:tcPr>
            <w:tcW w:w="567"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2,00</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(srednja)</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srednje zanesljiva</w:t>
            </w:r>
          </w:p>
        </w:tc>
      </w:tr>
      <w:tr w:rsidR="00C31D8C" w:rsidRPr="00D34A14" w:rsidTr="00C31D8C">
        <w:trPr>
          <w:trHeight w:val="337"/>
        </w:trPr>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A20240">
            <w:pPr>
              <w:spacing w:after="0" w:line="240" w:lineRule="auto"/>
              <w:rPr>
                <w:rFonts w:ascii="Arial" w:hAnsi="Arial" w:cs="Arial"/>
                <w:sz w:val="20"/>
                <w:szCs w:val="20"/>
              </w:rPr>
            </w:pPr>
            <w:r w:rsidRPr="002B6D2C">
              <w:rPr>
                <w:rFonts w:ascii="Arial" w:hAnsi="Arial" w:cs="Arial"/>
                <w:sz w:val="20"/>
                <w:szCs w:val="20"/>
              </w:rPr>
              <w:t>Žled</w:t>
            </w:r>
          </w:p>
        </w:tc>
        <w:tc>
          <w:tcPr>
            <w:tcW w:w="567"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3,33</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(velika)</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razmeroma zanesljiva</w:t>
            </w:r>
          </w:p>
        </w:tc>
      </w:tr>
      <w:tr w:rsidR="00C31D8C" w:rsidRPr="00D34A14" w:rsidTr="00C31D8C">
        <w:trPr>
          <w:trHeight w:val="337"/>
        </w:trPr>
        <w:tc>
          <w:tcPr>
            <w:tcW w:w="1418"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C31D8C" w:rsidRPr="002B6D2C" w:rsidRDefault="00C31D8C" w:rsidP="00A20240">
            <w:pPr>
              <w:spacing w:after="0" w:line="240" w:lineRule="auto"/>
              <w:rPr>
                <w:rFonts w:ascii="Arial" w:hAnsi="Arial" w:cs="Arial"/>
                <w:sz w:val="20"/>
                <w:szCs w:val="20"/>
              </w:rPr>
            </w:pPr>
            <w:r w:rsidRPr="002B6D2C">
              <w:rPr>
                <w:rFonts w:ascii="Arial" w:hAnsi="Arial" w:cs="Arial"/>
                <w:sz w:val="20"/>
                <w:szCs w:val="20"/>
              </w:rPr>
              <w:t>Nesreče z nevarnimi snovmi</w:t>
            </w:r>
          </w:p>
        </w:tc>
        <w:tc>
          <w:tcPr>
            <w:tcW w:w="567" w:type="dxa"/>
            <w:tcBorders>
              <w:top w:val="nil"/>
              <w:left w:val="single" w:sz="8" w:space="0" w:color="000000"/>
              <w:bottom w:val="single" w:sz="4" w:space="0" w:color="auto"/>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1276" w:type="dxa"/>
            <w:tcBorders>
              <w:top w:val="nil"/>
              <w:left w:val="single" w:sz="8" w:space="0" w:color="000000"/>
              <w:bottom w:val="single" w:sz="4" w:space="0" w:color="auto"/>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992" w:type="dxa"/>
            <w:tcBorders>
              <w:top w:val="nil"/>
              <w:left w:val="single" w:sz="8" w:space="0" w:color="000000"/>
              <w:bottom w:val="single" w:sz="4" w:space="0" w:color="auto"/>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1134" w:type="dxa"/>
            <w:tcBorders>
              <w:top w:val="nil"/>
              <w:left w:val="single" w:sz="8" w:space="0" w:color="000000"/>
              <w:bottom w:val="single" w:sz="4" w:space="0" w:color="auto"/>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3,00</w:t>
            </w:r>
          </w:p>
        </w:tc>
        <w:tc>
          <w:tcPr>
            <w:tcW w:w="1134" w:type="dxa"/>
            <w:tcBorders>
              <w:top w:val="nil"/>
              <w:left w:val="single" w:sz="8" w:space="0" w:color="000000"/>
              <w:bottom w:val="single" w:sz="4" w:space="0" w:color="auto"/>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3</w:t>
            </w:r>
          </w:p>
        </w:tc>
        <w:tc>
          <w:tcPr>
            <w:tcW w:w="1134" w:type="dxa"/>
            <w:tcBorders>
              <w:top w:val="nil"/>
              <w:left w:val="single" w:sz="8" w:space="0" w:color="000000"/>
              <w:bottom w:val="single" w:sz="4" w:space="0" w:color="auto"/>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tc>
        <w:tc>
          <w:tcPr>
            <w:tcW w:w="992" w:type="dxa"/>
            <w:tcBorders>
              <w:top w:val="nil"/>
              <w:left w:val="single" w:sz="8" w:space="0" w:color="000000"/>
              <w:bottom w:val="single" w:sz="4" w:space="0" w:color="auto"/>
              <w:right w:val="single" w:sz="8" w:space="0" w:color="000000"/>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(srednja)</w:t>
            </w:r>
          </w:p>
        </w:tc>
        <w:tc>
          <w:tcPr>
            <w:tcW w:w="1276" w:type="dxa"/>
            <w:tcBorders>
              <w:top w:val="nil"/>
              <w:left w:val="single" w:sz="8" w:space="0" w:color="000000"/>
              <w:bottom w:val="single" w:sz="4" w:space="0" w:color="auto"/>
              <w:right w:val="single" w:sz="8" w:space="0" w:color="000000"/>
            </w:tcBorders>
          </w:tcPr>
          <w:p w:rsidR="00C31D8C" w:rsidRPr="002B6D2C" w:rsidRDefault="00C31D8C" w:rsidP="002445B4">
            <w:pPr>
              <w:spacing w:after="0" w:line="240" w:lineRule="auto"/>
              <w:jc w:val="center"/>
              <w:rPr>
                <w:rFonts w:ascii="Arial" w:hAnsi="Arial" w:cs="Arial"/>
                <w:sz w:val="20"/>
                <w:szCs w:val="20"/>
              </w:rPr>
            </w:pPr>
            <w:r w:rsidRPr="002B6D2C">
              <w:rPr>
                <w:rFonts w:ascii="Arial" w:hAnsi="Arial" w:cs="Arial"/>
                <w:sz w:val="20"/>
                <w:szCs w:val="20"/>
              </w:rPr>
              <w:t>razmeroma zanesljiva</w:t>
            </w:r>
          </w:p>
        </w:tc>
      </w:tr>
      <w:tr w:rsidR="00C31D8C" w:rsidRPr="00D34A14" w:rsidTr="00C31D8C">
        <w:trPr>
          <w:trHeight w:val="337"/>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D8C" w:rsidRPr="002B6D2C" w:rsidRDefault="00C31D8C" w:rsidP="00A20240">
            <w:pPr>
              <w:spacing w:after="0" w:line="240" w:lineRule="auto"/>
              <w:rPr>
                <w:rFonts w:ascii="Arial" w:hAnsi="Arial" w:cs="Arial"/>
                <w:sz w:val="20"/>
                <w:szCs w:val="20"/>
              </w:rPr>
            </w:pPr>
            <w:r w:rsidRPr="002B6D2C">
              <w:rPr>
                <w:rFonts w:ascii="Arial" w:hAnsi="Arial" w:cs="Arial"/>
                <w:sz w:val="20"/>
                <w:szCs w:val="20"/>
              </w:rPr>
              <w:t>Nesreče na morju</w:t>
            </w:r>
          </w:p>
        </w:tc>
        <w:tc>
          <w:tcPr>
            <w:tcW w:w="567"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(srednja)</w:t>
            </w:r>
          </w:p>
        </w:tc>
        <w:tc>
          <w:tcPr>
            <w:tcW w:w="1276" w:type="dxa"/>
            <w:tcBorders>
              <w:top w:val="single" w:sz="4" w:space="0" w:color="auto"/>
              <w:left w:val="single" w:sz="4" w:space="0" w:color="auto"/>
              <w:bottom w:val="single" w:sz="4" w:space="0" w:color="auto"/>
              <w:right w:val="single" w:sz="4" w:space="0" w:color="auto"/>
            </w:tcBorders>
          </w:tcPr>
          <w:p w:rsidR="00C31D8C" w:rsidRPr="002B6D2C" w:rsidRDefault="00C31D8C" w:rsidP="002445B4">
            <w:pPr>
              <w:spacing w:after="0" w:line="240" w:lineRule="auto"/>
              <w:jc w:val="center"/>
              <w:rPr>
                <w:rFonts w:ascii="Arial" w:hAnsi="Arial" w:cs="Arial"/>
                <w:sz w:val="20"/>
                <w:szCs w:val="20"/>
              </w:rPr>
            </w:pPr>
            <w:r w:rsidRPr="002B6D2C">
              <w:rPr>
                <w:rFonts w:ascii="Arial" w:hAnsi="Arial" w:cs="Arial"/>
                <w:sz w:val="20"/>
                <w:szCs w:val="20"/>
              </w:rPr>
              <w:t>razmeroma zanesljiva</w:t>
            </w:r>
          </w:p>
        </w:tc>
      </w:tr>
      <w:tr w:rsidR="00C31D8C" w:rsidRPr="00D34A14" w:rsidTr="00C31D8C">
        <w:trPr>
          <w:trHeight w:val="337"/>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D8C" w:rsidRPr="002B6D2C" w:rsidRDefault="00C31D8C" w:rsidP="00A20240">
            <w:pPr>
              <w:spacing w:after="0" w:line="240" w:lineRule="auto"/>
              <w:rPr>
                <w:rFonts w:ascii="Arial" w:hAnsi="Arial" w:cs="Arial"/>
                <w:sz w:val="20"/>
                <w:szCs w:val="20"/>
              </w:rPr>
            </w:pPr>
            <w:r w:rsidRPr="002B6D2C">
              <w:rPr>
                <w:rFonts w:ascii="Arial" w:hAnsi="Arial" w:cs="Arial"/>
                <w:sz w:val="20"/>
                <w:szCs w:val="20"/>
              </w:rPr>
              <w:t>Kibernetska tveganja</w:t>
            </w:r>
          </w:p>
        </w:tc>
        <w:tc>
          <w:tcPr>
            <w:tcW w:w="567"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1,67</w:t>
            </w:r>
          </w:p>
        </w:tc>
        <w:tc>
          <w:tcPr>
            <w:tcW w:w="1134"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2F4FFD" w:rsidRDefault="00C31D8C" w:rsidP="00A20240">
            <w:pPr>
              <w:spacing w:after="0" w:line="240" w:lineRule="auto"/>
              <w:jc w:val="center"/>
              <w:rPr>
                <w:rFonts w:ascii="Arial" w:hAnsi="Arial" w:cs="Arial"/>
                <w:sz w:val="20"/>
                <w:szCs w:val="20"/>
              </w:rPr>
            </w:pPr>
            <w:r w:rsidRPr="002B6D2C">
              <w:rPr>
                <w:rFonts w:ascii="Arial" w:hAnsi="Arial" w:cs="Arial"/>
                <w:sz w:val="20"/>
                <w:szCs w:val="20"/>
              </w:rPr>
              <w:t xml:space="preserve">2 </w:t>
            </w:r>
          </w:p>
          <w:p w:rsidR="00C31D8C" w:rsidRPr="002B6D2C" w:rsidRDefault="00C31D8C" w:rsidP="00A20240">
            <w:pPr>
              <w:spacing w:after="0" w:line="240" w:lineRule="auto"/>
              <w:jc w:val="center"/>
              <w:rPr>
                <w:rFonts w:ascii="Arial" w:hAnsi="Arial" w:cs="Arial"/>
                <w:sz w:val="20"/>
                <w:szCs w:val="20"/>
              </w:rPr>
            </w:pPr>
            <w:r w:rsidRPr="002B6D2C">
              <w:rPr>
                <w:rFonts w:ascii="Arial" w:hAnsi="Arial" w:cs="Arial"/>
                <w:sz w:val="20"/>
                <w:szCs w:val="20"/>
              </w:rPr>
              <w:t>(srednja)</w:t>
            </w:r>
          </w:p>
        </w:tc>
        <w:tc>
          <w:tcPr>
            <w:tcW w:w="1276" w:type="dxa"/>
            <w:tcBorders>
              <w:top w:val="single" w:sz="4" w:space="0" w:color="auto"/>
              <w:left w:val="single" w:sz="4" w:space="0" w:color="auto"/>
              <w:bottom w:val="single" w:sz="4" w:space="0" w:color="auto"/>
              <w:right w:val="single" w:sz="4" w:space="0" w:color="auto"/>
            </w:tcBorders>
          </w:tcPr>
          <w:p w:rsidR="00C31D8C" w:rsidRPr="002B6D2C" w:rsidRDefault="00C31D8C" w:rsidP="002445B4">
            <w:pPr>
              <w:spacing w:after="0" w:line="240" w:lineRule="auto"/>
              <w:jc w:val="center"/>
              <w:rPr>
                <w:rFonts w:ascii="Arial" w:hAnsi="Arial" w:cs="Arial"/>
                <w:sz w:val="20"/>
                <w:szCs w:val="20"/>
              </w:rPr>
            </w:pPr>
            <w:r w:rsidRPr="002B6D2C">
              <w:rPr>
                <w:rFonts w:ascii="Arial" w:hAnsi="Arial" w:cs="Arial"/>
                <w:sz w:val="20"/>
                <w:szCs w:val="20"/>
              </w:rPr>
              <w:t>srednje zanesljiva</w:t>
            </w:r>
          </w:p>
        </w:tc>
      </w:tr>
      <w:tr w:rsidR="00C31D8C" w:rsidRPr="00D34A14" w:rsidTr="00C31D8C">
        <w:trPr>
          <w:trHeight w:val="337"/>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D8C" w:rsidRPr="002B6D2C" w:rsidRDefault="00C31D8C" w:rsidP="00A20240">
            <w:pPr>
              <w:spacing w:after="0" w:line="240" w:lineRule="auto"/>
              <w:rPr>
                <w:rFonts w:ascii="Arial" w:hAnsi="Arial" w:cs="Arial"/>
                <w:sz w:val="20"/>
                <w:szCs w:val="20"/>
              </w:rPr>
            </w:pPr>
            <w:r w:rsidRPr="002B6D2C">
              <w:rPr>
                <w:rFonts w:ascii="Arial" w:hAnsi="Arial" w:cs="Arial"/>
                <w:sz w:val="20"/>
                <w:szCs w:val="20"/>
              </w:rPr>
              <w:t>Bolezni in škodljivci gozdnega drevja</w:t>
            </w:r>
          </w:p>
        </w:tc>
        <w:tc>
          <w:tcPr>
            <w:tcW w:w="567" w:type="dxa"/>
            <w:tcBorders>
              <w:top w:val="single" w:sz="4" w:space="0" w:color="auto"/>
              <w:left w:val="single" w:sz="4" w:space="0" w:color="auto"/>
              <w:bottom w:val="single" w:sz="4" w:space="0" w:color="auto"/>
              <w:right w:val="single" w:sz="4" w:space="0" w:color="auto"/>
            </w:tcBorders>
          </w:tcPr>
          <w:p w:rsidR="00C31D8C" w:rsidRPr="002B6D2C" w:rsidRDefault="007C35FE" w:rsidP="00A20240">
            <w:pPr>
              <w:spacing w:after="0" w:line="240" w:lineRule="auto"/>
              <w:jc w:val="center"/>
              <w:rPr>
                <w:rFonts w:ascii="Arial" w:hAnsi="Arial" w:cs="Arial"/>
                <w:sz w:val="20"/>
                <w:szCs w:val="20"/>
              </w:rPr>
            </w:pPr>
            <w:r>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C31D8C" w:rsidRPr="002B6D2C" w:rsidRDefault="002445B4" w:rsidP="00A20240">
            <w:pPr>
              <w:spacing w:after="0" w:line="240" w:lineRule="auto"/>
              <w:jc w:val="center"/>
              <w:rPr>
                <w:rFonts w:ascii="Arial" w:hAnsi="Arial" w:cs="Arial"/>
                <w:sz w:val="20"/>
                <w:szCs w:val="20"/>
              </w:rPr>
            </w:pPr>
            <w:r>
              <w:rPr>
                <w:rFonts w:ascii="Arial" w:hAnsi="Arial" w:cs="Arial"/>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C31D8C" w:rsidRPr="002B6D2C" w:rsidRDefault="002445B4" w:rsidP="00A20240">
            <w:pPr>
              <w:spacing w:after="0" w:line="240" w:lineRule="auto"/>
              <w:jc w:val="center"/>
              <w:rPr>
                <w:rFonts w:ascii="Arial" w:hAnsi="Arial" w:cs="Arial"/>
                <w:sz w:val="20"/>
                <w:szCs w:val="20"/>
              </w:rPr>
            </w:pPr>
            <w:r>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31D8C" w:rsidRPr="002B6D2C" w:rsidRDefault="002445B4" w:rsidP="00A20240">
            <w:pPr>
              <w:spacing w:after="0" w:line="240" w:lineRule="auto"/>
              <w:jc w:val="center"/>
              <w:rPr>
                <w:rFonts w:ascii="Arial" w:hAnsi="Arial" w:cs="Arial"/>
                <w:sz w:val="20"/>
                <w:szCs w:val="20"/>
              </w:rPr>
            </w:pPr>
            <w:r>
              <w:rPr>
                <w:rFonts w:ascii="Arial" w:hAnsi="Arial" w:cs="Arial"/>
                <w:sz w:val="20"/>
                <w:szCs w:val="20"/>
              </w:rPr>
              <w:t>2,</w:t>
            </w:r>
            <w:r w:rsidR="007C35FE">
              <w:rPr>
                <w:rFonts w:ascii="Arial" w:hAnsi="Arial" w:cs="Arial"/>
                <w:sz w:val="20"/>
                <w:szCs w:val="20"/>
              </w:rPr>
              <w:t>33</w:t>
            </w:r>
          </w:p>
        </w:tc>
        <w:tc>
          <w:tcPr>
            <w:tcW w:w="1134" w:type="dxa"/>
            <w:tcBorders>
              <w:top w:val="single" w:sz="4" w:space="0" w:color="auto"/>
              <w:left w:val="single" w:sz="4" w:space="0" w:color="auto"/>
              <w:bottom w:val="single" w:sz="4" w:space="0" w:color="auto"/>
              <w:right w:val="single" w:sz="4" w:space="0" w:color="auto"/>
            </w:tcBorders>
          </w:tcPr>
          <w:p w:rsidR="00C31D8C" w:rsidRPr="002B6D2C" w:rsidRDefault="002445B4" w:rsidP="00A20240">
            <w:pPr>
              <w:spacing w:after="0" w:line="240" w:lineRule="auto"/>
              <w:jc w:val="center"/>
              <w:rPr>
                <w:rFonts w:ascii="Arial" w:hAnsi="Arial" w:cs="Arial"/>
                <w:sz w:val="20"/>
                <w:szCs w:val="20"/>
              </w:rPr>
            </w:pPr>
            <w:r>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31D8C" w:rsidRPr="002B6D2C" w:rsidRDefault="002445B4" w:rsidP="00A20240">
            <w:pPr>
              <w:spacing w:after="0" w:line="240" w:lineRule="auto"/>
              <w:jc w:val="center"/>
              <w:rPr>
                <w:rFonts w:ascii="Arial" w:hAnsi="Arial" w:cs="Arial"/>
                <w:sz w:val="20"/>
                <w:szCs w:val="20"/>
              </w:rPr>
            </w:pPr>
            <w:r>
              <w:rPr>
                <w:rFonts w:ascii="Arial" w:hAnsi="Arial" w:cs="Arial"/>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C31D8C" w:rsidRDefault="002445B4" w:rsidP="00A20240">
            <w:pPr>
              <w:spacing w:after="0" w:line="240" w:lineRule="auto"/>
              <w:jc w:val="center"/>
              <w:rPr>
                <w:rFonts w:ascii="Arial" w:hAnsi="Arial" w:cs="Arial"/>
                <w:sz w:val="20"/>
                <w:szCs w:val="20"/>
              </w:rPr>
            </w:pPr>
            <w:r>
              <w:rPr>
                <w:rFonts w:ascii="Arial" w:hAnsi="Arial" w:cs="Arial"/>
                <w:sz w:val="20"/>
                <w:szCs w:val="20"/>
              </w:rPr>
              <w:t>2</w:t>
            </w:r>
          </w:p>
          <w:p w:rsidR="002445B4" w:rsidRPr="002B6D2C" w:rsidRDefault="002445B4" w:rsidP="00A20240">
            <w:pPr>
              <w:spacing w:after="0" w:line="240" w:lineRule="auto"/>
              <w:jc w:val="center"/>
              <w:rPr>
                <w:rFonts w:ascii="Arial" w:hAnsi="Arial" w:cs="Arial"/>
                <w:sz w:val="20"/>
                <w:szCs w:val="20"/>
              </w:rPr>
            </w:pPr>
            <w:r>
              <w:rPr>
                <w:rFonts w:ascii="Arial" w:hAnsi="Arial" w:cs="Arial"/>
                <w:sz w:val="20"/>
                <w:szCs w:val="20"/>
              </w:rPr>
              <w:t>(srednja)</w:t>
            </w:r>
          </w:p>
        </w:tc>
        <w:tc>
          <w:tcPr>
            <w:tcW w:w="1276" w:type="dxa"/>
            <w:tcBorders>
              <w:top w:val="single" w:sz="4" w:space="0" w:color="auto"/>
              <w:left w:val="single" w:sz="4" w:space="0" w:color="auto"/>
              <w:bottom w:val="single" w:sz="4" w:space="0" w:color="auto"/>
              <w:right w:val="single" w:sz="4" w:space="0" w:color="auto"/>
            </w:tcBorders>
          </w:tcPr>
          <w:p w:rsidR="00C31D8C" w:rsidRPr="002B6D2C" w:rsidRDefault="002445B4" w:rsidP="002445B4">
            <w:pPr>
              <w:spacing w:after="0" w:line="240" w:lineRule="auto"/>
              <w:jc w:val="center"/>
              <w:rPr>
                <w:rFonts w:ascii="Arial" w:hAnsi="Arial" w:cs="Arial"/>
                <w:sz w:val="20"/>
                <w:szCs w:val="20"/>
              </w:rPr>
            </w:pPr>
            <w:r w:rsidRPr="002B6D2C">
              <w:rPr>
                <w:rFonts w:ascii="Arial" w:hAnsi="Arial" w:cs="Arial"/>
                <w:sz w:val="20"/>
                <w:szCs w:val="20"/>
              </w:rPr>
              <w:t>razmeroma zanesljiva</w:t>
            </w:r>
          </w:p>
        </w:tc>
      </w:tr>
    </w:tbl>
    <w:p w:rsidR="00C31D8C" w:rsidRPr="009165EA" w:rsidRDefault="00C31D8C" w:rsidP="00A20240">
      <w:pPr>
        <w:spacing w:after="0"/>
        <w:rPr>
          <w:rFonts w:ascii="Arial" w:hAnsi="Arial" w:cs="Arial"/>
        </w:rPr>
      </w:pPr>
    </w:p>
    <w:p w:rsidR="00C31D8C" w:rsidRPr="009165EA" w:rsidRDefault="00C31D8C" w:rsidP="00A20240">
      <w:pPr>
        <w:spacing w:after="0"/>
        <w:rPr>
          <w:rFonts w:ascii="Arial" w:hAnsi="Arial" w:cs="Arial"/>
        </w:rPr>
      </w:pPr>
    </w:p>
    <w:p w:rsidR="00C31D8C" w:rsidRDefault="00C31D8C" w:rsidP="00A20240">
      <w:pPr>
        <w:spacing w:after="0"/>
        <w:jc w:val="both"/>
        <w:rPr>
          <w:rFonts w:ascii="Arial" w:hAnsi="Arial" w:cs="Arial"/>
        </w:rPr>
      </w:pPr>
      <w:r>
        <w:rPr>
          <w:rFonts w:ascii="Arial" w:hAnsi="Arial" w:cs="Arial"/>
        </w:rPr>
        <w:t>Grafično so vse obravnavane nesreče, njihovi razdruženi in skupni (povpr</w:t>
      </w:r>
      <w:r w:rsidR="00566D5D">
        <w:rPr>
          <w:rFonts w:ascii="Arial" w:hAnsi="Arial" w:cs="Arial"/>
        </w:rPr>
        <w:t>ečni) vplivi, verjetnost in zan</w:t>
      </w:r>
      <w:r>
        <w:rPr>
          <w:rFonts w:ascii="Arial" w:hAnsi="Arial" w:cs="Arial"/>
        </w:rPr>
        <w:t>e</w:t>
      </w:r>
      <w:r w:rsidR="00566D5D">
        <w:rPr>
          <w:rFonts w:ascii="Arial" w:hAnsi="Arial" w:cs="Arial"/>
        </w:rPr>
        <w:t>s</w:t>
      </w:r>
      <w:r>
        <w:rPr>
          <w:rFonts w:ascii="Arial" w:hAnsi="Arial" w:cs="Arial"/>
        </w:rPr>
        <w:t>ljivost pripadajočih analiz tveganja prikazani v štirih državnih matrikah tveganja za nesreče.</w:t>
      </w:r>
    </w:p>
    <w:p w:rsidR="00C31D8C" w:rsidRDefault="00C31D8C" w:rsidP="00D36A5A">
      <w:pPr>
        <w:spacing w:after="0"/>
        <w:jc w:val="center"/>
        <w:rPr>
          <w:rFonts w:ascii="Arial" w:hAnsi="Arial" w:cs="Arial"/>
          <w:b/>
        </w:rPr>
      </w:pPr>
      <w:r>
        <w:rPr>
          <w:rFonts w:ascii="Arial" w:hAnsi="Arial" w:cs="Arial"/>
        </w:rPr>
        <w:br w:type="page"/>
      </w:r>
      <w:r w:rsidR="0061400E">
        <w:rPr>
          <w:rFonts w:ascii="Arial" w:hAnsi="Arial" w:cs="Arial"/>
        </w:rPr>
        <w:lastRenderedPageBreak/>
        <w:t>Slika 1</w:t>
      </w:r>
      <w:r w:rsidRPr="006864BB">
        <w:rPr>
          <w:rFonts w:ascii="Arial" w:hAnsi="Arial" w:cs="Arial"/>
        </w:rPr>
        <w:t>:</w:t>
      </w:r>
      <w:r>
        <w:rPr>
          <w:rFonts w:ascii="Arial" w:hAnsi="Arial" w:cs="Arial"/>
          <w:b/>
          <w:sz w:val="28"/>
          <w:szCs w:val="28"/>
        </w:rPr>
        <w:t xml:space="preserve"> </w:t>
      </w:r>
      <w:r w:rsidRPr="00951A08">
        <w:rPr>
          <w:rFonts w:ascii="Arial" w:hAnsi="Arial" w:cs="Arial"/>
          <w:b/>
        </w:rPr>
        <w:t>DRŽAVNA</w:t>
      </w:r>
      <w:r w:rsidR="0061400E">
        <w:rPr>
          <w:rFonts w:ascii="Arial" w:hAnsi="Arial" w:cs="Arial"/>
          <w:b/>
        </w:rPr>
        <w:t xml:space="preserve"> MATRIKA TVEGANJ ZA NESREČE 2018</w:t>
      </w:r>
      <w:r w:rsidRPr="00951A08">
        <w:rPr>
          <w:rFonts w:ascii="Arial" w:hAnsi="Arial" w:cs="Arial"/>
          <w:b/>
        </w:rPr>
        <w:t xml:space="preserve"> – VPLIVI NA LJUDI</w:t>
      </w:r>
    </w:p>
    <w:p w:rsidR="00E02301" w:rsidRDefault="00E02301" w:rsidP="00D36A5A">
      <w:pPr>
        <w:spacing w:after="0"/>
        <w:jc w:val="center"/>
        <w:rPr>
          <w:rFonts w:ascii="Arial" w:hAnsi="Arial" w:cs="Arial"/>
          <w:b/>
        </w:rPr>
      </w:pPr>
    </w:p>
    <w:p w:rsidR="00C31D8C" w:rsidRPr="003A4B97" w:rsidRDefault="00E02301" w:rsidP="00E02301">
      <w:pPr>
        <w:spacing w:after="0"/>
        <w:jc w:val="center"/>
        <w:rPr>
          <w:rFonts w:ascii="Arial" w:hAnsi="Arial" w:cs="Arial"/>
        </w:rPr>
      </w:pPr>
      <w:r>
        <w:rPr>
          <w:noProof/>
          <w:lang w:eastAsia="sl-SI"/>
        </w:rPr>
        <w:drawing>
          <wp:inline distT="0" distB="0" distL="0" distR="0" wp14:anchorId="63FE8069" wp14:editId="05830A30">
            <wp:extent cx="5687419" cy="7597140"/>
            <wp:effectExtent l="0" t="0" r="8890" b="3810"/>
            <wp:docPr id="1" name="Slika 1" descr="Grafični prikaz stopnje vplivov in verjetnosti. 1 pomeni zelo majhno stopnjo, 5 pa zelo veliko. Stopnje tveganja so prikazane z barvo, zelena pomeni majhno stopnjo tveganja, rumena srednjo, oranžna veliko in rdeča zelo veliko stopnjo tveganja. Zanesljivost rezultatov analiz tveganja je prikazana z barvo zapisa v matriki tveganja. Razmeroma nezanesljivi rezultati analiz tveganja so prikazani s svetlo sivo barvo zapisa, srednje zanesljivi s temno sivo in razmeroma zanesljivi s črno barvo zapisa. " title="Državna matrika tveganj za nesreč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95675" cy="7608168"/>
                    </a:xfrm>
                    <a:prstGeom prst="rect">
                      <a:avLst/>
                    </a:prstGeom>
                  </pic:spPr>
                </pic:pic>
              </a:graphicData>
            </a:graphic>
          </wp:inline>
        </w:drawing>
      </w:r>
    </w:p>
    <w:p w:rsidR="00C31D8C" w:rsidRDefault="00C31D8C" w:rsidP="000F7EF9">
      <w:pPr>
        <w:spacing w:after="0" w:line="240" w:lineRule="auto"/>
        <w:jc w:val="center"/>
        <w:rPr>
          <w:rFonts w:ascii="Arial" w:hAnsi="Arial" w:cs="Arial"/>
          <w:b/>
        </w:rPr>
      </w:pPr>
      <w:r>
        <w:rPr>
          <w:rFonts w:ascii="Arial" w:hAnsi="Arial" w:cs="Arial"/>
        </w:rPr>
        <w:br w:type="page"/>
      </w:r>
      <w:r w:rsidR="0061400E">
        <w:rPr>
          <w:rFonts w:ascii="Arial" w:hAnsi="Arial" w:cs="Arial"/>
        </w:rPr>
        <w:lastRenderedPageBreak/>
        <w:t>Slika 2</w:t>
      </w:r>
      <w:r>
        <w:rPr>
          <w:rFonts w:ascii="Arial" w:hAnsi="Arial" w:cs="Arial"/>
        </w:rPr>
        <w:t xml:space="preserve">: </w:t>
      </w:r>
      <w:r w:rsidRPr="0077484E">
        <w:rPr>
          <w:rFonts w:ascii="Arial" w:hAnsi="Arial" w:cs="Arial"/>
          <w:b/>
        </w:rPr>
        <w:t>DRŽAVNA</w:t>
      </w:r>
      <w:r w:rsidR="00E07B9B">
        <w:rPr>
          <w:rFonts w:ascii="Arial" w:hAnsi="Arial" w:cs="Arial"/>
          <w:b/>
        </w:rPr>
        <w:t xml:space="preserve"> MATRIKA TVEGANJ ZA NESREČE 2018</w:t>
      </w:r>
      <w:r w:rsidRPr="0077484E">
        <w:rPr>
          <w:rFonts w:ascii="Arial" w:hAnsi="Arial" w:cs="Arial"/>
          <w:b/>
        </w:rPr>
        <w:t xml:space="preserve"> – GO</w:t>
      </w:r>
      <w:r>
        <w:rPr>
          <w:rFonts w:ascii="Arial" w:hAnsi="Arial" w:cs="Arial"/>
          <w:b/>
        </w:rPr>
        <w:t>SPODARSKI IN OKOLJSKI VPLIVI IN</w:t>
      </w:r>
      <w:r w:rsidRPr="0077484E">
        <w:rPr>
          <w:rFonts w:ascii="Arial" w:hAnsi="Arial" w:cs="Arial"/>
          <w:b/>
        </w:rPr>
        <w:t xml:space="preserve"> VPLIVI NA KULTURNO DEDIŠČINO</w:t>
      </w:r>
    </w:p>
    <w:p w:rsidR="00E02301" w:rsidRPr="00951A08" w:rsidRDefault="00E02301" w:rsidP="000F7EF9">
      <w:pPr>
        <w:spacing w:after="0" w:line="240" w:lineRule="auto"/>
        <w:jc w:val="center"/>
        <w:rPr>
          <w:rFonts w:ascii="Arial" w:hAnsi="Arial" w:cs="Arial"/>
        </w:rPr>
      </w:pPr>
    </w:p>
    <w:p w:rsidR="00C31D8C" w:rsidRPr="00D36A5A" w:rsidRDefault="00E02301" w:rsidP="000F7EF9">
      <w:pPr>
        <w:spacing w:after="0" w:line="240" w:lineRule="auto"/>
        <w:jc w:val="center"/>
        <w:rPr>
          <w:rFonts w:ascii="Arial" w:hAnsi="Arial" w:cs="Arial"/>
          <w:b/>
        </w:rPr>
      </w:pPr>
      <w:r>
        <w:rPr>
          <w:noProof/>
          <w:lang w:eastAsia="sl-SI"/>
        </w:rPr>
        <w:drawing>
          <wp:inline distT="0" distB="0" distL="0" distR="0" wp14:anchorId="0C0797B6" wp14:editId="1C50BE29">
            <wp:extent cx="5759280" cy="7787640"/>
            <wp:effectExtent l="0" t="0" r="0" b="3810"/>
            <wp:docPr id="7" name="Slika 7" descr="Grafični prikaz stopnje vplivov in verjetnosti. 1 pomeni zelo majhno stopnjo, 5 pa zelo veliko. Stopnje tveganja so prikazane z barvo, zelena pomeni majhno stopnjo tveganja, rumena srednjo, oranžna veliko in rdeča zelo veliko stopnjo tveganja. Zanesljivost rezultatov analiz tveganja je prikazana z barvo zapisa v matriki tveganja. Razmeroma nezanesljivi rezultati analiz tveganja so prikazani s svetlo sivo barvo zapisa, srednje zanesljivi s temno sivo in razmeroma zanesljivi s črno barvo zapisa. " title="Državna matrika tveganj za nesreč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7333" cy="7798529"/>
                    </a:xfrm>
                    <a:prstGeom prst="rect">
                      <a:avLst/>
                    </a:prstGeom>
                  </pic:spPr>
                </pic:pic>
              </a:graphicData>
            </a:graphic>
          </wp:inline>
        </w:drawing>
      </w:r>
      <w:bookmarkStart w:id="0" w:name="_GoBack"/>
      <w:bookmarkEnd w:id="0"/>
    </w:p>
    <w:p w:rsidR="00C31D8C" w:rsidRDefault="00C31D8C" w:rsidP="000F7EF9">
      <w:pPr>
        <w:spacing w:after="0"/>
        <w:jc w:val="both"/>
        <w:rPr>
          <w:rFonts w:ascii="Arial" w:hAnsi="Arial" w:cs="Arial"/>
        </w:rPr>
      </w:pPr>
    </w:p>
    <w:p w:rsidR="000F7EF9" w:rsidRDefault="000F7EF9" w:rsidP="000F7EF9">
      <w:pPr>
        <w:spacing w:after="0"/>
        <w:jc w:val="both"/>
        <w:rPr>
          <w:rFonts w:ascii="Arial" w:hAnsi="Arial" w:cs="Arial"/>
        </w:rPr>
      </w:pPr>
    </w:p>
    <w:p w:rsidR="00C31D8C" w:rsidRDefault="00C31D8C" w:rsidP="000F7EF9">
      <w:pPr>
        <w:spacing w:after="0" w:line="240" w:lineRule="auto"/>
        <w:jc w:val="center"/>
        <w:rPr>
          <w:rFonts w:ascii="Arial" w:hAnsi="Arial" w:cs="Arial"/>
          <w:b/>
        </w:rPr>
      </w:pPr>
      <w:r>
        <w:rPr>
          <w:rFonts w:ascii="Arial" w:hAnsi="Arial" w:cs="Arial"/>
        </w:rPr>
        <w:br w:type="page"/>
      </w:r>
      <w:r w:rsidR="0061400E">
        <w:rPr>
          <w:rFonts w:ascii="Arial" w:hAnsi="Arial" w:cs="Arial"/>
        </w:rPr>
        <w:lastRenderedPageBreak/>
        <w:t>Slika 3</w:t>
      </w:r>
      <w:r w:rsidRPr="005C2705">
        <w:rPr>
          <w:rFonts w:ascii="Arial" w:hAnsi="Arial" w:cs="Arial"/>
        </w:rPr>
        <w:t>:</w:t>
      </w:r>
      <w:r w:rsidRPr="005C2705">
        <w:rPr>
          <w:rFonts w:ascii="Arial" w:hAnsi="Arial" w:cs="Arial"/>
          <w:b/>
        </w:rPr>
        <w:t xml:space="preserve"> DRŽAVNA</w:t>
      </w:r>
      <w:r w:rsidR="00E07B9B">
        <w:rPr>
          <w:rFonts w:ascii="Arial" w:hAnsi="Arial" w:cs="Arial"/>
          <w:b/>
        </w:rPr>
        <w:t xml:space="preserve"> MATRIKA TVEGANJ ZA NESREČE 2018</w:t>
      </w:r>
      <w:r w:rsidRPr="005C2705">
        <w:rPr>
          <w:rFonts w:ascii="Arial" w:hAnsi="Arial" w:cs="Arial"/>
          <w:b/>
        </w:rPr>
        <w:t xml:space="preserve"> – POLITIČNI IN DRUŽBENI VPLIVI</w:t>
      </w:r>
    </w:p>
    <w:p w:rsidR="00E02301" w:rsidRPr="005C2705" w:rsidRDefault="00E02301" w:rsidP="000F7EF9">
      <w:pPr>
        <w:spacing w:after="0" w:line="240" w:lineRule="auto"/>
        <w:jc w:val="center"/>
        <w:rPr>
          <w:rFonts w:ascii="Arial" w:hAnsi="Arial" w:cs="Arial"/>
          <w:b/>
        </w:rPr>
      </w:pPr>
    </w:p>
    <w:p w:rsidR="00C31D8C" w:rsidRPr="00D36A5A" w:rsidRDefault="00E02301" w:rsidP="000F7EF9">
      <w:pPr>
        <w:spacing w:after="0" w:line="240" w:lineRule="auto"/>
        <w:jc w:val="center"/>
        <w:rPr>
          <w:rFonts w:ascii="Arial" w:hAnsi="Arial" w:cs="Arial"/>
          <w:b/>
        </w:rPr>
      </w:pPr>
      <w:r>
        <w:rPr>
          <w:noProof/>
          <w:lang w:eastAsia="sl-SI"/>
        </w:rPr>
        <w:drawing>
          <wp:inline distT="0" distB="0" distL="0" distR="0" wp14:anchorId="6B701FC1" wp14:editId="68B28BE1">
            <wp:extent cx="5766406" cy="7642860"/>
            <wp:effectExtent l="0" t="0" r="6350" b="0"/>
            <wp:docPr id="8" name="Slika 8" descr="Grafični prikaz stopnje vplivov in verjetnosti. 1 pomeni zelo majhno stopnjo, 5 pa zelo veliko. Stopnje tveganja so prikazane z barvo, zelena pomeni majhno stopnjo tveganja, rumena srednjo, oranžna veliko in rdeča zelo veliko stopnjo tveganja. Zanesljivost rezultatov analiz tveganja je prikazana z barvo zapisa v matriki tveganja. Razmeroma nezanesljivi rezultati analiz tveganja so prikazani s svetlo sivo barvo zapisa, srednje zanesljivi s temno sivo in razmeroma zanesljivi s črno barvo zapisa. " title="Državna matrika tveganj za nesreč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72960" cy="7651546"/>
                    </a:xfrm>
                    <a:prstGeom prst="rect">
                      <a:avLst/>
                    </a:prstGeom>
                  </pic:spPr>
                </pic:pic>
              </a:graphicData>
            </a:graphic>
          </wp:inline>
        </w:drawing>
      </w:r>
    </w:p>
    <w:p w:rsidR="00C31D8C" w:rsidRDefault="00C31D8C" w:rsidP="000F7EF9">
      <w:pPr>
        <w:spacing w:line="240" w:lineRule="auto"/>
        <w:rPr>
          <w:rFonts w:ascii="Arial" w:hAnsi="Arial" w:cs="Arial"/>
          <w:vanish/>
        </w:rPr>
      </w:pPr>
    </w:p>
    <w:p w:rsidR="000F7EF9" w:rsidRPr="00CF44BC" w:rsidRDefault="000F7EF9" w:rsidP="00C31D8C">
      <w:pPr>
        <w:rPr>
          <w:rFonts w:ascii="Arial" w:hAnsi="Arial" w:cs="Arial"/>
          <w:vanish/>
        </w:rPr>
      </w:pPr>
    </w:p>
    <w:p w:rsidR="00C31D8C" w:rsidRDefault="00C31D8C" w:rsidP="000F7EF9">
      <w:pPr>
        <w:spacing w:after="0" w:line="240" w:lineRule="auto"/>
        <w:jc w:val="center"/>
        <w:rPr>
          <w:rFonts w:ascii="Arial" w:hAnsi="Arial" w:cs="Arial"/>
          <w:b/>
        </w:rPr>
      </w:pPr>
      <w:r>
        <w:rPr>
          <w:rFonts w:ascii="Arial" w:hAnsi="Arial" w:cs="Arial"/>
        </w:rPr>
        <w:br w:type="page"/>
      </w:r>
      <w:r w:rsidR="0061400E">
        <w:rPr>
          <w:rFonts w:ascii="Arial" w:hAnsi="Arial" w:cs="Arial"/>
        </w:rPr>
        <w:lastRenderedPageBreak/>
        <w:t>Slika 4</w:t>
      </w:r>
      <w:r w:rsidRPr="006864BB">
        <w:rPr>
          <w:rFonts w:ascii="Arial" w:hAnsi="Arial" w:cs="Arial"/>
        </w:rPr>
        <w:t>:</w:t>
      </w:r>
      <w:r>
        <w:rPr>
          <w:rFonts w:ascii="Arial" w:hAnsi="Arial" w:cs="Arial"/>
          <w:b/>
          <w:sz w:val="28"/>
          <w:szCs w:val="28"/>
        </w:rPr>
        <w:t xml:space="preserve"> </w:t>
      </w:r>
      <w:r w:rsidRPr="005C2705">
        <w:rPr>
          <w:rFonts w:ascii="Arial" w:hAnsi="Arial" w:cs="Arial"/>
          <w:b/>
        </w:rPr>
        <w:t>DRŽAVNA</w:t>
      </w:r>
      <w:r w:rsidR="00E07B9B">
        <w:rPr>
          <w:rFonts w:ascii="Arial" w:hAnsi="Arial" w:cs="Arial"/>
          <w:b/>
        </w:rPr>
        <w:t xml:space="preserve"> MATRIKA TVEGANJ ZA NESREČE 2018</w:t>
      </w:r>
      <w:r w:rsidRPr="005C2705">
        <w:rPr>
          <w:rFonts w:ascii="Arial" w:hAnsi="Arial" w:cs="Arial"/>
          <w:b/>
        </w:rPr>
        <w:t xml:space="preserve"> – ZDRUŽENI PRIKAZ VPLIVOV</w:t>
      </w:r>
    </w:p>
    <w:p w:rsidR="00E02301" w:rsidRDefault="00E02301" w:rsidP="000F7EF9">
      <w:pPr>
        <w:spacing w:after="0" w:line="240" w:lineRule="auto"/>
        <w:jc w:val="center"/>
        <w:rPr>
          <w:rFonts w:ascii="Arial" w:hAnsi="Arial" w:cs="Arial"/>
          <w:b/>
          <w:sz w:val="28"/>
          <w:szCs w:val="28"/>
        </w:rPr>
      </w:pPr>
    </w:p>
    <w:p w:rsidR="00C31D8C" w:rsidRPr="00D36A5A" w:rsidRDefault="00E02301" w:rsidP="000F7EF9">
      <w:pPr>
        <w:spacing w:after="0" w:line="240" w:lineRule="auto"/>
        <w:jc w:val="center"/>
        <w:rPr>
          <w:rFonts w:ascii="Arial" w:hAnsi="Arial" w:cs="Arial"/>
          <w:b/>
        </w:rPr>
      </w:pPr>
      <w:r>
        <w:rPr>
          <w:noProof/>
          <w:lang w:eastAsia="sl-SI"/>
        </w:rPr>
        <w:drawing>
          <wp:inline distT="0" distB="0" distL="0" distR="0" wp14:anchorId="6A76E742" wp14:editId="54A2C692">
            <wp:extent cx="5822755" cy="7978140"/>
            <wp:effectExtent l="0" t="0" r="6985" b="3810"/>
            <wp:docPr id="9" name="Slika 9" descr="Grafični prikaz stopnje vplivov in verjetnosti. 1 pomeni zelo majhno stopnjo, 5 pa zelo veliko. Stopnje tveganja so prikazane z barvo, zelena pomeni majhno stopnjo tveganja, rumena srednjo, oranžna veliko in rdeča zelo veliko stopnjo tveganja. Zanesljivost rezultatov analiz tveganja je prikazana z barvo zapisa v matriki tveganja. Razmeroma nezanesljivi rezultati analiz tveganja so prikazani s svetlo sivo barvo zapisa, srednje zanesljivi s temno sivo in razmeroma zanesljivi s črno barvo zapisa. " title="Državna matrika tveganj za nesreč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31369" cy="7989942"/>
                    </a:xfrm>
                    <a:prstGeom prst="rect">
                      <a:avLst/>
                    </a:prstGeom>
                  </pic:spPr>
                </pic:pic>
              </a:graphicData>
            </a:graphic>
          </wp:inline>
        </w:drawing>
      </w:r>
    </w:p>
    <w:p w:rsidR="00C31D8C" w:rsidRDefault="00C31D8C" w:rsidP="00677D87">
      <w:pPr>
        <w:spacing w:after="0"/>
        <w:jc w:val="both"/>
        <w:rPr>
          <w:rFonts w:ascii="Arial" w:hAnsi="Arial" w:cs="Arial"/>
        </w:rPr>
      </w:pPr>
    </w:p>
    <w:p w:rsidR="00677D87" w:rsidRDefault="00677D87" w:rsidP="00C31D8C">
      <w:pPr>
        <w:jc w:val="both"/>
        <w:rPr>
          <w:rFonts w:ascii="Arial" w:hAnsi="Arial" w:cs="Arial"/>
        </w:rPr>
      </w:pPr>
    </w:p>
    <w:p w:rsidR="00C31D8C" w:rsidRDefault="00677D87" w:rsidP="009C3E92">
      <w:pPr>
        <w:spacing w:after="0"/>
        <w:jc w:val="both"/>
        <w:rPr>
          <w:rFonts w:ascii="Arial" w:hAnsi="Arial" w:cs="Arial"/>
        </w:rPr>
      </w:pPr>
      <w:r>
        <w:rPr>
          <w:rFonts w:ascii="Arial" w:hAnsi="Arial" w:cs="Arial"/>
        </w:rPr>
        <w:br w:type="page"/>
      </w:r>
      <w:r w:rsidR="00C31D8C">
        <w:rPr>
          <w:rFonts w:ascii="Arial" w:hAnsi="Arial" w:cs="Arial"/>
          <w:color w:val="000000"/>
        </w:rPr>
        <w:lastRenderedPageBreak/>
        <w:t>V prejšnjih preglednicah v tem poglavju je bil vrstni red nesreč enak seznamu nesreč v prilogi 2 uredbe. V spodnji preglednici pa so nesreče razvrščene glede na velikost vplivov, verjetnosti in stopnje tveganja.</w:t>
      </w:r>
    </w:p>
    <w:p w:rsidR="00C31D8C" w:rsidRDefault="00C31D8C" w:rsidP="009C3E92">
      <w:pPr>
        <w:spacing w:after="0"/>
        <w:jc w:val="both"/>
        <w:rPr>
          <w:rFonts w:ascii="Arial" w:hAnsi="Arial" w:cs="Arial"/>
        </w:rPr>
      </w:pPr>
    </w:p>
    <w:p w:rsidR="00C31D8C" w:rsidRPr="00E36140" w:rsidRDefault="0061400E" w:rsidP="009C3E92">
      <w:pPr>
        <w:spacing w:after="0" w:line="240" w:lineRule="auto"/>
        <w:jc w:val="both"/>
        <w:rPr>
          <w:rFonts w:ascii="Arial" w:hAnsi="Arial" w:cs="Arial"/>
        </w:rPr>
      </w:pPr>
      <w:r>
        <w:rPr>
          <w:rFonts w:ascii="Arial" w:hAnsi="Arial" w:cs="Arial"/>
        </w:rPr>
        <w:t>Preglednica 23</w:t>
      </w:r>
      <w:r w:rsidR="00C31D8C" w:rsidRPr="00E36140">
        <w:rPr>
          <w:rFonts w:ascii="Arial" w:hAnsi="Arial" w:cs="Arial"/>
        </w:rPr>
        <w:t xml:space="preserve">: </w:t>
      </w:r>
      <w:r w:rsidR="00C31D8C">
        <w:rPr>
          <w:rFonts w:ascii="Arial" w:hAnsi="Arial" w:cs="Arial"/>
        </w:rPr>
        <w:t>Razvrstitev nesreč glede glede na stopnjo tveganja, vrednosti in stopnje vplivov in verjetnosti za nesrečo</w:t>
      </w:r>
      <w:r w:rsidR="00C31D8C" w:rsidRPr="001C6DCF">
        <w:rPr>
          <w:rFonts w:ascii="Arial" w:hAnsi="Arial" w:cs="Arial"/>
        </w:rPr>
        <w:t xml:space="preserve"> </w:t>
      </w:r>
      <w:r w:rsidR="00C31D8C">
        <w:rPr>
          <w:rFonts w:ascii="Arial" w:hAnsi="Arial" w:cs="Arial"/>
        </w:rPr>
        <w:t>ob upoštevanju reprezentativnih scenarijev tveganja</w:t>
      </w:r>
    </w:p>
    <w:p w:rsidR="00C31D8C" w:rsidRPr="00A22B85" w:rsidRDefault="00C31D8C" w:rsidP="009C3E92">
      <w:pPr>
        <w:spacing w:after="0" w:line="240" w:lineRule="auto"/>
        <w:rPr>
          <w:rFonts w:ascii="Arial" w:hAnsi="Arial" w:cs="Arial"/>
        </w:rPr>
      </w:pPr>
    </w:p>
    <w:tbl>
      <w:tblPr>
        <w:tblW w:w="9923" w:type="dxa"/>
        <w:tblInd w:w="108" w:type="dxa"/>
        <w:tblLayout w:type="fixed"/>
        <w:tblCellMar>
          <w:left w:w="0" w:type="dxa"/>
          <w:right w:w="0" w:type="dxa"/>
        </w:tblCellMar>
        <w:tblLook w:val="00A0" w:firstRow="1" w:lastRow="0" w:firstColumn="1" w:lastColumn="0" w:noHBand="0" w:noVBand="0"/>
      </w:tblPr>
      <w:tblGrid>
        <w:gridCol w:w="1418"/>
        <w:gridCol w:w="567"/>
        <w:gridCol w:w="1276"/>
        <w:gridCol w:w="992"/>
        <w:gridCol w:w="1134"/>
        <w:gridCol w:w="1134"/>
        <w:gridCol w:w="1134"/>
        <w:gridCol w:w="992"/>
        <w:gridCol w:w="1276"/>
      </w:tblGrid>
      <w:tr w:rsidR="00C31D8C" w:rsidTr="00C31D8C">
        <w:trPr>
          <w:tblHeader/>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1D8C" w:rsidRPr="00A721C4" w:rsidRDefault="00C31D8C" w:rsidP="009C3E92">
            <w:pPr>
              <w:spacing w:after="0" w:line="240" w:lineRule="auto"/>
              <w:rPr>
                <w:rFonts w:ascii="Arial" w:hAnsi="Arial" w:cs="Arial"/>
                <w:b/>
              </w:rPr>
            </w:pPr>
            <w:r>
              <w:rPr>
                <w:rFonts w:ascii="Arial" w:hAnsi="Arial" w:cs="Arial"/>
                <w:b/>
              </w:rPr>
              <w:t>nesreča</w:t>
            </w:r>
          </w:p>
        </w:tc>
        <w:tc>
          <w:tcPr>
            <w:tcW w:w="567" w:type="dxa"/>
            <w:tcBorders>
              <w:top w:val="single" w:sz="8" w:space="0" w:color="000000"/>
              <w:left w:val="single" w:sz="8" w:space="0" w:color="000000"/>
              <w:bottom w:val="single" w:sz="8" w:space="0" w:color="000000"/>
              <w:right w:val="single" w:sz="8" w:space="0" w:color="000000"/>
            </w:tcBorders>
          </w:tcPr>
          <w:p w:rsidR="00C31D8C" w:rsidRPr="00A721C4" w:rsidRDefault="00C31D8C" w:rsidP="009C3E92">
            <w:pPr>
              <w:spacing w:line="240" w:lineRule="auto"/>
              <w:jc w:val="center"/>
              <w:rPr>
                <w:rFonts w:ascii="Arial" w:hAnsi="Arial" w:cs="Arial"/>
                <w:b/>
                <w:sz w:val="20"/>
                <w:szCs w:val="20"/>
              </w:rPr>
            </w:pPr>
            <w:r w:rsidRPr="00A721C4">
              <w:rPr>
                <w:rFonts w:ascii="Arial" w:hAnsi="Arial" w:cs="Arial"/>
                <w:b/>
                <w:sz w:val="20"/>
                <w:szCs w:val="20"/>
              </w:rPr>
              <w:t>Vplivi na ljudi</w:t>
            </w:r>
          </w:p>
        </w:tc>
        <w:tc>
          <w:tcPr>
            <w:tcW w:w="1276" w:type="dxa"/>
            <w:tcBorders>
              <w:top w:val="single" w:sz="8" w:space="0" w:color="000000"/>
              <w:left w:val="single" w:sz="8" w:space="0" w:color="000000"/>
              <w:bottom w:val="single" w:sz="8" w:space="0" w:color="000000"/>
              <w:right w:val="single" w:sz="8" w:space="0" w:color="000000"/>
            </w:tcBorders>
          </w:tcPr>
          <w:p w:rsidR="00C31D8C" w:rsidRPr="00A721C4" w:rsidRDefault="00C31D8C" w:rsidP="009C3E92">
            <w:pPr>
              <w:spacing w:after="0" w:line="240" w:lineRule="auto"/>
              <w:jc w:val="center"/>
              <w:rPr>
                <w:rFonts w:ascii="Arial" w:hAnsi="Arial" w:cs="Arial"/>
                <w:b/>
                <w:sz w:val="20"/>
                <w:szCs w:val="20"/>
              </w:rPr>
            </w:pPr>
            <w:r w:rsidRPr="00A721C4">
              <w:rPr>
                <w:rFonts w:ascii="Arial" w:hAnsi="Arial" w:cs="Arial"/>
                <w:b/>
                <w:sz w:val="20"/>
                <w:szCs w:val="20"/>
              </w:rPr>
              <w:t>Gospodarski in okoljski vplivi in vplivi na kulturno dediščino</w:t>
            </w:r>
          </w:p>
        </w:tc>
        <w:tc>
          <w:tcPr>
            <w:tcW w:w="992" w:type="dxa"/>
            <w:tcBorders>
              <w:top w:val="single" w:sz="8" w:space="0" w:color="000000"/>
              <w:left w:val="single" w:sz="8" w:space="0" w:color="000000"/>
              <w:bottom w:val="single" w:sz="8" w:space="0" w:color="000000"/>
              <w:right w:val="single" w:sz="8" w:space="0" w:color="000000"/>
            </w:tcBorders>
          </w:tcPr>
          <w:p w:rsidR="00C31D8C" w:rsidRPr="00A721C4" w:rsidRDefault="00C31D8C" w:rsidP="009C3E92">
            <w:pPr>
              <w:spacing w:line="240" w:lineRule="auto"/>
              <w:jc w:val="center"/>
              <w:rPr>
                <w:rFonts w:ascii="Arial" w:hAnsi="Arial" w:cs="Arial"/>
                <w:b/>
                <w:sz w:val="20"/>
                <w:szCs w:val="20"/>
              </w:rPr>
            </w:pPr>
            <w:r w:rsidRPr="00A721C4">
              <w:rPr>
                <w:rFonts w:ascii="Arial" w:hAnsi="Arial" w:cs="Arial"/>
                <w:b/>
                <w:sz w:val="20"/>
                <w:szCs w:val="20"/>
              </w:rPr>
              <w:t>Politični in družbeni vplivi</w:t>
            </w:r>
          </w:p>
        </w:tc>
        <w:tc>
          <w:tcPr>
            <w:tcW w:w="1134" w:type="dxa"/>
            <w:tcBorders>
              <w:top w:val="single" w:sz="8" w:space="0" w:color="000000"/>
              <w:left w:val="single" w:sz="8" w:space="0" w:color="000000"/>
              <w:bottom w:val="single" w:sz="8" w:space="0" w:color="000000"/>
              <w:right w:val="single" w:sz="8" w:space="0" w:color="000000"/>
            </w:tcBorders>
          </w:tcPr>
          <w:p w:rsidR="00C31D8C" w:rsidRPr="00A721C4" w:rsidRDefault="00C31D8C" w:rsidP="009C3E92">
            <w:pPr>
              <w:spacing w:line="240" w:lineRule="auto"/>
              <w:jc w:val="center"/>
              <w:rPr>
                <w:rFonts w:ascii="Arial" w:hAnsi="Arial" w:cs="Arial"/>
                <w:b/>
                <w:sz w:val="20"/>
                <w:szCs w:val="20"/>
              </w:rPr>
            </w:pPr>
            <w:r>
              <w:rPr>
                <w:rFonts w:ascii="Arial" w:hAnsi="Arial" w:cs="Arial"/>
                <w:b/>
                <w:sz w:val="20"/>
                <w:szCs w:val="20"/>
              </w:rPr>
              <w:t>Povprečna (skupna) v</w:t>
            </w:r>
            <w:r w:rsidRPr="00A721C4">
              <w:rPr>
                <w:rFonts w:ascii="Arial" w:hAnsi="Arial" w:cs="Arial"/>
                <w:b/>
                <w:sz w:val="20"/>
                <w:szCs w:val="20"/>
              </w:rPr>
              <w:t>rednost vseh treh vplivov</w:t>
            </w:r>
          </w:p>
        </w:tc>
        <w:tc>
          <w:tcPr>
            <w:tcW w:w="1134" w:type="dxa"/>
            <w:tcBorders>
              <w:top w:val="single" w:sz="8" w:space="0" w:color="000000"/>
              <w:left w:val="single" w:sz="8" w:space="0" w:color="000000"/>
              <w:bottom w:val="single" w:sz="8" w:space="0" w:color="000000"/>
              <w:right w:val="single" w:sz="8" w:space="0" w:color="000000"/>
            </w:tcBorders>
          </w:tcPr>
          <w:p w:rsidR="00C31D8C" w:rsidRDefault="00C31D8C" w:rsidP="009C3E92">
            <w:pPr>
              <w:spacing w:line="240" w:lineRule="auto"/>
              <w:jc w:val="center"/>
              <w:rPr>
                <w:rFonts w:ascii="Arial" w:hAnsi="Arial" w:cs="Arial"/>
                <w:b/>
                <w:sz w:val="20"/>
                <w:szCs w:val="20"/>
              </w:rPr>
            </w:pPr>
            <w:r>
              <w:rPr>
                <w:rFonts w:ascii="Arial" w:hAnsi="Arial" w:cs="Arial"/>
                <w:b/>
                <w:sz w:val="20"/>
                <w:szCs w:val="20"/>
              </w:rPr>
              <w:t>Povprečna</w:t>
            </w:r>
          </w:p>
          <w:p w:rsidR="00C31D8C" w:rsidRPr="00A721C4" w:rsidRDefault="00C31D8C" w:rsidP="009C3E92">
            <w:pPr>
              <w:spacing w:after="0" w:line="240" w:lineRule="auto"/>
              <w:jc w:val="center"/>
              <w:rPr>
                <w:rFonts w:ascii="Arial" w:hAnsi="Arial" w:cs="Arial"/>
                <w:b/>
                <w:sz w:val="20"/>
                <w:szCs w:val="20"/>
              </w:rPr>
            </w:pPr>
            <w:r>
              <w:rPr>
                <w:rFonts w:ascii="Arial" w:hAnsi="Arial" w:cs="Arial"/>
                <w:b/>
                <w:sz w:val="20"/>
                <w:szCs w:val="20"/>
              </w:rPr>
              <w:t>(skupna) s</w:t>
            </w:r>
            <w:r w:rsidRPr="00A721C4">
              <w:rPr>
                <w:rFonts w:ascii="Arial" w:hAnsi="Arial" w:cs="Arial"/>
                <w:b/>
                <w:sz w:val="20"/>
                <w:szCs w:val="20"/>
              </w:rPr>
              <w:t>topnja vseh treh vplivov</w:t>
            </w:r>
          </w:p>
        </w:tc>
        <w:tc>
          <w:tcPr>
            <w:tcW w:w="1134" w:type="dxa"/>
            <w:tcBorders>
              <w:top w:val="single" w:sz="8" w:space="0" w:color="000000"/>
              <w:left w:val="single" w:sz="8" w:space="0" w:color="000000"/>
              <w:bottom w:val="single" w:sz="8" w:space="0" w:color="000000"/>
              <w:right w:val="single" w:sz="8" w:space="0" w:color="000000"/>
            </w:tcBorders>
          </w:tcPr>
          <w:p w:rsidR="00C31D8C" w:rsidRPr="00A721C4" w:rsidRDefault="00C31D8C" w:rsidP="009C3E92">
            <w:pPr>
              <w:spacing w:line="240" w:lineRule="auto"/>
              <w:jc w:val="center"/>
              <w:rPr>
                <w:rFonts w:ascii="Arial" w:hAnsi="Arial" w:cs="Arial"/>
                <w:b/>
                <w:sz w:val="20"/>
                <w:szCs w:val="20"/>
              </w:rPr>
            </w:pPr>
            <w:r w:rsidRPr="00A721C4">
              <w:rPr>
                <w:rFonts w:ascii="Arial" w:hAnsi="Arial" w:cs="Arial"/>
                <w:b/>
                <w:sz w:val="20"/>
                <w:szCs w:val="20"/>
              </w:rPr>
              <w:t>Verjetnost</w:t>
            </w:r>
          </w:p>
        </w:tc>
        <w:tc>
          <w:tcPr>
            <w:tcW w:w="992" w:type="dxa"/>
            <w:tcBorders>
              <w:top w:val="single" w:sz="8" w:space="0" w:color="000000"/>
              <w:left w:val="single" w:sz="8" w:space="0" w:color="000000"/>
              <w:bottom w:val="single" w:sz="8" w:space="0" w:color="000000"/>
              <w:right w:val="single" w:sz="8" w:space="0" w:color="000000"/>
            </w:tcBorders>
          </w:tcPr>
          <w:p w:rsidR="00C31D8C" w:rsidRPr="00A721C4" w:rsidRDefault="00C31D8C" w:rsidP="009C3E92">
            <w:pPr>
              <w:spacing w:line="240" w:lineRule="auto"/>
              <w:jc w:val="center"/>
              <w:rPr>
                <w:rFonts w:ascii="Arial" w:hAnsi="Arial" w:cs="Arial"/>
                <w:b/>
                <w:sz w:val="20"/>
                <w:szCs w:val="20"/>
              </w:rPr>
            </w:pPr>
            <w:r w:rsidRPr="00A721C4">
              <w:rPr>
                <w:rFonts w:ascii="Arial" w:hAnsi="Arial" w:cs="Arial"/>
                <w:b/>
                <w:sz w:val="20"/>
                <w:szCs w:val="20"/>
              </w:rPr>
              <w:t>Stopnja tveganja</w:t>
            </w:r>
          </w:p>
        </w:tc>
        <w:tc>
          <w:tcPr>
            <w:tcW w:w="1276" w:type="dxa"/>
            <w:tcBorders>
              <w:top w:val="single" w:sz="8" w:space="0" w:color="000000"/>
              <w:left w:val="single" w:sz="8" w:space="0" w:color="000000"/>
              <w:bottom w:val="single" w:sz="8" w:space="0" w:color="000000"/>
              <w:right w:val="single" w:sz="8" w:space="0" w:color="000000"/>
            </w:tcBorders>
          </w:tcPr>
          <w:p w:rsidR="00C31D8C" w:rsidRPr="00A721C4" w:rsidRDefault="00C31D8C" w:rsidP="009C3E92">
            <w:pPr>
              <w:spacing w:line="240" w:lineRule="auto"/>
              <w:jc w:val="center"/>
              <w:rPr>
                <w:rFonts w:ascii="Arial" w:hAnsi="Arial" w:cs="Arial"/>
                <w:b/>
                <w:sz w:val="20"/>
                <w:szCs w:val="20"/>
              </w:rPr>
            </w:pPr>
            <w:r>
              <w:rPr>
                <w:rFonts w:ascii="Arial" w:hAnsi="Arial" w:cs="Arial"/>
                <w:b/>
                <w:sz w:val="20"/>
                <w:szCs w:val="20"/>
              </w:rPr>
              <w:t>Zanesljivost analize tveganja</w:t>
            </w:r>
          </w:p>
        </w:tc>
      </w:tr>
      <w:tr w:rsidR="00C31D8C" w:rsidRPr="00D34A14" w:rsidTr="00C31D8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9C3E92">
            <w:pPr>
              <w:spacing w:line="240" w:lineRule="auto"/>
              <w:rPr>
                <w:rFonts w:ascii="Arial" w:hAnsi="Arial" w:cs="Arial"/>
                <w:sz w:val="20"/>
                <w:szCs w:val="20"/>
              </w:rPr>
            </w:pPr>
            <w:r w:rsidRPr="002B6D2C">
              <w:rPr>
                <w:rFonts w:ascii="Arial" w:hAnsi="Arial" w:cs="Arial"/>
                <w:sz w:val="20"/>
                <w:szCs w:val="20"/>
              </w:rPr>
              <w:t>Poplave</w:t>
            </w:r>
          </w:p>
        </w:tc>
        <w:tc>
          <w:tcPr>
            <w:tcW w:w="567"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4</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4</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4</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4,00</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4</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3</w:t>
            </w:r>
          </w:p>
        </w:tc>
        <w:tc>
          <w:tcPr>
            <w:tcW w:w="992" w:type="dxa"/>
            <w:tcBorders>
              <w:top w:val="nil"/>
              <w:left w:val="single" w:sz="8" w:space="0" w:color="000000"/>
              <w:bottom w:val="single" w:sz="8" w:space="0" w:color="000000"/>
              <w:right w:val="single" w:sz="8" w:space="0" w:color="000000"/>
            </w:tcBorders>
            <w:shd w:val="clear" w:color="auto" w:fill="FF0000"/>
          </w:tcPr>
          <w:p w:rsidR="00C31D8C" w:rsidRPr="002B6D2C" w:rsidRDefault="00C31D8C" w:rsidP="009C3E92">
            <w:pPr>
              <w:spacing w:after="0" w:line="240" w:lineRule="auto"/>
              <w:jc w:val="center"/>
              <w:rPr>
                <w:rFonts w:ascii="Arial" w:hAnsi="Arial" w:cs="Arial"/>
                <w:sz w:val="20"/>
                <w:szCs w:val="20"/>
              </w:rPr>
            </w:pPr>
            <w:r w:rsidRPr="002B6D2C">
              <w:rPr>
                <w:rFonts w:ascii="Arial" w:hAnsi="Arial" w:cs="Arial"/>
                <w:sz w:val="20"/>
                <w:szCs w:val="20"/>
              </w:rPr>
              <w:t>4</w:t>
            </w:r>
          </w:p>
          <w:p w:rsidR="00C31D8C" w:rsidRPr="002B6D2C" w:rsidRDefault="00C31D8C" w:rsidP="009C3E92">
            <w:pPr>
              <w:spacing w:after="0" w:line="240" w:lineRule="auto"/>
              <w:jc w:val="center"/>
              <w:rPr>
                <w:rFonts w:ascii="Arial" w:hAnsi="Arial" w:cs="Arial"/>
                <w:sz w:val="20"/>
                <w:szCs w:val="20"/>
              </w:rPr>
            </w:pPr>
            <w:r w:rsidRPr="002B6D2C">
              <w:rPr>
                <w:rFonts w:ascii="Arial" w:hAnsi="Arial" w:cs="Arial"/>
                <w:sz w:val="20"/>
                <w:szCs w:val="20"/>
              </w:rPr>
              <w:t>(zelo velika)</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razmeroma zanesljiva</w:t>
            </w:r>
          </w:p>
        </w:tc>
      </w:tr>
      <w:tr w:rsidR="00C31D8C" w:rsidRPr="00D34A14" w:rsidTr="00C31D8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9C3E92">
            <w:pPr>
              <w:spacing w:line="240" w:lineRule="auto"/>
              <w:rPr>
                <w:rFonts w:ascii="Arial" w:hAnsi="Arial" w:cs="Arial"/>
                <w:sz w:val="20"/>
                <w:szCs w:val="20"/>
              </w:rPr>
            </w:pPr>
            <w:r w:rsidRPr="002B6D2C">
              <w:rPr>
                <w:rFonts w:ascii="Arial" w:hAnsi="Arial" w:cs="Arial"/>
                <w:sz w:val="20"/>
                <w:szCs w:val="20"/>
              </w:rPr>
              <w:t>Potres</w:t>
            </w:r>
          </w:p>
        </w:tc>
        <w:tc>
          <w:tcPr>
            <w:tcW w:w="567"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5</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5</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4</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4,33</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4</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2</w:t>
            </w:r>
          </w:p>
        </w:tc>
        <w:tc>
          <w:tcPr>
            <w:tcW w:w="992" w:type="dxa"/>
            <w:tcBorders>
              <w:top w:val="nil"/>
              <w:left w:val="single" w:sz="8" w:space="0" w:color="000000"/>
              <w:bottom w:val="single" w:sz="8" w:space="0" w:color="000000"/>
              <w:right w:val="single" w:sz="8" w:space="0" w:color="000000"/>
            </w:tcBorders>
            <w:shd w:val="clear" w:color="auto" w:fill="FFC000"/>
          </w:tcPr>
          <w:p w:rsidR="00C31D8C" w:rsidRPr="002B6D2C" w:rsidRDefault="00C31D8C" w:rsidP="009C3E92">
            <w:pPr>
              <w:spacing w:after="0" w:line="240" w:lineRule="auto"/>
              <w:jc w:val="center"/>
              <w:rPr>
                <w:rFonts w:ascii="Arial" w:hAnsi="Arial" w:cs="Arial"/>
                <w:sz w:val="20"/>
                <w:szCs w:val="20"/>
              </w:rPr>
            </w:pPr>
            <w:r w:rsidRPr="002B6D2C">
              <w:rPr>
                <w:rFonts w:ascii="Arial" w:hAnsi="Arial" w:cs="Arial"/>
                <w:sz w:val="20"/>
                <w:szCs w:val="20"/>
              </w:rPr>
              <w:t>3</w:t>
            </w:r>
          </w:p>
          <w:p w:rsidR="00C31D8C" w:rsidRPr="002B6D2C" w:rsidRDefault="00C31D8C" w:rsidP="009C3E92">
            <w:pPr>
              <w:spacing w:after="0" w:line="240" w:lineRule="auto"/>
              <w:jc w:val="center"/>
              <w:rPr>
                <w:rFonts w:ascii="Arial" w:hAnsi="Arial" w:cs="Arial"/>
                <w:sz w:val="20"/>
                <w:szCs w:val="20"/>
              </w:rPr>
            </w:pPr>
            <w:r w:rsidRPr="002B6D2C">
              <w:rPr>
                <w:rFonts w:ascii="Arial" w:hAnsi="Arial" w:cs="Arial"/>
                <w:sz w:val="20"/>
                <w:szCs w:val="20"/>
              </w:rPr>
              <w:t>(velika)</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9C3E92">
            <w:pPr>
              <w:spacing w:after="0" w:line="240" w:lineRule="auto"/>
              <w:jc w:val="center"/>
              <w:rPr>
                <w:rFonts w:ascii="Arial" w:hAnsi="Arial" w:cs="Arial"/>
                <w:sz w:val="20"/>
                <w:szCs w:val="20"/>
              </w:rPr>
            </w:pPr>
            <w:r w:rsidRPr="002B6D2C">
              <w:rPr>
                <w:rFonts w:ascii="Arial" w:hAnsi="Arial" w:cs="Arial"/>
                <w:sz w:val="20"/>
                <w:szCs w:val="20"/>
              </w:rPr>
              <w:t>srednje zanesljiva</w:t>
            </w:r>
          </w:p>
        </w:tc>
      </w:tr>
      <w:tr w:rsidR="00C31D8C" w:rsidRPr="00D34A14" w:rsidTr="00C31D8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9C3E92">
            <w:pPr>
              <w:spacing w:after="0" w:line="240" w:lineRule="auto"/>
              <w:rPr>
                <w:rFonts w:ascii="Arial" w:hAnsi="Arial" w:cs="Arial"/>
                <w:sz w:val="20"/>
                <w:szCs w:val="20"/>
              </w:rPr>
            </w:pPr>
            <w:r w:rsidRPr="002B6D2C">
              <w:rPr>
                <w:rFonts w:ascii="Arial" w:hAnsi="Arial" w:cs="Arial"/>
                <w:sz w:val="20"/>
                <w:szCs w:val="20"/>
              </w:rPr>
              <w:t>Nevarnosti biološkega, kemičnega, okoljskega in neznanega izvora za zdravje ljudi</w:t>
            </w:r>
          </w:p>
        </w:tc>
        <w:tc>
          <w:tcPr>
            <w:tcW w:w="567"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5</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2</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3</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3,33</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3</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3</w:t>
            </w:r>
          </w:p>
        </w:tc>
        <w:tc>
          <w:tcPr>
            <w:tcW w:w="992" w:type="dxa"/>
            <w:tcBorders>
              <w:top w:val="nil"/>
              <w:left w:val="single" w:sz="8" w:space="0" w:color="000000"/>
              <w:bottom w:val="single" w:sz="8" w:space="0" w:color="000000"/>
              <w:right w:val="single" w:sz="8" w:space="0" w:color="000000"/>
            </w:tcBorders>
            <w:shd w:val="clear" w:color="auto" w:fill="FFC000"/>
          </w:tcPr>
          <w:p w:rsidR="00C31D8C" w:rsidRPr="002B6D2C" w:rsidRDefault="00C31D8C" w:rsidP="009C3E92">
            <w:pPr>
              <w:spacing w:after="0" w:line="240" w:lineRule="auto"/>
              <w:jc w:val="center"/>
              <w:rPr>
                <w:rFonts w:ascii="Arial" w:hAnsi="Arial" w:cs="Arial"/>
                <w:sz w:val="20"/>
                <w:szCs w:val="20"/>
              </w:rPr>
            </w:pPr>
            <w:r w:rsidRPr="002B6D2C">
              <w:rPr>
                <w:rFonts w:ascii="Arial" w:hAnsi="Arial" w:cs="Arial"/>
                <w:sz w:val="20"/>
                <w:szCs w:val="20"/>
              </w:rPr>
              <w:t>3</w:t>
            </w:r>
          </w:p>
          <w:p w:rsidR="00C31D8C" w:rsidRPr="002B6D2C" w:rsidRDefault="00C31D8C" w:rsidP="009C3E92">
            <w:pPr>
              <w:spacing w:after="0" w:line="240" w:lineRule="auto"/>
              <w:jc w:val="center"/>
              <w:rPr>
                <w:rFonts w:ascii="Arial" w:hAnsi="Arial" w:cs="Arial"/>
                <w:sz w:val="20"/>
                <w:szCs w:val="20"/>
              </w:rPr>
            </w:pPr>
            <w:r w:rsidRPr="002B6D2C">
              <w:rPr>
                <w:rFonts w:ascii="Arial" w:hAnsi="Arial" w:cs="Arial"/>
                <w:sz w:val="20"/>
                <w:szCs w:val="20"/>
              </w:rPr>
              <w:t>(velika)</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srednje zanesljiva</w:t>
            </w:r>
          </w:p>
        </w:tc>
      </w:tr>
      <w:tr w:rsidR="00C31D8C" w:rsidRPr="00D34A14" w:rsidTr="00C31D8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9C3E92">
            <w:pPr>
              <w:spacing w:after="0" w:line="240" w:lineRule="auto"/>
              <w:rPr>
                <w:rFonts w:ascii="Arial" w:hAnsi="Arial" w:cs="Arial"/>
                <w:sz w:val="20"/>
                <w:szCs w:val="20"/>
              </w:rPr>
            </w:pPr>
            <w:r w:rsidRPr="002B6D2C">
              <w:rPr>
                <w:rFonts w:ascii="Arial" w:hAnsi="Arial" w:cs="Arial"/>
                <w:sz w:val="20"/>
                <w:szCs w:val="20"/>
              </w:rPr>
              <w:t>Letalska nesreča</w:t>
            </w:r>
          </w:p>
        </w:tc>
        <w:tc>
          <w:tcPr>
            <w:tcW w:w="567"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4</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3</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2</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3,00</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3</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3</w:t>
            </w:r>
          </w:p>
        </w:tc>
        <w:tc>
          <w:tcPr>
            <w:tcW w:w="992" w:type="dxa"/>
            <w:tcBorders>
              <w:top w:val="nil"/>
              <w:left w:val="single" w:sz="8" w:space="0" w:color="000000"/>
              <w:bottom w:val="single" w:sz="8" w:space="0" w:color="000000"/>
              <w:right w:val="single" w:sz="8" w:space="0" w:color="000000"/>
            </w:tcBorders>
            <w:shd w:val="clear" w:color="auto" w:fill="FFC000"/>
          </w:tcPr>
          <w:p w:rsidR="00C31D8C" w:rsidRPr="002B6D2C" w:rsidRDefault="00C31D8C" w:rsidP="009C3E92">
            <w:pPr>
              <w:spacing w:after="0" w:line="240" w:lineRule="auto"/>
              <w:jc w:val="center"/>
              <w:rPr>
                <w:rFonts w:ascii="Arial" w:hAnsi="Arial" w:cs="Arial"/>
                <w:sz w:val="20"/>
                <w:szCs w:val="20"/>
              </w:rPr>
            </w:pPr>
            <w:r w:rsidRPr="002B6D2C">
              <w:rPr>
                <w:rFonts w:ascii="Arial" w:hAnsi="Arial" w:cs="Arial"/>
                <w:sz w:val="20"/>
                <w:szCs w:val="20"/>
              </w:rPr>
              <w:t>3</w:t>
            </w:r>
          </w:p>
          <w:p w:rsidR="00C31D8C" w:rsidRPr="002B6D2C" w:rsidRDefault="00C31D8C" w:rsidP="009C3E92">
            <w:pPr>
              <w:spacing w:after="0" w:line="240" w:lineRule="auto"/>
              <w:jc w:val="center"/>
              <w:rPr>
                <w:rFonts w:ascii="Arial" w:hAnsi="Arial" w:cs="Arial"/>
                <w:sz w:val="20"/>
                <w:szCs w:val="20"/>
              </w:rPr>
            </w:pPr>
            <w:r w:rsidRPr="002B6D2C">
              <w:rPr>
                <w:rFonts w:ascii="Arial" w:hAnsi="Arial" w:cs="Arial"/>
                <w:sz w:val="20"/>
                <w:szCs w:val="20"/>
              </w:rPr>
              <w:t>(velika)</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9C3E92">
            <w:pPr>
              <w:spacing w:after="0" w:line="240" w:lineRule="auto"/>
              <w:jc w:val="center"/>
              <w:rPr>
                <w:rFonts w:ascii="Arial" w:hAnsi="Arial" w:cs="Arial"/>
                <w:sz w:val="20"/>
                <w:szCs w:val="20"/>
              </w:rPr>
            </w:pPr>
            <w:r w:rsidRPr="002B6D2C">
              <w:rPr>
                <w:rFonts w:ascii="Arial" w:hAnsi="Arial" w:cs="Arial"/>
                <w:sz w:val="20"/>
                <w:szCs w:val="20"/>
              </w:rPr>
              <w:t>srednje zanesljiva</w:t>
            </w:r>
          </w:p>
        </w:tc>
      </w:tr>
      <w:tr w:rsidR="00C31D8C" w:rsidRPr="00D34A14" w:rsidTr="00C31D8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9C3E92">
            <w:pPr>
              <w:spacing w:line="240" w:lineRule="auto"/>
              <w:rPr>
                <w:rFonts w:ascii="Arial" w:hAnsi="Arial" w:cs="Arial"/>
                <w:strike/>
                <w:color w:val="000000"/>
                <w:sz w:val="20"/>
                <w:szCs w:val="20"/>
              </w:rPr>
            </w:pPr>
            <w:r w:rsidRPr="002B6D2C">
              <w:rPr>
                <w:rFonts w:ascii="Arial" w:hAnsi="Arial" w:cs="Arial"/>
                <w:color w:val="000000"/>
                <w:sz w:val="20"/>
                <w:szCs w:val="20"/>
              </w:rPr>
              <w:t>Terorizem</w:t>
            </w:r>
          </w:p>
        </w:tc>
        <w:tc>
          <w:tcPr>
            <w:tcW w:w="567"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color w:val="000000"/>
                <w:sz w:val="20"/>
                <w:szCs w:val="20"/>
              </w:rPr>
            </w:pPr>
            <w:r w:rsidRPr="002B6D2C">
              <w:rPr>
                <w:rFonts w:ascii="Arial" w:hAnsi="Arial" w:cs="Arial"/>
                <w:color w:val="000000"/>
                <w:sz w:val="20"/>
                <w:szCs w:val="20"/>
              </w:rPr>
              <w:t>4</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color w:val="000000"/>
                <w:sz w:val="20"/>
                <w:szCs w:val="20"/>
              </w:rPr>
            </w:pPr>
            <w:r w:rsidRPr="002B6D2C">
              <w:rPr>
                <w:rFonts w:ascii="Arial" w:hAnsi="Arial" w:cs="Arial"/>
                <w:color w:val="000000"/>
                <w:sz w:val="20"/>
                <w:szCs w:val="20"/>
              </w:rPr>
              <w:t>2</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color w:val="000000"/>
                <w:sz w:val="20"/>
                <w:szCs w:val="20"/>
              </w:rPr>
            </w:pPr>
            <w:r w:rsidRPr="002B6D2C">
              <w:rPr>
                <w:rFonts w:ascii="Arial" w:hAnsi="Arial" w:cs="Arial"/>
                <w:color w:val="000000"/>
                <w:sz w:val="20"/>
                <w:szCs w:val="20"/>
              </w:rPr>
              <w:t>2</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color w:val="000000"/>
                <w:sz w:val="20"/>
                <w:szCs w:val="20"/>
              </w:rPr>
            </w:pPr>
            <w:r w:rsidRPr="002B6D2C">
              <w:rPr>
                <w:rFonts w:ascii="Arial" w:hAnsi="Arial" w:cs="Arial"/>
                <w:color w:val="000000"/>
                <w:sz w:val="20"/>
                <w:szCs w:val="20"/>
              </w:rPr>
              <w:t>2,67</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color w:val="000000"/>
                <w:sz w:val="20"/>
                <w:szCs w:val="20"/>
              </w:rPr>
            </w:pPr>
            <w:r w:rsidRPr="002B6D2C">
              <w:rPr>
                <w:rFonts w:ascii="Arial" w:hAnsi="Arial" w:cs="Arial"/>
                <w:color w:val="000000"/>
                <w:sz w:val="20"/>
                <w:szCs w:val="20"/>
              </w:rPr>
              <w:t>3</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color w:val="000000"/>
                <w:sz w:val="20"/>
                <w:szCs w:val="20"/>
              </w:rPr>
            </w:pPr>
            <w:r w:rsidRPr="002B6D2C">
              <w:rPr>
                <w:rFonts w:ascii="Arial" w:hAnsi="Arial" w:cs="Arial"/>
                <w:color w:val="000000"/>
                <w:sz w:val="20"/>
                <w:szCs w:val="20"/>
              </w:rPr>
              <w:t>3</w:t>
            </w:r>
          </w:p>
        </w:tc>
        <w:tc>
          <w:tcPr>
            <w:tcW w:w="992" w:type="dxa"/>
            <w:tcBorders>
              <w:top w:val="nil"/>
              <w:left w:val="single" w:sz="8" w:space="0" w:color="000000"/>
              <w:bottom w:val="single" w:sz="8" w:space="0" w:color="000000"/>
              <w:right w:val="single" w:sz="8" w:space="0" w:color="000000"/>
            </w:tcBorders>
            <w:shd w:val="clear" w:color="auto" w:fill="FFC000"/>
          </w:tcPr>
          <w:p w:rsidR="00C31D8C" w:rsidRPr="002B6D2C" w:rsidRDefault="00C31D8C" w:rsidP="009C3E92">
            <w:pPr>
              <w:spacing w:after="0" w:line="240" w:lineRule="auto"/>
              <w:jc w:val="center"/>
              <w:rPr>
                <w:rFonts w:ascii="Arial" w:hAnsi="Arial" w:cs="Arial"/>
                <w:color w:val="000000"/>
                <w:sz w:val="20"/>
                <w:szCs w:val="20"/>
              </w:rPr>
            </w:pPr>
            <w:r w:rsidRPr="002B6D2C">
              <w:rPr>
                <w:rFonts w:ascii="Arial" w:hAnsi="Arial" w:cs="Arial"/>
                <w:color w:val="000000"/>
                <w:sz w:val="20"/>
                <w:szCs w:val="20"/>
              </w:rPr>
              <w:t>3</w:t>
            </w:r>
          </w:p>
          <w:p w:rsidR="00C31D8C" w:rsidRPr="002B6D2C" w:rsidRDefault="00C31D8C" w:rsidP="009C3E92">
            <w:pPr>
              <w:spacing w:after="0" w:line="240" w:lineRule="auto"/>
              <w:jc w:val="center"/>
              <w:rPr>
                <w:rFonts w:ascii="Arial" w:hAnsi="Arial" w:cs="Arial"/>
                <w:color w:val="000000"/>
                <w:sz w:val="20"/>
                <w:szCs w:val="20"/>
              </w:rPr>
            </w:pPr>
            <w:r w:rsidRPr="002B6D2C">
              <w:rPr>
                <w:rFonts w:ascii="Arial" w:hAnsi="Arial" w:cs="Arial"/>
                <w:sz w:val="20"/>
                <w:szCs w:val="20"/>
              </w:rPr>
              <w:t>(velika)</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9C3E92">
            <w:pPr>
              <w:spacing w:after="0" w:line="240" w:lineRule="auto"/>
              <w:jc w:val="center"/>
              <w:rPr>
                <w:rFonts w:ascii="Arial" w:hAnsi="Arial" w:cs="Arial"/>
                <w:color w:val="000000"/>
                <w:sz w:val="20"/>
                <w:szCs w:val="20"/>
              </w:rPr>
            </w:pPr>
            <w:r w:rsidRPr="002B6D2C">
              <w:rPr>
                <w:rFonts w:ascii="Arial" w:hAnsi="Arial" w:cs="Arial"/>
                <w:sz w:val="20"/>
                <w:szCs w:val="20"/>
              </w:rPr>
              <w:t>srednje zanesljiva</w:t>
            </w:r>
          </w:p>
        </w:tc>
      </w:tr>
      <w:tr w:rsidR="00C31D8C" w:rsidRPr="00D34A14" w:rsidTr="00C31D8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9C3E92">
            <w:pPr>
              <w:spacing w:line="240" w:lineRule="auto"/>
              <w:rPr>
                <w:rFonts w:ascii="Arial" w:hAnsi="Arial" w:cs="Arial"/>
                <w:sz w:val="20"/>
                <w:szCs w:val="20"/>
              </w:rPr>
            </w:pPr>
            <w:r w:rsidRPr="002B6D2C">
              <w:rPr>
                <w:rFonts w:ascii="Arial" w:hAnsi="Arial" w:cs="Arial"/>
                <w:sz w:val="20"/>
                <w:szCs w:val="20"/>
              </w:rPr>
              <w:t>Žled</w:t>
            </w:r>
          </w:p>
        </w:tc>
        <w:tc>
          <w:tcPr>
            <w:tcW w:w="567"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3</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4</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3</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3,33</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3</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2</w:t>
            </w:r>
          </w:p>
        </w:tc>
        <w:tc>
          <w:tcPr>
            <w:tcW w:w="992" w:type="dxa"/>
            <w:tcBorders>
              <w:top w:val="nil"/>
              <w:left w:val="single" w:sz="8" w:space="0" w:color="000000"/>
              <w:bottom w:val="single" w:sz="8" w:space="0" w:color="000000"/>
              <w:right w:val="single" w:sz="8" w:space="0" w:color="000000"/>
            </w:tcBorders>
            <w:shd w:val="clear" w:color="auto" w:fill="FFC000"/>
          </w:tcPr>
          <w:p w:rsidR="00C31D8C" w:rsidRPr="002B6D2C" w:rsidRDefault="00C31D8C" w:rsidP="002B6D2C">
            <w:pPr>
              <w:spacing w:after="0" w:line="240" w:lineRule="auto"/>
              <w:jc w:val="center"/>
              <w:rPr>
                <w:rFonts w:ascii="Arial" w:hAnsi="Arial" w:cs="Arial"/>
                <w:sz w:val="20"/>
                <w:szCs w:val="20"/>
              </w:rPr>
            </w:pPr>
            <w:r w:rsidRPr="002B6D2C">
              <w:rPr>
                <w:rFonts w:ascii="Arial" w:hAnsi="Arial" w:cs="Arial"/>
                <w:sz w:val="20"/>
                <w:szCs w:val="20"/>
              </w:rPr>
              <w:t>3</w:t>
            </w:r>
          </w:p>
          <w:p w:rsidR="00C31D8C" w:rsidRPr="002B6D2C" w:rsidRDefault="00C31D8C" w:rsidP="002B6D2C">
            <w:pPr>
              <w:spacing w:after="0" w:line="240" w:lineRule="auto"/>
              <w:jc w:val="center"/>
              <w:rPr>
                <w:rFonts w:ascii="Arial" w:hAnsi="Arial" w:cs="Arial"/>
                <w:sz w:val="20"/>
                <w:szCs w:val="20"/>
              </w:rPr>
            </w:pPr>
            <w:r w:rsidRPr="002B6D2C">
              <w:rPr>
                <w:rFonts w:ascii="Arial" w:hAnsi="Arial" w:cs="Arial"/>
                <w:sz w:val="20"/>
                <w:szCs w:val="20"/>
              </w:rPr>
              <w:t>(velika)</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2B6D2C">
            <w:pPr>
              <w:spacing w:after="0" w:line="240" w:lineRule="auto"/>
              <w:jc w:val="center"/>
              <w:rPr>
                <w:rFonts w:ascii="Arial" w:hAnsi="Arial" w:cs="Arial"/>
                <w:sz w:val="20"/>
                <w:szCs w:val="20"/>
              </w:rPr>
            </w:pPr>
            <w:r w:rsidRPr="002B6D2C">
              <w:rPr>
                <w:rFonts w:ascii="Arial" w:hAnsi="Arial" w:cs="Arial"/>
                <w:sz w:val="20"/>
                <w:szCs w:val="20"/>
              </w:rPr>
              <w:t>razmeroma zanesljiva</w:t>
            </w:r>
          </w:p>
        </w:tc>
      </w:tr>
      <w:tr w:rsidR="00C31D8C" w:rsidRPr="00D34A14" w:rsidTr="00C31D8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2B6D2C">
            <w:pPr>
              <w:spacing w:after="0" w:line="240" w:lineRule="auto"/>
              <w:rPr>
                <w:rFonts w:ascii="Arial" w:hAnsi="Arial" w:cs="Arial"/>
                <w:sz w:val="20"/>
                <w:szCs w:val="20"/>
              </w:rPr>
            </w:pPr>
            <w:r w:rsidRPr="002B6D2C">
              <w:rPr>
                <w:rFonts w:ascii="Arial" w:hAnsi="Arial" w:cs="Arial"/>
                <w:sz w:val="20"/>
                <w:szCs w:val="20"/>
              </w:rPr>
              <w:t>Jedrska nesreča</w:t>
            </w:r>
          </w:p>
        </w:tc>
        <w:tc>
          <w:tcPr>
            <w:tcW w:w="567" w:type="dxa"/>
            <w:tcBorders>
              <w:top w:val="nil"/>
              <w:left w:val="single" w:sz="8" w:space="0" w:color="000000"/>
              <w:bottom w:val="single" w:sz="8" w:space="0" w:color="000000"/>
              <w:right w:val="single" w:sz="8" w:space="0" w:color="000000"/>
            </w:tcBorders>
          </w:tcPr>
          <w:p w:rsidR="00C31D8C" w:rsidRPr="002B6D2C" w:rsidRDefault="00C31D8C" w:rsidP="002B6D2C">
            <w:pPr>
              <w:spacing w:after="0" w:line="240" w:lineRule="auto"/>
              <w:jc w:val="center"/>
              <w:rPr>
                <w:rFonts w:ascii="Arial" w:hAnsi="Arial" w:cs="Arial"/>
                <w:sz w:val="20"/>
                <w:szCs w:val="20"/>
              </w:rPr>
            </w:pPr>
            <w:r w:rsidRPr="002B6D2C">
              <w:rPr>
                <w:rFonts w:ascii="Arial" w:hAnsi="Arial" w:cs="Arial"/>
                <w:sz w:val="20"/>
                <w:szCs w:val="20"/>
              </w:rPr>
              <w:t>5</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2B6D2C">
            <w:pPr>
              <w:spacing w:after="0" w:line="240" w:lineRule="auto"/>
              <w:jc w:val="center"/>
              <w:rPr>
                <w:rFonts w:ascii="Arial" w:hAnsi="Arial" w:cs="Arial"/>
                <w:sz w:val="20"/>
                <w:szCs w:val="20"/>
              </w:rPr>
            </w:pPr>
            <w:r w:rsidRPr="002B6D2C">
              <w:rPr>
                <w:rFonts w:ascii="Arial" w:hAnsi="Arial" w:cs="Arial"/>
                <w:sz w:val="20"/>
                <w:szCs w:val="20"/>
              </w:rPr>
              <w:t>5</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2B6D2C">
            <w:pPr>
              <w:spacing w:after="0" w:line="240" w:lineRule="auto"/>
              <w:jc w:val="center"/>
              <w:rPr>
                <w:rFonts w:ascii="Arial" w:hAnsi="Arial" w:cs="Arial"/>
                <w:sz w:val="20"/>
                <w:szCs w:val="20"/>
              </w:rPr>
            </w:pPr>
            <w:r w:rsidRPr="002B6D2C">
              <w:rPr>
                <w:rFonts w:ascii="Arial" w:hAnsi="Arial" w:cs="Arial"/>
                <w:sz w:val="20"/>
                <w:szCs w:val="20"/>
              </w:rPr>
              <w:t>5</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2B6D2C">
            <w:pPr>
              <w:spacing w:after="0" w:line="240" w:lineRule="auto"/>
              <w:jc w:val="center"/>
              <w:rPr>
                <w:rFonts w:ascii="Arial" w:hAnsi="Arial" w:cs="Arial"/>
                <w:sz w:val="20"/>
                <w:szCs w:val="20"/>
              </w:rPr>
            </w:pPr>
            <w:r w:rsidRPr="002B6D2C">
              <w:rPr>
                <w:rFonts w:ascii="Arial" w:hAnsi="Arial" w:cs="Arial"/>
                <w:sz w:val="20"/>
                <w:szCs w:val="20"/>
              </w:rPr>
              <w:t>5,00</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2B6D2C">
            <w:pPr>
              <w:spacing w:after="0" w:line="240" w:lineRule="auto"/>
              <w:jc w:val="center"/>
              <w:rPr>
                <w:rFonts w:ascii="Arial" w:hAnsi="Arial" w:cs="Arial"/>
                <w:sz w:val="20"/>
                <w:szCs w:val="20"/>
              </w:rPr>
            </w:pPr>
            <w:r w:rsidRPr="002B6D2C">
              <w:rPr>
                <w:rFonts w:ascii="Arial" w:hAnsi="Arial" w:cs="Arial"/>
                <w:sz w:val="20"/>
                <w:szCs w:val="20"/>
              </w:rPr>
              <w:t>5</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2B6D2C">
            <w:pPr>
              <w:spacing w:after="0" w:line="240" w:lineRule="auto"/>
              <w:jc w:val="center"/>
              <w:rPr>
                <w:rFonts w:ascii="Arial" w:hAnsi="Arial" w:cs="Arial"/>
                <w:sz w:val="20"/>
                <w:szCs w:val="20"/>
              </w:rPr>
            </w:pPr>
            <w:r w:rsidRPr="002B6D2C">
              <w:rPr>
                <w:rFonts w:ascii="Arial" w:hAnsi="Arial" w:cs="Arial"/>
                <w:sz w:val="20"/>
                <w:szCs w:val="20"/>
              </w:rPr>
              <w:t>1</w:t>
            </w:r>
          </w:p>
        </w:tc>
        <w:tc>
          <w:tcPr>
            <w:tcW w:w="992" w:type="dxa"/>
            <w:tcBorders>
              <w:top w:val="nil"/>
              <w:left w:val="single" w:sz="8" w:space="0" w:color="000000"/>
              <w:bottom w:val="single" w:sz="8" w:space="0" w:color="000000"/>
              <w:right w:val="single" w:sz="8" w:space="0" w:color="000000"/>
            </w:tcBorders>
            <w:shd w:val="clear" w:color="auto" w:fill="FFFF00"/>
          </w:tcPr>
          <w:p w:rsidR="00C31D8C" w:rsidRPr="002B6D2C" w:rsidRDefault="00C31D8C" w:rsidP="002B6D2C">
            <w:pPr>
              <w:spacing w:after="0" w:line="240" w:lineRule="auto"/>
              <w:jc w:val="center"/>
              <w:rPr>
                <w:rFonts w:ascii="Arial" w:hAnsi="Arial" w:cs="Arial"/>
                <w:sz w:val="20"/>
                <w:szCs w:val="20"/>
              </w:rPr>
            </w:pPr>
            <w:r w:rsidRPr="002B6D2C">
              <w:rPr>
                <w:rFonts w:ascii="Arial" w:hAnsi="Arial" w:cs="Arial"/>
                <w:sz w:val="20"/>
                <w:szCs w:val="20"/>
              </w:rPr>
              <w:t>2</w:t>
            </w:r>
          </w:p>
          <w:p w:rsidR="00C31D8C" w:rsidRPr="002B6D2C" w:rsidRDefault="00C31D8C" w:rsidP="002B6D2C">
            <w:pPr>
              <w:spacing w:after="0" w:line="240" w:lineRule="auto"/>
              <w:jc w:val="center"/>
              <w:rPr>
                <w:rFonts w:ascii="Arial" w:hAnsi="Arial" w:cs="Arial"/>
                <w:sz w:val="20"/>
                <w:szCs w:val="20"/>
              </w:rPr>
            </w:pPr>
            <w:r w:rsidRPr="002B6D2C">
              <w:rPr>
                <w:rFonts w:ascii="Arial" w:hAnsi="Arial" w:cs="Arial"/>
                <w:sz w:val="20"/>
                <w:szCs w:val="20"/>
              </w:rPr>
              <w:t>(srednja)</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2B6D2C">
            <w:pPr>
              <w:spacing w:after="0" w:line="240" w:lineRule="auto"/>
              <w:jc w:val="center"/>
              <w:rPr>
                <w:rFonts w:ascii="Arial" w:hAnsi="Arial" w:cs="Arial"/>
                <w:sz w:val="20"/>
                <w:szCs w:val="20"/>
              </w:rPr>
            </w:pPr>
            <w:r w:rsidRPr="002B6D2C">
              <w:rPr>
                <w:rFonts w:ascii="Arial" w:hAnsi="Arial" w:cs="Arial"/>
                <w:sz w:val="20"/>
                <w:szCs w:val="20"/>
              </w:rPr>
              <w:t>razmeroma zanesljiva</w:t>
            </w:r>
          </w:p>
        </w:tc>
      </w:tr>
      <w:tr w:rsidR="00C31D8C" w:rsidRPr="00D34A14" w:rsidTr="00C31D8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D8C" w:rsidRPr="002B6D2C" w:rsidRDefault="00C31D8C" w:rsidP="002B6D2C">
            <w:pPr>
              <w:spacing w:after="0" w:line="240" w:lineRule="auto"/>
              <w:rPr>
                <w:rFonts w:ascii="Arial" w:hAnsi="Arial" w:cs="Arial"/>
                <w:sz w:val="20"/>
                <w:szCs w:val="20"/>
              </w:rPr>
            </w:pPr>
            <w:r w:rsidRPr="002B6D2C">
              <w:rPr>
                <w:rFonts w:ascii="Arial" w:hAnsi="Arial" w:cs="Arial"/>
                <w:sz w:val="20"/>
                <w:szCs w:val="20"/>
              </w:rPr>
              <w:t>Nesreče z nevarnimi snovmi</w:t>
            </w:r>
          </w:p>
        </w:tc>
        <w:tc>
          <w:tcPr>
            <w:tcW w:w="567"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3</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3</w:t>
            </w:r>
          </w:p>
        </w:tc>
        <w:tc>
          <w:tcPr>
            <w:tcW w:w="992"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3</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3,00</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3</w:t>
            </w:r>
          </w:p>
        </w:tc>
        <w:tc>
          <w:tcPr>
            <w:tcW w:w="1134"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1</w:t>
            </w:r>
          </w:p>
        </w:tc>
        <w:tc>
          <w:tcPr>
            <w:tcW w:w="992" w:type="dxa"/>
            <w:tcBorders>
              <w:top w:val="nil"/>
              <w:left w:val="single" w:sz="8" w:space="0" w:color="000000"/>
              <w:bottom w:val="single" w:sz="8" w:space="0" w:color="000000"/>
              <w:right w:val="single" w:sz="8" w:space="0" w:color="000000"/>
            </w:tcBorders>
            <w:shd w:val="clear" w:color="auto" w:fill="FFFF00"/>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2</w:t>
            </w:r>
          </w:p>
          <w:p w:rsidR="00C31D8C" w:rsidRPr="002B6D2C" w:rsidRDefault="00C31D8C" w:rsidP="002B6D2C">
            <w:pPr>
              <w:spacing w:after="0" w:line="240" w:lineRule="auto"/>
              <w:jc w:val="center"/>
              <w:rPr>
                <w:rFonts w:ascii="Arial" w:hAnsi="Arial" w:cs="Arial"/>
                <w:sz w:val="20"/>
                <w:szCs w:val="20"/>
              </w:rPr>
            </w:pPr>
            <w:r w:rsidRPr="002B6D2C">
              <w:rPr>
                <w:rFonts w:ascii="Arial" w:hAnsi="Arial" w:cs="Arial"/>
                <w:sz w:val="20"/>
                <w:szCs w:val="20"/>
              </w:rPr>
              <w:t>(srednja)</w:t>
            </w:r>
          </w:p>
        </w:tc>
        <w:tc>
          <w:tcPr>
            <w:tcW w:w="1276" w:type="dxa"/>
            <w:tcBorders>
              <w:top w:val="nil"/>
              <w:left w:val="single" w:sz="8" w:space="0" w:color="000000"/>
              <w:bottom w:val="single" w:sz="8" w:space="0" w:color="000000"/>
              <w:right w:val="single" w:sz="8" w:space="0" w:color="000000"/>
            </w:tcBorders>
          </w:tcPr>
          <w:p w:rsidR="00C31D8C" w:rsidRPr="002B6D2C" w:rsidRDefault="00C31D8C" w:rsidP="009C3E92">
            <w:pPr>
              <w:spacing w:line="240" w:lineRule="auto"/>
              <w:jc w:val="center"/>
              <w:rPr>
                <w:rFonts w:ascii="Arial" w:hAnsi="Arial" w:cs="Arial"/>
                <w:sz w:val="20"/>
                <w:szCs w:val="20"/>
              </w:rPr>
            </w:pPr>
            <w:r w:rsidRPr="002B6D2C">
              <w:rPr>
                <w:rFonts w:ascii="Arial" w:hAnsi="Arial" w:cs="Arial"/>
                <w:sz w:val="20"/>
                <w:szCs w:val="20"/>
              </w:rPr>
              <w:t>razmeroma zanesljiva</w:t>
            </w:r>
          </w:p>
        </w:tc>
      </w:tr>
      <w:tr w:rsidR="007C35FE" w:rsidRPr="00D34A14" w:rsidTr="00C31D8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C35FE" w:rsidRPr="002B6D2C" w:rsidRDefault="007C35FE" w:rsidP="002B6D2C">
            <w:pPr>
              <w:spacing w:after="0" w:line="240" w:lineRule="auto"/>
              <w:rPr>
                <w:rFonts w:ascii="Arial" w:hAnsi="Arial" w:cs="Arial"/>
                <w:sz w:val="20"/>
                <w:szCs w:val="20"/>
              </w:rPr>
            </w:pPr>
            <w:r w:rsidRPr="002B6D2C">
              <w:rPr>
                <w:rFonts w:ascii="Arial" w:hAnsi="Arial" w:cs="Arial"/>
                <w:sz w:val="20"/>
                <w:szCs w:val="20"/>
              </w:rPr>
              <w:t xml:space="preserve">Kibernetska tveganja </w:t>
            </w:r>
          </w:p>
        </w:tc>
        <w:tc>
          <w:tcPr>
            <w:tcW w:w="567" w:type="dxa"/>
            <w:tcBorders>
              <w:top w:val="nil"/>
              <w:left w:val="single" w:sz="8" w:space="0" w:color="000000"/>
              <w:bottom w:val="single" w:sz="8" w:space="0" w:color="000000"/>
              <w:right w:val="single" w:sz="8" w:space="0" w:color="000000"/>
            </w:tcBorders>
          </w:tcPr>
          <w:p w:rsidR="007C35FE" w:rsidRPr="002B6D2C" w:rsidRDefault="007C35FE" w:rsidP="002B6D2C">
            <w:pPr>
              <w:spacing w:after="0" w:line="240" w:lineRule="auto"/>
              <w:jc w:val="center"/>
              <w:rPr>
                <w:rFonts w:ascii="Arial" w:hAnsi="Arial" w:cs="Arial"/>
                <w:sz w:val="20"/>
                <w:szCs w:val="20"/>
              </w:rPr>
            </w:pPr>
            <w:r w:rsidRPr="002B6D2C">
              <w:rPr>
                <w:rFonts w:ascii="Arial" w:hAnsi="Arial" w:cs="Arial"/>
                <w:sz w:val="20"/>
                <w:szCs w:val="20"/>
              </w:rPr>
              <w:t>2</w:t>
            </w:r>
          </w:p>
        </w:tc>
        <w:tc>
          <w:tcPr>
            <w:tcW w:w="1276" w:type="dxa"/>
            <w:tcBorders>
              <w:top w:val="nil"/>
              <w:left w:val="single" w:sz="8" w:space="0" w:color="000000"/>
              <w:bottom w:val="single" w:sz="8" w:space="0" w:color="000000"/>
              <w:right w:val="single" w:sz="8" w:space="0" w:color="000000"/>
            </w:tcBorders>
          </w:tcPr>
          <w:p w:rsidR="007C35FE" w:rsidRPr="002B6D2C" w:rsidRDefault="007C35FE" w:rsidP="002B6D2C">
            <w:pPr>
              <w:spacing w:after="0" w:line="240" w:lineRule="auto"/>
              <w:jc w:val="center"/>
              <w:rPr>
                <w:rFonts w:ascii="Arial" w:hAnsi="Arial" w:cs="Arial"/>
                <w:sz w:val="20"/>
                <w:szCs w:val="20"/>
              </w:rPr>
            </w:pPr>
            <w:r w:rsidRPr="002B6D2C">
              <w:rPr>
                <w:rFonts w:ascii="Arial" w:hAnsi="Arial" w:cs="Arial"/>
                <w:sz w:val="20"/>
                <w:szCs w:val="20"/>
              </w:rPr>
              <w:t>1</w:t>
            </w:r>
          </w:p>
        </w:tc>
        <w:tc>
          <w:tcPr>
            <w:tcW w:w="992" w:type="dxa"/>
            <w:tcBorders>
              <w:top w:val="nil"/>
              <w:left w:val="single" w:sz="8" w:space="0" w:color="000000"/>
              <w:bottom w:val="single" w:sz="8" w:space="0" w:color="000000"/>
              <w:right w:val="single" w:sz="8" w:space="0" w:color="000000"/>
            </w:tcBorders>
          </w:tcPr>
          <w:p w:rsidR="007C35FE" w:rsidRPr="002B6D2C" w:rsidRDefault="007C35FE" w:rsidP="002B6D2C">
            <w:pPr>
              <w:spacing w:after="0" w:line="240" w:lineRule="auto"/>
              <w:jc w:val="center"/>
              <w:rPr>
                <w:rFonts w:ascii="Arial" w:hAnsi="Arial" w:cs="Arial"/>
                <w:sz w:val="20"/>
                <w:szCs w:val="20"/>
              </w:rPr>
            </w:pPr>
            <w:r w:rsidRPr="002B6D2C">
              <w:rPr>
                <w:rFonts w:ascii="Arial" w:hAnsi="Arial" w:cs="Arial"/>
                <w:sz w:val="20"/>
                <w:szCs w:val="20"/>
              </w:rPr>
              <w:t>2</w:t>
            </w:r>
          </w:p>
        </w:tc>
        <w:tc>
          <w:tcPr>
            <w:tcW w:w="1134" w:type="dxa"/>
            <w:tcBorders>
              <w:top w:val="nil"/>
              <w:left w:val="single" w:sz="8" w:space="0" w:color="000000"/>
              <w:bottom w:val="single" w:sz="8" w:space="0" w:color="000000"/>
              <w:right w:val="single" w:sz="8" w:space="0" w:color="000000"/>
            </w:tcBorders>
          </w:tcPr>
          <w:p w:rsidR="007C35FE" w:rsidRPr="002B6D2C" w:rsidRDefault="007C35FE" w:rsidP="002B6D2C">
            <w:pPr>
              <w:spacing w:after="0" w:line="240" w:lineRule="auto"/>
              <w:jc w:val="center"/>
              <w:rPr>
                <w:rFonts w:ascii="Arial" w:hAnsi="Arial" w:cs="Arial"/>
                <w:sz w:val="20"/>
                <w:szCs w:val="20"/>
              </w:rPr>
            </w:pPr>
            <w:r w:rsidRPr="002B6D2C">
              <w:rPr>
                <w:rFonts w:ascii="Arial" w:hAnsi="Arial" w:cs="Arial"/>
                <w:sz w:val="20"/>
                <w:szCs w:val="20"/>
              </w:rPr>
              <w:t>1,67</w:t>
            </w:r>
          </w:p>
        </w:tc>
        <w:tc>
          <w:tcPr>
            <w:tcW w:w="1134" w:type="dxa"/>
            <w:tcBorders>
              <w:top w:val="nil"/>
              <w:left w:val="single" w:sz="8" w:space="0" w:color="000000"/>
              <w:bottom w:val="single" w:sz="8" w:space="0" w:color="000000"/>
              <w:right w:val="single" w:sz="8" w:space="0" w:color="000000"/>
            </w:tcBorders>
          </w:tcPr>
          <w:p w:rsidR="007C35FE" w:rsidRPr="002B6D2C" w:rsidRDefault="007C35FE" w:rsidP="002B6D2C">
            <w:pPr>
              <w:spacing w:after="0" w:line="240" w:lineRule="auto"/>
              <w:jc w:val="center"/>
              <w:rPr>
                <w:rFonts w:ascii="Arial" w:hAnsi="Arial" w:cs="Arial"/>
                <w:sz w:val="20"/>
                <w:szCs w:val="20"/>
              </w:rPr>
            </w:pPr>
            <w:r w:rsidRPr="002B6D2C">
              <w:rPr>
                <w:rFonts w:ascii="Arial" w:hAnsi="Arial" w:cs="Arial"/>
                <w:sz w:val="20"/>
                <w:szCs w:val="20"/>
              </w:rPr>
              <w:t>2</w:t>
            </w:r>
          </w:p>
        </w:tc>
        <w:tc>
          <w:tcPr>
            <w:tcW w:w="1134" w:type="dxa"/>
            <w:tcBorders>
              <w:top w:val="nil"/>
              <w:left w:val="single" w:sz="8" w:space="0" w:color="000000"/>
              <w:bottom w:val="single" w:sz="8" w:space="0" w:color="000000"/>
              <w:right w:val="single" w:sz="8" w:space="0" w:color="000000"/>
            </w:tcBorders>
          </w:tcPr>
          <w:p w:rsidR="007C35FE" w:rsidRPr="002B6D2C" w:rsidRDefault="007C35FE" w:rsidP="002B6D2C">
            <w:pPr>
              <w:spacing w:after="0" w:line="240" w:lineRule="auto"/>
              <w:jc w:val="center"/>
              <w:rPr>
                <w:rFonts w:ascii="Arial" w:hAnsi="Arial" w:cs="Arial"/>
                <w:sz w:val="20"/>
                <w:szCs w:val="20"/>
              </w:rPr>
            </w:pPr>
            <w:r w:rsidRPr="002B6D2C">
              <w:rPr>
                <w:rFonts w:ascii="Arial" w:hAnsi="Arial" w:cs="Arial"/>
                <w:sz w:val="20"/>
                <w:szCs w:val="20"/>
              </w:rPr>
              <w:t>5</w:t>
            </w:r>
          </w:p>
        </w:tc>
        <w:tc>
          <w:tcPr>
            <w:tcW w:w="992" w:type="dxa"/>
            <w:tcBorders>
              <w:top w:val="nil"/>
              <w:left w:val="single" w:sz="8" w:space="0" w:color="000000"/>
              <w:bottom w:val="single" w:sz="8" w:space="0" w:color="000000"/>
              <w:right w:val="single" w:sz="8" w:space="0" w:color="000000"/>
            </w:tcBorders>
            <w:shd w:val="clear" w:color="auto" w:fill="FFFF00"/>
          </w:tcPr>
          <w:p w:rsidR="007C35FE" w:rsidRPr="002B6D2C" w:rsidRDefault="007C35FE" w:rsidP="002B6D2C">
            <w:pPr>
              <w:spacing w:after="0" w:line="240" w:lineRule="auto"/>
              <w:jc w:val="center"/>
              <w:rPr>
                <w:rFonts w:ascii="Arial" w:hAnsi="Arial" w:cs="Arial"/>
                <w:sz w:val="20"/>
                <w:szCs w:val="20"/>
              </w:rPr>
            </w:pPr>
            <w:r w:rsidRPr="002B6D2C">
              <w:rPr>
                <w:rFonts w:ascii="Arial" w:hAnsi="Arial" w:cs="Arial"/>
                <w:sz w:val="20"/>
                <w:szCs w:val="20"/>
              </w:rPr>
              <w:t>2</w:t>
            </w:r>
          </w:p>
          <w:p w:rsidR="007C35FE" w:rsidRPr="002B6D2C" w:rsidRDefault="007C35FE" w:rsidP="002B6D2C">
            <w:pPr>
              <w:spacing w:after="0" w:line="240" w:lineRule="auto"/>
              <w:jc w:val="center"/>
              <w:rPr>
                <w:rFonts w:ascii="Arial" w:hAnsi="Arial" w:cs="Arial"/>
                <w:sz w:val="20"/>
                <w:szCs w:val="20"/>
              </w:rPr>
            </w:pPr>
            <w:r w:rsidRPr="002B6D2C">
              <w:rPr>
                <w:rFonts w:ascii="Arial" w:hAnsi="Arial" w:cs="Arial"/>
                <w:sz w:val="20"/>
                <w:szCs w:val="20"/>
              </w:rPr>
              <w:t>(srednja)</w:t>
            </w:r>
          </w:p>
        </w:tc>
        <w:tc>
          <w:tcPr>
            <w:tcW w:w="1276" w:type="dxa"/>
            <w:tcBorders>
              <w:top w:val="nil"/>
              <w:left w:val="single" w:sz="8" w:space="0" w:color="000000"/>
              <w:bottom w:val="single" w:sz="8" w:space="0" w:color="000000"/>
              <w:right w:val="single" w:sz="8" w:space="0" w:color="000000"/>
            </w:tcBorders>
          </w:tcPr>
          <w:p w:rsidR="007C35FE" w:rsidRPr="002B6D2C" w:rsidRDefault="007C35FE" w:rsidP="002B6D2C">
            <w:pPr>
              <w:spacing w:after="0" w:line="240" w:lineRule="auto"/>
              <w:jc w:val="center"/>
              <w:rPr>
                <w:rFonts w:ascii="Arial" w:hAnsi="Arial" w:cs="Arial"/>
                <w:sz w:val="20"/>
                <w:szCs w:val="20"/>
              </w:rPr>
            </w:pPr>
            <w:r w:rsidRPr="002B6D2C">
              <w:rPr>
                <w:rFonts w:ascii="Arial" w:hAnsi="Arial" w:cs="Arial"/>
                <w:sz w:val="20"/>
                <w:szCs w:val="20"/>
              </w:rPr>
              <w:t>srednje zanesljiva</w:t>
            </w:r>
          </w:p>
        </w:tc>
      </w:tr>
      <w:tr w:rsidR="007C35FE" w:rsidRPr="00D34A14" w:rsidTr="00C31D8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C35FE" w:rsidRPr="002B6D2C" w:rsidRDefault="007C35FE" w:rsidP="002B6D2C">
            <w:pPr>
              <w:spacing w:after="0" w:line="240" w:lineRule="auto"/>
              <w:rPr>
                <w:rFonts w:ascii="Arial" w:hAnsi="Arial" w:cs="Arial"/>
                <w:sz w:val="20"/>
                <w:szCs w:val="20"/>
              </w:rPr>
            </w:pPr>
            <w:r w:rsidRPr="002B6D2C">
              <w:rPr>
                <w:rFonts w:ascii="Arial" w:hAnsi="Arial" w:cs="Arial"/>
                <w:sz w:val="20"/>
                <w:szCs w:val="20"/>
              </w:rPr>
              <w:t>Veliki požari v naravnem okolju</w:t>
            </w:r>
          </w:p>
        </w:tc>
        <w:tc>
          <w:tcPr>
            <w:tcW w:w="567" w:type="dxa"/>
            <w:tcBorders>
              <w:top w:val="nil"/>
              <w:left w:val="single" w:sz="8" w:space="0" w:color="000000"/>
              <w:bottom w:val="single" w:sz="8" w:space="0" w:color="000000"/>
              <w:right w:val="single" w:sz="8" w:space="0" w:color="000000"/>
            </w:tcBorders>
          </w:tcPr>
          <w:p w:rsidR="007C35FE" w:rsidRPr="002B6D2C" w:rsidRDefault="007C35FE" w:rsidP="009C3E92">
            <w:pPr>
              <w:spacing w:line="240" w:lineRule="auto"/>
              <w:jc w:val="center"/>
              <w:rPr>
                <w:rFonts w:ascii="Arial" w:hAnsi="Arial" w:cs="Arial"/>
                <w:sz w:val="20"/>
                <w:szCs w:val="20"/>
              </w:rPr>
            </w:pPr>
            <w:r w:rsidRPr="002B6D2C">
              <w:rPr>
                <w:rFonts w:ascii="Arial" w:hAnsi="Arial" w:cs="Arial"/>
                <w:sz w:val="20"/>
                <w:szCs w:val="20"/>
              </w:rPr>
              <w:t>2</w:t>
            </w:r>
          </w:p>
        </w:tc>
        <w:tc>
          <w:tcPr>
            <w:tcW w:w="1276" w:type="dxa"/>
            <w:tcBorders>
              <w:top w:val="nil"/>
              <w:left w:val="single" w:sz="8" w:space="0" w:color="000000"/>
              <w:bottom w:val="single" w:sz="8" w:space="0" w:color="000000"/>
              <w:right w:val="single" w:sz="8" w:space="0" w:color="000000"/>
            </w:tcBorders>
          </w:tcPr>
          <w:p w:rsidR="007C35FE" w:rsidRPr="002B6D2C" w:rsidRDefault="007C35FE" w:rsidP="009C3E92">
            <w:pPr>
              <w:spacing w:line="240" w:lineRule="auto"/>
              <w:jc w:val="center"/>
              <w:rPr>
                <w:rFonts w:ascii="Arial" w:hAnsi="Arial" w:cs="Arial"/>
                <w:sz w:val="20"/>
                <w:szCs w:val="20"/>
              </w:rPr>
            </w:pPr>
            <w:r w:rsidRPr="002B6D2C">
              <w:rPr>
                <w:rFonts w:ascii="Arial" w:hAnsi="Arial" w:cs="Arial"/>
                <w:sz w:val="20"/>
                <w:szCs w:val="20"/>
              </w:rPr>
              <w:t>1</w:t>
            </w:r>
          </w:p>
        </w:tc>
        <w:tc>
          <w:tcPr>
            <w:tcW w:w="992" w:type="dxa"/>
            <w:tcBorders>
              <w:top w:val="nil"/>
              <w:left w:val="single" w:sz="8" w:space="0" w:color="000000"/>
              <w:bottom w:val="single" w:sz="8" w:space="0" w:color="000000"/>
              <w:right w:val="single" w:sz="8" w:space="0" w:color="000000"/>
            </w:tcBorders>
          </w:tcPr>
          <w:p w:rsidR="007C35FE" w:rsidRPr="002B6D2C" w:rsidRDefault="007C35FE" w:rsidP="009C3E92">
            <w:pPr>
              <w:spacing w:line="240" w:lineRule="auto"/>
              <w:jc w:val="center"/>
              <w:rPr>
                <w:rFonts w:ascii="Arial" w:hAnsi="Arial" w:cs="Arial"/>
                <w:sz w:val="20"/>
                <w:szCs w:val="20"/>
              </w:rPr>
            </w:pPr>
            <w:r w:rsidRPr="002B6D2C">
              <w:rPr>
                <w:rFonts w:ascii="Arial" w:hAnsi="Arial" w:cs="Arial"/>
                <w:sz w:val="20"/>
                <w:szCs w:val="20"/>
              </w:rPr>
              <w:t>2</w:t>
            </w:r>
          </w:p>
        </w:tc>
        <w:tc>
          <w:tcPr>
            <w:tcW w:w="1134" w:type="dxa"/>
            <w:tcBorders>
              <w:top w:val="nil"/>
              <w:left w:val="single" w:sz="8" w:space="0" w:color="000000"/>
              <w:bottom w:val="single" w:sz="8" w:space="0" w:color="000000"/>
              <w:right w:val="single" w:sz="8" w:space="0" w:color="000000"/>
            </w:tcBorders>
          </w:tcPr>
          <w:p w:rsidR="007C35FE" w:rsidRPr="002B6D2C" w:rsidRDefault="007C35FE" w:rsidP="009C3E92">
            <w:pPr>
              <w:spacing w:line="240" w:lineRule="auto"/>
              <w:jc w:val="center"/>
              <w:rPr>
                <w:rFonts w:ascii="Arial" w:hAnsi="Arial" w:cs="Arial"/>
                <w:sz w:val="20"/>
                <w:szCs w:val="20"/>
              </w:rPr>
            </w:pPr>
            <w:r w:rsidRPr="002B6D2C">
              <w:rPr>
                <w:rFonts w:ascii="Arial" w:hAnsi="Arial" w:cs="Arial"/>
                <w:sz w:val="20"/>
                <w:szCs w:val="20"/>
              </w:rPr>
              <w:t>1,67</w:t>
            </w:r>
          </w:p>
        </w:tc>
        <w:tc>
          <w:tcPr>
            <w:tcW w:w="1134" w:type="dxa"/>
            <w:tcBorders>
              <w:top w:val="nil"/>
              <w:left w:val="single" w:sz="8" w:space="0" w:color="000000"/>
              <w:bottom w:val="single" w:sz="8" w:space="0" w:color="000000"/>
              <w:right w:val="single" w:sz="8" w:space="0" w:color="000000"/>
            </w:tcBorders>
          </w:tcPr>
          <w:p w:rsidR="007C35FE" w:rsidRPr="002B6D2C" w:rsidRDefault="007C35FE" w:rsidP="009C3E92">
            <w:pPr>
              <w:spacing w:line="240" w:lineRule="auto"/>
              <w:jc w:val="center"/>
              <w:rPr>
                <w:rFonts w:ascii="Arial" w:hAnsi="Arial" w:cs="Arial"/>
                <w:sz w:val="20"/>
                <w:szCs w:val="20"/>
              </w:rPr>
            </w:pPr>
            <w:r w:rsidRPr="002B6D2C">
              <w:rPr>
                <w:rFonts w:ascii="Arial" w:hAnsi="Arial" w:cs="Arial"/>
                <w:sz w:val="20"/>
                <w:szCs w:val="20"/>
              </w:rPr>
              <w:t>2</w:t>
            </w:r>
          </w:p>
        </w:tc>
        <w:tc>
          <w:tcPr>
            <w:tcW w:w="1134" w:type="dxa"/>
            <w:tcBorders>
              <w:top w:val="nil"/>
              <w:left w:val="single" w:sz="8" w:space="0" w:color="000000"/>
              <w:bottom w:val="single" w:sz="8" w:space="0" w:color="000000"/>
              <w:right w:val="single" w:sz="8" w:space="0" w:color="000000"/>
            </w:tcBorders>
          </w:tcPr>
          <w:p w:rsidR="007C35FE" w:rsidRPr="002B6D2C" w:rsidRDefault="007C35FE" w:rsidP="009C3E92">
            <w:pPr>
              <w:spacing w:line="240" w:lineRule="auto"/>
              <w:jc w:val="center"/>
              <w:rPr>
                <w:rFonts w:ascii="Arial" w:hAnsi="Arial" w:cs="Arial"/>
                <w:sz w:val="20"/>
                <w:szCs w:val="20"/>
              </w:rPr>
            </w:pPr>
            <w:r w:rsidRPr="002B6D2C">
              <w:rPr>
                <w:rFonts w:ascii="Arial" w:hAnsi="Arial" w:cs="Arial"/>
                <w:sz w:val="20"/>
                <w:szCs w:val="20"/>
              </w:rPr>
              <w:t>5</w:t>
            </w:r>
          </w:p>
        </w:tc>
        <w:tc>
          <w:tcPr>
            <w:tcW w:w="992" w:type="dxa"/>
            <w:tcBorders>
              <w:top w:val="nil"/>
              <w:left w:val="single" w:sz="8" w:space="0" w:color="000000"/>
              <w:bottom w:val="single" w:sz="8" w:space="0" w:color="000000"/>
              <w:right w:val="single" w:sz="8" w:space="0" w:color="000000"/>
            </w:tcBorders>
            <w:shd w:val="clear" w:color="auto" w:fill="FFFF00"/>
          </w:tcPr>
          <w:p w:rsidR="007C35FE" w:rsidRPr="002B6D2C" w:rsidRDefault="007C35FE" w:rsidP="002B6D2C">
            <w:pPr>
              <w:spacing w:after="0" w:line="240" w:lineRule="auto"/>
              <w:jc w:val="center"/>
              <w:rPr>
                <w:rFonts w:ascii="Arial" w:hAnsi="Arial" w:cs="Arial"/>
                <w:sz w:val="20"/>
                <w:szCs w:val="20"/>
              </w:rPr>
            </w:pPr>
            <w:r w:rsidRPr="002B6D2C">
              <w:rPr>
                <w:rFonts w:ascii="Arial" w:hAnsi="Arial" w:cs="Arial"/>
                <w:sz w:val="20"/>
                <w:szCs w:val="20"/>
              </w:rPr>
              <w:t>2</w:t>
            </w:r>
          </w:p>
          <w:p w:rsidR="007C35FE" w:rsidRPr="002B6D2C" w:rsidRDefault="007C35FE" w:rsidP="002B6D2C">
            <w:pPr>
              <w:spacing w:after="0" w:line="240" w:lineRule="auto"/>
              <w:jc w:val="center"/>
              <w:rPr>
                <w:rFonts w:ascii="Arial" w:hAnsi="Arial" w:cs="Arial"/>
                <w:sz w:val="20"/>
                <w:szCs w:val="20"/>
              </w:rPr>
            </w:pPr>
            <w:r w:rsidRPr="002B6D2C">
              <w:rPr>
                <w:rFonts w:ascii="Arial" w:hAnsi="Arial" w:cs="Arial"/>
                <w:sz w:val="20"/>
                <w:szCs w:val="20"/>
              </w:rPr>
              <w:t>(srednja)</w:t>
            </w:r>
          </w:p>
        </w:tc>
        <w:tc>
          <w:tcPr>
            <w:tcW w:w="1276" w:type="dxa"/>
            <w:tcBorders>
              <w:top w:val="nil"/>
              <w:left w:val="single" w:sz="8" w:space="0" w:color="000000"/>
              <w:bottom w:val="single" w:sz="8" w:space="0" w:color="000000"/>
              <w:right w:val="single" w:sz="8" w:space="0" w:color="000000"/>
            </w:tcBorders>
          </w:tcPr>
          <w:p w:rsidR="007C35FE" w:rsidRPr="002B6D2C" w:rsidRDefault="007C35FE" w:rsidP="009C3E92">
            <w:pPr>
              <w:spacing w:line="240" w:lineRule="auto"/>
              <w:jc w:val="center"/>
              <w:rPr>
                <w:rFonts w:ascii="Arial" w:hAnsi="Arial" w:cs="Arial"/>
                <w:sz w:val="20"/>
                <w:szCs w:val="20"/>
              </w:rPr>
            </w:pPr>
            <w:r w:rsidRPr="002B6D2C">
              <w:rPr>
                <w:rFonts w:ascii="Arial" w:hAnsi="Arial" w:cs="Arial"/>
                <w:sz w:val="20"/>
                <w:szCs w:val="20"/>
              </w:rPr>
              <w:t>razmeroma zanesljiva</w:t>
            </w:r>
          </w:p>
        </w:tc>
      </w:tr>
      <w:tr w:rsidR="0072081D" w:rsidRPr="00D34A14" w:rsidTr="00C31D8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2081D" w:rsidRPr="002B6D2C" w:rsidRDefault="0072081D" w:rsidP="00CC0ACA">
            <w:pPr>
              <w:spacing w:after="0" w:line="240" w:lineRule="auto"/>
              <w:rPr>
                <w:rFonts w:ascii="Arial" w:hAnsi="Arial" w:cs="Arial"/>
                <w:sz w:val="20"/>
                <w:szCs w:val="20"/>
              </w:rPr>
            </w:pPr>
            <w:r>
              <w:rPr>
                <w:rFonts w:ascii="Arial" w:hAnsi="Arial" w:cs="Arial"/>
                <w:sz w:val="20"/>
                <w:szCs w:val="20"/>
              </w:rPr>
              <w:t>Bolezni in škodljivci gozdnega drevja</w:t>
            </w:r>
          </w:p>
        </w:tc>
        <w:tc>
          <w:tcPr>
            <w:tcW w:w="567" w:type="dxa"/>
            <w:tcBorders>
              <w:top w:val="nil"/>
              <w:left w:val="single" w:sz="8" w:space="0" w:color="000000"/>
              <w:bottom w:val="single" w:sz="8" w:space="0" w:color="000000"/>
              <w:right w:val="single" w:sz="8" w:space="0" w:color="000000"/>
            </w:tcBorders>
          </w:tcPr>
          <w:p w:rsidR="0072081D" w:rsidRPr="002B6D2C" w:rsidRDefault="0072081D" w:rsidP="00CC0ACA">
            <w:pPr>
              <w:spacing w:line="240" w:lineRule="auto"/>
              <w:jc w:val="center"/>
              <w:rPr>
                <w:rFonts w:ascii="Arial" w:hAnsi="Arial" w:cs="Arial"/>
                <w:sz w:val="20"/>
                <w:szCs w:val="20"/>
              </w:rPr>
            </w:pPr>
            <w:r>
              <w:rPr>
                <w:rFonts w:ascii="Arial" w:hAnsi="Arial" w:cs="Arial"/>
                <w:sz w:val="20"/>
                <w:szCs w:val="20"/>
              </w:rPr>
              <w:t>2</w:t>
            </w:r>
          </w:p>
        </w:tc>
        <w:tc>
          <w:tcPr>
            <w:tcW w:w="1276" w:type="dxa"/>
            <w:tcBorders>
              <w:top w:val="nil"/>
              <w:left w:val="single" w:sz="8" w:space="0" w:color="000000"/>
              <w:bottom w:val="single" w:sz="8" w:space="0" w:color="000000"/>
              <w:right w:val="single" w:sz="8" w:space="0" w:color="000000"/>
            </w:tcBorders>
          </w:tcPr>
          <w:p w:rsidR="0072081D" w:rsidRPr="002B6D2C" w:rsidRDefault="0072081D" w:rsidP="00CC0ACA">
            <w:pPr>
              <w:spacing w:line="240" w:lineRule="auto"/>
              <w:jc w:val="center"/>
              <w:rPr>
                <w:rFonts w:ascii="Arial" w:hAnsi="Arial" w:cs="Arial"/>
                <w:sz w:val="20"/>
                <w:szCs w:val="20"/>
              </w:rPr>
            </w:pPr>
            <w:r>
              <w:rPr>
                <w:rFonts w:ascii="Arial" w:hAnsi="Arial" w:cs="Arial"/>
                <w:sz w:val="20"/>
                <w:szCs w:val="20"/>
              </w:rPr>
              <w:t>3</w:t>
            </w:r>
          </w:p>
        </w:tc>
        <w:tc>
          <w:tcPr>
            <w:tcW w:w="992" w:type="dxa"/>
            <w:tcBorders>
              <w:top w:val="nil"/>
              <w:left w:val="single" w:sz="8" w:space="0" w:color="000000"/>
              <w:bottom w:val="single" w:sz="8" w:space="0" w:color="000000"/>
              <w:right w:val="single" w:sz="8" w:space="0" w:color="000000"/>
            </w:tcBorders>
          </w:tcPr>
          <w:p w:rsidR="0072081D" w:rsidRPr="002B6D2C" w:rsidRDefault="0072081D" w:rsidP="00CC0ACA">
            <w:pPr>
              <w:spacing w:line="240" w:lineRule="auto"/>
              <w:jc w:val="center"/>
              <w:rPr>
                <w:rFonts w:ascii="Arial" w:hAnsi="Arial" w:cs="Arial"/>
                <w:sz w:val="20"/>
                <w:szCs w:val="20"/>
              </w:rPr>
            </w:pPr>
            <w:r>
              <w:rPr>
                <w:rFonts w:ascii="Arial" w:hAnsi="Arial" w:cs="Arial"/>
                <w:sz w:val="20"/>
                <w:szCs w:val="20"/>
              </w:rPr>
              <w:t>2</w:t>
            </w:r>
          </w:p>
        </w:tc>
        <w:tc>
          <w:tcPr>
            <w:tcW w:w="1134" w:type="dxa"/>
            <w:tcBorders>
              <w:top w:val="nil"/>
              <w:left w:val="single" w:sz="8" w:space="0" w:color="000000"/>
              <w:bottom w:val="single" w:sz="8" w:space="0" w:color="000000"/>
              <w:right w:val="single" w:sz="8" w:space="0" w:color="000000"/>
            </w:tcBorders>
          </w:tcPr>
          <w:p w:rsidR="0072081D" w:rsidRPr="002B6D2C" w:rsidRDefault="0072081D" w:rsidP="00CC0ACA">
            <w:pPr>
              <w:spacing w:line="240" w:lineRule="auto"/>
              <w:jc w:val="center"/>
              <w:rPr>
                <w:rFonts w:ascii="Arial" w:hAnsi="Arial" w:cs="Arial"/>
                <w:sz w:val="20"/>
                <w:szCs w:val="20"/>
              </w:rPr>
            </w:pPr>
            <w:r>
              <w:rPr>
                <w:rFonts w:ascii="Arial" w:hAnsi="Arial" w:cs="Arial"/>
                <w:sz w:val="20"/>
                <w:szCs w:val="20"/>
              </w:rPr>
              <w:t>2,33</w:t>
            </w:r>
          </w:p>
        </w:tc>
        <w:tc>
          <w:tcPr>
            <w:tcW w:w="1134" w:type="dxa"/>
            <w:tcBorders>
              <w:top w:val="nil"/>
              <w:left w:val="single" w:sz="8" w:space="0" w:color="000000"/>
              <w:bottom w:val="single" w:sz="8" w:space="0" w:color="000000"/>
              <w:right w:val="single" w:sz="8" w:space="0" w:color="000000"/>
            </w:tcBorders>
          </w:tcPr>
          <w:p w:rsidR="0072081D" w:rsidRPr="002B6D2C" w:rsidRDefault="0072081D" w:rsidP="00CC0ACA">
            <w:pPr>
              <w:spacing w:line="240" w:lineRule="auto"/>
              <w:jc w:val="center"/>
              <w:rPr>
                <w:rFonts w:ascii="Arial" w:hAnsi="Arial" w:cs="Arial"/>
                <w:sz w:val="20"/>
                <w:szCs w:val="20"/>
              </w:rPr>
            </w:pPr>
            <w:r w:rsidRPr="002B6D2C">
              <w:rPr>
                <w:rFonts w:ascii="Arial" w:hAnsi="Arial" w:cs="Arial"/>
                <w:sz w:val="20"/>
                <w:szCs w:val="20"/>
              </w:rPr>
              <w:t>2</w:t>
            </w:r>
          </w:p>
        </w:tc>
        <w:tc>
          <w:tcPr>
            <w:tcW w:w="1134" w:type="dxa"/>
            <w:tcBorders>
              <w:top w:val="nil"/>
              <w:left w:val="single" w:sz="8" w:space="0" w:color="000000"/>
              <w:bottom w:val="single" w:sz="8" w:space="0" w:color="000000"/>
              <w:right w:val="single" w:sz="8" w:space="0" w:color="000000"/>
            </w:tcBorders>
          </w:tcPr>
          <w:p w:rsidR="0072081D" w:rsidRPr="002B6D2C" w:rsidRDefault="0072081D" w:rsidP="00CC0ACA">
            <w:pPr>
              <w:spacing w:line="240" w:lineRule="auto"/>
              <w:jc w:val="center"/>
              <w:rPr>
                <w:rFonts w:ascii="Arial" w:hAnsi="Arial" w:cs="Arial"/>
                <w:sz w:val="20"/>
                <w:szCs w:val="20"/>
              </w:rPr>
            </w:pPr>
            <w:r w:rsidRPr="002B6D2C">
              <w:rPr>
                <w:rFonts w:ascii="Arial" w:hAnsi="Arial" w:cs="Arial"/>
                <w:sz w:val="20"/>
                <w:szCs w:val="20"/>
              </w:rPr>
              <w:t>4</w:t>
            </w:r>
          </w:p>
        </w:tc>
        <w:tc>
          <w:tcPr>
            <w:tcW w:w="992" w:type="dxa"/>
            <w:tcBorders>
              <w:top w:val="nil"/>
              <w:left w:val="single" w:sz="8" w:space="0" w:color="000000"/>
              <w:bottom w:val="single" w:sz="8" w:space="0" w:color="000000"/>
              <w:right w:val="single" w:sz="8" w:space="0" w:color="000000"/>
            </w:tcBorders>
            <w:shd w:val="clear" w:color="auto" w:fill="FFFF00"/>
          </w:tcPr>
          <w:p w:rsidR="0072081D" w:rsidRPr="002B6D2C" w:rsidRDefault="0072081D" w:rsidP="00CC0ACA">
            <w:pPr>
              <w:spacing w:after="0" w:line="240" w:lineRule="auto"/>
              <w:jc w:val="center"/>
              <w:rPr>
                <w:rFonts w:ascii="Arial" w:hAnsi="Arial" w:cs="Arial"/>
                <w:sz w:val="20"/>
                <w:szCs w:val="20"/>
              </w:rPr>
            </w:pPr>
            <w:r w:rsidRPr="002B6D2C">
              <w:rPr>
                <w:rFonts w:ascii="Arial" w:hAnsi="Arial" w:cs="Arial"/>
                <w:sz w:val="20"/>
                <w:szCs w:val="20"/>
              </w:rPr>
              <w:t>2</w:t>
            </w:r>
          </w:p>
          <w:p w:rsidR="0072081D" w:rsidRPr="002B6D2C" w:rsidRDefault="0072081D" w:rsidP="00CC0ACA">
            <w:pPr>
              <w:spacing w:after="0" w:line="240" w:lineRule="auto"/>
              <w:jc w:val="center"/>
              <w:rPr>
                <w:rFonts w:ascii="Arial" w:hAnsi="Arial" w:cs="Arial"/>
                <w:sz w:val="20"/>
                <w:szCs w:val="20"/>
              </w:rPr>
            </w:pPr>
            <w:r w:rsidRPr="002B6D2C">
              <w:rPr>
                <w:rFonts w:ascii="Arial" w:hAnsi="Arial" w:cs="Arial"/>
                <w:sz w:val="20"/>
                <w:szCs w:val="20"/>
              </w:rPr>
              <w:t>(srednja)</w:t>
            </w:r>
          </w:p>
        </w:tc>
        <w:tc>
          <w:tcPr>
            <w:tcW w:w="1276" w:type="dxa"/>
            <w:tcBorders>
              <w:top w:val="nil"/>
              <w:left w:val="single" w:sz="8" w:space="0" w:color="000000"/>
              <w:bottom w:val="single" w:sz="8" w:space="0" w:color="000000"/>
              <w:right w:val="single" w:sz="8" w:space="0" w:color="000000"/>
            </w:tcBorders>
          </w:tcPr>
          <w:p w:rsidR="0072081D" w:rsidRPr="002B6D2C" w:rsidRDefault="0072081D" w:rsidP="00CC0ACA">
            <w:pPr>
              <w:spacing w:after="0" w:line="240" w:lineRule="auto"/>
              <w:jc w:val="center"/>
              <w:rPr>
                <w:rFonts w:ascii="Arial" w:hAnsi="Arial" w:cs="Arial"/>
                <w:sz w:val="20"/>
                <w:szCs w:val="20"/>
              </w:rPr>
            </w:pPr>
            <w:r w:rsidRPr="002B6D2C">
              <w:rPr>
                <w:rFonts w:ascii="Arial" w:hAnsi="Arial" w:cs="Arial"/>
                <w:sz w:val="20"/>
                <w:szCs w:val="20"/>
              </w:rPr>
              <w:t>razmeroma zanesljiva</w:t>
            </w:r>
          </w:p>
        </w:tc>
      </w:tr>
      <w:tr w:rsidR="0072081D" w:rsidRPr="00D34A14" w:rsidTr="00C31D8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2081D" w:rsidRPr="002B6D2C" w:rsidRDefault="0072081D" w:rsidP="002B6D2C">
            <w:pPr>
              <w:spacing w:after="0" w:line="240" w:lineRule="auto"/>
              <w:rPr>
                <w:rFonts w:ascii="Arial" w:hAnsi="Arial" w:cs="Arial"/>
                <w:sz w:val="20"/>
                <w:szCs w:val="20"/>
              </w:rPr>
            </w:pPr>
            <w:r w:rsidRPr="002B6D2C">
              <w:rPr>
                <w:rFonts w:ascii="Arial" w:hAnsi="Arial" w:cs="Arial"/>
                <w:sz w:val="20"/>
                <w:szCs w:val="20"/>
              </w:rPr>
              <w:t>Nesreče na morju</w:t>
            </w:r>
          </w:p>
        </w:tc>
        <w:tc>
          <w:tcPr>
            <w:tcW w:w="567"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2</w:t>
            </w:r>
          </w:p>
        </w:tc>
        <w:tc>
          <w:tcPr>
            <w:tcW w:w="1276"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2</w:t>
            </w:r>
          </w:p>
        </w:tc>
        <w:tc>
          <w:tcPr>
            <w:tcW w:w="992"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2</w:t>
            </w:r>
          </w:p>
        </w:tc>
        <w:tc>
          <w:tcPr>
            <w:tcW w:w="1134"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2,00</w:t>
            </w:r>
          </w:p>
        </w:tc>
        <w:tc>
          <w:tcPr>
            <w:tcW w:w="1134"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2</w:t>
            </w:r>
          </w:p>
        </w:tc>
        <w:tc>
          <w:tcPr>
            <w:tcW w:w="1134"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4</w:t>
            </w:r>
          </w:p>
        </w:tc>
        <w:tc>
          <w:tcPr>
            <w:tcW w:w="992" w:type="dxa"/>
            <w:tcBorders>
              <w:top w:val="nil"/>
              <w:left w:val="single" w:sz="8" w:space="0" w:color="000000"/>
              <w:bottom w:val="single" w:sz="8" w:space="0" w:color="000000"/>
              <w:right w:val="single" w:sz="8" w:space="0" w:color="000000"/>
            </w:tcBorders>
            <w:shd w:val="clear" w:color="auto" w:fill="FFFF00"/>
          </w:tcPr>
          <w:p w:rsidR="0072081D" w:rsidRPr="002B6D2C" w:rsidRDefault="0072081D" w:rsidP="002B6D2C">
            <w:pPr>
              <w:spacing w:after="0" w:line="240" w:lineRule="auto"/>
              <w:jc w:val="center"/>
              <w:rPr>
                <w:rFonts w:ascii="Arial" w:hAnsi="Arial" w:cs="Arial"/>
                <w:sz w:val="20"/>
                <w:szCs w:val="20"/>
              </w:rPr>
            </w:pPr>
            <w:r w:rsidRPr="002B6D2C">
              <w:rPr>
                <w:rFonts w:ascii="Arial" w:hAnsi="Arial" w:cs="Arial"/>
                <w:sz w:val="20"/>
                <w:szCs w:val="20"/>
              </w:rPr>
              <w:t>2</w:t>
            </w:r>
          </w:p>
          <w:p w:rsidR="0072081D" w:rsidRPr="002B6D2C" w:rsidRDefault="0072081D" w:rsidP="002B6D2C">
            <w:pPr>
              <w:spacing w:after="0" w:line="240" w:lineRule="auto"/>
              <w:jc w:val="center"/>
              <w:rPr>
                <w:rFonts w:ascii="Arial" w:hAnsi="Arial" w:cs="Arial"/>
                <w:sz w:val="20"/>
                <w:szCs w:val="20"/>
              </w:rPr>
            </w:pPr>
            <w:r w:rsidRPr="002B6D2C">
              <w:rPr>
                <w:rFonts w:ascii="Arial" w:hAnsi="Arial" w:cs="Arial"/>
                <w:sz w:val="20"/>
                <w:szCs w:val="20"/>
              </w:rPr>
              <w:t>(srednja)</w:t>
            </w:r>
          </w:p>
        </w:tc>
        <w:tc>
          <w:tcPr>
            <w:tcW w:w="1276" w:type="dxa"/>
            <w:tcBorders>
              <w:top w:val="nil"/>
              <w:left w:val="single" w:sz="8" w:space="0" w:color="000000"/>
              <w:bottom w:val="single" w:sz="8" w:space="0" w:color="000000"/>
              <w:right w:val="single" w:sz="8" w:space="0" w:color="000000"/>
            </w:tcBorders>
          </w:tcPr>
          <w:p w:rsidR="0072081D" w:rsidRPr="002B6D2C" w:rsidRDefault="0072081D" w:rsidP="002B6D2C">
            <w:pPr>
              <w:spacing w:after="0" w:line="240" w:lineRule="auto"/>
              <w:jc w:val="center"/>
              <w:rPr>
                <w:rFonts w:ascii="Arial" w:hAnsi="Arial" w:cs="Arial"/>
                <w:sz w:val="20"/>
                <w:szCs w:val="20"/>
              </w:rPr>
            </w:pPr>
            <w:r w:rsidRPr="002B6D2C">
              <w:rPr>
                <w:rFonts w:ascii="Arial" w:hAnsi="Arial" w:cs="Arial"/>
                <w:sz w:val="20"/>
                <w:szCs w:val="20"/>
              </w:rPr>
              <w:t>razmeroma zanesljiva</w:t>
            </w:r>
          </w:p>
        </w:tc>
      </w:tr>
      <w:tr w:rsidR="0072081D" w:rsidRPr="00D34A14" w:rsidTr="00C31D8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2081D" w:rsidRPr="002B6D2C" w:rsidRDefault="0072081D" w:rsidP="002B6D2C">
            <w:pPr>
              <w:spacing w:after="0" w:line="240" w:lineRule="auto"/>
              <w:rPr>
                <w:rFonts w:ascii="Arial" w:hAnsi="Arial" w:cs="Arial"/>
                <w:sz w:val="20"/>
                <w:szCs w:val="20"/>
              </w:rPr>
            </w:pPr>
            <w:r w:rsidRPr="002B6D2C">
              <w:rPr>
                <w:rFonts w:ascii="Arial" w:hAnsi="Arial" w:cs="Arial"/>
                <w:sz w:val="20"/>
                <w:szCs w:val="20"/>
              </w:rPr>
              <w:t>Posebno nevarne bolezni živali</w:t>
            </w:r>
          </w:p>
        </w:tc>
        <w:tc>
          <w:tcPr>
            <w:tcW w:w="567"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w:t>
            </w:r>
          </w:p>
        </w:tc>
        <w:tc>
          <w:tcPr>
            <w:tcW w:w="1276"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1</w:t>
            </w:r>
          </w:p>
        </w:tc>
        <w:tc>
          <w:tcPr>
            <w:tcW w:w="992"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2</w:t>
            </w:r>
          </w:p>
        </w:tc>
        <w:tc>
          <w:tcPr>
            <w:tcW w:w="1134"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1,50</w:t>
            </w:r>
          </w:p>
        </w:tc>
        <w:tc>
          <w:tcPr>
            <w:tcW w:w="1134"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2</w:t>
            </w:r>
          </w:p>
        </w:tc>
        <w:tc>
          <w:tcPr>
            <w:tcW w:w="1134"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4</w:t>
            </w:r>
          </w:p>
        </w:tc>
        <w:tc>
          <w:tcPr>
            <w:tcW w:w="992" w:type="dxa"/>
            <w:tcBorders>
              <w:top w:val="nil"/>
              <w:left w:val="single" w:sz="8" w:space="0" w:color="000000"/>
              <w:bottom w:val="single" w:sz="8" w:space="0" w:color="000000"/>
              <w:right w:val="single" w:sz="8" w:space="0" w:color="000000"/>
            </w:tcBorders>
            <w:shd w:val="clear" w:color="auto" w:fill="FFFF00"/>
          </w:tcPr>
          <w:p w:rsidR="0072081D" w:rsidRPr="002B6D2C" w:rsidRDefault="0072081D" w:rsidP="002B6D2C">
            <w:pPr>
              <w:spacing w:after="0" w:line="240" w:lineRule="auto"/>
              <w:jc w:val="center"/>
              <w:rPr>
                <w:rFonts w:ascii="Arial" w:hAnsi="Arial" w:cs="Arial"/>
                <w:sz w:val="20"/>
                <w:szCs w:val="20"/>
              </w:rPr>
            </w:pPr>
            <w:r w:rsidRPr="002B6D2C">
              <w:rPr>
                <w:rFonts w:ascii="Arial" w:hAnsi="Arial" w:cs="Arial"/>
                <w:sz w:val="20"/>
                <w:szCs w:val="20"/>
              </w:rPr>
              <w:t>2</w:t>
            </w:r>
          </w:p>
          <w:p w:rsidR="0072081D" w:rsidRPr="002B6D2C" w:rsidRDefault="0072081D" w:rsidP="002B6D2C">
            <w:pPr>
              <w:spacing w:after="0" w:line="240" w:lineRule="auto"/>
              <w:jc w:val="center"/>
              <w:rPr>
                <w:rFonts w:ascii="Arial" w:hAnsi="Arial" w:cs="Arial"/>
                <w:sz w:val="20"/>
                <w:szCs w:val="20"/>
              </w:rPr>
            </w:pPr>
            <w:r w:rsidRPr="002B6D2C">
              <w:rPr>
                <w:rFonts w:ascii="Arial" w:hAnsi="Arial" w:cs="Arial"/>
                <w:sz w:val="20"/>
                <w:szCs w:val="20"/>
              </w:rPr>
              <w:t>(srednja)</w:t>
            </w:r>
          </w:p>
        </w:tc>
        <w:tc>
          <w:tcPr>
            <w:tcW w:w="1276"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srednje zanesljiva</w:t>
            </w:r>
          </w:p>
        </w:tc>
      </w:tr>
      <w:tr w:rsidR="0072081D" w:rsidRPr="00D34A14" w:rsidTr="00C31D8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2081D" w:rsidRPr="002B6D2C" w:rsidRDefault="0072081D" w:rsidP="009C3E92">
            <w:pPr>
              <w:spacing w:line="240" w:lineRule="auto"/>
              <w:rPr>
                <w:rFonts w:ascii="Arial" w:hAnsi="Arial" w:cs="Arial"/>
                <w:sz w:val="20"/>
                <w:szCs w:val="20"/>
              </w:rPr>
            </w:pPr>
            <w:r w:rsidRPr="002B6D2C">
              <w:rPr>
                <w:rFonts w:ascii="Arial" w:hAnsi="Arial" w:cs="Arial"/>
                <w:sz w:val="20"/>
                <w:szCs w:val="20"/>
              </w:rPr>
              <w:t>Suša</w:t>
            </w:r>
          </w:p>
        </w:tc>
        <w:tc>
          <w:tcPr>
            <w:tcW w:w="567"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w:t>
            </w:r>
          </w:p>
        </w:tc>
        <w:tc>
          <w:tcPr>
            <w:tcW w:w="1276"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2</w:t>
            </w:r>
          </w:p>
        </w:tc>
        <w:tc>
          <w:tcPr>
            <w:tcW w:w="992"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w:t>
            </w:r>
          </w:p>
        </w:tc>
        <w:tc>
          <w:tcPr>
            <w:tcW w:w="1134"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2,00</w:t>
            </w:r>
          </w:p>
        </w:tc>
        <w:tc>
          <w:tcPr>
            <w:tcW w:w="1134"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2</w:t>
            </w:r>
          </w:p>
        </w:tc>
        <w:tc>
          <w:tcPr>
            <w:tcW w:w="1134"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3</w:t>
            </w:r>
          </w:p>
        </w:tc>
        <w:tc>
          <w:tcPr>
            <w:tcW w:w="992" w:type="dxa"/>
            <w:tcBorders>
              <w:top w:val="nil"/>
              <w:left w:val="single" w:sz="8" w:space="0" w:color="000000"/>
              <w:bottom w:val="single" w:sz="8" w:space="0" w:color="000000"/>
              <w:right w:val="single" w:sz="8" w:space="0" w:color="000000"/>
            </w:tcBorders>
            <w:shd w:val="clear" w:color="auto" w:fill="FFFF00"/>
          </w:tcPr>
          <w:p w:rsidR="0072081D" w:rsidRPr="002B6D2C" w:rsidRDefault="0072081D" w:rsidP="002B6D2C">
            <w:pPr>
              <w:spacing w:after="0" w:line="240" w:lineRule="auto"/>
              <w:jc w:val="center"/>
              <w:rPr>
                <w:rFonts w:ascii="Arial" w:hAnsi="Arial" w:cs="Arial"/>
                <w:sz w:val="20"/>
                <w:szCs w:val="20"/>
              </w:rPr>
            </w:pPr>
            <w:r w:rsidRPr="002B6D2C">
              <w:rPr>
                <w:rFonts w:ascii="Arial" w:hAnsi="Arial" w:cs="Arial"/>
                <w:sz w:val="20"/>
                <w:szCs w:val="20"/>
              </w:rPr>
              <w:t>2</w:t>
            </w:r>
          </w:p>
          <w:p w:rsidR="0072081D" w:rsidRPr="002B6D2C" w:rsidRDefault="0072081D" w:rsidP="002B6D2C">
            <w:pPr>
              <w:spacing w:after="0" w:line="240" w:lineRule="auto"/>
              <w:jc w:val="center"/>
              <w:rPr>
                <w:rFonts w:ascii="Arial" w:hAnsi="Arial" w:cs="Arial"/>
                <w:sz w:val="20"/>
                <w:szCs w:val="20"/>
              </w:rPr>
            </w:pPr>
            <w:r w:rsidRPr="002B6D2C">
              <w:rPr>
                <w:rFonts w:ascii="Arial" w:hAnsi="Arial" w:cs="Arial"/>
                <w:sz w:val="20"/>
                <w:szCs w:val="20"/>
              </w:rPr>
              <w:t>(srednja)</w:t>
            </w:r>
          </w:p>
        </w:tc>
        <w:tc>
          <w:tcPr>
            <w:tcW w:w="1276" w:type="dxa"/>
            <w:tcBorders>
              <w:top w:val="nil"/>
              <w:left w:val="single" w:sz="8" w:space="0" w:color="000000"/>
              <w:bottom w:val="single" w:sz="8" w:space="0" w:color="000000"/>
              <w:right w:val="single" w:sz="8" w:space="0" w:color="000000"/>
            </w:tcBorders>
          </w:tcPr>
          <w:p w:rsidR="0072081D" w:rsidRPr="002B6D2C" w:rsidRDefault="0072081D" w:rsidP="002B6D2C">
            <w:pPr>
              <w:spacing w:after="0" w:line="240" w:lineRule="auto"/>
              <w:jc w:val="center"/>
              <w:rPr>
                <w:rFonts w:ascii="Arial" w:hAnsi="Arial" w:cs="Arial"/>
                <w:sz w:val="20"/>
                <w:szCs w:val="20"/>
              </w:rPr>
            </w:pPr>
            <w:r w:rsidRPr="002B6D2C">
              <w:rPr>
                <w:rFonts w:ascii="Arial" w:hAnsi="Arial" w:cs="Arial"/>
                <w:sz w:val="20"/>
                <w:szCs w:val="20"/>
              </w:rPr>
              <w:t>srednje zanesljiva</w:t>
            </w:r>
          </w:p>
        </w:tc>
      </w:tr>
      <w:tr w:rsidR="0072081D" w:rsidRPr="00D34A14" w:rsidTr="00C31D8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2081D" w:rsidRPr="002B6D2C" w:rsidRDefault="0072081D" w:rsidP="002B6D2C">
            <w:pPr>
              <w:spacing w:after="0" w:line="240" w:lineRule="auto"/>
              <w:rPr>
                <w:rFonts w:ascii="Arial" w:hAnsi="Arial" w:cs="Arial"/>
                <w:sz w:val="20"/>
                <w:szCs w:val="20"/>
              </w:rPr>
            </w:pPr>
            <w:r w:rsidRPr="002B6D2C">
              <w:rPr>
                <w:rFonts w:ascii="Arial" w:hAnsi="Arial" w:cs="Arial"/>
                <w:sz w:val="20"/>
                <w:szCs w:val="20"/>
              </w:rPr>
              <w:t>Železniška nesreča</w:t>
            </w:r>
          </w:p>
        </w:tc>
        <w:tc>
          <w:tcPr>
            <w:tcW w:w="567"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2</w:t>
            </w:r>
          </w:p>
        </w:tc>
        <w:tc>
          <w:tcPr>
            <w:tcW w:w="1276"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1</w:t>
            </w:r>
          </w:p>
        </w:tc>
        <w:tc>
          <w:tcPr>
            <w:tcW w:w="992"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1</w:t>
            </w:r>
          </w:p>
        </w:tc>
        <w:tc>
          <w:tcPr>
            <w:tcW w:w="1134"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1,33</w:t>
            </w:r>
          </w:p>
        </w:tc>
        <w:tc>
          <w:tcPr>
            <w:tcW w:w="1134"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1</w:t>
            </w:r>
          </w:p>
        </w:tc>
        <w:tc>
          <w:tcPr>
            <w:tcW w:w="1134" w:type="dxa"/>
            <w:tcBorders>
              <w:top w:val="nil"/>
              <w:left w:val="single" w:sz="8" w:space="0" w:color="000000"/>
              <w:bottom w:val="single" w:sz="8" w:space="0" w:color="000000"/>
              <w:right w:val="single" w:sz="8" w:space="0" w:color="000000"/>
            </w:tcBorders>
          </w:tcPr>
          <w:p w:rsidR="0072081D" w:rsidRPr="002B6D2C" w:rsidRDefault="0072081D" w:rsidP="009C3E92">
            <w:pPr>
              <w:spacing w:line="240" w:lineRule="auto"/>
              <w:jc w:val="center"/>
              <w:rPr>
                <w:rFonts w:ascii="Arial" w:hAnsi="Arial" w:cs="Arial"/>
                <w:sz w:val="20"/>
                <w:szCs w:val="20"/>
              </w:rPr>
            </w:pPr>
            <w:r w:rsidRPr="002B6D2C">
              <w:rPr>
                <w:rFonts w:ascii="Arial" w:hAnsi="Arial" w:cs="Arial"/>
                <w:sz w:val="20"/>
                <w:szCs w:val="20"/>
              </w:rPr>
              <w:t>4</w:t>
            </w:r>
          </w:p>
        </w:tc>
        <w:tc>
          <w:tcPr>
            <w:tcW w:w="992" w:type="dxa"/>
            <w:tcBorders>
              <w:top w:val="nil"/>
              <w:left w:val="single" w:sz="8" w:space="0" w:color="000000"/>
              <w:bottom w:val="single" w:sz="8" w:space="0" w:color="000000"/>
              <w:right w:val="single" w:sz="8" w:space="0" w:color="000000"/>
            </w:tcBorders>
            <w:shd w:val="clear" w:color="auto" w:fill="00B050"/>
          </w:tcPr>
          <w:p w:rsidR="0072081D" w:rsidRPr="002B6D2C" w:rsidRDefault="0072081D" w:rsidP="002B6D2C">
            <w:pPr>
              <w:spacing w:after="0" w:line="240" w:lineRule="auto"/>
              <w:jc w:val="center"/>
              <w:rPr>
                <w:rFonts w:ascii="Arial" w:hAnsi="Arial" w:cs="Arial"/>
                <w:sz w:val="20"/>
                <w:szCs w:val="20"/>
              </w:rPr>
            </w:pPr>
            <w:r w:rsidRPr="002B6D2C">
              <w:rPr>
                <w:rFonts w:ascii="Arial" w:hAnsi="Arial" w:cs="Arial"/>
                <w:sz w:val="20"/>
                <w:szCs w:val="20"/>
              </w:rPr>
              <w:t>1</w:t>
            </w:r>
          </w:p>
          <w:p w:rsidR="0072081D" w:rsidRPr="002B6D2C" w:rsidRDefault="0072081D" w:rsidP="002B6D2C">
            <w:pPr>
              <w:spacing w:after="0" w:line="240" w:lineRule="auto"/>
              <w:jc w:val="center"/>
              <w:rPr>
                <w:rFonts w:ascii="Arial" w:hAnsi="Arial" w:cs="Arial"/>
                <w:sz w:val="20"/>
                <w:szCs w:val="20"/>
              </w:rPr>
            </w:pPr>
            <w:r w:rsidRPr="002B6D2C">
              <w:rPr>
                <w:rFonts w:ascii="Arial" w:hAnsi="Arial" w:cs="Arial"/>
                <w:sz w:val="20"/>
                <w:szCs w:val="20"/>
              </w:rPr>
              <w:t>(majhna</w:t>
            </w:r>
          </w:p>
        </w:tc>
        <w:tc>
          <w:tcPr>
            <w:tcW w:w="1276" w:type="dxa"/>
            <w:tcBorders>
              <w:top w:val="nil"/>
              <w:left w:val="single" w:sz="8" w:space="0" w:color="000000"/>
              <w:bottom w:val="single" w:sz="8" w:space="0" w:color="000000"/>
              <w:right w:val="single" w:sz="8" w:space="0" w:color="000000"/>
            </w:tcBorders>
          </w:tcPr>
          <w:p w:rsidR="0072081D" w:rsidRPr="002B6D2C" w:rsidRDefault="0072081D" w:rsidP="002B6D2C">
            <w:pPr>
              <w:spacing w:after="0" w:line="240" w:lineRule="auto"/>
              <w:jc w:val="center"/>
              <w:rPr>
                <w:rFonts w:ascii="Arial" w:hAnsi="Arial" w:cs="Arial"/>
                <w:sz w:val="20"/>
                <w:szCs w:val="20"/>
              </w:rPr>
            </w:pPr>
            <w:r w:rsidRPr="002B6D2C">
              <w:rPr>
                <w:rFonts w:ascii="Arial" w:hAnsi="Arial" w:cs="Arial"/>
                <w:sz w:val="20"/>
                <w:szCs w:val="20"/>
              </w:rPr>
              <w:t>razmeroma zanesljiva</w:t>
            </w:r>
          </w:p>
        </w:tc>
      </w:tr>
      <w:tr w:rsidR="0072081D" w:rsidRPr="00D34A14" w:rsidTr="00542A26">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2081D" w:rsidRPr="002B6D2C" w:rsidRDefault="0072081D" w:rsidP="002B6D2C">
            <w:pPr>
              <w:spacing w:after="0" w:line="240" w:lineRule="auto"/>
              <w:rPr>
                <w:rFonts w:ascii="Arial" w:hAnsi="Arial" w:cs="Arial"/>
                <w:sz w:val="20"/>
                <w:szCs w:val="20"/>
              </w:rPr>
            </w:pPr>
            <w:r w:rsidRPr="002B6D2C">
              <w:rPr>
                <w:rFonts w:ascii="Arial" w:hAnsi="Arial" w:cs="Arial"/>
                <w:sz w:val="20"/>
                <w:szCs w:val="20"/>
              </w:rPr>
              <w:t>Radiološka nesreča</w:t>
            </w:r>
          </w:p>
        </w:tc>
        <w:tc>
          <w:tcPr>
            <w:tcW w:w="567" w:type="dxa"/>
            <w:tcBorders>
              <w:top w:val="single" w:sz="8" w:space="0" w:color="000000"/>
              <w:left w:val="single" w:sz="8" w:space="0" w:color="000000"/>
              <w:bottom w:val="single" w:sz="8" w:space="0" w:color="000000"/>
              <w:right w:val="single" w:sz="8" w:space="0" w:color="000000"/>
            </w:tcBorders>
          </w:tcPr>
          <w:p w:rsidR="0072081D" w:rsidRPr="002B6D2C" w:rsidRDefault="0072081D" w:rsidP="002B6D2C">
            <w:pPr>
              <w:spacing w:after="0" w:line="240" w:lineRule="auto"/>
              <w:jc w:val="center"/>
              <w:rPr>
                <w:rFonts w:ascii="Arial" w:hAnsi="Arial" w:cs="Arial"/>
                <w:sz w:val="20"/>
                <w:szCs w:val="20"/>
              </w:rPr>
            </w:pPr>
            <w:r w:rsidRPr="002B6D2C">
              <w:rPr>
                <w:rFonts w:ascii="Arial" w:hAnsi="Arial" w:cs="Arial"/>
                <w:sz w:val="20"/>
                <w:szCs w:val="20"/>
              </w:rPr>
              <w:t>1</w:t>
            </w:r>
          </w:p>
        </w:tc>
        <w:tc>
          <w:tcPr>
            <w:tcW w:w="1276" w:type="dxa"/>
            <w:tcBorders>
              <w:top w:val="single" w:sz="8" w:space="0" w:color="000000"/>
              <w:left w:val="single" w:sz="8" w:space="0" w:color="000000"/>
              <w:bottom w:val="single" w:sz="8" w:space="0" w:color="000000"/>
              <w:right w:val="single" w:sz="8" w:space="0" w:color="000000"/>
            </w:tcBorders>
          </w:tcPr>
          <w:p w:rsidR="0072081D" w:rsidRPr="002B6D2C" w:rsidRDefault="0072081D" w:rsidP="002B6D2C">
            <w:pPr>
              <w:spacing w:after="0" w:line="240" w:lineRule="auto"/>
              <w:jc w:val="center"/>
              <w:rPr>
                <w:rFonts w:ascii="Arial" w:hAnsi="Arial" w:cs="Arial"/>
                <w:sz w:val="20"/>
                <w:szCs w:val="20"/>
              </w:rPr>
            </w:pPr>
            <w:r w:rsidRPr="002B6D2C">
              <w:rPr>
                <w:rFonts w:ascii="Arial" w:hAnsi="Arial" w:cs="Arial"/>
                <w:sz w:val="20"/>
                <w:szCs w:val="20"/>
              </w:rPr>
              <w:t>1</w:t>
            </w:r>
          </w:p>
        </w:tc>
        <w:tc>
          <w:tcPr>
            <w:tcW w:w="992" w:type="dxa"/>
            <w:tcBorders>
              <w:top w:val="single" w:sz="8" w:space="0" w:color="000000"/>
              <w:left w:val="single" w:sz="8" w:space="0" w:color="000000"/>
              <w:bottom w:val="single" w:sz="8" w:space="0" w:color="000000"/>
              <w:right w:val="single" w:sz="8" w:space="0" w:color="000000"/>
            </w:tcBorders>
          </w:tcPr>
          <w:p w:rsidR="0072081D" w:rsidRPr="002B6D2C" w:rsidRDefault="0072081D" w:rsidP="002B6D2C">
            <w:pPr>
              <w:spacing w:after="0" w:line="240" w:lineRule="auto"/>
              <w:jc w:val="center"/>
              <w:rPr>
                <w:rFonts w:ascii="Arial" w:hAnsi="Arial" w:cs="Arial"/>
                <w:sz w:val="20"/>
                <w:szCs w:val="20"/>
              </w:rPr>
            </w:pPr>
            <w:r w:rsidRPr="002B6D2C">
              <w:rPr>
                <w:rFonts w:ascii="Arial" w:hAnsi="Arial" w:cs="Arial"/>
                <w:sz w:val="20"/>
                <w:szCs w:val="20"/>
              </w:rPr>
              <w:t>1</w:t>
            </w:r>
          </w:p>
        </w:tc>
        <w:tc>
          <w:tcPr>
            <w:tcW w:w="1134" w:type="dxa"/>
            <w:tcBorders>
              <w:top w:val="single" w:sz="8" w:space="0" w:color="000000"/>
              <w:left w:val="single" w:sz="8" w:space="0" w:color="000000"/>
              <w:bottom w:val="single" w:sz="8" w:space="0" w:color="000000"/>
              <w:right w:val="single" w:sz="8" w:space="0" w:color="000000"/>
            </w:tcBorders>
          </w:tcPr>
          <w:p w:rsidR="0072081D" w:rsidRPr="002B6D2C" w:rsidRDefault="0072081D" w:rsidP="002B6D2C">
            <w:pPr>
              <w:spacing w:after="0" w:line="240" w:lineRule="auto"/>
              <w:jc w:val="center"/>
              <w:rPr>
                <w:rFonts w:ascii="Arial" w:hAnsi="Arial" w:cs="Arial"/>
                <w:sz w:val="20"/>
                <w:szCs w:val="20"/>
              </w:rPr>
            </w:pPr>
            <w:r w:rsidRPr="002B6D2C">
              <w:rPr>
                <w:rFonts w:ascii="Arial" w:hAnsi="Arial" w:cs="Arial"/>
                <w:sz w:val="20"/>
                <w:szCs w:val="20"/>
              </w:rPr>
              <w:t>1,00</w:t>
            </w:r>
          </w:p>
        </w:tc>
        <w:tc>
          <w:tcPr>
            <w:tcW w:w="1134" w:type="dxa"/>
            <w:tcBorders>
              <w:top w:val="single" w:sz="8" w:space="0" w:color="000000"/>
              <w:left w:val="single" w:sz="8" w:space="0" w:color="000000"/>
              <w:bottom w:val="single" w:sz="8" w:space="0" w:color="000000"/>
              <w:right w:val="single" w:sz="8" w:space="0" w:color="000000"/>
            </w:tcBorders>
          </w:tcPr>
          <w:p w:rsidR="0072081D" w:rsidRPr="002B6D2C" w:rsidRDefault="0072081D" w:rsidP="002B6D2C">
            <w:pPr>
              <w:spacing w:after="0" w:line="240" w:lineRule="auto"/>
              <w:jc w:val="center"/>
              <w:rPr>
                <w:rFonts w:ascii="Arial" w:hAnsi="Arial" w:cs="Arial"/>
                <w:sz w:val="20"/>
                <w:szCs w:val="20"/>
              </w:rPr>
            </w:pPr>
            <w:r w:rsidRPr="002B6D2C">
              <w:rPr>
                <w:rFonts w:ascii="Arial" w:hAnsi="Arial" w:cs="Arial"/>
                <w:sz w:val="20"/>
                <w:szCs w:val="20"/>
              </w:rPr>
              <w:t>1</w:t>
            </w:r>
          </w:p>
        </w:tc>
        <w:tc>
          <w:tcPr>
            <w:tcW w:w="1134" w:type="dxa"/>
            <w:tcBorders>
              <w:top w:val="single" w:sz="8" w:space="0" w:color="000000"/>
              <w:left w:val="single" w:sz="8" w:space="0" w:color="000000"/>
              <w:bottom w:val="single" w:sz="8" w:space="0" w:color="000000"/>
              <w:right w:val="single" w:sz="8" w:space="0" w:color="000000"/>
            </w:tcBorders>
          </w:tcPr>
          <w:p w:rsidR="0072081D" w:rsidRPr="002B6D2C" w:rsidRDefault="0072081D" w:rsidP="002B6D2C">
            <w:pPr>
              <w:spacing w:after="0" w:line="240" w:lineRule="auto"/>
              <w:jc w:val="center"/>
              <w:rPr>
                <w:rFonts w:ascii="Arial" w:hAnsi="Arial" w:cs="Arial"/>
                <w:sz w:val="20"/>
                <w:szCs w:val="20"/>
              </w:rPr>
            </w:pPr>
            <w:r w:rsidRPr="002B6D2C">
              <w:rPr>
                <w:rFonts w:ascii="Arial" w:hAnsi="Arial" w:cs="Arial"/>
                <w:sz w:val="20"/>
                <w:szCs w:val="20"/>
              </w:rPr>
              <w:t>3</w:t>
            </w:r>
          </w:p>
        </w:tc>
        <w:tc>
          <w:tcPr>
            <w:tcW w:w="992" w:type="dxa"/>
            <w:tcBorders>
              <w:top w:val="single" w:sz="8" w:space="0" w:color="000000"/>
              <w:left w:val="single" w:sz="8" w:space="0" w:color="000000"/>
              <w:bottom w:val="single" w:sz="8" w:space="0" w:color="000000"/>
              <w:right w:val="single" w:sz="8" w:space="0" w:color="000000"/>
            </w:tcBorders>
            <w:shd w:val="clear" w:color="auto" w:fill="00B050"/>
          </w:tcPr>
          <w:p w:rsidR="0072081D" w:rsidRPr="002B6D2C" w:rsidRDefault="0072081D" w:rsidP="002B6D2C">
            <w:pPr>
              <w:spacing w:after="0" w:line="240" w:lineRule="auto"/>
              <w:jc w:val="center"/>
              <w:rPr>
                <w:rFonts w:ascii="Arial" w:hAnsi="Arial" w:cs="Arial"/>
                <w:sz w:val="20"/>
                <w:szCs w:val="20"/>
              </w:rPr>
            </w:pPr>
            <w:r w:rsidRPr="002B6D2C">
              <w:rPr>
                <w:rFonts w:ascii="Arial" w:hAnsi="Arial" w:cs="Arial"/>
                <w:sz w:val="20"/>
                <w:szCs w:val="20"/>
              </w:rPr>
              <w:t>1</w:t>
            </w:r>
          </w:p>
          <w:p w:rsidR="0072081D" w:rsidRPr="002B6D2C" w:rsidRDefault="0072081D" w:rsidP="002B6D2C">
            <w:pPr>
              <w:spacing w:after="0" w:line="240" w:lineRule="auto"/>
              <w:jc w:val="center"/>
              <w:rPr>
                <w:rFonts w:ascii="Arial" w:hAnsi="Arial" w:cs="Arial"/>
                <w:sz w:val="20"/>
                <w:szCs w:val="20"/>
              </w:rPr>
            </w:pPr>
            <w:r w:rsidRPr="002B6D2C">
              <w:rPr>
                <w:rFonts w:ascii="Arial" w:hAnsi="Arial" w:cs="Arial"/>
                <w:sz w:val="20"/>
                <w:szCs w:val="20"/>
              </w:rPr>
              <w:t>(majhna)</w:t>
            </w:r>
          </w:p>
        </w:tc>
        <w:tc>
          <w:tcPr>
            <w:tcW w:w="1276" w:type="dxa"/>
            <w:tcBorders>
              <w:top w:val="single" w:sz="8" w:space="0" w:color="000000"/>
              <w:left w:val="single" w:sz="8" w:space="0" w:color="000000"/>
              <w:bottom w:val="single" w:sz="8" w:space="0" w:color="000000"/>
              <w:right w:val="single" w:sz="8" w:space="0" w:color="000000"/>
            </w:tcBorders>
          </w:tcPr>
          <w:p w:rsidR="0072081D" w:rsidRPr="002B6D2C" w:rsidRDefault="0072081D" w:rsidP="002B6D2C">
            <w:pPr>
              <w:spacing w:after="0" w:line="240" w:lineRule="auto"/>
              <w:jc w:val="center"/>
              <w:rPr>
                <w:rFonts w:ascii="Arial" w:hAnsi="Arial" w:cs="Arial"/>
                <w:sz w:val="20"/>
                <w:szCs w:val="20"/>
              </w:rPr>
            </w:pPr>
            <w:r w:rsidRPr="002B6D2C">
              <w:rPr>
                <w:rFonts w:ascii="Arial" w:hAnsi="Arial" w:cs="Arial"/>
                <w:sz w:val="20"/>
                <w:szCs w:val="20"/>
              </w:rPr>
              <w:t>razmeroma zanesljiva</w:t>
            </w:r>
          </w:p>
        </w:tc>
      </w:tr>
    </w:tbl>
    <w:p w:rsidR="00C31D8C" w:rsidRPr="00C65206" w:rsidRDefault="00C31D8C" w:rsidP="002B6D2C">
      <w:pPr>
        <w:autoSpaceDE w:val="0"/>
        <w:autoSpaceDN w:val="0"/>
        <w:adjustRightInd w:val="0"/>
        <w:spacing w:after="0"/>
        <w:ind w:right="-2"/>
        <w:jc w:val="both"/>
        <w:rPr>
          <w:rFonts w:ascii="Arial" w:hAnsi="Arial" w:cs="Arial"/>
          <w:color w:val="000000"/>
        </w:rPr>
      </w:pPr>
      <w:r>
        <w:rPr>
          <w:rFonts w:ascii="Arial" w:hAnsi="Arial" w:cs="Arial"/>
          <w:color w:val="000000"/>
        </w:rPr>
        <w:br w:type="page"/>
      </w:r>
      <w:r w:rsidRPr="00C65206">
        <w:rPr>
          <w:rFonts w:ascii="Arial" w:hAnsi="Arial" w:cs="Arial"/>
          <w:color w:val="000000"/>
        </w:rPr>
        <w:lastRenderedPageBreak/>
        <w:t>Iz državne matrike tveganj za nesreče z združenim prikazom, torej s prikazom vseh vplivov in verjetnosti vseh obravnavanih nesreč, ter iz prejšnje preglednice izhaja, da največje tveganje v R</w:t>
      </w:r>
      <w:r w:rsidR="009E3357">
        <w:rPr>
          <w:rFonts w:ascii="Arial" w:hAnsi="Arial" w:cs="Arial"/>
          <w:color w:val="000000"/>
        </w:rPr>
        <w:t xml:space="preserve">epubliki </w:t>
      </w:r>
      <w:r w:rsidRPr="00C65206">
        <w:rPr>
          <w:rFonts w:ascii="Arial" w:hAnsi="Arial" w:cs="Arial"/>
          <w:color w:val="000000"/>
        </w:rPr>
        <w:t>S</w:t>
      </w:r>
      <w:r w:rsidR="009E3357">
        <w:rPr>
          <w:rFonts w:ascii="Arial" w:hAnsi="Arial" w:cs="Arial"/>
          <w:color w:val="000000"/>
        </w:rPr>
        <w:t>loveniji</w:t>
      </w:r>
      <w:r w:rsidRPr="00C65206">
        <w:rPr>
          <w:rFonts w:ascii="Arial" w:hAnsi="Arial" w:cs="Arial"/>
          <w:color w:val="000000"/>
        </w:rPr>
        <w:t xml:space="preserve"> pomenijo poplave. Poplave sicer glede skupnih kot posameznih vplivov, pa tudi kar se tiče verjetn</w:t>
      </w:r>
      <w:r>
        <w:rPr>
          <w:rFonts w:ascii="Arial" w:hAnsi="Arial" w:cs="Arial"/>
          <w:color w:val="000000"/>
        </w:rPr>
        <w:t>osti, ne posežejo v najvišjo, peto</w:t>
      </w:r>
      <w:r w:rsidRPr="00C65206">
        <w:rPr>
          <w:rFonts w:ascii="Arial" w:hAnsi="Arial" w:cs="Arial"/>
          <w:color w:val="000000"/>
        </w:rPr>
        <w:t xml:space="preserve"> stopnjo, vendar kombinacija velikosti vplivov in verjetnosti poplavam vseeno prinese najvišjo, zelo veliko stopnjo tveganja, ki jo v matriki tveganja predstavljajo rdeče obarvana polja. Vplivi so sicer še višji pri jedrski nesreči in potresu, vendar pa je njuna verjetnost precej manjša, zaradi česar je njuna stopnja tveganja manjša kot pri poplavah. Obratno velja za velike požare v naravnem okolju, ki imajo zelo veliko verjetnost, a manj izražene vplive in zaradi tega pomenijo manjšo grožnjo kot poplave</w:t>
      </w:r>
      <w:r w:rsidRPr="008150FA">
        <w:rPr>
          <w:rFonts w:ascii="Arial" w:hAnsi="Arial" w:cs="Arial"/>
          <w:color w:val="000000"/>
        </w:rPr>
        <w:t>.</w:t>
      </w:r>
      <w:r w:rsidR="002445B4" w:rsidRPr="008150FA">
        <w:rPr>
          <w:rFonts w:ascii="Arial" w:hAnsi="Arial" w:cs="Arial"/>
          <w:color w:val="000000"/>
        </w:rPr>
        <w:t xml:space="preserve"> Po</w:t>
      </w:r>
      <w:r w:rsidR="008150FA" w:rsidRPr="008150FA">
        <w:rPr>
          <w:rFonts w:ascii="Arial" w:hAnsi="Arial" w:cs="Arial"/>
          <w:color w:val="000000"/>
        </w:rPr>
        <w:t xml:space="preserve">dobno velja tudi za kibernetske </w:t>
      </w:r>
      <w:r w:rsidR="002445B4" w:rsidRPr="008150FA">
        <w:rPr>
          <w:rFonts w:ascii="Arial" w:hAnsi="Arial" w:cs="Arial"/>
          <w:color w:val="000000"/>
        </w:rPr>
        <w:t>grožnje.</w:t>
      </w:r>
    </w:p>
    <w:p w:rsidR="00C31D8C" w:rsidRDefault="00C31D8C" w:rsidP="00A5683B">
      <w:pPr>
        <w:autoSpaceDE w:val="0"/>
        <w:autoSpaceDN w:val="0"/>
        <w:adjustRightInd w:val="0"/>
        <w:spacing w:after="0"/>
        <w:ind w:right="-2"/>
        <w:jc w:val="both"/>
        <w:rPr>
          <w:rFonts w:ascii="Arial" w:hAnsi="Arial" w:cs="Arial"/>
          <w:color w:val="000000"/>
        </w:rPr>
      </w:pPr>
    </w:p>
    <w:p w:rsidR="00C31D8C" w:rsidRDefault="00C31D8C" w:rsidP="00A5683B">
      <w:pPr>
        <w:autoSpaceDE w:val="0"/>
        <w:autoSpaceDN w:val="0"/>
        <w:adjustRightInd w:val="0"/>
        <w:spacing w:after="0"/>
        <w:ind w:right="-2"/>
        <w:jc w:val="both"/>
        <w:rPr>
          <w:rFonts w:ascii="Arial" w:hAnsi="Arial" w:cs="Arial"/>
          <w:color w:val="000000"/>
        </w:rPr>
      </w:pPr>
      <w:r>
        <w:rPr>
          <w:rFonts w:ascii="Arial" w:hAnsi="Arial" w:cs="Arial"/>
          <w:color w:val="000000"/>
        </w:rPr>
        <w:t>Veliko tveganje, ki ga predstavljajo polja, obarvana oranžno, pomenijo nesreče, kot so nevarnosti biološkega, kemičnega, okoljskega in neznanega izvora za zdravje ljudi, letalska nesreča</w:t>
      </w:r>
      <w:r w:rsidRPr="00F354B7">
        <w:rPr>
          <w:rFonts w:ascii="Arial" w:hAnsi="Arial" w:cs="Arial"/>
          <w:color w:val="000000"/>
        </w:rPr>
        <w:t xml:space="preserve"> </w:t>
      </w:r>
      <w:r>
        <w:rPr>
          <w:rFonts w:ascii="Arial" w:hAnsi="Arial" w:cs="Arial"/>
          <w:color w:val="000000"/>
        </w:rPr>
        <w:t>in terorizem. V prvih dveh primerih gre za specifične nesreče, ki jih je težko obvladovati ali napovedovati. V tretjem primeru (terorizem) pa glede na pojavljanje oziroma verjetnost, ki nima nekega naravnega cikla oziroma je verjetnost pojavljanja odvisna tudi od zunanjih dejavnikov, ni moč kaj dosti storiti tudi na področju preventivnih ukrepov in zmanjšanja verjetnosti in velikosti vplivov.</w:t>
      </w:r>
      <w:r w:rsidR="006844A4">
        <w:rPr>
          <w:rFonts w:ascii="Arial" w:hAnsi="Arial" w:cs="Arial"/>
          <w:color w:val="000000"/>
        </w:rPr>
        <w:t xml:space="preserve"> Veliko tveganje predstavlja tudi žled.</w:t>
      </w:r>
    </w:p>
    <w:p w:rsidR="00C31D8C" w:rsidRDefault="00C31D8C" w:rsidP="00A5683B">
      <w:pPr>
        <w:autoSpaceDE w:val="0"/>
        <w:autoSpaceDN w:val="0"/>
        <w:adjustRightInd w:val="0"/>
        <w:spacing w:after="0"/>
        <w:ind w:right="-2"/>
        <w:jc w:val="both"/>
        <w:rPr>
          <w:rFonts w:ascii="Arial" w:hAnsi="Arial" w:cs="Arial"/>
          <w:color w:val="000000"/>
        </w:rPr>
      </w:pPr>
    </w:p>
    <w:p w:rsidR="00C31D8C" w:rsidRDefault="00C31D8C" w:rsidP="00A5683B">
      <w:pPr>
        <w:autoSpaceDE w:val="0"/>
        <w:autoSpaceDN w:val="0"/>
        <w:adjustRightInd w:val="0"/>
        <w:spacing w:after="0"/>
        <w:ind w:right="-2"/>
        <w:jc w:val="both"/>
        <w:rPr>
          <w:rFonts w:ascii="Arial" w:hAnsi="Arial" w:cs="Arial"/>
          <w:color w:val="000000"/>
        </w:rPr>
      </w:pPr>
      <w:r>
        <w:rPr>
          <w:rFonts w:ascii="Arial" w:hAnsi="Arial" w:cs="Arial"/>
          <w:color w:val="000000"/>
        </w:rPr>
        <w:t xml:space="preserve">Srednje tveganje, ki ga opredeljujejo rumeno obarvana polja, pomenijo nesreče, kot sta jedrska nesreča in nesreče z nevarnimi snovmi, predvsem zaradi velikosti vplivov, ki jih ti nesreči lahko povzročita. V to skupino spadajo še suša, </w:t>
      </w:r>
      <w:r w:rsidR="008150FA" w:rsidRPr="008150FA">
        <w:rPr>
          <w:rFonts w:ascii="Arial" w:hAnsi="Arial" w:cs="Arial"/>
          <w:color w:val="000000"/>
        </w:rPr>
        <w:t>bolezni in škodljivci godznega drevja</w:t>
      </w:r>
      <w:r w:rsidR="00D5758F">
        <w:rPr>
          <w:rFonts w:ascii="Arial" w:hAnsi="Arial" w:cs="Arial"/>
          <w:color w:val="000000"/>
        </w:rPr>
        <w:t>,</w:t>
      </w:r>
      <w:r w:rsidR="008150FA" w:rsidRPr="008150FA">
        <w:rPr>
          <w:rFonts w:ascii="Arial" w:hAnsi="Arial" w:cs="Arial"/>
          <w:color w:val="000000"/>
        </w:rPr>
        <w:t xml:space="preserve"> </w:t>
      </w:r>
      <w:r>
        <w:rPr>
          <w:rFonts w:ascii="Arial" w:hAnsi="Arial" w:cs="Arial"/>
          <w:color w:val="000000"/>
        </w:rPr>
        <w:t>posebno nevar</w:t>
      </w:r>
      <w:r w:rsidR="006844A4">
        <w:rPr>
          <w:rFonts w:ascii="Arial" w:hAnsi="Arial" w:cs="Arial"/>
          <w:color w:val="000000"/>
        </w:rPr>
        <w:t>ne bolezni živali</w:t>
      </w:r>
      <w:r>
        <w:rPr>
          <w:rFonts w:ascii="Arial" w:hAnsi="Arial" w:cs="Arial"/>
          <w:color w:val="000000"/>
        </w:rPr>
        <w:t>, nesreče na morju,</w:t>
      </w:r>
      <w:r w:rsidR="008150FA">
        <w:rPr>
          <w:rFonts w:ascii="Arial" w:hAnsi="Arial" w:cs="Arial"/>
          <w:color w:val="000000"/>
        </w:rPr>
        <w:t xml:space="preserve"> </w:t>
      </w:r>
      <w:r>
        <w:rPr>
          <w:rFonts w:ascii="Arial" w:hAnsi="Arial" w:cs="Arial"/>
          <w:color w:val="000000"/>
        </w:rPr>
        <w:t xml:space="preserve">veliki požari </w:t>
      </w:r>
      <w:r w:rsidR="008150FA">
        <w:rPr>
          <w:rFonts w:ascii="Arial" w:hAnsi="Arial" w:cs="Arial"/>
          <w:color w:val="000000"/>
        </w:rPr>
        <w:t>v naravnem okolju in kibernetske grožnje</w:t>
      </w:r>
      <w:r>
        <w:rPr>
          <w:rFonts w:ascii="Arial" w:hAnsi="Arial" w:cs="Arial"/>
          <w:color w:val="000000"/>
        </w:rPr>
        <w:t>. Z izjemo suše je pri teh nesrečah večja teža predvsem na verjetnosti oziroma pogostosti pojavljanja.</w:t>
      </w:r>
    </w:p>
    <w:p w:rsidR="00C31D8C" w:rsidRDefault="00C31D8C" w:rsidP="00A5683B">
      <w:pPr>
        <w:autoSpaceDE w:val="0"/>
        <w:autoSpaceDN w:val="0"/>
        <w:adjustRightInd w:val="0"/>
        <w:spacing w:after="0"/>
        <w:ind w:right="-2"/>
        <w:jc w:val="both"/>
        <w:rPr>
          <w:rFonts w:ascii="Arial" w:hAnsi="Arial" w:cs="Arial"/>
          <w:color w:val="000000"/>
        </w:rPr>
      </w:pPr>
    </w:p>
    <w:p w:rsidR="00C31D8C" w:rsidRDefault="00C31D8C" w:rsidP="00A5683B">
      <w:pPr>
        <w:autoSpaceDE w:val="0"/>
        <w:autoSpaceDN w:val="0"/>
        <w:adjustRightInd w:val="0"/>
        <w:spacing w:after="0"/>
        <w:ind w:right="-2"/>
        <w:jc w:val="both"/>
        <w:rPr>
          <w:rFonts w:ascii="Arial" w:hAnsi="Arial" w:cs="Arial"/>
          <w:color w:val="000000"/>
        </w:rPr>
      </w:pPr>
      <w:r>
        <w:rPr>
          <w:rFonts w:ascii="Arial" w:hAnsi="Arial" w:cs="Arial"/>
          <w:color w:val="000000"/>
        </w:rPr>
        <w:t>Najmanjše tveganje (majhno) je bilo ugotovljeno za železniško nesrečo in radiološko nesrečo, čeprav predvsem pri prvi ne bi smeli zanemariti razmeroma velike ocenjene verjetnosti.</w:t>
      </w:r>
    </w:p>
    <w:p w:rsidR="00C31D8C" w:rsidRDefault="00C31D8C" w:rsidP="00A5683B">
      <w:pPr>
        <w:spacing w:after="0"/>
        <w:rPr>
          <w:rFonts w:ascii="Arial" w:hAnsi="Arial" w:cs="Arial"/>
          <w:color w:val="000000"/>
        </w:rPr>
      </w:pPr>
    </w:p>
    <w:p w:rsidR="00C31D8C" w:rsidRDefault="00C31D8C" w:rsidP="00A5683B">
      <w:pPr>
        <w:spacing w:after="0"/>
        <w:jc w:val="both"/>
        <w:rPr>
          <w:rFonts w:ascii="Arial" w:hAnsi="Arial" w:cs="Arial"/>
        </w:rPr>
      </w:pPr>
      <w:r w:rsidRPr="00606183">
        <w:rPr>
          <w:rFonts w:ascii="Arial" w:hAnsi="Arial" w:cs="Arial"/>
        </w:rPr>
        <w:t xml:space="preserve">Ocene tveganja za posamezne nesreče so </w:t>
      </w:r>
      <w:r>
        <w:rPr>
          <w:rFonts w:ascii="Arial" w:hAnsi="Arial" w:cs="Arial"/>
        </w:rPr>
        <w:t>javne in so objavljene na</w:t>
      </w:r>
      <w:r w:rsidRPr="00606183">
        <w:rPr>
          <w:rFonts w:ascii="Arial" w:hAnsi="Arial" w:cs="Arial"/>
        </w:rPr>
        <w:t xml:space="preserve"> spletnih straneh ministrstev, ki so jih izdelala</w:t>
      </w:r>
      <w:r>
        <w:rPr>
          <w:rFonts w:ascii="Arial" w:hAnsi="Arial" w:cs="Arial"/>
        </w:rPr>
        <w:t xml:space="preserve">. Le </w:t>
      </w:r>
      <w:r w:rsidRPr="00606183">
        <w:rPr>
          <w:rFonts w:ascii="Arial" w:hAnsi="Arial" w:cs="Arial"/>
        </w:rPr>
        <w:t>Ocena tveganja za terorizem, ki je ozna</w:t>
      </w:r>
      <w:r>
        <w:rPr>
          <w:rFonts w:ascii="Arial" w:hAnsi="Arial" w:cs="Arial"/>
        </w:rPr>
        <w:t>čena s stopnjo tajnosti i</w:t>
      </w:r>
      <w:r w:rsidRPr="00606183">
        <w:rPr>
          <w:rFonts w:ascii="Arial" w:hAnsi="Arial" w:cs="Arial"/>
        </w:rPr>
        <w:t>nterno, ni javno objavljena. Na vpogled je na voljo na Ministrstvu za notranje zadeve.</w:t>
      </w:r>
    </w:p>
    <w:p w:rsidR="00C31D8C" w:rsidRDefault="00C31D8C" w:rsidP="00A5683B">
      <w:pPr>
        <w:spacing w:after="0"/>
        <w:jc w:val="both"/>
        <w:rPr>
          <w:rFonts w:ascii="Arial" w:hAnsi="Arial" w:cs="Arial"/>
        </w:rPr>
      </w:pPr>
    </w:p>
    <w:p w:rsidR="009E3357" w:rsidRPr="006844A4" w:rsidRDefault="009E3357" w:rsidP="009E3357">
      <w:pPr>
        <w:spacing w:after="0"/>
        <w:jc w:val="both"/>
        <w:rPr>
          <w:rFonts w:ascii="Arial" w:hAnsi="Arial" w:cs="Arial"/>
        </w:rPr>
      </w:pPr>
      <w:r>
        <w:rPr>
          <w:rFonts w:ascii="Arial" w:hAnsi="Arial" w:cs="Arial"/>
        </w:rPr>
        <w:t>Javno dostopna je tudi Državna ocena tveganj za n</w:t>
      </w:r>
      <w:r w:rsidR="0028257B">
        <w:rPr>
          <w:rFonts w:ascii="Arial" w:hAnsi="Arial" w:cs="Arial"/>
        </w:rPr>
        <w:t>esreče, tako na sedežu Uprave Republike Slovenije</w:t>
      </w:r>
      <w:r w:rsidR="00983CAE">
        <w:rPr>
          <w:rFonts w:ascii="Arial" w:hAnsi="Arial" w:cs="Arial"/>
        </w:rPr>
        <w:t xml:space="preserve"> </w:t>
      </w:r>
      <w:r>
        <w:rPr>
          <w:rFonts w:ascii="Arial" w:hAnsi="Arial" w:cs="Arial"/>
        </w:rPr>
        <w:t>za zaščite in reševanje kot državnega koordinacijskega ogana kot na njenih spletnih straneh.</w:t>
      </w:r>
    </w:p>
    <w:p w:rsidR="006844A4" w:rsidRPr="006844A4" w:rsidRDefault="006844A4" w:rsidP="00A5683B">
      <w:pPr>
        <w:spacing w:after="0"/>
        <w:rPr>
          <w:rFonts w:ascii="Arial" w:hAnsi="Arial" w:cs="Arial"/>
          <w:sz w:val="24"/>
          <w:szCs w:val="24"/>
        </w:rPr>
      </w:pPr>
    </w:p>
    <w:p w:rsidR="006844A4" w:rsidRPr="006844A4" w:rsidRDefault="006844A4" w:rsidP="00A5683B">
      <w:pPr>
        <w:spacing w:after="0"/>
        <w:rPr>
          <w:rFonts w:ascii="Arial" w:hAnsi="Arial" w:cs="Arial"/>
          <w:sz w:val="24"/>
          <w:szCs w:val="24"/>
        </w:rPr>
      </w:pPr>
    </w:p>
    <w:p w:rsidR="00B52097" w:rsidRPr="00E7492B" w:rsidRDefault="00A5683B" w:rsidP="00E7492B">
      <w:pPr>
        <w:pStyle w:val="Naslov10"/>
      </w:pPr>
      <w:r>
        <w:t>4</w:t>
      </w:r>
      <w:r w:rsidR="00C31D8C" w:rsidRPr="00A5683B">
        <w:t xml:space="preserve"> Zaključek</w:t>
      </w:r>
    </w:p>
    <w:p w:rsidR="00E7492B" w:rsidRDefault="00E7492B" w:rsidP="00A5683B">
      <w:pPr>
        <w:tabs>
          <w:tab w:val="left" w:pos="9070"/>
        </w:tabs>
        <w:autoSpaceDE w:val="0"/>
        <w:autoSpaceDN w:val="0"/>
        <w:adjustRightInd w:val="0"/>
        <w:spacing w:after="0"/>
        <w:ind w:right="-2"/>
        <w:jc w:val="both"/>
        <w:rPr>
          <w:rFonts w:ascii="Arial" w:hAnsi="Arial" w:cs="Arial"/>
          <w:bCs/>
        </w:rPr>
      </w:pPr>
    </w:p>
    <w:p w:rsidR="00C31D8C" w:rsidRPr="00000EEB" w:rsidRDefault="00C31D8C" w:rsidP="00A5683B">
      <w:pPr>
        <w:tabs>
          <w:tab w:val="left" w:pos="9070"/>
        </w:tabs>
        <w:autoSpaceDE w:val="0"/>
        <w:autoSpaceDN w:val="0"/>
        <w:adjustRightInd w:val="0"/>
        <w:spacing w:after="0"/>
        <w:ind w:right="-2"/>
        <w:jc w:val="both"/>
        <w:rPr>
          <w:rFonts w:ascii="Arial" w:hAnsi="Arial" w:cs="Arial"/>
          <w:bCs/>
        </w:rPr>
      </w:pPr>
      <w:r>
        <w:rPr>
          <w:rFonts w:ascii="Arial" w:hAnsi="Arial" w:cs="Arial"/>
          <w:bCs/>
        </w:rPr>
        <w:t>Enovit in usklajen pristop na področju ocenjevanja tveganj za nesreče pomeni pomemben temelj za razumevanje nesreč kot pojava, predvsem pa za ovrednotenje velikosti njihovih vplivov in verjetnosti</w:t>
      </w:r>
      <w:r w:rsidRPr="00000EEB">
        <w:rPr>
          <w:rFonts w:ascii="Arial" w:hAnsi="Arial" w:cs="Arial"/>
          <w:bCs/>
        </w:rPr>
        <w:t xml:space="preserve">. </w:t>
      </w:r>
      <w:r>
        <w:rPr>
          <w:rFonts w:ascii="Arial" w:hAnsi="Arial" w:cs="Arial"/>
          <w:bCs/>
        </w:rPr>
        <w:t>Državna ocena tveganj za nesreče, verzija 2.0</w:t>
      </w:r>
      <w:r w:rsidR="00A5683B">
        <w:rPr>
          <w:rFonts w:ascii="Arial" w:hAnsi="Arial" w:cs="Arial"/>
          <w:bCs/>
        </w:rPr>
        <w:t>,</w:t>
      </w:r>
      <w:r>
        <w:rPr>
          <w:rFonts w:ascii="Arial" w:hAnsi="Arial" w:cs="Arial"/>
          <w:bCs/>
        </w:rPr>
        <w:t xml:space="preserve"> predstavlja in primerja tveganja, ki so bila z ocenami tveganja za posamezne nesreče v letu 2015 ugotovljena za 12 nesreč (potres, poplava, nevarnosti biološkega, kemičnega, okoljskega in neznanega izvora za zdravje ljudi,</w:t>
      </w:r>
      <w:r w:rsidRPr="00112472">
        <w:rPr>
          <w:rFonts w:ascii="Arial" w:hAnsi="Arial" w:cs="Arial"/>
          <w:bCs/>
        </w:rPr>
        <w:t xml:space="preserve"> </w:t>
      </w:r>
      <w:r>
        <w:rPr>
          <w:rFonts w:ascii="Arial" w:hAnsi="Arial" w:cs="Arial"/>
          <w:bCs/>
        </w:rPr>
        <w:t>posebno nevarne bolezni živali, jedrska ali radiološka nesreča, železniška nesreča, letalska nesreča, suša, veliki požari v naravnem okolju, terorizem, žled,</w:t>
      </w:r>
      <w:r w:rsidRPr="00112472">
        <w:rPr>
          <w:rFonts w:ascii="Arial" w:hAnsi="Arial" w:cs="Arial"/>
          <w:bCs/>
        </w:rPr>
        <w:t xml:space="preserve"> </w:t>
      </w:r>
      <w:r>
        <w:rPr>
          <w:rFonts w:ascii="Arial" w:hAnsi="Arial" w:cs="Arial"/>
          <w:bCs/>
        </w:rPr>
        <w:t>nesreče z nevarnimi snovmi).</w:t>
      </w:r>
      <w:r w:rsidRPr="00D74314">
        <w:rPr>
          <w:rFonts w:ascii="Arial" w:hAnsi="Arial" w:cs="Arial"/>
          <w:bCs/>
        </w:rPr>
        <w:t xml:space="preserve"> </w:t>
      </w:r>
      <w:r w:rsidRPr="00000EEB">
        <w:rPr>
          <w:rFonts w:ascii="Arial" w:hAnsi="Arial" w:cs="Arial"/>
        </w:rPr>
        <w:t>Nekatere ocene tveganja za posamezne nesreče so bile</w:t>
      </w:r>
      <w:r>
        <w:rPr>
          <w:rFonts w:ascii="Arial" w:hAnsi="Arial" w:cs="Arial"/>
        </w:rPr>
        <w:t xml:space="preserve"> z</w:t>
      </w:r>
      <w:r w:rsidRPr="00000EEB">
        <w:rPr>
          <w:rFonts w:ascii="Arial" w:hAnsi="Arial" w:cs="Arial"/>
        </w:rPr>
        <w:t xml:space="preserve"> vidika </w:t>
      </w:r>
      <w:r>
        <w:rPr>
          <w:rFonts w:ascii="Arial" w:hAnsi="Arial" w:cs="Arial"/>
        </w:rPr>
        <w:lastRenderedPageBreak/>
        <w:t xml:space="preserve">upoštevanja posledic bodočih podnebnih sprememb </w:t>
      </w:r>
      <w:r w:rsidRPr="00000EEB">
        <w:rPr>
          <w:rFonts w:ascii="Arial" w:hAnsi="Arial" w:cs="Arial"/>
        </w:rPr>
        <w:t xml:space="preserve">leta 2016 dopolnjene in spremenjene (Ocena tveganja za poplave, Ocena tveganja za sušo, Ocena tveganja za velik požar v naravnem okolju, v manjšem obsegu tudi Ocena tveganja za pojav posebno nevarnih bolezni živali in Ocena tveganja za nevarnosti biološkega, kemičnega, okoljskega in neznanega izvora za zdravje ljudi). Dopolnjena je bila tudi Ocena tveganja za žled, čeprav na pojav žleda, glede na trenutno poznavanje problematike, podnebne spremembe v prihodnosti ne bodo imele večjega negativnega oziroma dodatnega vpliva. </w:t>
      </w:r>
      <w:r>
        <w:rPr>
          <w:rFonts w:ascii="Arial" w:hAnsi="Arial" w:cs="Arial"/>
        </w:rPr>
        <w:t>Leta 2018 so bile izdelane tri nove ocene tveganja za posamezne nesreče</w:t>
      </w:r>
      <w:r w:rsidR="006844A4">
        <w:rPr>
          <w:rFonts w:ascii="Arial" w:hAnsi="Arial" w:cs="Arial"/>
        </w:rPr>
        <w:t xml:space="preserve"> (Ocena kibernetskih tveganj, Ocena tveganja za nesreče na morju, Ocena tveganja za bolezni in škodljivce gozdnega drevja)</w:t>
      </w:r>
      <w:r w:rsidR="00983CAE">
        <w:rPr>
          <w:rFonts w:ascii="Arial" w:hAnsi="Arial" w:cs="Arial"/>
        </w:rPr>
        <w:t>, Ocena</w:t>
      </w:r>
      <w:r>
        <w:rPr>
          <w:rFonts w:ascii="Arial" w:hAnsi="Arial" w:cs="Arial"/>
        </w:rPr>
        <w:t xml:space="preserve"> tveganja za </w:t>
      </w:r>
      <w:r w:rsidR="00983CAE">
        <w:rPr>
          <w:rFonts w:ascii="Arial" w:hAnsi="Arial" w:cs="Arial"/>
        </w:rPr>
        <w:t>jedrsko ali radiološko nesrečo pa je bila</w:t>
      </w:r>
      <w:r>
        <w:rPr>
          <w:rFonts w:ascii="Arial" w:hAnsi="Arial" w:cs="Arial"/>
        </w:rPr>
        <w:t xml:space="preserve"> dopolnje</w:t>
      </w:r>
      <w:r w:rsidR="00983CAE">
        <w:rPr>
          <w:rFonts w:ascii="Arial" w:hAnsi="Arial" w:cs="Arial"/>
        </w:rPr>
        <w:t>na. Tudi pri nekaterih drugih povzetkih ocen tveganja za posamezne nesreče so bile izvedene manjše dopolnitve, ne glede na to, da nosilci teh ocen niso dopolnjevali.</w:t>
      </w:r>
    </w:p>
    <w:p w:rsidR="00C31D8C" w:rsidRDefault="00C31D8C" w:rsidP="00A5683B">
      <w:pPr>
        <w:spacing w:after="0"/>
        <w:ind w:right="-2"/>
        <w:jc w:val="both"/>
        <w:rPr>
          <w:rFonts w:ascii="Arial" w:hAnsi="Arial" w:cs="Arial"/>
        </w:rPr>
      </w:pPr>
    </w:p>
    <w:p w:rsidR="00C31D8C" w:rsidRPr="00D5758F" w:rsidRDefault="00C31D8C" w:rsidP="00A5683B">
      <w:pPr>
        <w:autoSpaceDE w:val="0"/>
        <w:autoSpaceDN w:val="0"/>
        <w:adjustRightInd w:val="0"/>
        <w:spacing w:after="0"/>
        <w:ind w:right="-2"/>
        <w:jc w:val="both"/>
        <w:rPr>
          <w:rFonts w:ascii="Arial" w:hAnsi="Arial" w:cs="Arial"/>
          <w:color w:val="000000"/>
        </w:rPr>
      </w:pPr>
      <w:r>
        <w:rPr>
          <w:rFonts w:ascii="Arial" w:hAnsi="Arial" w:cs="Arial"/>
          <w:color w:val="000000"/>
        </w:rPr>
        <w:t>Iz državne matrike tveganj za nesreče z združenim prikazom, torej s prikazom vseh vplivov in verjetnosti vseh obravnavanih nesreč i</w:t>
      </w:r>
      <w:r w:rsidR="006844A4">
        <w:rPr>
          <w:rFonts w:ascii="Arial" w:hAnsi="Arial" w:cs="Arial"/>
          <w:color w:val="000000"/>
        </w:rPr>
        <w:t>zhaja, da največje tveganje v Republiki Sloveniji</w:t>
      </w:r>
      <w:r>
        <w:rPr>
          <w:rFonts w:ascii="Arial" w:hAnsi="Arial" w:cs="Arial"/>
          <w:color w:val="000000"/>
        </w:rPr>
        <w:t xml:space="preserve"> pomenijo poplave. Poplavam je kombinacija stopenj vplivov in verjetnosti prinesla najvišjo, zelo veliko stopnjo tveganja, ki ga v matrikah tveganja predstavljajo rdeče obarvana polja. Glede vplivov sta zelo izraženi tudi jedrska nesreča in potres, a je v obeh primerih njuna verjetnost precej manjša. Glede verjetnosti oziroma pogostosti pojavljanja veliki požari v naravnem okolju in kibernetska tveganja pomenijo večjo grožnjo kot poplave, vendar so njihovi vplivi, vsaj kar se tiče reprezentativnih scenarijev tveganja zanje, precej manjši kot pri nesrečah z največjimi vplivi.</w:t>
      </w:r>
      <w:r w:rsidR="002445B4">
        <w:rPr>
          <w:rFonts w:ascii="Arial" w:hAnsi="Arial" w:cs="Arial"/>
          <w:color w:val="000000"/>
        </w:rPr>
        <w:t xml:space="preserve"> </w:t>
      </w:r>
      <w:r w:rsidR="002445B4" w:rsidRPr="00D5758F">
        <w:rPr>
          <w:rFonts w:ascii="Arial" w:hAnsi="Arial" w:cs="Arial"/>
          <w:color w:val="000000"/>
        </w:rPr>
        <w:t>Podobno velja tudi za kibernetska tveganja oziroma grožnje.</w:t>
      </w:r>
    </w:p>
    <w:p w:rsidR="00C31D8C" w:rsidRDefault="00C31D8C" w:rsidP="00A5683B">
      <w:pPr>
        <w:autoSpaceDE w:val="0"/>
        <w:autoSpaceDN w:val="0"/>
        <w:adjustRightInd w:val="0"/>
        <w:spacing w:after="0"/>
        <w:ind w:right="-2"/>
        <w:jc w:val="both"/>
        <w:rPr>
          <w:rFonts w:ascii="Arial" w:hAnsi="Arial" w:cs="Arial"/>
          <w:color w:val="000000"/>
        </w:rPr>
      </w:pPr>
    </w:p>
    <w:p w:rsidR="00C31D8C" w:rsidRDefault="00C31D8C" w:rsidP="00A5683B">
      <w:pPr>
        <w:autoSpaceDE w:val="0"/>
        <w:autoSpaceDN w:val="0"/>
        <w:adjustRightInd w:val="0"/>
        <w:spacing w:after="0"/>
        <w:ind w:right="-2"/>
        <w:jc w:val="both"/>
        <w:rPr>
          <w:rFonts w:ascii="Arial" w:hAnsi="Arial" w:cs="Arial"/>
          <w:color w:val="000000"/>
        </w:rPr>
      </w:pPr>
      <w:r>
        <w:rPr>
          <w:rFonts w:ascii="Arial" w:hAnsi="Arial" w:cs="Arial"/>
          <w:color w:val="000000"/>
        </w:rPr>
        <w:t>Veliko tveganje, ki ga v matrikah tveganja predstavljajo oranžno obarvana polja, pomenijo nesreče kot so nevarnosti biološkega, kemičnega, okoljskega in neznanega izvora za zdravje ljudi, letalska nesreča</w:t>
      </w:r>
      <w:r w:rsidRPr="00F354B7">
        <w:rPr>
          <w:rFonts w:ascii="Arial" w:hAnsi="Arial" w:cs="Arial"/>
          <w:color w:val="000000"/>
        </w:rPr>
        <w:t xml:space="preserve"> </w:t>
      </w:r>
      <w:r>
        <w:rPr>
          <w:rFonts w:ascii="Arial" w:hAnsi="Arial" w:cs="Arial"/>
          <w:color w:val="000000"/>
        </w:rPr>
        <w:t>in terorizem. V prvih dveh primerih gre za specifične nesreče, ki jih je težko obvladovati ali napovedovati, v tretjem primeru (terorizem) pa glede na pojavljanje oziroma verjetnosti, ki nima nekega naravnega cikla, ni moč kaj dosti storiti tudi na področju preventivnih ukrepov ter zmanjšanja verjetnosti in velikosti vplivov.</w:t>
      </w:r>
      <w:r w:rsidR="009E3357" w:rsidRPr="009E3357">
        <w:rPr>
          <w:rFonts w:ascii="Arial" w:hAnsi="Arial" w:cs="Arial"/>
          <w:color w:val="000000"/>
        </w:rPr>
        <w:t xml:space="preserve"> </w:t>
      </w:r>
      <w:r w:rsidR="009E3357">
        <w:rPr>
          <w:rFonts w:ascii="Arial" w:hAnsi="Arial" w:cs="Arial"/>
          <w:color w:val="000000"/>
        </w:rPr>
        <w:t>Veliko tveganje predstavlja tudi žled.</w:t>
      </w:r>
    </w:p>
    <w:p w:rsidR="00C31D8C" w:rsidRDefault="00C31D8C" w:rsidP="00A5683B">
      <w:pPr>
        <w:autoSpaceDE w:val="0"/>
        <w:autoSpaceDN w:val="0"/>
        <w:adjustRightInd w:val="0"/>
        <w:spacing w:after="0"/>
        <w:ind w:right="-2"/>
        <w:jc w:val="both"/>
        <w:rPr>
          <w:rFonts w:ascii="Arial" w:hAnsi="Arial" w:cs="Arial"/>
          <w:color w:val="000000"/>
        </w:rPr>
      </w:pPr>
    </w:p>
    <w:p w:rsidR="00C31D8C" w:rsidRPr="00D5758F" w:rsidRDefault="00C31D8C" w:rsidP="00A5683B">
      <w:pPr>
        <w:autoSpaceDE w:val="0"/>
        <w:autoSpaceDN w:val="0"/>
        <w:adjustRightInd w:val="0"/>
        <w:spacing w:after="0"/>
        <w:ind w:right="-2"/>
        <w:jc w:val="both"/>
        <w:rPr>
          <w:rFonts w:ascii="Arial" w:hAnsi="Arial" w:cs="Arial"/>
          <w:color w:val="000000"/>
        </w:rPr>
      </w:pPr>
      <w:r>
        <w:rPr>
          <w:rFonts w:ascii="Arial" w:hAnsi="Arial" w:cs="Arial"/>
          <w:color w:val="000000"/>
        </w:rPr>
        <w:t>Srednje tveganje, ki ga v matrikah tveganja predstavljajo rumeno obarvana polja, pomenijo nesreče kot sta jedrska nesreča in nesreče z nevarnimi snovmi, predvsem zaradi velikosti vplivov, ki jih ti nesreči lahko povzročita. V to skupino spadajo še suša, posebno nevarne bolezni pri živalih ter zlasti nesreče na morju, veliki požari v naravnem okolju</w:t>
      </w:r>
      <w:r w:rsidR="00BF4D1A">
        <w:rPr>
          <w:rFonts w:ascii="Arial" w:hAnsi="Arial" w:cs="Arial"/>
          <w:color w:val="000000"/>
        </w:rPr>
        <w:t xml:space="preserve">, </w:t>
      </w:r>
      <w:r w:rsidR="00BF4D1A" w:rsidRPr="00D5758F">
        <w:rPr>
          <w:rFonts w:ascii="Arial" w:hAnsi="Arial" w:cs="Arial"/>
          <w:color w:val="000000"/>
        </w:rPr>
        <w:t>bolezni in škodljivci gozdnega drevja</w:t>
      </w:r>
      <w:r w:rsidRPr="00D5758F">
        <w:rPr>
          <w:rFonts w:ascii="Arial" w:hAnsi="Arial" w:cs="Arial"/>
          <w:color w:val="000000"/>
        </w:rPr>
        <w:t xml:space="preserve"> in kibernetska tveganja. </w:t>
      </w:r>
    </w:p>
    <w:p w:rsidR="00C31D8C" w:rsidRDefault="00C31D8C" w:rsidP="00A5683B">
      <w:pPr>
        <w:autoSpaceDE w:val="0"/>
        <w:autoSpaceDN w:val="0"/>
        <w:adjustRightInd w:val="0"/>
        <w:spacing w:after="0"/>
        <w:ind w:right="-2"/>
        <w:jc w:val="both"/>
        <w:rPr>
          <w:rFonts w:ascii="Arial" w:hAnsi="Arial" w:cs="Arial"/>
          <w:color w:val="000000"/>
        </w:rPr>
      </w:pPr>
    </w:p>
    <w:p w:rsidR="00C31D8C" w:rsidRDefault="00C31D8C" w:rsidP="00A5683B">
      <w:pPr>
        <w:autoSpaceDE w:val="0"/>
        <w:autoSpaceDN w:val="0"/>
        <w:adjustRightInd w:val="0"/>
        <w:spacing w:after="0"/>
        <w:ind w:right="-2"/>
        <w:jc w:val="both"/>
        <w:rPr>
          <w:rFonts w:ascii="Arial" w:hAnsi="Arial" w:cs="Arial"/>
          <w:color w:val="000000"/>
        </w:rPr>
      </w:pPr>
      <w:r>
        <w:rPr>
          <w:rFonts w:ascii="Arial" w:hAnsi="Arial" w:cs="Arial"/>
          <w:color w:val="000000"/>
        </w:rPr>
        <w:t>Najmanjše tveganje (majhno) je bilo ugotovljeno za radiološko nesrečo ter železniško nesrečo, čeprav predvsem pri slednji ne bi smeli zanemariti razmeroma velike ocenjene verjetnosti.</w:t>
      </w:r>
    </w:p>
    <w:p w:rsidR="00C31D8C" w:rsidRDefault="00C31D8C" w:rsidP="00A5683B">
      <w:pPr>
        <w:spacing w:after="0"/>
        <w:ind w:right="-2"/>
        <w:jc w:val="both"/>
        <w:rPr>
          <w:rFonts w:ascii="Arial" w:hAnsi="Arial" w:cs="Arial"/>
        </w:rPr>
      </w:pPr>
    </w:p>
    <w:p w:rsidR="00C31D8C" w:rsidRDefault="00C31D8C" w:rsidP="00A5683B">
      <w:pPr>
        <w:tabs>
          <w:tab w:val="right" w:leader="dot" w:pos="9072"/>
        </w:tabs>
        <w:autoSpaceDE w:val="0"/>
        <w:autoSpaceDN w:val="0"/>
        <w:adjustRightInd w:val="0"/>
        <w:spacing w:after="0"/>
        <w:jc w:val="both"/>
        <w:rPr>
          <w:rFonts w:ascii="Arial" w:hAnsi="Arial" w:cs="Arial"/>
          <w:color w:val="000000"/>
        </w:rPr>
      </w:pPr>
      <w:r>
        <w:rPr>
          <w:rFonts w:ascii="Arial" w:hAnsi="Arial" w:cs="Arial"/>
          <w:color w:val="000000"/>
        </w:rPr>
        <w:t>Dopolnjevanje ocen tveganj za nesreče je stalen proces. Državna ocena tveganj za nesreče naj bi se dopolnjevala na vsaka tri leta,</w:t>
      </w:r>
      <w:r w:rsidRPr="002556AB">
        <w:rPr>
          <w:rFonts w:ascii="Arial" w:hAnsi="Arial" w:cs="Arial"/>
          <w:color w:val="FF0000"/>
        </w:rPr>
        <w:t xml:space="preserve"> </w:t>
      </w:r>
      <w:r>
        <w:rPr>
          <w:rFonts w:ascii="Arial" w:hAnsi="Arial" w:cs="Arial"/>
        </w:rPr>
        <w:t>torej naslednjič</w:t>
      </w:r>
      <w:r w:rsidRPr="003A483A">
        <w:rPr>
          <w:rFonts w:ascii="Arial" w:hAnsi="Arial" w:cs="Arial"/>
        </w:rPr>
        <w:t xml:space="preserve">, glede na verzijo ocene </w:t>
      </w:r>
      <w:r>
        <w:rPr>
          <w:rFonts w:ascii="Arial" w:hAnsi="Arial" w:cs="Arial"/>
        </w:rPr>
        <w:t>2.0</w:t>
      </w:r>
      <w:r w:rsidRPr="003A483A">
        <w:rPr>
          <w:rFonts w:ascii="Arial" w:hAnsi="Arial" w:cs="Arial"/>
        </w:rPr>
        <w:t xml:space="preserve">, </w:t>
      </w:r>
      <w:r>
        <w:rPr>
          <w:rFonts w:ascii="Arial" w:hAnsi="Arial" w:cs="Arial"/>
          <w:color w:val="000000"/>
        </w:rPr>
        <w:t>predvidoma v letu 2021. Dopolnitve bodo vključevale predvsem izsledke ocen tveganja za posamezne nesreče, ki bodo izdelane po letu 2018 ter pozneje tudi dopolnitve že obstoječih ocen tveganja za posamezne nesreče. Glede na to, da v času nastajanja te verzije Državne ocen</w:t>
      </w:r>
      <w:r w:rsidR="006844A4">
        <w:rPr>
          <w:rFonts w:ascii="Arial" w:hAnsi="Arial" w:cs="Arial"/>
          <w:color w:val="000000"/>
        </w:rPr>
        <w:t>e tveganj za nesreče na ravni Evropske</w:t>
      </w:r>
      <w:r>
        <w:rPr>
          <w:rFonts w:ascii="Arial" w:hAnsi="Arial" w:cs="Arial"/>
          <w:color w:val="000000"/>
        </w:rPr>
        <w:t xml:space="preserve"> potekajo tudi zakonodajni </w:t>
      </w:r>
      <w:r w:rsidR="00793570">
        <w:rPr>
          <w:rFonts w:ascii="Arial" w:hAnsi="Arial" w:cs="Arial"/>
          <w:color w:val="000000"/>
        </w:rPr>
        <w:t>postopki v zvezi s spremembami m</w:t>
      </w:r>
      <w:r>
        <w:rPr>
          <w:rFonts w:ascii="Arial" w:hAnsi="Arial" w:cs="Arial"/>
          <w:color w:val="000000"/>
        </w:rPr>
        <w:t>ehanizma Unije na področju civilne zaščite, je mogoče, da bo v prihodnje, zlasti, kar se tiče rokov, prišlo do določenih sprememb.</w:t>
      </w:r>
    </w:p>
    <w:p w:rsidR="00C31D8C" w:rsidRDefault="00C31D8C" w:rsidP="00A5683B">
      <w:pPr>
        <w:spacing w:after="0"/>
        <w:jc w:val="both"/>
        <w:rPr>
          <w:rFonts w:ascii="Arial" w:hAnsi="Arial" w:cs="Arial"/>
        </w:rPr>
      </w:pPr>
    </w:p>
    <w:p w:rsidR="00C31D8C" w:rsidRPr="00000EEB" w:rsidRDefault="00C31D8C" w:rsidP="00A5683B">
      <w:pPr>
        <w:spacing w:after="0"/>
        <w:jc w:val="both"/>
        <w:rPr>
          <w:rFonts w:ascii="Arial" w:hAnsi="Arial" w:cs="Arial"/>
        </w:rPr>
      </w:pPr>
      <w:r w:rsidRPr="00E22FB5">
        <w:rPr>
          <w:rFonts w:ascii="Arial" w:hAnsi="Arial" w:cs="Arial"/>
        </w:rPr>
        <w:t>P</w:t>
      </w:r>
      <w:r>
        <w:rPr>
          <w:rFonts w:ascii="Arial" w:hAnsi="Arial" w:cs="Arial"/>
        </w:rPr>
        <w:t xml:space="preserve">ri izvajanju spodaj navedenih aktivnosti </w:t>
      </w:r>
      <w:r w:rsidRPr="00E22FB5">
        <w:rPr>
          <w:rFonts w:ascii="Arial" w:hAnsi="Arial" w:cs="Arial"/>
        </w:rPr>
        <w:t xml:space="preserve">bi </w:t>
      </w:r>
      <w:r>
        <w:rPr>
          <w:rFonts w:ascii="Arial" w:hAnsi="Arial" w:cs="Arial"/>
        </w:rPr>
        <w:t>bilo treba</w:t>
      </w:r>
      <w:r w:rsidRPr="00E22FB5">
        <w:rPr>
          <w:rFonts w:ascii="Arial" w:hAnsi="Arial" w:cs="Arial"/>
        </w:rPr>
        <w:t xml:space="preserve"> največjo pozornost nameniti </w:t>
      </w:r>
      <w:r>
        <w:rPr>
          <w:rFonts w:ascii="Arial" w:hAnsi="Arial" w:cs="Arial"/>
        </w:rPr>
        <w:t xml:space="preserve">predvsem </w:t>
      </w:r>
      <w:r w:rsidRPr="00E22FB5">
        <w:rPr>
          <w:rFonts w:ascii="Arial" w:hAnsi="Arial" w:cs="Arial"/>
        </w:rPr>
        <w:t>tistim nesrečam, pri katerih so močneje izraženi tako vplivi kot verjetnost oziroma pogostost nesreče. Gre pred</w:t>
      </w:r>
      <w:r>
        <w:rPr>
          <w:rFonts w:ascii="Arial" w:hAnsi="Arial" w:cs="Arial"/>
        </w:rPr>
        <w:t>vsem za nesreče, ki pomenij</w:t>
      </w:r>
      <w:r w:rsidRPr="00E22FB5">
        <w:rPr>
          <w:rFonts w:ascii="Arial" w:hAnsi="Arial" w:cs="Arial"/>
        </w:rPr>
        <w:t>o zelo veliko in veliko tveganje: poplave, nevarnosti biološkega, kemičnega, okoljskega in neznanega izvora za zdravje ljudi, terorizem, letalska nesreča, žled in potres. Pozornost bi morala biti usmerjena tudi v nesreče, pri katerih so močneje izraženi bodisi vplivi (ko se nesreča pojavi, povzroči hude posledice) bodisi verjetnost (kar pomeni</w:t>
      </w:r>
      <w:r>
        <w:rPr>
          <w:rFonts w:ascii="Arial" w:hAnsi="Arial" w:cs="Arial"/>
        </w:rPr>
        <w:t xml:space="preserve"> pogostejše nastanke škod). Sem spadajo</w:t>
      </w:r>
      <w:r w:rsidRPr="00E22FB5">
        <w:rPr>
          <w:rFonts w:ascii="Arial" w:hAnsi="Arial" w:cs="Arial"/>
        </w:rPr>
        <w:t xml:space="preserve"> </w:t>
      </w:r>
      <w:r>
        <w:rPr>
          <w:rFonts w:ascii="Arial" w:hAnsi="Arial" w:cs="Arial"/>
        </w:rPr>
        <w:t xml:space="preserve">nesreče, kot so npr. </w:t>
      </w:r>
      <w:r w:rsidRPr="00E22FB5">
        <w:rPr>
          <w:rFonts w:ascii="Arial" w:hAnsi="Arial" w:cs="Arial"/>
        </w:rPr>
        <w:t xml:space="preserve">veliki požari v naravnem okolju, železniška nesreča, </w:t>
      </w:r>
      <w:r>
        <w:rPr>
          <w:rFonts w:ascii="Arial" w:hAnsi="Arial" w:cs="Arial"/>
        </w:rPr>
        <w:t xml:space="preserve">nesreče na morju, kibernetske grožnje, </w:t>
      </w:r>
      <w:r w:rsidRPr="00E22FB5">
        <w:rPr>
          <w:rFonts w:ascii="Arial" w:hAnsi="Arial" w:cs="Arial"/>
        </w:rPr>
        <w:t xml:space="preserve">posebno nevarne bolezni živali in jedrska nesreča. Obenem pa to ne pomeni, da je treba </w:t>
      </w:r>
      <w:r>
        <w:rPr>
          <w:rFonts w:ascii="Arial" w:hAnsi="Arial" w:cs="Arial"/>
        </w:rPr>
        <w:t>pre</w:t>
      </w:r>
      <w:r w:rsidRPr="00E22FB5">
        <w:rPr>
          <w:rFonts w:ascii="Arial" w:hAnsi="Arial" w:cs="Arial"/>
        </w:rPr>
        <w:t>ostale nesreče, predstavljene v Državni oceni tveganj za nesreče in druge nesreče, ki jih ta ocena še ne vsebuje, za</w:t>
      </w:r>
      <w:r>
        <w:rPr>
          <w:rFonts w:ascii="Arial" w:hAnsi="Arial" w:cs="Arial"/>
        </w:rPr>
        <w:t>postavljati. Aktivnosti znotraj</w:t>
      </w:r>
      <w:r w:rsidRPr="00E22FB5">
        <w:rPr>
          <w:rFonts w:ascii="Arial" w:hAnsi="Arial" w:cs="Arial"/>
        </w:rPr>
        <w:t xml:space="preserve"> zgoraj navedenih področij je treba pr</w:t>
      </w:r>
      <w:r>
        <w:rPr>
          <w:rFonts w:ascii="Arial" w:hAnsi="Arial" w:cs="Arial"/>
        </w:rPr>
        <w:t>ilagoditi vsaki nesreči posebej oziroma</w:t>
      </w:r>
      <w:r w:rsidRPr="00E22FB5">
        <w:rPr>
          <w:rFonts w:ascii="Arial" w:hAnsi="Arial" w:cs="Arial"/>
        </w:rPr>
        <w:t xml:space="preserve"> glede na njihove značilnosti in posledice, ki jih povzročijo.</w:t>
      </w:r>
      <w:r>
        <w:rPr>
          <w:rFonts w:ascii="Arial" w:hAnsi="Arial" w:cs="Arial"/>
        </w:rPr>
        <w:t xml:space="preserve"> </w:t>
      </w:r>
      <w:r w:rsidR="00486FCD" w:rsidRPr="00000EEB">
        <w:rPr>
          <w:rFonts w:ascii="Arial" w:hAnsi="Arial" w:cs="Arial"/>
        </w:rPr>
        <w:t xml:space="preserve">Pri tem je treba </w:t>
      </w:r>
      <w:r w:rsidR="00486FCD">
        <w:rPr>
          <w:rFonts w:ascii="Arial" w:hAnsi="Arial" w:cs="Arial"/>
        </w:rPr>
        <w:t xml:space="preserve">pri nekaterih nesrečah </w:t>
      </w:r>
      <w:r w:rsidR="00486FCD" w:rsidRPr="00000EEB">
        <w:rPr>
          <w:rFonts w:ascii="Arial" w:hAnsi="Arial" w:cs="Arial"/>
        </w:rPr>
        <w:t>upoštevati tudi vplive in posledice sedanjih in prihodnjih podnebnih sprememb.</w:t>
      </w:r>
    </w:p>
    <w:p w:rsidR="00C31D8C" w:rsidRDefault="00C31D8C" w:rsidP="00A5683B">
      <w:pPr>
        <w:pStyle w:val="Telobesedila2"/>
        <w:tabs>
          <w:tab w:val="center" w:pos="7371"/>
        </w:tabs>
        <w:spacing w:after="0" w:line="276" w:lineRule="auto"/>
        <w:ind w:right="140"/>
        <w:jc w:val="both"/>
        <w:rPr>
          <w:rFonts w:ascii="Arial" w:hAnsi="Arial" w:cs="Arial"/>
        </w:rPr>
      </w:pPr>
    </w:p>
    <w:p w:rsidR="00C31D8C" w:rsidRPr="00D87F00" w:rsidRDefault="00C31D8C" w:rsidP="00A5683B">
      <w:pPr>
        <w:pStyle w:val="Telobesedila2"/>
        <w:tabs>
          <w:tab w:val="center" w:pos="7371"/>
        </w:tabs>
        <w:spacing w:after="0" w:line="276" w:lineRule="auto"/>
        <w:ind w:right="140"/>
        <w:jc w:val="both"/>
        <w:rPr>
          <w:rFonts w:ascii="Arial" w:hAnsi="Arial" w:cs="Arial"/>
          <w:lang w:val="sl-SI"/>
        </w:rPr>
      </w:pPr>
      <w:r>
        <w:rPr>
          <w:rFonts w:ascii="Arial" w:hAnsi="Arial" w:cs="Arial"/>
        </w:rPr>
        <w:t>Ocene tveganj za nesreče so</w:t>
      </w:r>
      <w:r w:rsidRPr="00A01FCA">
        <w:rPr>
          <w:rFonts w:ascii="Arial" w:hAnsi="Arial" w:cs="Arial"/>
        </w:rPr>
        <w:t xml:space="preserve"> </w:t>
      </w:r>
      <w:r w:rsidRPr="00A01FCA">
        <w:rPr>
          <w:rFonts w:ascii="Arial" w:hAnsi="Arial" w:cs="Arial"/>
          <w:color w:val="000000"/>
        </w:rPr>
        <w:t xml:space="preserve">lahko </w:t>
      </w:r>
      <w:r w:rsidRPr="00A01FCA">
        <w:rPr>
          <w:rFonts w:ascii="Arial" w:hAnsi="Arial" w:cs="Arial"/>
        </w:rPr>
        <w:t>podlaga za številne aktivnosti</w:t>
      </w:r>
      <w:r>
        <w:rPr>
          <w:rFonts w:ascii="Arial" w:hAnsi="Arial" w:cs="Arial"/>
        </w:rPr>
        <w:t xml:space="preserve"> na več področjih, predvsem pri:</w:t>
      </w:r>
    </w:p>
    <w:p w:rsidR="00C31D8C" w:rsidRPr="00882502" w:rsidRDefault="00C31D8C" w:rsidP="00B52097">
      <w:pPr>
        <w:numPr>
          <w:ilvl w:val="0"/>
          <w:numId w:val="31"/>
        </w:numPr>
        <w:tabs>
          <w:tab w:val="clear" w:pos="0"/>
          <w:tab w:val="center" w:pos="709"/>
          <w:tab w:val="num" w:pos="3969"/>
          <w:tab w:val="right" w:leader="dot" w:pos="8931"/>
          <w:tab w:val="left" w:pos="9711"/>
        </w:tabs>
        <w:spacing w:after="0"/>
        <w:ind w:left="284" w:right="-1" w:hanging="284"/>
        <w:jc w:val="both"/>
        <w:rPr>
          <w:rFonts w:ascii="Arial" w:hAnsi="Arial" w:cs="Arial"/>
        </w:rPr>
      </w:pPr>
      <w:r w:rsidRPr="00882502">
        <w:rPr>
          <w:rFonts w:ascii="Arial" w:hAnsi="Arial" w:cs="Arial"/>
        </w:rPr>
        <w:t>načrtovanju za obvladovanje tveganja za namen</w:t>
      </w:r>
      <w:r>
        <w:rPr>
          <w:rFonts w:ascii="Arial" w:hAnsi="Arial" w:cs="Arial"/>
        </w:rPr>
        <w:t>e preventive in pripravljenosti;</w:t>
      </w:r>
    </w:p>
    <w:p w:rsidR="00C31D8C" w:rsidRDefault="00C31D8C" w:rsidP="00B52097">
      <w:pPr>
        <w:numPr>
          <w:ilvl w:val="0"/>
          <w:numId w:val="31"/>
        </w:numPr>
        <w:tabs>
          <w:tab w:val="clear" w:pos="0"/>
          <w:tab w:val="center" w:pos="709"/>
          <w:tab w:val="num" w:pos="3969"/>
          <w:tab w:val="right" w:leader="dot" w:pos="8931"/>
          <w:tab w:val="left" w:pos="9711"/>
        </w:tabs>
        <w:spacing w:after="0"/>
        <w:ind w:left="284" w:right="-1" w:hanging="284"/>
        <w:jc w:val="both"/>
        <w:rPr>
          <w:rFonts w:ascii="Arial" w:hAnsi="Arial" w:cs="Arial"/>
        </w:rPr>
      </w:pPr>
      <w:r w:rsidRPr="00882502">
        <w:rPr>
          <w:rFonts w:ascii="Arial" w:hAnsi="Arial" w:cs="Arial"/>
        </w:rPr>
        <w:t xml:space="preserve">izvajanju ustreznih ukrepov za preventivo pred tveganji in </w:t>
      </w:r>
      <w:r>
        <w:rPr>
          <w:rFonts w:ascii="Arial" w:hAnsi="Arial" w:cs="Arial"/>
        </w:rPr>
        <w:t>pripravljenost;</w:t>
      </w:r>
    </w:p>
    <w:p w:rsidR="00C31D8C" w:rsidRPr="00882502" w:rsidRDefault="00C31D8C" w:rsidP="00B52097">
      <w:pPr>
        <w:numPr>
          <w:ilvl w:val="0"/>
          <w:numId w:val="31"/>
        </w:numPr>
        <w:tabs>
          <w:tab w:val="clear" w:pos="0"/>
          <w:tab w:val="center" w:pos="709"/>
          <w:tab w:val="num" w:pos="3969"/>
          <w:tab w:val="right" w:leader="dot" w:pos="8931"/>
          <w:tab w:val="left" w:pos="9711"/>
        </w:tabs>
        <w:spacing w:after="0"/>
        <w:ind w:left="284" w:right="-1" w:hanging="284"/>
        <w:jc w:val="both"/>
        <w:rPr>
          <w:rFonts w:ascii="Arial" w:hAnsi="Arial" w:cs="Arial"/>
        </w:rPr>
      </w:pPr>
      <w:r>
        <w:rPr>
          <w:rFonts w:ascii="Arial" w:hAnsi="Arial" w:cs="Arial"/>
        </w:rPr>
        <w:t>izdelavi ocen zmožnosti obvladovanja tveganja za nesreče;</w:t>
      </w:r>
    </w:p>
    <w:p w:rsidR="00C31D8C" w:rsidRPr="00882502" w:rsidRDefault="00C31D8C" w:rsidP="00B52097">
      <w:pPr>
        <w:numPr>
          <w:ilvl w:val="0"/>
          <w:numId w:val="31"/>
        </w:numPr>
        <w:tabs>
          <w:tab w:val="clear" w:pos="0"/>
          <w:tab w:val="center" w:pos="709"/>
          <w:tab w:val="num" w:pos="3969"/>
          <w:tab w:val="right" w:leader="dot" w:pos="8931"/>
          <w:tab w:val="left" w:pos="9711"/>
        </w:tabs>
        <w:spacing w:after="0"/>
        <w:ind w:left="284" w:right="-1" w:hanging="284"/>
        <w:jc w:val="both"/>
        <w:rPr>
          <w:rFonts w:ascii="Arial" w:hAnsi="Arial" w:cs="Arial"/>
        </w:rPr>
      </w:pPr>
      <w:r w:rsidRPr="00882502">
        <w:rPr>
          <w:rFonts w:ascii="Arial" w:hAnsi="Arial" w:cs="Arial"/>
        </w:rPr>
        <w:t>razvoj</w:t>
      </w:r>
      <w:r>
        <w:rPr>
          <w:rFonts w:ascii="Arial" w:hAnsi="Arial" w:cs="Arial"/>
        </w:rPr>
        <w:t>u finančnih strategij pri preventivnih ukrepih</w:t>
      </w:r>
      <w:r w:rsidRPr="00882502">
        <w:rPr>
          <w:rFonts w:ascii="Arial" w:hAnsi="Arial" w:cs="Arial"/>
        </w:rPr>
        <w:t xml:space="preserve"> za preprečevanje ali zmanjšanje možnosti za nastanek nesreč ter za ukrepanje, pomoč in odpravo posledic ob nesrečah (finančna podlaga za o</w:t>
      </w:r>
      <w:r>
        <w:rPr>
          <w:rFonts w:ascii="Arial" w:hAnsi="Arial" w:cs="Arial"/>
        </w:rPr>
        <w:t>bvladovanje tveganj za nesreče);</w:t>
      </w:r>
    </w:p>
    <w:p w:rsidR="00C31D8C" w:rsidRPr="00B52097" w:rsidRDefault="00C31D8C" w:rsidP="00B52097">
      <w:pPr>
        <w:numPr>
          <w:ilvl w:val="0"/>
          <w:numId w:val="31"/>
        </w:numPr>
        <w:tabs>
          <w:tab w:val="clear" w:pos="0"/>
          <w:tab w:val="center" w:pos="709"/>
          <w:tab w:val="num" w:pos="3969"/>
          <w:tab w:val="right" w:leader="dot" w:pos="8931"/>
          <w:tab w:val="left" w:pos="9711"/>
        </w:tabs>
        <w:spacing w:after="0"/>
        <w:ind w:left="284" w:right="-1" w:hanging="284"/>
        <w:jc w:val="both"/>
        <w:rPr>
          <w:rFonts w:ascii="Arial" w:hAnsi="Arial" w:cs="Arial"/>
        </w:rPr>
      </w:pPr>
      <w:r w:rsidRPr="00882502">
        <w:rPr>
          <w:rFonts w:ascii="Arial" w:hAnsi="Arial" w:cs="Arial"/>
        </w:rPr>
        <w:t>določitvi prednostnih naložb za zmanjšanje možnosti za nastanek nesreč ali nji</w:t>
      </w:r>
      <w:r w:rsidR="00B52097">
        <w:rPr>
          <w:rFonts w:ascii="Arial" w:hAnsi="Arial" w:cs="Arial"/>
        </w:rPr>
        <w:t xml:space="preserve">hovih </w:t>
      </w:r>
      <w:r w:rsidRPr="00B52097">
        <w:rPr>
          <w:rFonts w:ascii="Arial" w:hAnsi="Arial" w:cs="Arial"/>
        </w:rPr>
        <w:t>posledic;</w:t>
      </w:r>
    </w:p>
    <w:p w:rsidR="00C31D8C" w:rsidRPr="00882502" w:rsidRDefault="00C31D8C" w:rsidP="00B52097">
      <w:pPr>
        <w:numPr>
          <w:ilvl w:val="0"/>
          <w:numId w:val="31"/>
        </w:numPr>
        <w:tabs>
          <w:tab w:val="clear" w:pos="0"/>
          <w:tab w:val="center" w:pos="709"/>
          <w:tab w:val="num" w:pos="3969"/>
          <w:tab w:val="right" w:leader="dot" w:pos="8931"/>
          <w:tab w:val="left" w:pos="9711"/>
        </w:tabs>
        <w:spacing w:after="0"/>
        <w:ind w:left="284" w:right="-1" w:hanging="284"/>
        <w:jc w:val="both"/>
        <w:rPr>
          <w:rFonts w:ascii="Arial" w:hAnsi="Arial" w:cs="Arial"/>
          <w:b/>
        </w:rPr>
      </w:pPr>
      <w:r w:rsidRPr="00882502">
        <w:rPr>
          <w:rFonts w:ascii="Arial" w:hAnsi="Arial" w:cs="Arial"/>
        </w:rPr>
        <w:t>načrtovanju javnih naložb</w:t>
      </w:r>
      <w:r>
        <w:rPr>
          <w:rFonts w:ascii="Arial" w:hAnsi="Arial" w:cs="Arial"/>
        </w:rPr>
        <w:t>;</w:t>
      </w:r>
    </w:p>
    <w:p w:rsidR="00C31D8C" w:rsidRPr="00882502" w:rsidRDefault="00C31D8C" w:rsidP="00B52097">
      <w:pPr>
        <w:numPr>
          <w:ilvl w:val="0"/>
          <w:numId w:val="31"/>
        </w:numPr>
        <w:tabs>
          <w:tab w:val="clear" w:pos="0"/>
          <w:tab w:val="center" w:pos="709"/>
          <w:tab w:val="num" w:pos="3969"/>
          <w:tab w:val="right" w:leader="dot" w:pos="8931"/>
          <w:tab w:val="left" w:pos="9711"/>
        </w:tabs>
        <w:spacing w:after="0"/>
        <w:ind w:left="284" w:right="-1" w:hanging="284"/>
        <w:jc w:val="both"/>
        <w:rPr>
          <w:rFonts w:ascii="Arial" w:hAnsi="Arial" w:cs="Arial"/>
          <w:b/>
        </w:rPr>
      </w:pPr>
      <w:r w:rsidRPr="00882502">
        <w:rPr>
          <w:rFonts w:ascii="Arial" w:hAnsi="Arial" w:cs="Arial"/>
        </w:rPr>
        <w:t>načrtovanju socialne zaščite</w:t>
      </w:r>
      <w:r>
        <w:rPr>
          <w:rFonts w:ascii="Arial" w:hAnsi="Arial" w:cs="Arial"/>
        </w:rPr>
        <w:t>;</w:t>
      </w:r>
    </w:p>
    <w:p w:rsidR="00C31D8C" w:rsidRPr="00882502" w:rsidRDefault="00C31D8C" w:rsidP="00B52097">
      <w:pPr>
        <w:numPr>
          <w:ilvl w:val="0"/>
          <w:numId w:val="31"/>
        </w:numPr>
        <w:tabs>
          <w:tab w:val="clear" w:pos="0"/>
          <w:tab w:val="center" w:pos="709"/>
          <w:tab w:val="num" w:pos="3969"/>
          <w:tab w:val="right" w:leader="dot" w:pos="8931"/>
          <w:tab w:val="left" w:pos="9711"/>
        </w:tabs>
        <w:spacing w:after="0"/>
        <w:ind w:left="284" w:right="-1" w:hanging="284"/>
        <w:jc w:val="both"/>
        <w:rPr>
          <w:rFonts w:ascii="Arial" w:hAnsi="Arial" w:cs="Arial"/>
        </w:rPr>
      </w:pPr>
      <w:r w:rsidRPr="00882502">
        <w:rPr>
          <w:rFonts w:ascii="Arial" w:hAnsi="Arial" w:cs="Arial"/>
        </w:rPr>
        <w:t xml:space="preserve">izdelavi ocen ogroženosti in načrtov </w:t>
      </w:r>
      <w:r>
        <w:rPr>
          <w:rFonts w:ascii="Arial" w:hAnsi="Arial" w:cs="Arial"/>
        </w:rPr>
        <w:t>zaščite in reševanja ob nesreči;</w:t>
      </w:r>
    </w:p>
    <w:p w:rsidR="00C31D8C" w:rsidRPr="00DF768E" w:rsidRDefault="00C31D8C" w:rsidP="00B52097">
      <w:pPr>
        <w:numPr>
          <w:ilvl w:val="0"/>
          <w:numId w:val="31"/>
        </w:numPr>
        <w:tabs>
          <w:tab w:val="clear" w:pos="0"/>
          <w:tab w:val="center" w:pos="709"/>
          <w:tab w:val="num" w:pos="3969"/>
          <w:tab w:val="right" w:leader="dot" w:pos="8931"/>
          <w:tab w:val="left" w:pos="9711"/>
        </w:tabs>
        <w:spacing w:after="0"/>
        <w:ind w:left="284" w:right="-1" w:hanging="284"/>
        <w:jc w:val="both"/>
        <w:rPr>
          <w:rFonts w:ascii="Arial" w:hAnsi="Arial" w:cs="Arial"/>
          <w:b/>
        </w:rPr>
      </w:pPr>
      <w:r w:rsidRPr="00882502">
        <w:rPr>
          <w:rFonts w:ascii="Arial" w:hAnsi="Arial" w:cs="Arial"/>
        </w:rPr>
        <w:t>ugotavljanju vrzeli v silah in sredstvih za zaščito, reševanje in pomoč ter načrtovanju popolnitve in dopolnjevanja sil in sredstev za zaščito, reševanje in pomoč</w:t>
      </w:r>
      <w:r>
        <w:rPr>
          <w:rFonts w:ascii="Arial" w:hAnsi="Arial" w:cs="Arial"/>
        </w:rPr>
        <w:t>;</w:t>
      </w:r>
    </w:p>
    <w:p w:rsidR="00C31D8C" w:rsidRPr="00DF768E" w:rsidRDefault="00C31D8C" w:rsidP="00B52097">
      <w:pPr>
        <w:numPr>
          <w:ilvl w:val="0"/>
          <w:numId w:val="31"/>
        </w:numPr>
        <w:tabs>
          <w:tab w:val="clear" w:pos="0"/>
          <w:tab w:val="center" w:pos="709"/>
          <w:tab w:val="num" w:pos="3969"/>
          <w:tab w:val="right" w:leader="dot" w:pos="8931"/>
          <w:tab w:val="left" w:pos="9711"/>
        </w:tabs>
        <w:spacing w:after="0"/>
        <w:ind w:left="284" w:right="-1" w:hanging="284"/>
        <w:jc w:val="both"/>
        <w:rPr>
          <w:rFonts w:ascii="Arial" w:hAnsi="Arial" w:cs="Arial"/>
          <w:b/>
        </w:rPr>
      </w:pPr>
      <w:r w:rsidRPr="00882502">
        <w:rPr>
          <w:rFonts w:ascii="Arial" w:hAnsi="Arial" w:cs="Arial"/>
        </w:rPr>
        <w:t>prostorskem načrtovanju</w:t>
      </w:r>
      <w:r w:rsidRPr="00DF768E">
        <w:rPr>
          <w:rFonts w:ascii="Arial" w:hAnsi="Arial" w:cs="Arial"/>
        </w:rPr>
        <w:t>.</w:t>
      </w:r>
    </w:p>
    <w:p w:rsidR="00C31D8C" w:rsidRDefault="00C31D8C" w:rsidP="00A5683B">
      <w:pPr>
        <w:spacing w:after="0"/>
        <w:rPr>
          <w:rFonts w:ascii="Arial" w:hAnsi="Arial" w:cs="Arial"/>
        </w:rPr>
      </w:pPr>
    </w:p>
    <w:p w:rsidR="00B85169" w:rsidRPr="006844A4" w:rsidRDefault="00C31D8C" w:rsidP="006844A4">
      <w:pPr>
        <w:spacing w:after="0"/>
        <w:jc w:val="both"/>
        <w:rPr>
          <w:rFonts w:ascii="Arial" w:hAnsi="Arial" w:cs="Arial"/>
        </w:rPr>
      </w:pPr>
      <w:r w:rsidRPr="00606183">
        <w:rPr>
          <w:rFonts w:ascii="Arial" w:hAnsi="Arial" w:cs="Arial"/>
        </w:rPr>
        <w:t xml:space="preserve">Ocene tveganja za posamezne nesreče so </w:t>
      </w:r>
      <w:r>
        <w:rPr>
          <w:rFonts w:ascii="Arial" w:hAnsi="Arial" w:cs="Arial"/>
        </w:rPr>
        <w:t>javne in so objavljene na</w:t>
      </w:r>
      <w:r w:rsidRPr="00606183">
        <w:rPr>
          <w:rFonts w:ascii="Arial" w:hAnsi="Arial" w:cs="Arial"/>
        </w:rPr>
        <w:t xml:space="preserve"> spletnih straneh ministrstev, ki so jih izdelala</w:t>
      </w:r>
      <w:r>
        <w:rPr>
          <w:rFonts w:ascii="Arial" w:hAnsi="Arial" w:cs="Arial"/>
        </w:rPr>
        <w:t xml:space="preserve">. Le </w:t>
      </w:r>
      <w:r w:rsidRPr="00606183">
        <w:rPr>
          <w:rFonts w:ascii="Arial" w:hAnsi="Arial" w:cs="Arial"/>
        </w:rPr>
        <w:t>Ocena tveganja za terorizem, ki je ozna</w:t>
      </w:r>
      <w:r>
        <w:rPr>
          <w:rFonts w:ascii="Arial" w:hAnsi="Arial" w:cs="Arial"/>
        </w:rPr>
        <w:t>čena s stopnjo tajnosti i</w:t>
      </w:r>
      <w:r w:rsidRPr="00606183">
        <w:rPr>
          <w:rFonts w:ascii="Arial" w:hAnsi="Arial" w:cs="Arial"/>
        </w:rPr>
        <w:t xml:space="preserve">nterno, ni javno objavljena. </w:t>
      </w:r>
      <w:r>
        <w:rPr>
          <w:rFonts w:ascii="Arial" w:hAnsi="Arial" w:cs="Arial"/>
        </w:rPr>
        <w:t xml:space="preserve">Javno dostopna je tudi Državna ocena tveganj za nesreče, tako na sedežu </w:t>
      </w:r>
      <w:r w:rsidR="006844A4">
        <w:rPr>
          <w:rFonts w:ascii="Arial" w:hAnsi="Arial" w:cs="Arial"/>
        </w:rPr>
        <w:t>Uprave R</w:t>
      </w:r>
      <w:r w:rsidR="0028257B">
        <w:rPr>
          <w:rFonts w:ascii="Arial" w:hAnsi="Arial" w:cs="Arial"/>
        </w:rPr>
        <w:t xml:space="preserve">epublike </w:t>
      </w:r>
      <w:r w:rsidR="006844A4">
        <w:rPr>
          <w:rFonts w:ascii="Arial" w:hAnsi="Arial" w:cs="Arial"/>
        </w:rPr>
        <w:t>S</w:t>
      </w:r>
      <w:r w:rsidR="0028257B">
        <w:rPr>
          <w:rFonts w:ascii="Arial" w:hAnsi="Arial" w:cs="Arial"/>
        </w:rPr>
        <w:t>lovenije za zaščito</w:t>
      </w:r>
      <w:r w:rsidR="006844A4">
        <w:rPr>
          <w:rFonts w:ascii="Arial" w:hAnsi="Arial" w:cs="Arial"/>
        </w:rPr>
        <w:t xml:space="preserve"> in reševanje kot državnega koordinacijskega o</w:t>
      </w:r>
      <w:r w:rsidR="00772A67">
        <w:rPr>
          <w:rFonts w:ascii="Arial" w:hAnsi="Arial" w:cs="Arial"/>
        </w:rPr>
        <w:t>r</w:t>
      </w:r>
      <w:r w:rsidR="006844A4">
        <w:rPr>
          <w:rFonts w:ascii="Arial" w:hAnsi="Arial" w:cs="Arial"/>
        </w:rPr>
        <w:t>gana</w:t>
      </w:r>
      <w:r>
        <w:rPr>
          <w:rFonts w:ascii="Arial" w:hAnsi="Arial" w:cs="Arial"/>
        </w:rPr>
        <w:t xml:space="preserve"> kot na </w:t>
      </w:r>
      <w:r w:rsidR="006844A4">
        <w:rPr>
          <w:rFonts w:ascii="Arial" w:hAnsi="Arial" w:cs="Arial"/>
        </w:rPr>
        <w:t>njenih spletnih straneh.</w:t>
      </w:r>
    </w:p>
    <w:sectPr w:rsidR="00B85169" w:rsidRPr="006844A4" w:rsidSect="009A6019">
      <w:footerReference w:type="defaul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326" w:rsidRDefault="00221326">
      <w:pPr>
        <w:spacing w:after="0" w:line="240" w:lineRule="auto"/>
      </w:pPr>
      <w:r>
        <w:separator/>
      </w:r>
    </w:p>
  </w:endnote>
  <w:endnote w:type="continuationSeparator" w:id="0">
    <w:p w:rsidR="00221326" w:rsidRDefault="00221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EUAlbertina">
    <w:altName w:val="Times New Roman"/>
    <w:charset w:val="00"/>
    <w:family w:val="auto"/>
    <w:pitch w:val="default"/>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Franklin Gothic Demi Cond">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ordiaUPC">
    <w:charset w:val="00"/>
    <w:family w:val="swiss"/>
    <w:pitch w:val="variable"/>
    <w:sig w:usb0="81000003" w:usb1="00000000" w:usb2="00000000" w:usb3="00000000" w:csb0="00010001"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E)">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utch">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0FA" w:rsidRDefault="008150FA" w:rsidP="009A6019">
    <w:pPr>
      <w:pStyle w:val="Noga"/>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0A5F25">
      <w:rPr>
        <w:rFonts w:ascii="Arial" w:hAnsi="Arial" w:cs="Arial"/>
        <w:noProof/>
      </w:rPr>
      <w:t>34</w:t>
    </w:r>
    <w:r>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0FA" w:rsidRDefault="008150FA" w:rsidP="00F30454">
    <w:pPr>
      <w:pStyle w:val="Noga"/>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0A5F25">
      <w:rPr>
        <w:rFonts w:ascii="Arial" w:hAnsi="Arial" w:cs="Arial"/>
        <w:noProof/>
      </w:rPr>
      <w:t>1</w:t>
    </w:r>
    <w:r>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326" w:rsidRDefault="00221326">
      <w:pPr>
        <w:spacing w:after="0" w:line="240" w:lineRule="auto"/>
      </w:pPr>
      <w:r>
        <w:separator/>
      </w:r>
    </w:p>
  </w:footnote>
  <w:footnote w:type="continuationSeparator" w:id="0">
    <w:p w:rsidR="00221326" w:rsidRDefault="002213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315D"/>
    <w:multiLevelType w:val="hybridMultilevel"/>
    <w:tmpl w:val="EDD0F07A"/>
    <w:lvl w:ilvl="0" w:tplc="4E7ED0A8">
      <w:start w:val="1"/>
      <w:numFmt w:val="bullet"/>
      <w:pStyle w:val="Nastevanje"/>
      <w:lvlText w:val=""/>
      <w:lvlJc w:val="left"/>
      <w:pPr>
        <w:tabs>
          <w:tab w:val="num" w:pos="714"/>
        </w:tabs>
        <w:ind w:left="714" w:hanging="357"/>
      </w:pPr>
      <w:rPr>
        <w:rFonts w:ascii="Symbol" w:hAnsi="Symbol" w:hint="default"/>
      </w:rPr>
    </w:lvl>
    <w:lvl w:ilvl="1" w:tplc="3A44C7A6">
      <w:start w:val="1"/>
      <w:numFmt w:val="decimal"/>
      <w:lvlText w:val="%2."/>
      <w:lvlJc w:val="left"/>
      <w:pPr>
        <w:tabs>
          <w:tab w:val="num" w:pos="1440"/>
        </w:tabs>
        <w:ind w:left="1440" w:hanging="360"/>
      </w:pPr>
      <w:rPr>
        <w:rFonts w:cs="Times New Roman"/>
      </w:rPr>
    </w:lvl>
    <w:lvl w:ilvl="2" w:tplc="E9B671E8">
      <w:start w:val="1"/>
      <w:numFmt w:val="decimal"/>
      <w:lvlText w:val="%3."/>
      <w:lvlJc w:val="left"/>
      <w:pPr>
        <w:tabs>
          <w:tab w:val="num" w:pos="2160"/>
        </w:tabs>
        <w:ind w:left="2160" w:hanging="360"/>
      </w:pPr>
      <w:rPr>
        <w:rFonts w:cs="Times New Roman"/>
      </w:rPr>
    </w:lvl>
    <w:lvl w:ilvl="3" w:tplc="65EEB0C0">
      <w:start w:val="1"/>
      <w:numFmt w:val="decimal"/>
      <w:lvlText w:val="%4."/>
      <w:lvlJc w:val="left"/>
      <w:pPr>
        <w:tabs>
          <w:tab w:val="num" w:pos="2880"/>
        </w:tabs>
        <w:ind w:left="2880" w:hanging="360"/>
      </w:pPr>
      <w:rPr>
        <w:rFonts w:cs="Times New Roman"/>
      </w:rPr>
    </w:lvl>
    <w:lvl w:ilvl="4" w:tplc="58787FB2">
      <w:start w:val="1"/>
      <w:numFmt w:val="decimal"/>
      <w:lvlText w:val="%5."/>
      <w:lvlJc w:val="left"/>
      <w:pPr>
        <w:tabs>
          <w:tab w:val="num" w:pos="3600"/>
        </w:tabs>
        <w:ind w:left="3600" w:hanging="360"/>
      </w:pPr>
      <w:rPr>
        <w:rFonts w:cs="Times New Roman"/>
      </w:rPr>
    </w:lvl>
    <w:lvl w:ilvl="5" w:tplc="7256E63A">
      <w:start w:val="1"/>
      <w:numFmt w:val="decimal"/>
      <w:lvlText w:val="%6."/>
      <w:lvlJc w:val="left"/>
      <w:pPr>
        <w:tabs>
          <w:tab w:val="num" w:pos="4320"/>
        </w:tabs>
        <w:ind w:left="4320" w:hanging="360"/>
      </w:pPr>
      <w:rPr>
        <w:rFonts w:cs="Times New Roman"/>
      </w:rPr>
    </w:lvl>
    <w:lvl w:ilvl="6" w:tplc="D3A4CBF6">
      <w:start w:val="1"/>
      <w:numFmt w:val="decimal"/>
      <w:lvlText w:val="%7."/>
      <w:lvlJc w:val="left"/>
      <w:pPr>
        <w:tabs>
          <w:tab w:val="num" w:pos="5040"/>
        </w:tabs>
        <w:ind w:left="5040" w:hanging="360"/>
      </w:pPr>
      <w:rPr>
        <w:rFonts w:cs="Times New Roman"/>
      </w:rPr>
    </w:lvl>
    <w:lvl w:ilvl="7" w:tplc="4B3EEEEE">
      <w:start w:val="1"/>
      <w:numFmt w:val="decimal"/>
      <w:lvlText w:val="%8."/>
      <w:lvlJc w:val="left"/>
      <w:pPr>
        <w:tabs>
          <w:tab w:val="num" w:pos="5760"/>
        </w:tabs>
        <w:ind w:left="5760" w:hanging="360"/>
      </w:pPr>
      <w:rPr>
        <w:rFonts w:cs="Times New Roman"/>
      </w:rPr>
    </w:lvl>
    <w:lvl w:ilvl="8" w:tplc="B760899A">
      <w:start w:val="1"/>
      <w:numFmt w:val="decimal"/>
      <w:lvlText w:val="%9."/>
      <w:lvlJc w:val="left"/>
      <w:pPr>
        <w:tabs>
          <w:tab w:val="num" w:pos="6480"/>
        </w:tabs>
        <w:ind w:left="6480" w:hanging="360"/>
      </w:pPr>
      <w:rPr>
        <w:rFonts w:cs="Times New Roman"/>
      </w:rPr>
    </w:lvl>
  </w:abstractNum>
  <w:abstractNum w:abstractNumId="1" w15:restartNumberingAfterBreak="0">
    <w:nsid w:val="03F46812"/>
    <w:multiLevelType w:val="hybridMultilevel"/>
    <w:tmpl w:val="BFF6EA24"/>
    <w:lvl w:ilvl="0" w:tplc="09206B00">
      <w:start w:val="1"/>
      <w:numFmt w:val="decimal"/>
      <w:pStyle w:val="Natevanje"/>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EA666A"/>
    <w:multiLevelType w:val="hybridMultilevel"/>
    <w:tmpl w:val="79AC236A"/>
    <w:lvl w:ilvl="0" w:tplc="E34EC490">
      <w:start w:val="5"/>
      <w:numFmt w:val="decimal"/>
      <w:pStyle w:val="Tiret0"/>
      <w:lvlText w:val="%1"/>
      <w:lvlJc w:val="left"/>
      <w:pPr>
        <w:ind w:left="1080" w:hanging="360"/>
      </w:pPr>
      <w:rPr>
        <w:rFonts w:cs="Times New Roman"/>
      </w:rPr>
    </w:lvl>
    <w:lvl w:ilvl="1" w:tplc="65888DF4">
      <w:start w:val="1"/>
      <w:numFmt w:val="decimal"/>
      <w:lvlText w:val="%2."/>
      <w:lvlJc w:val="left"/>
      <w:pPr>
        <w:tabs>
          <w:tab w:val="num" w:pos="1440"/>
        </w:tabs>
        <w:ind w:left="1440" w:hanging="360"/>
      </w:pPr>
      <w:rPr>
        <w:rFonts w:cs="Times New Roman"/>
      </w:rPr>
    </w:lvl>
    <w:lvl w:ilvl="2" w:tplc="43E63152">
      <w:start w:val="1"/>
      <w:numFmt w:val="decimal"/>
      <w:lvlText w:val="%3."/>
      <w:lvlJc w:val="left"/>
      <w:pPr>
        <w:tabs>
          <w:tab w:val="num" w:pos="2160"/>
        </w:tabs>
        <w:ind w:left="2160" w:hanging="360"/>
      </w:pPr>
      <w:rPr>
        <w:rFonts w:cs="Times New Roman"/>
      </w:rPr>
    </w:lvl>
    <w:lvl w:ilvl="3" w:tplc="9B84963A">
      <w:start w:val="1"/>
      <w:numFmt w:val="decimal"/>
      <w:lvlText w:val="%4."/>
      <w:lvlJc w:val="left"/>
      <w:pPr>
        <w:tabs>
          <w:tab w:val="num" w:pos="2880"/>
        </w:tabs>
        <w:ind w:left="2880" w:hanging="360"/>
      </w:pPr>
      <w:rPr>
        <w:rFonts w:cs="Times New Roman"/>
      </w:rPr>
    </w:lvl>
    <w:lvl w:ilvl="4" w:tplc="C8E45B34">
      <w:start w:val="1"/>
      <w:numFmt w:val="decimal"/>
      <w:lvlText w:val="%5."/>
      <w:lvlJc w:val="left"/>
      <w:pPr>
        <w:tabs>
          <w:tab w:val="num" w:pos="3600"/>
        </w:tabs>
        <w:ind w:left="3600" w:hanging="360"/>
      </w:pPr>
      <w:rPr>
        <w:rFonts w:cs="Times New Roman"/>
      </w:rPr>
    </w:lvl>
    <w:lvl w:ilvl="5" w:tplc="4274EA26">
      <w:start w:val="1"/>
      <w:numFmt w:val="decimal"/>
      <w:lvlText w:val="%6."/>
      <w:lvlJc w:val="left"/>
      <w:pPr>
        <w:tabs>
          <w:tab w:val="num" w:pos="4320"/>
        </w:tabs>
        <w:ind w:left="4320" w:hanging="360"/>
      </w:pPr>
      <w:rPr>
        <w:rFonts w:cs="Times New Roman"/>
      </w:rPr>
    </w:lvl>
    <w:lvl w:ilvl="6" w:tplc="6AE8B10E">
      <w:start w:val="1"/>
      <w:numFmt w:val="decimal"/>
      <w:lvlText w:val="%7."/>
      <w:lvlJc w:val="left"/>
      <w:pPr>
        <w:tabs>
          <w:tab w:val="num" w:pos="5040"/>
        </w:tabs>
        <w:ind w:left="5040" w:hanging="360"/>
      </w:pPr>
      <w:rPr>
        <w:rFonts w:cs="Times New Roman"/>
      </w:rPr>
    </w:lvl>
    <w:lvl w:ilvl="7" w:tplc="D910C3FE">
      <w:start w:val="1"/>
      <w:numFmt w:val="decimal"/>
      <w:lvlText w:val="%8."/>
      <w:lvlJc w:val="left"/>
      <w:pPr>
        <w:tabs>
          <w:tab w:val="num" w:pos="5760"/>
        </w:tabs>
        <w:ind w:left="5760" w:hanging="360"/>
      </w:pPr>
      <w:rPr>
        <w:rFonts w:cs="Times New Roman"/>
      </w:rPr>
    </w:lvl>
    <w:lvl w:ilvl="8" w:tplc="63729344">
      <w:start w:val="1"/>
      <w:numFmt w:val="decimal"/>
      <w:lvlText w:val="%9."/>
      <w:lvlJc w:val="left"/>
      <w:pPr>
        <w:tabs>
          <w:tab w:val="num" w:pos="6480"/>
        </w:tabs>
        <w:ind w:left="6480" w:hanging="360"/>
      </w:pPr>
      <w:rPr>
        <w:rFonts w:cs="Times New Roman"/>
      </w:rPr>
    </w:lvl>
  </w:abstractNum>
  <w:abstractNum w:abstractNumId="3" w15:restartNumberingAfterBreak="0">
    <w:nsid w:val="0C8F7F58"/>
    <w:multiLevelType w:val="multilevel"/>
    <w:tmpl w:val="C08C6904"/>
    <w:styleLink w:val="CurrentList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D256E0E"/>
    <w:multiLevelType w:val="hybridMultilevel"/>
    <w:tmpl w:val="A0A2E0CE"/>
    <w:lvl w:ilvl="0" w:tplc="2C261666">
      <w:start w:val="1"/>
      <w:numFmt w:val="bullet"/>
      <w:pStyle w:val="resolution"/>
      <w:lvlText w:val=""/>
      <w:lvlJc w:val="left"/>
      <w:pPr>
        <w:tabs>
          <w:tab w:val="num" w:pos="1428"/>
        </w:tabs>
        <w:ind w:left="1428" w:hanging="360"/>
      </w:pPr>
      <w:rPr>
        <w:rFonts w:ascii="Symbol" w:hAnsi="Symbol" w:hint="default"/>
      </w:rPr>
    </w:lvl>
    <w:lvl w:ilvl="1" w:tplc="C43CDD5A">
      <w:start w:val="1"/>
      <w:numFmt w:val="decimal"/>
      <w:lvlText w:val="%2."/>
      <w:lvlJc w:val="left"/>
      <w:pPr>
        <w:tabs>
          <w:tab w:val="num" w:pos="1440"/>
        </w:tabs>
        <w:ind w:left="1440" w:hanging="360"/>
      </w:pPr>
      <w:rPr>
        <w:rFonts w:cs="Times New Roman"/>
      </w:rPr>
    </w:lvl>
    <w:lvl w:ilvl="2" w:tplc="77B6E43A">
      <w:start w:val="1"/>
      <w:numFmt w:val="decimal"/>
      <w:lvlText w:val="%3."/>
      <w:lvlJc w:val="left"/>
      <w:pPr>
        <w:tabs>
          <w:tab w:val="num" w:pos="2160"/>
        </w:tabs>
        <w:ind w:left="2160" w:hanging="360"/>
      </w:pPr>
      <w:rPr>
        <w:rFonts w:cs="Times New Roman"/>
      </w:rPr>
    </w:lvl>
    <w:lvl w:ilvl="3" w:tplc="0EB6A748">
      <w:start w:val="1"/>
      <w:numFmt w:val="decimal"/>
      <w:lvlText w:val="%4."/>
      <w:lvlJc w:val="left"/>
      <w:pPr>
        <w:tabs>
          <w:tab w:val="num" w:pos="2880"/>
        </w:tabs>
        <w:ind w:left="2880" w:hanging="360"/>
      </w:pPr>
      <w:rPr>
        <w:rFonts w:cs="Times New Roman"/>
      </w:rPr>
    </w:lvl>
    <w:lvl w:ilvl="4" w:tplc="E0B2BF9A">
      <w:start w:val="1"/>
      <w:numFmt w:val="decimal"/>
      <w:lvlText w:val="%5."/>
      <w:lvlJc w:val="left"/>
      <w:pPr>
        <w:tabs>
          <w:tab w:val="num" w:pos="3600"/>
        </w:tabs>
        <w:ind w:left="3600" w:hanging="360"/>
      </w:pPr>
      <w:rPr>
        <w:rFonts w:cs="Times New Roman"/>
      </w:rPr>
    </w:lvl>
    <w:lvl w:ilvl="5" w:tplc="0318F8DC">
      <w:start w:val="1"/>
      <w:numFmt w:val="decimal"/>
      <w:lvlText w:val="%6."/>
      <w:lvlJc w:val="left"/>
      <w:pPr>
        <w:tabs>
          <w:tab w:val="num" w:pos="4320"/>
        </w:tabs>
        <w:ind w:left="4320" w:hanging="360"/>
      </w:pPr>
      <w:rPr>
        <w:rFonts w:cs="Times New Roman"/>
      </w:rPr>
    </w:lvl>
    <w:lvl w:ilvl="6" w:tplc="D1CC2F6A">
      <w:start w:val="1"/>
      <w:numFmt w:val="decimal"/>
      <w:lvlText w:val="%7."/>
      <w:lvlJc w:val="left"/>
      <w:pPr>
        <w:tabs>
          <w:tab w:val="num" w:pos="5040"/>
        </w:tabs>
        <w:ind w:left="5040" w:hanging="360"/>
      </w:pPr>
      <w:rPr>
        <w:rFonts w:cs="Times New Roman"/>
      </w:rPr>
    </w:lvl>
    <w:lvl w:ilvl="7" w:tplc="5BB49F50">
      <w:start w:val="1"/>
      <w:numFmt w:val="decimal"/>
      <w:lvlText w:val="%8."/>
      <w:lvlJc w:val="left"/>
      <w:pPr>
        <w:tabs>
          <w:tab w:val="num" w:pos="5760"/>
        </w:tabs>
        <w:ind w:left="5760" w:hanging="360"/>
      </w:pPr>
      <w:rPr>
        <w:rFonts w:cs="Times New Roman"/>
      </w:rPr>
    </w:lvl>
    <w:lvl w:ilvl="8" w:tplc="6F92C032">
      <w:start w:val="1"/>
      <w:numFmt w:val="decimal"/>
      <w:lvlText w:val="%9."/>
      <w:lvlJc w:val="left"/>
      <w:pPr>
        <w:tabs>
          <w:tab w:val="num" w:pos="6480"/>
        </w:tabs>
        <w:ind w:left="6480" w:hanging="360"/>
      </w:pPr>
      <w:rPr>
        <w:rFonts w:cs="Times New Roman"/>
      </w:rPr>
    </w:lvl>
  </w:abstractNum>
  <w:abstractNum w:abstractNumId="5" w15:restartNumberingAfterBreak="0">
    <w:nsid w:val="0F5A30EA"/>
    <w:multiLevelType w:val="hybridMultilevel"/>
    <w:tmpl w:val="70ACF7C6"/>
    <w:lvl w:ilvl="0" w:tplc="48460B72">
      <w:start w:val="1"/>
      <w:numFmt w:val="bullet"/>
      <w:pStyle w:val="Question"/>
      <w:lvlText w:val=""/>
      <w:lvlJc w:val="left"/>
      <w:pPr>
        <w:tabs>
          <w:tab w:val="num" w:pos="360"/>
        </w:tabs>
        <w:ind w:left="360" w:hanging="360"/>
      </w:pPr>
      <w:rPr>
        <w:rFonts w:ascii="Symbol" w:hAnsi="Symbol" w:hint="default"/>
      </w:rPr>
    </w:lvl>
    <w:lvl w:ilvl="1" w:tplc="6F661F2A">
      <w:start w:val="1"/>
      <w:numFmt w:val="decimal"/>
      <w:lvlText w:val="%2."/>
      <w:lvlJc w:val="left"/>
      <w:pPr>
        <w:tabs>
          <w:tab w:val="num" w:pos="1440"/>
        </w:tabs>
        <w:ind w:left="1440" w:hanging="360"/>
      </w:pPr>
      <w:rPr>
        <w:rFonts w:cs="Times New Roman"/>
      </w:rPr>
    </w:lvl>
    <w:lvl w:ilvl="2" w:tplc="0428D232">
      <w:start w:val="1"/>
      <w:numFmt w:val="decimal"/>
      <w:lvlText w:val="%3."/>
      <w:lvlJc w:val="left"/>
      <w:pPr>
        <w:tabs>
          <w:tab w:val="num" w:pos="2160"/>
        </w:tabs>
        <w:ind w:left="2160" w:hanging="360"/>
      </w:pPr>
      <w:rPr>
        <w:rFonts w:cs="Times New Roman"/>
      </w:rPr>
    </w:lvl>
    <w:lvl w:ilvl="3" w:tplc="63EAA062">
      <w:start w:val="1"/>
      <w:numFmt w:val="decimal"/>
      <w:lvlText w:val="%4."/>
      <w:lvlJc w:val="left"/>
      <w:pPr>
        <w:tabs>
          <w:tab w:val="num" w:pos="2880"/>
        </w:tabs>
        <w:ind w:left="2880" w:hanging="360"/>
      </w:pPr>
      <w:rPr>
        <w:rFonts w:cs="Times New Roman"/>
      </w:rPr>
    </w:lvl>
    <w:lvl w:ilvl="4" w:tplc="7450C6BE">
      <w:start w:val="1"/>
      <w:numFmt w:val="decimal"/>
      <w:lvlText w:val="%5."/>
      <w:lvlJc w:val="left"/>
      <w:pPr>
        <w:tabs>
          <w:tab w:val="num" w:pos="3600"/>
        </w:tabs>
        <w:ind w:left="3600" w:hanging="360"/>
      </w:pPr>
      <w:rPr>
        <w:rFonts w:cs="Times New Roman"/>
      </w:rPr>
    </w:lvl>
    <w:lvl w:ilvl="5" w:tplc="FA089992">
      <w:start w:val="1"/>
      <w:numFmt w:val="decimal"/>
      <w:lvlText w:val="%6."/>
      <w:lvlJc w:val="left"/>
      <w:pPr>
        <w:tabs>
          <w:tab w:val="num" w:pos="4320"/>
        </w:tabs>
        <w:ind w:left="4320" w:hanging="360"/>
      </w:pPr>
      <w:rPr>
        <w:rFonts w:cs="Times New Roman"/>
      </w:rPr>
    </w:lvl>
    <w:lvl w:ilvl="6" w:tplc="1B528B80">
      <w:start w:val="1"/>
      <w:numFmt w:val="decimal"/>
      <w:lvlText w:val="%7."/>
      <w:lvlJc w:val="left"/>
      <w:pPr>
        <w:tabs>
          <w:tab w:val="num" w:pos="5040"/>
        </w:tabs>
        <w:ind w:left="5040" w:hanging="360"/>
      </w:pPr>
      <w:rPr>
        <w:rFonts w:cs="Times New Roman"/>
      </w:rPr>
    </w:lvl>
    <w:lvl w:ilvl="7" w:tplc="12664F3A">
      <w:start w:val="1"/>
      <w:numFmt w:val="decimal"/>
      <w:lvlText w:val="%8."/>
      <w:lvlJc w:val="left"/>
      <w:pPr>
        <w:tabs>
          <w:tab w:val="num" w:pos="5760"/>
        </w:tabs>
        <w:ind w:left="5760" w:hanging="360"/>
      </w:pPr>
      <w:rPr>
        <w:rFonts w:cs="Times New Roman"/>
      </w:rPr>
    </w:lvl>
    <w:lvl w:ilvl="8" w:tplc="EC9A870A">
      <w:start w:val="1"/>
      <w:numFmt w:val="decimal"/>
      <w:lvlText w:val="%9."/>
      <w:lvlJc w:val="left"/>
      <w:pPr>
        <w:tabs>
          <w:tab w:val="num" w:pos="6480"/>
        </w:tabs>
        <w:ind w:left="6480" w:hanging="360"/>
      </w:pPr>
      <w:rPr>
        <w:rFonts w:cs="Times New Roman"/>
      </w:rPr>
    </w:lvl>
  </w:abstractNum>
  <w:abstractNum w:abstractNumId="6" w15:restartNumberingAfterBreak="0">
    <w:nsid w:val="11C607E2"/>
    <w:multiLevelType w:val="hybridMultilevel"/>
    <w:tmpl w:val="CE0E87BE"/>
    <w:lvl w:ilvl="0" w:tplc="0FB61616">
      <w:start w:val="1"/>
      <w:numFmt w:val="decimal"/>
      <w:pStyle w:val="Naslov1"/>
      <w:lvlText w:val="%1."/>
      <w:lvlJc w:val="left"/>
      <w:pPr>
        <w:ind w:left="720" w:hanging="360"/>
      </w:pPr>
    </w:lvl>
    <w:lvl w:ilvl="1" w:tplc="CEBEE2A8">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4E958D5"/>
    <w:multiLevelType w:val="hybridMultilevel"/>
    <w:tmpl w:val="724AE61C"/>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170A1672"/>
    <w:multiLevelType w:val="hybridMultilevel"/>
    <w:tmpl w:val="69B0F328"/>
    <w:lvl w:ilvl="0" w:tplc="D8B6555A">
      <w:start w:val="1"/>
      <w:numFmt w:val="decimal"/>
      <w:pStyle w:val="Alineazaodstavkom"/>
      <w:lvlText w:val="%1."/>
      <w:lvlJc w:val="left"/>
      <w:pPr>
        <w:ind w:left="720" w:hanging="360"/>
      </w:pPr>
      <w:rPr>
        <w:rFonts w:cs="Times New Roman" w:hint="default"/>
      </w:rPr>
    </w:lvl>
    <w:lvl w:ilvl="1" w:tplc="F7AAD970">
      <w:start w:val="1"/>
      <w:numFmt w:val="lowerLetter"/>
      <w:lvlText w:val="%2."/>
      <w:lvlJc w:val="left"/>
      <w:pPr>
        <w:ind w:left="1440" w:hanging="360"/>
      </w:pPr>
      <w:rPr>
        <w:rFonts w:cs="Times New Roman"/>
      </w:rPr>
    </w:lvl>
    <w:lvl w:ilvl="2" w:tplc="31EEF14A" w:tentative="1">
      <w:start w:val="1"/>
      <w:numFmt w:val="lowerRoman"/>
      <w:lvlText w:val="%3."/>
      <w:lvlJc w:val="right"/>
      <w:pPr>
        <w:ind w:left="2160" w:hanging="180"/>
      </w:pPr>
      <w:rPr>
        <w:rFonts w:cs="Times New Roman"/>
      </w:rPr>
    </w:lvl>
    <w:lvl w:ilvl="3" w:tplc="6798CA0A" w:tentative="1">
      <w:start w:val="1"/>
      <w:numFmt w:val="decimal"/>
      <w:lvlText w:val="%4."/>
      <w:lvlJc w:val="left"/>
      <w:pPr>
        <w:ind w:left="2880" w:hanging="360"/>
      </w:pPr>
      <w:rPr>
        <w:rFonts w:cs="Times New Roman"/>
      </w:rPr>
    </w:lvl>
    <w:lvl w:ilvl="4" w:tplc="6FE2AABE" w:tentative="1">
      <w:start w:val="1"/>
      <w:numFmt w:val="lowerLetter"/>
      <w:lvlText w:val="%5."/>
      <w:lvlJc w:val="left"/>
      <w:pPr>
        <w:ind w:left="3600" w:hanging="360"/>
      </w:pPr>
      <w:rPr>
        <w:rFonts w:cs="Times New Roman"/>
      </w:rPr>
    </w:lvl>
    <w:lvl w:ilvl="5" w:tplc="D5E06AFA" w:tentative="1">
      <w:start w:val="1"/>
      <w:numFmt w:val="lowerRoman"/>
      <w:lvlText w:val="%6."/>
      <w:lvlJc w:val="right"/>
      <w:pPr>
        <w:ind w:left="4320" w:hanging="180"/>
      </w:pPr>
      <w:rPr>
        <w:rFonts w:cs="Times New Roman"/>
      </w:rPr>
    </w:lvl>
    <w:lvl w:ilvl="6" w:tplc="7FF4192A" w:tentative="1">
      <w:start w:val="1"/>
      <w:numFmt w:val="decimal"/>
      <w:lvlText w:val="%7."/>
      <w:lvlJc w:val="left"/>
      <w:pPr>
        <w:ind w:left="5040" w:hanging="360"/>
      </w:pPr>
      <w:rPr>
        <w:rFonts w:cs="Times New Roman"/>
      </w:rPr>
    </w:lvl>
    <w:lvl w:ilvl="7" w:tplc="BE72C7FE" w:tentative="1">
      <w:start w:val="1"/>
      <w:numFmt w:val="lowerLetter"/>
      <w:lvlText w:val="%8."/>
      <w:lvlJc w:val="left"/>
      <w:pPr>
        <w:ind w:left="5760" w:hanging="360"/>
      </w:pPr>
      <w:rPr>
        <w:rFonts w:cs="Times New Roman"/>
      </w:rPr>
    </w:lvl>
    <w:lvl w:ilvl="8" w:tplc="0D525DC4" w:tentative="1">
      <w:start w:val="1"/>
      <w:numFmt w:val="lowerRoman"/>
      <w:lvlText w:val="%9."/>
      <w:lvlJc w:val="right"/>
      <w:pPr>
        <w:ind w:left="6480" w:hanging="180"/>
      </w:pPr>
      <w:rPr>
        <w:rFonts w:cs="Times New Roman"/>
      </w:rPr>
    </w:lvl>
  </w:abstractNum>
  <w:abstractNum w:abstractNumId="9" w15:restartNumberingAfterBreak="0">
    <w:nsid w:val="1DDE017C"/>
    <w:multiLevelType w:val="hybridMultilevel"/>
    <w:tmpl w:val="8A80CFB4"/>
    <w:lvl w:ilvl="0" w:tplc="7154280E">
      <w:start w:val="1"/>
      <w:numFmt w:val="bullet"/>
      <w:pStyle w:val="Zamik1"/>
      <w:lvlText w:val=""/>
      <w:lvlJc w:val="left"/>
      <w:pPr>
        <w:tabs>
          <w:tab w:val="num" w:pos="340"/>
        </w:tabs>
        <w:ind w:left="340" w:hanging="340"/>
      </w:pPr>
      <w:rPr>
        <w:rFonts w:ascii="Symbol" w:hAnsi="Symbol" w:hint="default"/>
      </w:rPr>
    </w:lvl>
    <w:lvl w:ilvl="1" w:tplc="FD508694" w:tentative="1">
      <w:start w:val="1"/>
      <w:numFmt w:val="bullet"/>
      <w:lvlText w:val="o"/>
      <w:lvlJc w:val="left"/>
      <w:pPr>
        <w:tabs>
          <w:tab w:val="num" w:pos="1440"/>
        </w:tabs>
        <w:ind w:left="1440" w:hanging="360"/>
      </w:pPr>
      <w:rPr>
        <w:rFonts w:ascii="Courier New" w:hAnsi="Courier New" w:hint="default"/>
      </w:rPr>
    </w:lvl>
    <w:lvl w:ilvl="2" w:tplc="6728025E" w:tentative="1">
      <w:start w:val="1"/>
      <w:numFmt w:val="bullet"/>
      <w:lvlText w:val=""/>
      <w:lvlJc w:val="left"/>
      <w:pPr>
        <w:tabs>
          <w:tab w:val="num" w:pos="2160"/>
        </w:tabs>
        <w:ind w:left="2160" w:hanging="360"/>
      </w:pPr>
      <w:rPr>
        <w:rFonts w:ascii="Wingdings" w:hAnsi="Wingdings" w:hint="default"/>
      </w:rPr>
    </w:lvl>
    <w:lvl w:ilvl="3" w:tplc="15AA64FA" w:tentative="1">
      <w:start w:val="1"/>
      <w:numFmt w:val="bullet"/>
      <w:lvlText w:val=""/>
      <w:lvlJc w:val="left"/>
      <w:pPr>
        <w:tabs>
          <w:tab w:val="num" w:pos="2880"/>
        </w:tabs>
        <w:ind w:left="2880" w:hanging="360"/>
      </w:pPr>
      <w:rPr>
        <w:rFonts w:ascii="Symbol" w:hAnsi="Symbol" w:hint="default"/>
      </w:rPr>
    </w:lvl>
    <w:lvl w:ilvl="4" w:tplc="4F4A1972" w:tentative="1">
      <w:start w:val="1"/>
      <w:numFmt w:val="bullet"/>
      <w:lvlText w:val="o"/>
      <w:lvlJc w:val="left"/>
      <w:pPr>
        <w:tabs>
          <w:tab w:val="num" w:pos="3600"/>
        </w:tabs>
        <w:ind w:left="3600" w:hanging="360"/>
      </w:pPr>
      <w:rPr>
        <w:rFonts w:ascii="Courier New" w:hAnsi="Courier New" w:hint="default"/>
      </w:rPr>
    </w:lvl>
    <w:lvl w:ilvl="5" w:tplc="A510C5A6" w:tentative="1">
      <w:start w:val="1"/>
      <w:numFmt w:val="bullet"/>
      <w:lvlText w:val=""/>
      <w:lvlJc w:val="left"/>
      <w:pPr>
        <w:tabs>
          <w:tab w:val="num" w:pos="4320"/>
        </w:tabs>
        <w:ind w:left="4320" w:hanging="360"/>
      </w:pPr>
      <w:rPr>
        <w:rFonts w:ascii="Wingdings" w:hAnsi="Wingdings" w:hint="default"/>
      </w:rPr>
    </w:lvl>
    <w:lvl w:ilvl="6" w:tplc="F55A2FFA" w:tentative="1">
      <w:start w:val="1"/>
      <w:numFmt w:val="bullet"/>
      <w:lvlText w:val=""/>
      <w:lvlJc w:val="left"/>
      <w:pPr>
        <w:tabs>
          <w:tab w:val="num" w:pos="5040"/>
        </w:tabs>
        <w:ind w:left="5040" w:hanging="360"/>
      </w:pPr>
      <w:rPr>
        <w:rFonts w:ascii="Symbol" w:hAnsi="Symbol" w:hint="default"/>
      </w:rPr>
    </w:lvl>
    <w:lvl w:ilvl="7" w:tplc="07F6DB9A" w:tentative="1">
      <w:start w:val="1"/>
      <w:numFmt w:val="bullet"/>
      <w:lvlText w:val="o"/>
      <w:lvlJc w:val="left"/>
      <w:pPr>
        <w:tabs>
          <w:tab w:val="num" w:pos="5760"/>
        </w:tabs>
        <w:ind w:left="5760" w:hanging="360"/>
      </w:pPr>
      <w:rPr>
        <w:rFonts w:ascii="Courier New" w:hAnsi="Courier New" w:hint="default"/>
      </w:rPr>
    </w:lvl>
    <w:lvl w:ilvl="8" w:tplc="65CCD21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F36E4"/>
    <w:multiLevelType w:val="hybridMultilevel"/>
    <w:tmpl w:val="1AAEFE4E"/>
    <w:lvl w:ilvl="0" w:tplc="725CD63E">
      <w:start w:val="1"/>
      <w:numFmt w:val="bullet"/>
      <w:pStyle w:val="PHASE"/>
      <w:lvlText w:val=""/>
      <w:lvlJc w:val="left"/>
      <w:pPr>
        <w:tabs>
          <w:tab w:val="num" w:pos="113"/>
        </w:tabs>
        <w:ind w:left="113"/>
      </w:pPr>
      <w:rPr>
        <w:rFonts w:ascii="Wingdings" w:hAnsi="Wingdings" w:hint="default"/>
      </w:rPr>
    </w:lvl>
    <w:lvl w:ilvl="1" w:tplc="BAFC0780">
      <w:start w:val="9"/>
      <w:numFmt w:val="bullet"/>
      <w:lvlText w:val="-"/>
      <w:lvlJc w:val="left"/>
      <w:pPr>
        <w:tabs>
          <w:tab w:val="num" w:pos="1440"/>
        </w:tabs>
        <w:ind w:left="1440" w:hanging="360"/>
      </w:pPr>
      <w:rPr>
        <w:rFonts w:ascii="Times New Roman" w:eastAsia="Times New Roman" w:hAnsi="Times New Roman" w:hint="default"/>
      </w:rPr>
    </w:lvl>
    <w:lvl w:ilvl="2" w:tplc="2D9C1738">
      <w:start w:val="1"/>
      <w:numFmt w:val="decimal"/>
      <w:lvlText w:val="%3."/>
      <w:lvlJc w:val="left"/>
      <w:pPr>
        <w:tabs>
          <w:tab w:val="num" w:pos="2160"/>
        </w:tabs>
        <w:ind w:left="2160" w:hanging="360"/>
      </w:pPr>
      <w:rPr>
        <w:rFonts w:cs="Times New Roman"/>
      </w:rPr>
    </w:lvl>
    <w:lvl w:ilvl="3" w:tplc="2572CE5C">
      <w:start w:val="1"/>
      <w:numFmt w:val="decimal"/>
      <w:lvlText w:val="%4."/>
      <w:lvlJc w:val="left"/>
      <w:pPr>
        <w:tabs>
          <w:tab w:val="num" w:pos="2880"/>
        </w:tabs>
        <w:ind w:left="2880" w:hanging="360"/>
      </w:pPr>
      <w:rPr>
        <w:rFonts w:cs="Times New Roman"/>
      </w:rPr>
    </w:lvl>
    <w:lvl w:ilvl="4" w:tplc="4E0EDD0A">
      <w:start w:val="1"/>
      <w:numFmt w:val="decimal"/>
      <w:lvlText w:val="%5."/>
      <w:lvlJc w:val="left"/>
      <w:pPr>
        <w:tabs>
          <w:tab w:val="num" w:pos="3600"/>
        </w:tabs>
        <w:ind w:left="3600" w:hanging="360"/>
      </w:pPr>
      <w:rPr>
        <w:rFonts w:cs="Times New Roman"/>
      </w:rPr>
    </w:lvl>
    <w:lvl w:ilvl="5" w:tplc="646E4DC2">
      <w:start w:val="1"/>
      <w:numFmt w:val="decimal"/>
      <w:lvlText w:val="%6."/>
      <w:lvlJc w:val="left"/>
      <w:pPr>
        <w:tabs>
          <w:tab w:val="num" w:pos="4320"/>
        </w:tabs>
        <w:ind w:left="4320" w:hanging="360"/>
      </w:pPr>
      <w:rPr>
        <w:rFonts w:cs="Times New Roman"/>
      </w:rPr>
    </w:lvl>
    <w:lvl w:ilvl="6" w:tplc="9580C05C">
      <w:start w:val="1"/>
      <w:numFmt w:val="decimal"/>
      <w:lvlText w:val="%7."/>
      <w:lvlJc w:val="left"/>
      <w:pPr>
        <w:tabs>
          <w:tab w:val="num" w:pos="5040"/>
        </w:tabs>
        <w:ind w:left="5040" w:hanging="360"/>
      </w:pPr>
      <w:rPr>
        <w:rFonts w:cs="Times New Roman"/>
      </w:rPr>
    </w:lvl>
    <w:lvl w:ilvl="7" w:tplc="FAECCAC6">
      <w:start w:val="1"/>
      <w:numFmt w:val="decimal"/>
      <w:lvlText w:val="%8."/>
      <w:lvlJc w:val="left"/>
      <w:pPr>
        <w:tabs>
          <w:tab w:val="num" w:pos="5760"/>
        </w:tabs>
        <w:ind w:left="5760" w:hanging="360"/>
      </w:pPr>
      <w:rPr>
        <w:rFonts w:cs="Times New Roman"/>
      </w:rPr>
    </w:lvl>
    <w:lvl w:ilvl="8" w:tplc="B52A9F14">
      <w:start w:val="1"/>
      <w:numFmt w:val="decimal"/>
      <w:lvlText w:val="%9."/>
      <w:lvlJc w:val="left"/>
      <w:pPr>
        <w:tabs>
          <w:tab w:val="num" w:pos="6480"/>
        </w:tabs>
        <w:ind w:left="6480" w:hanging="360"/>
      </w:pPr>
      <w:rPr>
        <w:rFonts w:cs="Times New Roman"/>
      </w:rPr>
    </w:lvl>
  </w:abstractNum>
  <w:abstractNum w:abstractNumId="11" w15:restartNumberingAfterBreak="0">
    <w:nsid w:val="20797993"/>
    <w:multiLevelType w:val="multilevel"/>
    <w:tmpl w:val="4288CFB8"/>
    <w:lvl w:ilvl="0">
      <w:start w:val="1"/>
      <w:numFmt w:val="decimal"/>
      <w:lvlText w:val="%1"/>
      <w:lvlJc w:val="left"/>
      <w:pPr>
        <w:tabs>
          <w:tab w:val="num" w:pos="432"/>
        </w:tabs>
        <w:ind w:left="432" w:hanging="432"/>
      </w:pPr>
      <w:rPr>
        <w:rFonts w:cs="Times New Roman"/>
      </w:rPr>
    </w:lvl>
    <w:lvl w:ilvl="1">
      <w:start w:val="1"/>
      <w:numFmt w:val="decimal"/>
      <w:lvlRestart w:val="0"/>
      <w:lvlText w:val="4.%2"/>
      <w:lvlJc w:val="left"/>
      <w:pPr>
        <w:tabs>
          <w:tab w:val="num" w:pos="576"/>
        </w:tabs>
        <w:ind w:left="576" w:hanging="576"/>
      </w:pPr>
      <w:rPr>
        <w:rFonts w:cs="Times New Roman"/>
      </w:rPr>
    </w:lvl>
    <w:lvl w:ilvl="2">
      <w:start w:val="1"/>
      <w:numFmt w:val="decimal"/>
      <w:lvlText w:val="4.2.%3"/>
      <w:lvlJc w:val="left"/>
      <w:pPr>
        <w:tabs>
          <w:tab w:val="num" w:pos="720"/>
        </w:tabs>
        <w:ind w:left="720" w:hanging="720"/>
      </w:pPr>
      <w:rPr>
        <w:rFonts w:cs="Times New Roman"/>
      </w:rPr>
    </w:lvl>
    <w:lvl w:ilvl="3">
      <w:start w:val="1"/>
      <w:numFmt w:val="decimal"/>
      <w:pStyle w:val="Heading4ekstra"/>
      <w:lvlText w:val="4.2.4.%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21114613"/>
    <w:multiLevelType w:val="multilevel"/>
    <w:tmpl w:val="784093FE"/>
    <w:styleLink w:val="NAS1"/>
    <w:lvl w:ilvl="0">
      <w:start w:val="1"/>
      <w:numFmt w:val="decimal"/>
      <w:lvlText w:val="%1."/>
      <w:lvlJc w:val="left"/>
      <w:pPr>
        <w:ind w:left="357" w:hanging="357"/>
      </w:pPr>
      <w:rPr>
        <w:rFonts w:ascii="Arial" w:hAnsi="Arial" w:cs="Times New Roman" w:hint="default"/>
        <w:b/>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25394244"/>
    <w:multiLevelType w:val="singleLevel"/>
    <w:tmpl w:val="3B547088"/>
    <w:lvl w:ilvl="0">
      <w:start w:val="1"/>
      <w:numFmt w:val="decimal"/>
      <w:pStyle w:val="Natevanje123"/>
      <w:lvlText w:val="%1."/>
      <w:lvlJc w:val="left"/>
      <w:pPr>
        <w:tabs>
          <w:tab w:val="num" w:pos="0"/>
        </w:tabs>
        <w:ind w:left="567" w:hanging="567"/>
      </w:pPr>
      <w:rPr>
        <w:rFonts w:ascii="Arial" w:hAnsi="Arial" w:cs="Times New Roman" w:hint="default"/>
        <w:b/>
        <w:i w:val="0"/>
        <w:sz w:val="20"/>
      </w:rPr>
    </w:lvl>
  </w:abstractNum>
  <w:abstractNum w:abstractNumId="14" w15:restartNumberingAfterBreak="0">
    <w:nsid w:val="2F8F4E93"/>
    <w:multiLevelType w:val="hybridMultilevel"/>
    <w:tmpl w:val="46267B06"/>
    <w:lvl w:ilvl="0" w:tplc="0809000F">
      <w:start w:val="1"/>
      <w:numFmt w:val="bullet"/>
      <w:lvlText w:val=""/>
      <w:lvlJc w:val="left"/>
      <w:pPr>
        <w:tabs>
          <w:tab w:val="num" w:pos="0"/>
        </w:tabs>
      </w:pPr>
      <w:rPr>
        <w:rFonts w:ascii="Symbol" w:hAnsi="Symbol" w:hint="default"/>
        <w:color w:val="auto"/>
      </w:rPr>
    </w:lvl>
    <w:lvl w:ilvl="1" w:tplc="08090019">
      <w:start w:val="1"/>
      <w:numFmt w:val="bullet"/>
      <w:lvlText w:val=""/>
      <w:lvlJc w:val="left"/>
      <w:pPr>
        <w:tabs>
          <w:tab w:val="num" w:pos="1440"/>
        </w:tabs>
        <w:ind w:left="1440" w:hanging="360"/>
      </w:pPr>
      <w:rPr>
        <w:rFonts w:ascii="Symbol" w:hAnsi="Symbol" w:hint="default"/>
        <w:color w:val="auto"/>
      </w:rPr>
    </w:lvl>
    <w:lvl w:ilvl="2" w:tplc="0809001B">
      <w:start w:val="2"/>
      <w:numFmt w:val="bullet"/>
      <w:lvlText w:val="-"/>
      <w:lvlJc w:val="left"/>
      <w:pPr>
        <w:tabs>
          <w:tab w:val="num" w:pos="2235"/>
        </w:tabs>
        <w:ind w:left="2235" w:hanging="435"/>
      </w:pPr>
      <w:rPr>
        <w:rFonts w:ascii="Arial" w:eastAsia="Times New Roman" w:hAnsi="Arial" w:hint="default"/>
        <w:color w:val="auto"/>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34187"/>
    <w:multiLevelType w:val="hybridMultilevel"/>
    <w:tmpl w:val="1FB6F852"/>
    <w:lvl w:ilvl="0" w:tplc="36026968">
      <w:start w:val="1"/>
      <w:numFmt w:val="bullet"/>
      <w:pStyle w:val="Step"/>
      <w:lvlText w:val=""/>
      <w:lvlJc w:val="left"/>
      <w:pPr>
        <w:tabs>
          <w:tab w:val="num" w:pos="1429"/>
        </w:tabs>
        <w:ind w:left="1429" w:hanging="360"/>
      </w:pPr>
      <w:rPr>
        <w:rFonts w:ascii="Symbol" w:hAnsi="Symbol" w:hint="default"/>
      </w:rPr>
    </w:lvl>
    <w:lvl w:ilvl="1" w:tplc="4C6C35AA">
      <w:start w:val="1"/>
      <w:numFmt w:val="decimal"/>
      <w:lvlText w:val="%2."/>
      <w:lvlJc w:val="left"/>
      <w:pPr>
        <w:tabs>
          <w:tab w:val="num" w:pos="1440"/>
        </w:tabs>
        <w:ind w:left="1440" w:hanging="360"/>
      </w:pPr>
      <w:rPr>
        <w:rFonts w:cs="Times New Roman"/>
      </w:rPr>
    </w:lvl>
    <w:lvl w:ilvl="2" w:tplc="26726B46">
      <w:start w:val="1"/>
      <w:numFmt w:val="decimal"/>
      <w:lvlText w:val="%3."/>
      <w:lvlJc w:val="left"/>
      <w:pPr>
        <w:tabs>
          <w:tab w:val="num" w:pos="2160"/>
        </w:tabs>
        <w:ind w:left="2160" w:hanging="360"/>
      </w:pPr>
      <w:rPr>
        <w:rFonts w:cs="Times New Roman"/>
      </w:rPr>
    </w:lvl>
    <w:lvl w:ilvl="3" w:tplc="C610D982">
      <w:start w:val="1"/>
      <w:numFmt w:val="decimal"/>
      <w:lvlText w:val="%4."/>
      <w:lvlJc w:val="left"/>
      <w:pPr>
        <w:tabs>
          <w:tab w:val="num" w:pos="2880"/>
        </w:tabs>
        <w:ind w:left="2880" w:hanging="360"/>
      </w:pPr>
      <w:rPr>
        <w:rFonts w:cs="Times New Roman"/>
      </w:rPr>
    </w:lvl>
    <w:lvl w:ilvl="4" w:tplc="F24619C0">
      <w:start w:val="1"/>
      <w:numFmt w:val="decimal"/>
      <w:lvlText w:val="%5."/>
      <w:lvlJc w:val="left"/>
      <w:pPr>
        <w:tabs>
          <w:tab w:val="num" w:pos="3600"/>
        </w:tabs>
        <w:ind w:left="3600" w:hanging="360"/>
      </w:pPr>
      <w:rPr>
        <w:rFonts w:cs="Times New Roman"/>
      </w:rPr>
    </w:lvl>
    <w:lvl w:ilvl="5" w:tplc="49BC0E5E">
      <w:start w:val="1"/>
      <w:numFmt w:val="decimal"/>
      <w:lvlText w:val="%6."/>
      <w:lvlJc w:val="left"/>
      <w:pPr>
        <w:tabs>
          <w:tab w:val="num" w:pos="4320"/>
        </w:tabs>
        <w:ind w:left="4320" w:hanging="360"/>
      </w:pPr>
      <w:rPr>
        <w:rFonts w:cs="Times New Roman"/>
      </w:rPr>
    </w:lvl>
    <w:lvl w:ilvl="6" w:tplc="9CE2F262">
      <w:start w:val="1"/>
      <w:numFmt w:val="decimal"/>
      <w:lvlText w:val="%7."/>
      <w:lvlJc w:val="left"/>
      <w:pPr>
        <w:tabs>
          <w:tab w:val="num" w:pos="5040"/>
        </w:tabs>
        <w:ind w:left="5040" w:hanging="360"/>
      </w:pPr>
      <w:rPr>
        <w:rFonts w:cs="Times New Roman"/>
      </w:rPr>
    </w:lvl>
    <w:lvl w:ilvl="7" w:tplc="4D72983A">
      <w:start w:val="1"/>
      <w:numFmt w:val="decimal"/>
      <w:lvlText w:val="%8."/>
      <w:lvlJc w:val="left"/>
      <w:pPr>
        <w:tabs>
          <w:tab w:val="num" w:pos="5760"/>
        </w:tabs>
        <w:ind w:left="5760" w:hanging="360"/>
      </w:pPr>
      <w:rPr>
        <w:rFonts w:cs="Times New Roman"/>
      </w:rPr>
    </w:lvl>
    <w:lvl w:ilvl="8" w:tplc="859C4918">
      <w:start w:val="1"/>
      <w:numFmt w:val="decimal"/>
      <w:lvlText w:val="%9."/>
      <w:lvlJc w:val="left"/>
      <w:pPr>
        <w:tabs>
          <w:tab w:val="num" w:pos="6480"/>
        </w:tabs>
        <w:ind w:left="6480" w:hanging="360"/>
      </w:pPr>
      <w:rPr>
        <w:rFonts w:cs="Times New Roman"/>
      </w:rPr>
    </w:lvl>
  </w:abstractNum>
  <w:abstractNum w:abstractNumId="16" w15:restartNumberingAfterBreak="0">
    <w:nsid w:val="36BE5FDA"/>
    <w:multiLevelType w:val="hybridMultilevel"/>
    <w:tmpl w:val="D6203B56"/>
    <w:lvl w:ilvl="0" w:tplc="E3664246">
      <w:start w:val="1"/>
      <w:numFmt w:val="decimal"/>
      <w:pStyle w:val="Viri"/>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7685FE2"/>
    <w:multiLevelType w:val="multilevel"/>
    <w:tmpl w:val="63204506"/>
    <w:styleLink w:val="Naslo1"/>
    <w:lvl w:ilvl="0">
      <w:start w:val="1"/>
      <w:numFmt w:val="decimal"/>
      <w:lvlText w:val="%1."/>
      <w:lvlJc w:val="left"/>
      <w:pPr>
        <w:ind w:left="360" w:hanging="360"/>
      </w:pPr>
      <w:rPr>
        <w:rFonts w:ascii="Arial" w:hAnsi="Arial" w:cs="Times New Roman" w:hint="default"/>
        <w:b/>
        <w:sz w:val="22"/>
      </w:rPr>
    </w:lvl>
    <w:lvl w:ilvl="1">
      <w:start w:val="1"/>
      <w:numFmt w:val="decimal"/>
      <w:lvlText w:val="%1.%2"/>
      <w:lvlJc w:val="left"/>
      <w:pPr>
        <w:ind w:left="357" w:hanging="357"/>
      </w:pPr>
      <w:rPr>
        <w:rFonts w:ascii="Arial" w:hAnsi="Arial" w:cs="Times New Roman" w:hint="default"/>
        <w:b/>
        <w:sz w:val="22"/>
      </w:rPr>
    </w:lvl>
    <w:lvl w:ilvl="2">
      <w:start w:val="1"/>
      <w:numFmt w:val="decimal"/>
      <w:lvlText w:val="%1.%2.%3"/>
      <w:lvlJc w:val="left"/>
      <w:pPr>
        <w:ind w:left="357" w:hanging="357"/>
      </w:pPr>
      <w:rPr>
        <w:rFonts w:ascii="Arial" w:hAnsi="Arial" w:cs="Times New Roman" w:hint="default"/>
        <w:sz w:val="22"/>
      </w:rPr>
    </w:lvl>
    <w:lvl w:ilvl="3">
      <w:start w:val="1"/>
      <w:numFmt w:val="decimal"/>
      <w:lvlText w:val="%1.%2.%3.%4"/>
      <w:lvlJc w:val="left"/>
      <w:pPr>
        <w:ind w:left="357" w:hanging="357"/>
      </w:pPr>
      <w:rPr>
        <w:rFonts w:ascii="Arial" w:hAnsi="Arial" w:cs="Times New Roman" w:hint="default"/>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8635FD6"/>
    <w:multiLevelType w:val="hybridMultilevel"/>
    <w:tmpl w:val="7A4AF212"/>
    <w:lvl w:ilvl="0" w:tplc="E696CC20">
      <w:start w:val="1"/>
      <w:numFmt w:val="bullet"/>
      <w:pStyle w:val="Oddelek"/>
      <w:lvlText w:val="–"/>
      <w:lvlJc w:val="left"/>
      <w:pPr>
        <w:ind w:left="1428" w:hanging="360"/>
      </w:pPr>
      <w:rPr>
        <w:rFonts w:ascii="Arial" w:eastAsia="Times New Roman" w:hAnsi="Arial" w:cs="Arial" w:hint="default"/>
      </w:rPr>
    </w:lvl>
    <w:lvl w:ilvl="1" w:tplc="63449106" w:tentative="1">
      <w:start w:val="1"/>
      <w:numFmt w:val="bullet"/>
      <w:lvlText w:val="o"/>
      <w:lvlJc w:val="left"/>
      <w:pPr>
        <w:ind w:left="2148" w:hanging="360"/>
      </w:pPr>
      <w:rPr>
        <w:rFonts w:ascii="Courier New" w:hAnsi="Courier New" w:cs="Courier New" w:hint="default"/>
      </w:rPr>
    </w:lvl>
    <w:lvl w:ilvl="2" w:tplc="F9527D94" w:tentative="1">
      <w:start w:val="1"/>
      <w:numFmt w:val="bullet"/>
      <w:lvlText w:val=""/>
      <w:lvlJc w:val="left"/>
      <w:pPr>
        <w:ind w:left="2868" w:hanging="360"/>
      </w:pPr>
      <w:rPr>
        <w:rFonts w:ascii="Wingdings" w:hAnsi="Wingdings" w:hint="default"/>
      </w:rPr>
    </w:lvl>
    <w:lvl w:ilvl="3" w:tplc="37B6B630" w:tentative="1">
      <w:start w:val="1"/>
      <w:numFmt w:val="bullet"/>
      <w:lvlText w:val=""/>
      <w:lvlJc w:val="left"/>
      <w:pPr>
        <w:ind w:left="3588" w:hanging="360"/>
      </w:pPr>
      <w:rPr>
        <w:rFonts w:ascii="Symbol" w:hAnsi="Symbol" w:hint="default"/>
      </w:rPr>
    </w:lvl>
    <w:lvl w:ilvl="4" w:tplc="D10C63D6" w:tentative="1">
      <w:start w:val="1"/>
      <w:numFmt w:val="bullet"/>
      <w:lvlText w:val="o"/>
      <w:lvlJc w:val="left"/>
      <w:pPr>
        <w:ind w:left="4308" w:hanging="360"/>
      </w:pPr>
      <w:rPr>
        <w:rFonts w:ascii="Courier New" w:hAnsi="Courier New" w:cs="Courier New" w:hint="default"/>
      </w:rPr>
    </w:lvl>
    <w:lvl w:ilvl="5" w:tplc="65365AA8" w:tentative="1">
      <w:start w:val="1"/>
      <w:numFmt w:val="bullet"/>
      <w:lvlText w:val=""/>
      <w:lvlJc w:val="left"/>
      <w:pPr>
        <w:ind w:left="5028" w:hanging="360"/>
      </w:pPr>
      <w:rPr>
        <w:rFonts w:ascii="Wingdings" w:hAnsi="Wingdings" w:hint="default"/>
      </w:rPr>
    </w:lvl>
    <w:lvl w:ilvl="6" w:tplc="6FC8B65C" w:tentative="1">
      <w:start w:val="1"/>
      <w:numFmt w:val="bullet"/>
      <w:lvlText w:val=""/>
      <w:lvlJc w:val="left"/>
      <w:pPr>
        <w:ind w:left="5748" w:hanging="360"/>
      </w:pPr>
      <w:rPr>
        <w:rFonts w:ascii="Symbol" w:hAnsi="Symbol" w:hint="default"/>
      </w:rPr>
    </w:lvl>
    <w:lvl w:ilvl="7" w:tplc="8D34A17C" w:tentative="1">
      <w:start w:val="1"/>
      <w:numFmt w:val="bullet"/>
      <w:lvlText w:val="o"/>
      <w:lvlJc w:val="left"/>
      <w:pPr>
        <w:ind w:left="6468" w:hanging="360"/>
      </w:pPr>
      <w:rPr>
        <w:rFonts w:ascii="Courier New" w:hAnsi="Courier New" w:cs="Courier New" w:hint="default"/>
      </w:rPr>
    </w:lvl>
    <w:lvl w:ilvl="8" w:tplc="7C706EA4" w:tentative="1">
      <w:start w:val="1"/>
      <w:numFmt w:val="bullet"/>
      <w:lvlText w:val=""/>
      <w:lvlJc w:val="left"/>
      <w:pPr>
        <w:ind w:left="7188" w:hanging="360"/>
      </w:pPr>
      <w:rPr>
        <w:rFonts w:ascii="Wingdings" w:hAnsi="Wingdings" w:hint="default"/>
      </w:rPr>
    </w:lvl>
  </w:abstractNum>
  <w:abstractNum w:abstractNumId="19" w15:restartNumberingAfterBreak="0">
    <w:nsid w:val="39745F03"/>
    <w:multiLevelType w:val="hybridMultilevel"/>
    <w:tmpl w:val="4D1A77E2"/>
    <w:lvl w:ilvl="0" w:tplc="67D6EEC2">
      <w:start w:val="1"/>
      <w:numFmt w:val="lowerLetter"/>
      <w:pStyle w:val="rkovnatokazaodstavkom"/>
      <w:lvlText w:val="%1)"/>
      <w:lvlJc w:val="left"/>
      <w:pPr>
        <w:ind w:left="1068" w:hanging="360"/>
      </w:pPr>
      <w:rPr>
        <w:rFonts w:hint="default"/>
      </w:rPr>
    </w:lvl>
    <w:lvl w:ilvl="1" w:tplc="0FBA9C2C">
      <w:start w:val="1"/>
      <w:numFmt w:val="lowerLetter"/>
      <w:lvlText w:val="%2."/>
      <w:lvlJc w:val="left"/>
      <w:pPr>
        <w:ind w:left="1788" w:hanging="360"/>
      </w:pPr>
    </w:lvl>
    <w:lvl w:ilvl="2" w:tplc="EE002C4A" w:tentative="1">
      <w:start w:val="1"/>
      <w:numFmt w:val="lowerRoman"/>
      <w:lvlText w:val="%3."/>
      <w:lvlJc w:val="right"/>
      <w:pPr>
        <w:ind w:left="2508" w:hanging="180"/>
      </w:pPr>
    </w:lvl>
    <w:lvl w:ilvl="3" w:tplc="703C3836" w:tentative="1">
      <w:start w:val="1"/>
      <w:numFmt w:val="decimal"/>
      <w:lvlText w:val="%4."/>
      <w:lvlJc w:val="left"/>
      <w:pPr>
        <w:ind w:left="3228" w:hanging="360"/>
      </w:pPr>
    </w:lvl>
    <w:lvl w:ilvl="4" w:tplc="BDF00FF2" w:tentative="1">
      <w:start w:val="1"/>
      <w:numFmt w:val="lowerLetter"/>
      <w:lvlText w:val="%5."/>
      <w:lvlJc w:val="left"/>
      <w:pPr>
        <w:ind w:left="3948" w:hanging="360"/>
      </w:pPr>
    </w:lvl>
    <w:lvl w:ilvl="5" w:tplc="11DEBFCA" w:tentative="1">
      <w:start w:val="1"/>
      <w:numFmt w:val="lowerRoman"/>
      <w:lvlText w:val="%6."/>
      <w:lvlJc w:val="right"/>
      <w:pPr>
        <w:ind w:left="4668" w:hanging="180"/>
      </w:pPr>
    </w:lvl>
    <w:lvl w:ilvl="6" w:tplc="2F3216A2" w:tentative="1">
      <w:start w:val="1"/>
      <w:numFmt w:val="decimal"/>
      <w:lvlText w:val="%7."/>
      <w:lvlJc w:val="left"/>
      <w:pPr>
        <w:ind w:left="5388" w:hanging="360"/>
      </w:pPr>
    </w:lvl>
    <w:lvl w:ilvl="7" w:tplc="B9D6FE3E" w:tentative="1">
      <w:start w:val="1"/>
      <w:numFmt w:val="lowerLetter"/>
      <w:lvlText w:val="%8."/>
      <w:lvlJc w:val="left"/>
      <w:pPr>
        <w:ind w:left="6108" w:hanging="360"/>
      </w:pPr>
    </w:lvl>
    <w:lvl w:ilvl="8" w:tplc="200CCDDC" w:tentative="1">
      <w:start w:val="1"/>
      <w:numFmt w:val="lowerRoman"/>
      <w:lvlText w:val="%9."/>
      <w:lvlJc w:val="right"/>
      <w:pPr>
        <w:ind w:left="6828" w:hanging="180"/>
      </w:pPr>
    </w:lvl>
  </w:abstractNum>
  <w:abstractNum w:abstractNumId="20" w15:restartNumberingAfterBreak="0">
    <w:nsid w:val="40460CC3"/>
    <w:multiLevelType w:val="hybridMultilevel"/>
    <w:tmpl w:val="85962B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3497F56"/>
    <w:multiLevelType w:val="singleLevel"/>
    <w:tmpl w:val="DD14EFC0"/>
    <w:lvl w:ilvl="0">
      <w:start w:val="1"/>
      <w:numFmt w:val="decimal"/>
      <w:pStyle w:val="CM82"/>
      <w:lvlText w:val="Question %1: "/>
      <w:lvlJc w:val="left"/>
      <w:pPr>
        <w:tabs>
          <w:tab w:val="num" w:pos="1440"/>
        </w:tabs>
        <w:ind w:left="1021" w:hanging="1021"/>
      </w:pPr>
      <w:rPr>
        <w:rFonts w:cs="Times New Roman"/>
        <w:b/>
        <w:i w:val="0"/>
      </w:rPr>
    </w:lvl>
  </w:abstractNum>
  <w:abstractNum w:abstractNumId="22" w15:restartNumberingAfterBreak="0">
    <w:nsid w:val="489956A0"/>
    <w:multiLevelType w:val="singleLevel"/>
    <w:tmpl w:val="6520E3F6"/>
    <w:lvl w:ilvl="0">
      <w:start w:val="1"/>
      <w:numFmt w:val="bullet"/>
      <w:pStyle w:val="Emission"/>
      <w:lvlText w:val="–"/>
      <w:lvlJc w:val="left"/>
      <w:pPr>
        <w:tabs>
          <w:tab w:val="num" w:pos="850"/>
        </w:tabs>
        <w:ind w:left="850" w:hanging="850"/>
      </w:pPr>
    </w:lvl>
  </w:abstractNum>
  <w:abstractNum w:abstractNumId="23" w15:restartNumberingAfterBreak="0">
    <w:nsid w:val="4D917F76"/>
    <w:multiLevelType w:val="singleLevel"/>
    <w:tmpl w:val="0EF2C862"/>
    <w:lvl w:ilvl="0">
      <w:start w:val="1"/>
      <w:numFmt w:val="upperLetter"/>
      <w:pStyle w:val="NatevanjeABC"/>
      <w:lvlText w:val="%1."/>
      <w:lvlJc w:val="left"/>
      <w:pPr>
        <w:tabs>
          <w:tab w:val="num" w:pos="0"/>
        </w:tabs>
        <w:ind w:left="567" w:hanging="567"/>
      </w:pPr>
      <w:rPr>
        <w:rFonts w:ascii="Arial" w:hAnsi="Arial" w:cs="Times New Roman" w:hint="default"/>
        <w:b/>
        <w:i w:val="0"/>
        <w:sz w:val="20"/>
      </w:rPr>
    </w:lvl>
  </w:abstractNum>
  <w:abstractNum w:abstractNumId="24"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40F04DE"/>
    <w:multiLevelType w:val="multilevel"/>
    <w:tmpl w:val="2A78AB54"/>
    <w:lvl w:ilvl="0">
      <w:start w:val="1"/>
      <w:numFmt w:val="decimal"/>
      <w:lvlText w:val="%1."/>
      <w:lvlJc w:val="left"/>
      <w:pPr>
        <w:ind w:left="360" w:hanging="360"/>
      </w:pPr>
      <w:rPr>
        <w:rFonts w:hint="default"/>
      </w:rPr>
    </w:lvl>
    <w:lvl w:ilvl="1">
      <w:start w:val="1"/>
      <w:numFmt w:val="decimal"/>
      <w:pStyle w:val="Naslov2"/>
      <w:lvlText w:val="3.%2."/>
      <w:lvlJc w:val="left"/>
      <w:pPr>
        <w:ind w:left="792" w:hanging="432"/>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579532B"/>
    <w:multiLevelType w:val="hybridMultilevel"/>
    <w:tmpl w:val="EF1818A0"/>
    <w:lvl w:ilvl="0" w:tplc="7FC671BA">
      <w:start w:val="1"/>
      <w:numFmt w:val="decimal"/>
      <w:pStyle w:val="OdstavektevilkaZIV"/>
      <w:lvlText w:val="(%1)"/>
      <w:lvlJc w:val="left"/>
      <w:pPr>
        <w:ind w:left="360" w:hanging="360"/>
      </w:pPr>
      <w:rPr>
        <w:rFonts w:hint="default"/>
        <w:strike w:val="0"/>
      </w:rPr>
    </w:lvl>
    <w:lvl w:ilvl="1" w:tplc="7A72EA7A">
      <w:start w:val="1"/>
      <w:numFmt w:val="bullet"/>
      <w:lvlText w:val="-"/>
      <w:lvlJc w:val="left"/>
      <w:pPr>
        <w:ind w:left="1080" w:hanging="360"/>
      </w:pPr>
      <w:rPr>
        <w:rFonts w:ascii="Sitka Small" w:hAnsi="Sitka Small" w:hint="default"/>
      </w:rPr>
    </w:lvl>
    <w:lvl w:ilvl="2" w:tplc="0000001B" w:tentative="1">
      <w:start w:val="1"/>
      <w:numFmt w:val="lowerRoman"/>
      <w:lvlText w:val="%3."/>
      <w:lvlJc w:val="right"/>
      <w:pPr>
        <w:ind w:left="1800" w:hanging="180"/>
      </w:pPr>
    </w:lvl>
    <w:lvl w:ilvl="3" w:tplc="0000000F">
      <w:start w:val="1"/>
      <w:numFmt w:val="decimal"/>
      <w:lvlText w:val="%4."/>
      <w:lvlJc w:val="left"/>
      <w:pPr>
        <w:ind w:left="2520" w:hanging="360"/>
      </w:pPr>
    </w:lvl>
    <w:lvl w:ilvl="4" w:tplc="00000019" w:tentative="1">
      <w:start w:val="1"/>
      <w:numFmt w:val="lowerLetter"/>
      <w:lvlText w:val="%5."/>
      <w:lvlJc w:val="left"/>
      <w:pPr>
        <w:ind w:left="3240" w:hanging="360"/>
      </w:pPr>
    </w:lvl>
    <w:lvl w:ilvl="5" w:tplc="0000001B" w:tentative="1">
      <w:start w:val="1"/>
      <w:numFmt w:val="lowerRoman"/>
      <w:lvlText w:val="%6."/>
      <w:lvlJc w:val="right"/>
      <w:pPr>
        <w:ind w:left="3960" w:hanging="180"/>
      </w:pPr>
    </w:lvl>
    <w:lvl w:ilvl="6" w:tplc="0000000F" w:tentative="1">
      <w:start w:val="1"/>
      <w:numFmt w:val="decimal"/>
      <w:lvlText w:val="%7."/>
      <w:lvlJc w:val="left"/>
      <w:pPr>
        <w:ind w:left="4680" w:hanging="360"/>
      </w:pPr>
    </w:lvl>
    <w:lvl w:ilvl="7" w:tplc="00000019" w:tentative="1">
      <w:start w:val="1"/>
      <w:numFmt w:val="lowerLetter"/>
      <w:lvlText w:val="%8."/>
      <w:lvlJc w:val="left"/>
      <w:pPr>
        <w:ind w:left="5400" w:hanging="360"/>
      </w:pPr>
    </w:lvl>
    <w:lvl w:ilvl="8" w:tplc="0000001B" w:tentative="1">
      <w:start w:val="1"/>
      <w:numFmt w:val="lowerRoman"/>
      <w:lvlText w:val="%9."/>
      <w:lvlJc w:val="right"/>
      <w:pPr>
        <w:ind w:left="6120" w:hanging="180"/>
      </w:pPr>
    </w:lvl>
  </w:abstractNum>
  <w:abstractNum w:abstractNumId="27" w15:restartNumberingAfterBreak="0">
    <w:nsid w:val="5632116B"/>
    <w:multiLevelType w:val="hybridMultilevel"/>
    <w:tmpl w:val="3676ABA6"/>
    <w:lvl w:ilvl="0" w:tplc="915ABFCA">
      <w:start w:val="1"/>
      <w:numFmt w:val="bullet"/>
      <w:pStyle w:val="Blokbesedila"/>
      <w:lvlText w:val="–"/>
      <w:lvlJc w:val="left"/>
      <w:pPr>
        <w:tabs>
          <w:tab w:val="num" w:pos="907"/>
        </w:tabs>
        <w:ind w:left="907" w:hanging="340"/>
      </w:pPr>
      <w:rPr>
        <w:rFonts w:ascii="Times New Roman" w:hAnsi="Times New Roman" w:hint="default"/>
      </w:rPr>
    </w:lvl>
    <w:lvl w:ilvl="1" w:tplc="5AFCE5C4">
      <w:numFmt w:val="bullet"/>
      <w:lvlText w:val="-"/>
      <w:lvlJc w:val="left"/>
      <w:pPr>
        <w:tabs>
          <w:tab w:val="num" w:pos="1440"/>
        </w:tabs>
        <w:ind w:left="1440" w:hanging="360"/>
      </w:pPr>
      <w:rPr>
        <w:rFonts w:ascii="Times New Roman" w:eastAsia="Times New Roman" w:hAnsi="Times New Roman" w:hint="default"/>
        <w:b/>
        <w:color w:val="0000FF"/>
      </w:rPr>
    </w:lvl>
    <w:lvl w:ilvl="2" w:tplc="4A2E4700">
      <w:start w:val="1"/>
      <w:numFmt w:val="bullet"/>
      <w:lvlText w:val=""/>
      <w:lvlJc w:val="left"/>
      <w:pPr>
        <w:tabs>
          <w:tab w:val="num" w:pos="2160"/>
        </w:tabs>
        <w:ind w:left="2160" w:hanging="360"/>
      </w:pPr>
      <w:rPr>
        <w:rFonts w:ascii="Wingdings" w:hAnsi="Wingdings" w:hint="default"/>
      </w:rPr>
    </w:lvl>
    <w:lvl w:ilvl="3" w:tplc="3C10A04A">
      <w:start w:val="1"/>
      <w:numFmt w:val="bullet"/>
      <w:lvlText w:val=""/>
      <w:lvlJc w:val="left"/>
      <w:pPr>
        <w:tabs>
          <w:tab w:val="num" w:pos="2880"/>
        </w:tabs>
        <w:ind w:left="2880" w:hanging="360"/>
      </w:pPr>
      <w:rPr>
        <w:rFonts w:ascii="Symbol" w:hAnsi="Symbol" w:hint="default"/>
      </w:rPr>
    </w:lvl>
    <w:lvl w:ilvl="4" w:tplc="D712859A">
      <w:start w:val="1"/>
      <w:numFmt w:val="decimal"/>
      <w:lvlText w:val="%5."/>
      <w:lvlJc w:val="left"/>
      <w:pPr>
        <w:tabs>
          <w:tab w:val="num" w:pos="3600"/>
        </w:tabs>
        <w:ind w:left="3600" w:hanging="360"/>
      </w:pPr>
      <w:rPr>
        <w:rFonts w:cs="Times New Roman"/>
      </w:rPr>
    </w:lvl>
    <w:lvl w:ilvl="5" w:tplc="FCC4930E">
      <w:start w:val="1"/>
      <w:numFmt w:val="decimal"/>
      <w:lvlText w:val="%6."/>
      <w:lvlJc w:val="left"/>
      <w:pPr>
        <w:tabs>
          <w:tab w:val="num" w:pos="4320"/>
        </w:tabs>
        <w:ind w:left="4320" w:hanging="360"/>
      </w:pPr>
      <w:rPr>
        <w:rFonts w:cs="Times New Roman"/>
      </w:rPr>
    </w:lvl>
    <w:lvl w:ilvl="6" w:tplc="F3E68338">
      <w:start w:val="1"/>
      <w:numFmt w:val="decimal"/>
      <w:lvlText w:val="%7."/>
      <w:lvlJc w:val="left"/>
      <w:pPr>
        <w:tabs>
          <w:tab w:val="num" w:pos="5040"/>
        </w:tabs>
        <w:ind w:left="5040" w:hanging="360"/>
      </w:pPr>
      <w:rPr>
        <w:rFonts w:cs="Times New Roman"/>
      </w:rPr>
    </w:lvl>
    <w:lvl w:ilvl="7" w:tplc="6C6CEA26">
      <w:start w:val="1"/>
      <w:numFmt w:val="decimal"/>
      <w:lvlText w:val="%8."/>
      <w:lvlJc w:val="left"/>
      <w:pPr>
        <w:tabs>
          <w:tab w:val="num" w:pos="5760"/>
        </w:tabs>
        <w:ind w:left="5760" w:hanging="360"/>
      </w:pPr>
      <w:rPr>
        <w:rFonts w:cs="Times New Roman"/>
      </w:rPr>
    </w:lvl>
    <w:lvl w:ilvl="8" w:tplc="31BA2390">
      <w:start w:val="1"/>
      <w:numFmt w:val="decimal"/>
      <w:lvlText w:val="%9."/>
      <w:lvlJc w:val="left"/>
      <w:pPr>
        <w:tabs>
          <w:tab w:val="num" w:pos="6480"/>
        </w:tabs>
        <w:ind w:left="6480" w:hanging="360"/>
      </w:pPr>
      <w:rPr>
        <w:rFonts w:cs="Times New Roman"/>
      </w:rPr>
    </w:lvl>
  </w:abstractNum>
  <w:abstractNum w:abstractNumId="28" w15:restartNumberingAfterBreak="0">
    <w:nsid w:val="56F95515"/>
    <w:multiLevelType w:val="multilevel"/>
    <w:tmpl w:val="36BC15BE"/>
    <w:lvl w:ilvl="0">
      <w:start w:val="1"/>
      <w:numFmt w:val="decimal"/>
      <w:pStyle w:val="hmnaslov1"/>
      <w:lvlText w:val="%1"/>
      <w:lvlJc w:val="left"/>
      <w:pPr>
        <w:tabs>
          <w:tab w:val="num" w:pos="432"/>
        </w:tabs>
        <w:ind w:left="432" w:hanging="432"/>
      </w:pPr>
      <w:rPr>
        <w:rFonts w:ascii="Arial Unicode MS" w:eastAsia="Arial Unicode MS" w:hAnsi="Arial Unicode MS" w:cs="Arial Unicode MS" w:hint="eastAsia"/>
        <w:b/>
        <w:i w:val="0"/>
        <w:sz w:val="24"/>
        <w:szCs w:val="24"/>
      </w:rPr>
    </w:lvl>
    <w:lvl w:ilvl="1">
      <w:start w:val="1"/>
      <w:numFmt w:val="decimal"/>
      <w:pStyle w:val="hmnaslov2"/>
      <w:lvlText w:val="%1.%2"/>
      <w:lvlJc w:val="left"/>
      <w:pPr>
        <w:tabs>
          <w:tab w:val="num" w:pos="576"/>
        </w:tabs>
        <w:ind w:left="576" w:hanging="576"/>
      </w:pPr>
      <w:rPr>
        <w:rFonts w:ascii="Arial Unicode MS" w:eastAsia="Arial Unicode MS" w:hAnsi="Arial Unicode MS" w:cs="Times New Roman" w:hint="eastAsia"/>
        <w:b/>
        <w:bCs w:val="0"/>
        <w:i w:val="0"/>
        <w:iCs w:val="0"/>
        <w:caps w:val="0"/>
        <w:strike w:val="0"/>
        <w:dstrike w:val="0"/>
        <w:vanish w:val="0"/>
        <w:color w:val="000000"/>
        <w:spacing w:val="0"/>
        <w:kern w:val="0"/>
        <w:position w:val="0"/>
        <w:sz w:val="24"/>
        <w:szCs w:val="24"/>
        <w:u w:val="none"/>
        <w:effect w:val="none"/>
        <w:vertAlign w:val="baseline"/>
      </w:rPr>
    </w:lvl>
    <w:lvl w:ilvl="2">
      <w:start w:val="1"/>
      <w:numFmt w:val="decimal"/>
      <w:pStyle w:val="hmnaslov3"/>
      <w:lvlText w:val="%1.%2.%3"/>
      <w:lvlJc w:val="left"/>
      <w:pPr>
        <w:tabs>
          <w:tab w:val="num" w:pos="720"/>
        </w:tabs>
        <w:ind w:left="720" w:hanging="720"/>
      </w:pPr>
      <w:rPr>
        <w:rFonts w:ascii="Arial Unicode MS" w:eastAsia="Arial Unicode MS" w:hAnsi="Arial Unicode MS" w:cs="Arial Unicode MS" w:hint="eastAsia"/>
        <w:sz w:val="24"/>
        <w:szCs w:val="24"/>
      </w:rPr>
    </w:lvl>
    <w:lvl w:ilvl="3">
      <w:start w:val="1"/>
      <w:numFmt w:val="decimal"/>
      <w:pStyle w:val="hmnaslov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15:restartNumberingAfterBreak="0">
    <w:nsid w:val="582B2AFE"/>
    <w:multiLevelType w:val="multilevel"/>
    <w:tmpl w:val="815AE95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860"/>
        </w:tabs>
        <w:ind w:left="860"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Naslov4"/>
      <w:lvlText w:val="%1.%2.%3.%4"/>
      <w:lvlJc w:val="left"/>
      <w:pPr>
        <w:tabs>
          <w:tab w:val="num" w:pos="864"/>
        </w:tabs>
        <w:ind w:left="864" w:hanging="864"/>
      </w:pPr>
      <w:rPr>
        <w:rFonts w:cs="Times New Roman"/>
      </w:rPr>
    </w:lvl>
    <w:lvl w:ilvl="4">
      <w:start w:val="1"/>
      <w:numFmt w:val="decimal"/>
      <w:pStyle w:val="Naslov5"/>
      <w:lvlText w:val="%1.%2.%3.%4.%5"/>
      <w:lvlJc w:val="left"/>
      <w:pPr>
        <w:tabs>
          <w:tab w:val="num" w:pos="1008"/>
        </w:tabs>
        <w:ind w:left="1008" w:hanging="1008"/>
      </w:pPr>
      <w:rPr>
        <w:rFonts w:cs="Times New Roman"/>
      </w:rPr>
    </w:lvl>
    <w:lvl w:ilvl="5">
      <w:start w:val="1"/>
      <w:numFmt w:val="decimal"/>
      <w:pStyle w:val="Naslov6"/>
      <w:lvlText w:val="%1.%2.%3.%4.%5.%6"/>
      <w:lvlJc w:val="left"/>
      <w:pPr>
        <w:tabs>
          <w:tab w:val="num" w:pos="1152"/>
        </w:tabs>
        <w:ind w:left="1152" w:hanging="1152"/>
      </w:pPr>
      <w:rPr>
        <w:rFonts w:cs="Times New Roman"/>
      </w:rPr>
    </w:lvl>
    <w:lvl w:ilvl="6">
      <w:start w:val="1"/>
      <w:numFmt w:val="decimal"/>
      <w:pStyle w:val="Naslov7"/>
      <w:lvlText w:val="%1.%2.%3.%4.%5.%6.%7"/>
      <w:lvlJc w:val="left"/>
      <w:pPr>
        <w:tabs>
          <w:tab w:val="num" w:pos="1296"/>
        </w:tabs>
        <w:ind w:left="1296" w:hanging="1296"/>
      </w:pPr>
      <w:rPr>
        <w:rFonts w:cs="Times New Roman"/>
      </w:rPr>
    </w:lvl>
    <w:lvl w:ilvl="7">
      <w:start w:val="1"/>
      <w:numFmt w:val="decimal"/>
      <w:pStyle w:val="Naslov8"/>
      <w:lvlText w:val="%1.%2.%3.%4.%5.%6.%7.%8"/>
      <w:lvlJc w:val="left"/>
      <w:pPr>
        <w:tabs>
          <w:tab w:val="num" w:pos="1440"/>
        </w:tabs>
        <w:ind w:left="1440" w:hanging="1440"/>
      </w:pPr>
      <w:rPr>
        <w:rFonts w:cs="Times New Roman"/>
      </w:rPr>
    </w:lvl>
    <w:lvl w:ilvl="8">
      <w:start w:val="1"/>
      <w:numFmt w:val="decimal"/>
      <w:pStyle w:val="Naslov9"/>
      <w:lvlText w:val="%1.%2.%3.%4.%5.%6.%7.%8.%9"/>
      <w:lvlJc w:val="left"/>
      <w:pPr>
        <w:tabs>
          <w:tab w:val="num" w:pos="1584"/>
        </w:tabs>
        <w:ind w:left="1584" w:hanging="1584"/>
      </w:pPr>
      <w:rPr>
        <w:rFonts w:cs="Times New Roman"/>
      </w:rPr>
    </w:lvl>
  </w:abstractNum>
  <w:abstractNum w:abstractNumId="30" w15:restartNumberingAfterBreak="0">
    <w:nsid w:val="59722B17"/>
    <w:multiLevelType w:val="multilevel"/>
    <w:tmpl w:val="68F62AAE"/>
    <w:styleLink w:val="StyleBulleted"/>
    <w:lvl w:ilvl="0">
      <w:start w:val="5"/>
      <w:numFmt w:val="bullet"/>
      <w:lvlText w:val="-"/>
      <w:lvlJc w:val="left"/>
      <w:pPr>
        <w:tabs>
          <w:tab w:val="num" w:pos="1122"/>
        </w:tabs>
        <w:ind w:left="1068" w:hanging="360"/>
      </w:pPr>
      <w:rPr>
        <w:rFonts w:ascii="Tahoma" w:hAnsi="Tahoma"/>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1B76C3"/>
    <w:multiLevelType w:val="multilevel"/>
    <w:tmpl w:val="3F260058"/>
    <w:lvl w:ilvl="0">
      <w:start w:val="1"/>
      <w:numFmt w:val="decimal"/>
      <w:pStyle w:val="Bullet"/>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pStyle w:val="StyleHeading3Characterscale99"/>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32" w15:restartNumberingAfterBreak="0">
    <w:nsid w:val="661F7CA4"/>
    <w:multiLevelType w:val="singleLevel"/>
    <w:tmpl w:val="6CBCF6B2"/>
    <w:lvl w:ilvl="0">
      <w:start w:val="1"/>
      <w:numFmt w:val="upperRoman"/>
      <w:pStyle w:val="NatevanjeIIIIII"/>
      <w:lvlText w:val="%1."/>
      <w:lvlJc w:val="left"/>
      <w:pPr>
        <w:tabs>
          <w:tab w:val="num" w:pos="0"/>
        </w:tabs>
      </w:pPr>
      <w:rPr>
        <w:rFonts w:ascii="Arial" w:hAnsi="Arial" w:cs="Times New Roman" w:hint="default"/>
        <w:b/>
        <w:i w:val="0"/>
        <w:sz w:val="20"/>
      </w:rPr>
    </w:lvl>
  </w:abstractNum>
  <w:abstractNum w:abstractNumId="33" w15:restartNumberingAfterBreak="0">
    <w:nsid w:val="67631020"/>
    <w:multiLevelType w:val="hybridMultilevel"/>
    <w:tmpl w:val="2D22BC1E"/>
    <w:lvl w:ilvl="0" w:tplc="61822FDA">
      <w:start w:val="1"/>
      <w:numFmt w:val="bullet"/>
      <w:pStyle w:val="Besedilo-nateto"/>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791463"/>
    <w:multiLevelType w:val="hybridMultilevel"/>
    <w:tmpl w:val="9C864EFC"/>
    <w:lvl w:ilvl="0" w:tplc="8F52D806">
      <w:start w:val="1"/>
      <w:numFmt w:val="upperLetter"/>
      <w:pStyle w:val="rkovnatokazaodstavkomA"/>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EEE6217"/>
    <w:multiLevelType w:val="hybridMultilevel"/>
    <w:tmpl w:val="A4A83D7A"/>
    <w:lvl w:ilvl="0" w:tplc="7286E8D6">
      <w:start w:val="1"/>
      <w:numFmt w:val="decimal"/>
      <w:pStyle w:val="AgencySideHeadings"/>
      <w:lvlText w:val="%1."/>
      <w:lvlJc w:val="left"/>
      <w:pPr>
        <w:tabs>
          <w:tab w:val="num" w:pos="644"/>
        </w:tabs>
        <w:ind w:left="644" w:hanging="360"/>
      </w:pPr>
      <w:rPr>
        <w:rFonts w:cs="Times New Roman"/>
      </w:rPr>
    </w:lvl>
    <w:lvl w:ilvl="1" w:tplc="19728D70">
      <w:start w:val="1"/>
      <w:numFmt w:val="decimal"/>
      <w:lvlText w:val="%2."/>
      <w:lvlJc w:val="left"/>
      <w:pPr>
        <w:tabs>
          <w:tab w:val="num" w:pos="1364"/>
        </w:tabs>
        <w:ind w:left="1364" w:hanging="360"/>
      </w:pPr>
      <w:rPr>
        <w:rFonts w:cs="Times New Roman"/>
        <w:i/>
      </w:rPr>
    </w:lvl>
    <w:lvl w:ilvl="2" w:tplc="8FC87AC4">
      <w:start w:val="1"/>
      <w:numFmt w:val="lowerRoman"/>
      <w:lvlText w:val="%3."/>
      <w:lvlJc w:val="right"/>
      <w:pPr>
        <w:tabs>
          <w:tab w:val="num" w:pos="2084"/>
        </w:tabs>
        <w:ind w:left="2084" w:hanging="180"/>
      </w:pPr>
      <w:rPr>
        <w:rFonts w:cs="Times New Roman"/>
      </w:rPr>
    </w:lvl>
    <w:lvl w:ilvl="3" w:tplc="4EE4F1D6">
      <w:start w:val="1"/>
      <w:numFmt w:val="lowerLetter"/>
      <w:lvlText w:val="%4)"/>
      <w:lvlJc w:val="left"/>
      <w:pPr>
        <w:tabs>
          <w:tab w:val="num" w:pos="2804"/>
        </w:tabs>
        <w:ind w:left="2804" w:hanging="360"/>
      </w:pPr>
      <w:rPr>
        <w:rFonts w:cs="Times New Roman"/>
      </w:rPr>
    </w:lvl>
    <w:lvl w:ilvl="4" w:tplc="568CCA46">
      <w:start w:val="1"/>
      <w:numFmt w:val="decimal"/>
      <w:lvlText w:val="%5."/>
      <w:lvlJc w:val="left"/>
      <w:pPr>
        <w:tabs>
          <w:tab w:val="num" w:pos="3600"/>
        </w:tabs>
        <w:ind w:left="3600" w:hanging="360"/>
      </w:pPr>
      <w:rPr>
        <w:rFonts w:cs="Times New Roman"/>
      </w:rPr>
    </w:lvl>
    <w:lvl w:ilvl="5" w:tplc="98B61278">
      <w:start w:val="1"/>
      <w:numFmt w:val="decimal"/>
      <w:lvlText w:val="%6."/>
      <w:lvlJc w:val="left"/>
      <w:pPr>
        <w:tabs>
          <w:tab w:val="num" w:pos="4320"/>
        </w:tabs>
        <w:ind w:left="4320" w:hanging="360"/>
      </w:pPr>
      <w:rPr>
        <w:rFonts w:cs="Times New Roman"/>
      </w:rPr>
    </w:lvl>
    <w:lvl w:ilvl="6" w:tplc="0310CDC0">
      <w:start w:val="1"/>
      <w:numFmt w:val="decimal"/>
      <w:lvlText w:val="%7."/>
      <w:lvlJc w:val="left"/>
      <w:pPr>
        <w:tabs>
          <w:tab w:val="num" w:pos="5040"/>
        </w:tabs>
        <w:ind w:left="5040" w:hanging="360"/>
      </w:pPr>
      <w:rPr>
        <w:rFonts w:cs="Times New Roman"/>
      </w:rPr>
    </w:lvl>
    <w:lvl w:ilvl="7" w:tplc="E18A30FE">
      <w:start w:val="1"/>
      <w:numFmt w:val="decimal"/>
      <w:lvlText w:val="%8."/>
      <w:lvlJc w:val="left"/>
      <w:pPr>
        <w:tabs>
          <w:tab w:val="num" w:pos="5760"/>
        </w:tabs>
        <w:ind w:left="5760" w:hanging="360"/>
      </w:pPr>
      <w:rPr>
        <w:rFonts w:cs="Times New Roman"/>
      </w:rPr>
    </w:lvl>
    <w:lvl w:ilvl="8" w:tplc="DCDEF356">
      <w:start w:val="1"/>
      <w:numFmt w:val="decimal"/>
      <w:lvlText w:val="%9."/>
      <w:lvlJc w:val="left"/>
      <w:pPr>
        <w:tabs>
          <w:tab w:val="num" w:pos="6480"/>
        </w:tabs>
        <w:ind w:left="6480" w:hanging="360"/>
      </w:pPr>
      <w:rPr>
        <w:rFonts w:cs="Times New Roman"/>
      </w:rPr>
    </w:lvl>
  </w:abstractNum>
  <w:abstractNum w:abstractNumId="36" w15:restartNumberingAfterBreak="0">
    <w:nsid w:val="73F133CC"/>
    <w:multiLevelType w:val="hybridMultilevel"/>
    <w:tmpl w:val="96EEA6B6"/>
    <w:lvl w:ilvl="0" w:tplc="2DD0FB9A">
      <w:start w:val="1"/>
      <w:numFmt w:val="decimal"/>
      <w:lvlText w:val="%1."/>
      <w:lvlJc w:val="left"/>
      <w:pPr>
        <w:tabs>
          <w:tab w:val="num" w:pos="426"/>
        </w:tabs>
      </w:pPr>
      <w:rPr>
        <w:rFonts w:cs="Times New Roman" w:hint="default"/>
      </w:rPr>
    </w:lvl>
    <w:lvl w:ilvl="1" w:tplc="0C7C5CB4" w:tentative="1">
      <w:start w:val="1"/>
      <w:numFmt w:val="lowerLetter"/>
      <w:lvlText w:val="%2."/>
      <w:lvlJc w:val="left"/>
      <w:pPr>
        <w:tabs>
          <w:tab w:val="num" w:pos="1440"/>
        </w:tabs>
        <w:ind w:left="1440" w:hanging="360"/>
      </w:pPr>
      <w:rPr>
        <w:rFonts w:cs="Times New Roman"/>
      </w:rPr>
    </w:lvl>
    <w:lvl w:ilvl="2" w:tplc="BC12B5AC" w:tentative="1">
      <w:start w:val="1"/>
      <w:numFmt w:val="lowerRoman"/>
      <w:lvlText w:val="%3."/>
      <w:lvlJc w:val="right"/>
      <w:pPr>
        <w:tabs>
          <w:tab w:val="num" w:pos="2160"/>
        </w:tabs>
        <w:ind w:left="2160" w:hanging="180"/>
      </w:pPr>
      <w:rPr>
        <w:rFonts w:cs="Times New Roman"/>
      </w:rPr>
    </w:lvl>
    <w:lvl w:ilvl="3" w:tplc="2BA6F67A" w:tentative="1">
      <w:start w:val="1"/>
      <w:numFmt w:val="decimal"/>
      <w:lvlText w:val="%4."/>
      <w:lvlJc w:val="left"/>
      <w:pPr>
        <w:tabs>
          <w:tab w:val="num" w:pos="2880"/>
        </w:tabs>
        <w:ind w:left="2880" w:hanging="360"/>
      </w:pPr>
      <w:rPr>
        <w:rFonts w:cs="Times New Roman"/>
      </w:rPr>
    </w:lvl>
    <w:lvl w:ilvl="4" w:tplc="38A20C76" w:tentative="1">
      <w:start w:val="1"/>
      <w:numFmt w:val="lowerLetter"/>
      <w:lvlText w:val="%5."/>
      <w:lvlJc w:val="left"/>
      <w:pPr>
        <w:tabs>
          <w:tab w:val="num" w:pos="3600"/>
        </w:tabs>
        <w:ind w:left="3600" w:hanging="360"/>
      </w:pPr>
      <w:rPr>
        <w:rFonts w:cs="Times New Roman"/>
      </w:rPr>
    </w:lvl>
    <w:lvl w:ilvl="5" w:tplc="461C13AE" w:tentative="1">
      <w:start w:val="1"/>
      <w:numFmt w:val="lowerRoman"/>
      <w:lvlText w:val="%6."/>
      <w:lvlJc w:val="right"/>
      <w:pPr>
        <w:tabs>
          <w:tab w:val="num" w:pos="4320"/>
        </w:tabs>
        <w:ind w:left="4320" w:hanging="180"/>
      </w:pPr>
      <w:rPr>
        <w:rFonts w:cs="Times New Roman"/>
      </w:rPr>
    </w:lvl>
    <w:lvl w:ilvl="6" w:tplc="624C5390" w:tentative="1">
      <w:start w:val="1"/>
      <w:numFmt w:val="decimal"/>
      <w:lvlText w:val="%7."/>
      <w:lvlJc w:val="left"/>
      <w:pPr>
        <w:tabs>
          <w:tab w:val="num" w:pos="5040"/>
        </w:tabs>
        <w:ind w:left="5040" w:hanging="360"/>
      </w:pPr>
      <w:rPr>
        <w:rFonts w:cs="Times New Roman"/>
      </w:rPr>
    </w:lvl>
    <w:lvl w:ilvl="7" w:tplc="32E00538" w:tentative="1">
      <w:start w:val="1"/>
      <w:numFmt w:val="lowerLetter"/>
      <w:lvlText w:val="%8."/>
      <w:lvlJc w:val="left"/>
      <w:pPr>
        <w:tabs>
          <w:tab w:val="num" w:pos="5760"/>
        </w:tabs>
        <w:ind w:left="5760" w:hanging="360"/>
      </w:pPr>
      <w:rPr>
        <w:rFonts w:cs="Times New Roman"/>
      </w:rPr>
    </w:lvl>
    <w:lvl w:ilvl="8" w:tplc="9F86889C" w:tentative="1">
      <w:start w:val="1"/>
      <w:numFmt w:val="lowerRoman"/>
      <w:lvlText w:val="%9."/>
      <w:lvlJc w:val="right"/>
      <w:pPr>
        <w:tabs>
          <w:tab w:val="num" w:pos="6480"/>
        </w:tabs>
        <w:ind w:left="6480" w:hanging="180"/>
      </w:pPr>
      <w:rPr>
        <w:rFonts w:cs="Times New Roman"/>
      </w:rPr>
    </w:lvl>
  </w:abstractNum>
  <w:abstractNum w:abstractNumId="37" w15:restartNumberingAfterBreak="0">
    <w:nsid w:val="7F3F6B7B"/>
    <w:multiLevelType w:val="hybridMultilevel"/>
    <w:tmpl w:val="3BDCEB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F7D2BDA"/>
    <w:multiLevelType w:val="multilevel"/>
    <w:tmpl w:val="2D100362"/>
    <w:styleLink w:val="StyleBulleted1"/>
    <w:lvl w:ilvl="0">
      <w:start w:val="1"/>
      <w:numFmt w:val="bullet"/>
      <w:lvlText w:val=""/>
      <w:lvlJc w:val="left"/>
      <w:pPr>
        <w:tabs>
          <w:tab w:val="num" w:pos="567"/>
        </w:tabs>
        <w:ind w:left="567" w:hanging="567"/>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lvlOverride w:ilvl="0">
      <w:startOverride w:val="1"/>
    </w:lvlOverride>
  </w:num>
  <w:num w:numId="3">
    <w:abstractNumId w:val="8"/>
  </w:num>
  <w:num w:numId="4">
    <w:abstractNumId w:val="29"/>
  </w:num>
  <w:num w:numId="5">
    <w:abstractNumId w:val="13"/>
  </w:num>
  <w:num w:numId="6">
    <w:abstractNumId w:val="23"/>
  </w:num>
  <w:num w:numId="7">
    <w:abstractNumId w:val="32"/>
  </w:num>
  <w:num w:numId="8">
    <w:abstractNumId w:val="9"/>
  </w:num>
  <w:num w:numId="9">
    <w:abstractNumId w:val="12"/>
  </w:num>
  <w:num w:numId="10">
    <w:abstractNumId w:val="17"/>
  </w:num>
  <w:num w:numId="11">
    <w:abstractNumId w:val="27"/>
  </w:num>
  <w:num w:numId="12">
    <w:abstractNumId w:val="31"/>
  </w:num>
  <w:num w:numId="13">
    <w:abstractNumId w:val="22"/>
  </w:num>
  <w:num w:numId="14">
    <w:abstractNumId w:val="2"/>
  </w:num>
  <w:num w:numId="15">
    <w:abstractNumId w:val="5"/>
  </w:num>
  <w:num w:numId="16">
    <w:abstractNumId w:val="35"/>
  </w:num>
  <w:num w:numId="17">
    <w:abstractNumId w:val="21"/>
  </w:num>
  <w:num w:numId="18">
    <w:abstractNumId w:val="15"/>
  </w:num>
  <w:num w:numId="19">
    <w:abstractNumId w:val="10"/>
  </w:num>
  <w:num w:numId="20">
    <w:abstractNumId w:val="4"/>
  </w:num>
  <w:num w:numId="21">
    <w:abstractNumId w:val="28"/>
  </w:num>
  <w:num w:numId="22">
    <w:abstractNumId w:val="0"/>
  </w:num>
  <w:num w:numId="23">
    <w:abstractNumId w:val="11"/>
  </w:num>
  <w:num w:numId="24">
    <w:abstractNumId w:val="3"/>
  </w:num>
  <w:num w:numId="25">
    <w:abstractNumId w:val="30"/>
  </w:num>
  <w:num w:numId="26">
    <w:abstractNumId w:val="38"/>
  </w:num>
  <w:num w:numId="27">
    <w:abstractNumId w:val="24"/>
  </w:num>
  <w:num w:numId="28">
    <w:abstractNumId w:val="34"/>
  </w:num>
  <w:num w:numId="29">
    <w:abstractNumId w:val="7"/>
  </w:num>
  <w:num w:numId="30">
    <w:abstractNumId w:val="36"/>
  </w:num>
  <w:num w:numId="31">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6"/>
  </w:num>
  <w:num w:numId="34">
    <w:abstractNumId w:val="25"/>
  </w:num>
  <w:num w:numId="35">
    <w:abstractNumId w:val="26"/>
  </w:num>
  <w:num w:numId="36">
    <w:abstractNumId w:val="16"/>
  </w:num>
  <w:num w:numId="37">
    <w:abstractNumId w:val="33"/>
  </w:num>
  <w:num w:numId="38">
    <w:abstractNumId w:val="14"/>
  </w:num>
  <w:num w:numId="39">
    <w:abstractNumId w:val="37"/>
  </w:num>
  <w:num w:numId="40">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AE"/>
    <w:rsid w:val="0001387A"/>
    <w:rsid w:val="00017964"/>
    <w:rsid w:val="00024611"/>
    <w:rsid w:val="00054717"/>
    <w:rsid w:val="00082D86"/>
    <w:rsid w:val="00087BA3"/>
    <w:rsid w:val="000A5F25"/>
    <w:rsid w:val="000A65CB"/>
    <w:rsid w:val="000A7942"/>
    <w:rsid w:val="000D0513"/>
    <w:rsid w:val="000F7EF9"/>
    <w:rsid w:val="00102BE5"/>
    <w:rsid w:val="00160188"/>
    <w:rsid w:val="001852A7"/>
    <w:rsid w:val="001A2A09"/>
    <w:rsid w:val="001C4E6F"/>
    <w:rsid w:val="001C6058"/>
    <w:rsid w:val="001C62CC"/>
    <w:rsid w:val="001F7FA5"/>
    <w:rsid w:val="002037F5"/>
    <w:rsid w:val="00221326"/>
    <w:rsid w:val="00232EAA"/>
    <w:rsid w:val="002445B4"/>
    <w:rsid w:val="00250A30"/>
    <w:rsid w:val="00257DFA"/>
    <w:rsid w:val="0028257B"/>
    <w:rsid w:val="002908D4"/>
    <w:rsid w:val="002B6D2C"/>
    <w:rsid w:val="002B6F98"/>
    <w:rsid w:val="002D6CFB"/>
    <w:rsid w:val="002F4FFD"/>
    <w:rsid w:val="0030359E"/>
    <w:rsid w:val="0033561F"/>
    <w:rsid w:val="00374726"/>
    <w:rsid w:val="00396124"/>
    <w:rsid w:val="003A23CF"/>
    <w:rsid w:val="003D05D5"/>
    <w:rsid w:val="003D0D29"/>
    <w:rsid w:val="003D7921"/>
    <w:rsid w:val="003E2845"/>
    <w:rsid w:val="0040132F"/>
    <w:rsid w:val="004242B3"/>
    <w:rsid w:val="00440A1D"/>
    <w:rsid w:val="0046193C"/>
    <w:rsid w:val="00463B00"/>
    <w:rsid w:val="00486FCD"/>
    <w:rsid w:val="004D024E"/>
    <w:rsid w:val="005130B0"/>
    <w:rsid w:val="00542A26"/>
    <w:rsid w:val="005502EE"/>
    <w:rsid w:val="00550946"/>
    <w:rsid w:val="00552300"/>
    <w:rsid w:val="00566D5D"/>
    <w:rsid w:val="0057078B"/>
    <w:rsid w:val="00574FEA"/>
    <w:rsid w:val="005804BD"/>
    <w:rsid w:val="005B6777"/>
    <w:rsid w:val="005C770A"/>
    <w:rsid w:val="005E71F7"/>
    <w:rsid w:val="005F0C0F"/>
    <w:rsid w:val="005F1A06"/>
    <w:rsid w:val="0061400E"/>
    <w:rsid w:val="006530A3"/>
    <w:rsid w:val="006766EE"/>
    <w:rsid w:val="00677D87"/>
    <w:rsid w:val="006844A4"/>
    <w:rsid w:val="00695AE2"/>
    <w:rsid w:val="006A1DF9"/>
    <w:rsid w:val="006C4242"/>
    <w:rsid w:val="006D06D1"/>
    <w:rsid w:val="006D3677"/>
    <w:rsid w:val="006E024E"/>
    <w:rsid w:val="0072012D"/>
    <w:rsid w:val="0072081D"/>
    <w:rsid w:val="00720D11"/>
    <w:rsid w:val="00754F22"/>
    <w:rsid w:val="007578AE"/>
    <w:rsid w:val="00772A67"/>
    <w:rsid w:val="00783E4A"/>
    <w:rsid w:val="00791A69"/>
    <w:rsid w:val="00793570"/>
    <w:rsid w:val="007A72D9"/>
    <w:rsid w:val="007B0CD0"/>
    <w:rsid w:val="007C35FE"/>
    <w:rsid w:val="00804811"/>
    <w:rsid w:val="008150FA"/>
    <w:rsid w:val="008376B3"/>
    <w:rsid w:val="0086059F"/>
    <w:rsid w:val="008B3E91"/>
    <w:rsid w:val="008D36BC"/>
    <w:rsid w:val="00900387"/>
    <w:rsid w:val="009230B7"/>
    <w:rsid w:val="00976BDF"/>
    <w:rsid w:val="00980557"/>
    <w:rsid w:val="00982A77"/>
    <w:rsid w:val="00983CAE"/>
    <w:rsid w:val="009A53D5"/>
    <w:rsid w:val="009A6019"/>
    <w:rsid w:val="009B0866"/>
    <w:rsid w:val="009B6D5F"/>
    <w:rsid w:val="009C3E92"/>
    <w:rsid w:val="009E3357"/>
    <w:rsid w:val="009E3824"/>
    <w:rsid w:val="00A1347A"/>
    <w:rsid w:val="00A20240"/>
    <w:rsid w:val="00A35C6D"/>
    <w:rsid w:val="00A5683B"/>
    <w:rsid w:val="00A971E3"/>
    <w:rsid w:val="00AD6590"/>
    <w:rsid w:val="00AE40B5"/>
    <w:rsid w:val="00AE4B60"/>
    <w:rsid w:val="00B32CB1"/>
    <w:rsid w:val="00B52097"/>
    <w:rsid w:val="00B61816"/>
    <w:rsid w:val="00B70667"/>
    <w:rsid w:val="00B739F9"/>
    <w:rsid w:val="00B85169"/>
    <w:rsid w:val="00BB6AE4"/>
    <w:rsid w:val="00BF4D1A"/>
    <w:rsid w:val="00C1141C"/>
    <w:rsid w:val="00C15331"/>
    <w:rsid w:val="00C277AF"/>
    <w:rsid w:val="00C31D8C"/>
    <w:rsid w:val="00C57BA1"/>
    <w:rsid w:val="00C73856"/>
    <w:rsid w:val="00C97847"/>
    <w:rsid w:val="00CC0ACA"/>
    <w:rsid w:val="00CE78EF"/>
    <w:rsid w:val="00CE7DB1"/>
    <w:rsid w:val="00D17373"/>
    <w:rsid w:val="00D36A5A"/>
    <w:rsid w:val="00D533B6"/>
    <w:rsid w:val="00D5758F"/>
    <w:rsid w:val="00D71422"/>
    <w:rsid w:val="00DE0FC9"/>
    <w:rsid w:val="00E02301"/>
    <w:rsid w:val="00E04350"/>
    <w:rsid w:val="00E07B9B"/>
    <w:rsid w:val="00E1291B"/>
    <w:rsid w:val="00E629C5"/>
    <w:rsid w:val="00E7492B"/>
    <w:rsid w:val="00E808BC"/>
    <w:rsid w:val="00EA0107"/>
    <w:rsid w:val="00EC7E40"/>
    <w:rsid w:val="00EE7950"/>
    <w:rsid w:val="00F30454"/>
    <w:rsid w:val="00F41F44"/>
    <w:rsid w:val="00F964BD"/>
    <w:rsid w:val="00FC70D0"/>
    <w:rsid w:val="00FD3808"/>
    <w:rsid w:val="00FF13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4BDD80E7-E749-4CE8-A2E9-78FD90C3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qFormat="1"/>
    <w:lsdException w:name="footer" w:uiPriority="99" w:qFormat="1"/>
    <w:lsdException w:name="index heading" w:uiPriority="99"/>
    <w:lsdException w:name="caption" w:uiPriority="35" w:qFormat="1"/>
    <w:lsdException w:name="table of figures" w:uiPriority="99"/>
    <w:lsdException w:name="annotation reference" w:uiPriority="99"/>
    <w:lsdException w:name="page number" w:uiPriority="99"/>
    <w:lsdException w:name="endnote reference" w:uiPriority="99"/>
    <w:lsdException w:name="endnote text" w:uiPriority="99"/>
    <w:lsdException w:name="Title" w:uiPriority="10" w:qFormat="1"/>
    <w:lsdException w:name="Body Text" w:uiPriority="99"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578AE"/>
    <w:pPr>
      <w:spacing w:after="200" w:line="276" w:lineRule="auto"/>
    </w:pPr>
    <w:rPr>
      <w:rFonts w:ascii="Calibri" w:eastAsia="Calibri" w:hAnsi="Calibri"/>
      <w:sz w:val="22"/>
      <w:szCs w:val="22"/>
      <w:lang w:eastAsia="en-US"/>
    </w:rPr>
  </w:style>
  <w:style w:type="paragraph" w:styleId="Naslov10">
    <w:name w:val="heading 1"/>
    <w:aliases w:val="NASLOV,PVO-1,Znak"/>
    <w:basedOn w:val="Navaden"/>
    <w:next w:val="Navaden"/>
    <w:link w:val="Naslov1Znak"/>
    <w:autoRedefine/>
    <w:qFormat/>
    <w:rsid w:val="00E7492B"/>
    <w:pPr>
      <w:tabs>
        <w:tab w:val="right" w:leader="dot" w:pos="9072"/>
      </w:tabs>
      <w:spacing w:after="0" w:line="240" w:lineRule="auto"/>
      <w:outlineLvl w:val="0"/>
    </w:pPr>
    <w:rPr>
      <w:rFonts w:ascii="Arial" w:hAnsi="Arial" w:cs="Arial"/>
      <w:b/>
      <w:color w:val="548DD4"/>
      <w:sz w:val="24"/>
      <w:szCs w:val="24"/>
    </w:rPr>
  </w:style>
  <w:style w:type="paragraph" w:styleId="Naslov20">
    <w:name w:val="heading 2"/>
    <w:aliases w:val="PVO-2"/>
    <w:basedOn w:val="Navaden"/>
    <w:next w:val="Navaden"/>
    <w:link w:val="Naslov2Znak"/>
    <w:autoRedefine/>
    <w:qFormat/>
    <w:rsid w:val="007874BB"/>
    <w:pPr>
      <w:keepNext/>
      <w:keepLines/>
      <w:spacing w:before="120" w:after="0"/>
      <w:ind w:left="708" w:hanging="708"/>
      <w:jc w:val="both"/>
      <w:outlineLvl w:val="1"/>
    </w:pPr>
    <w:rPr>
      <w:rFonts w:ascii="Arial" w:eastAsia="Times New Roman" w:hAnsi="Arial"/>
      <w:caps/>
      <w:lang w:val="x-none"/>
    </w:rPr>
  </w:style>
  <w:style w:type="paragraph" w:styleId="Naslov3">
    <w:name w:val="heading 3"/>
    <w:aliases w:val="PVO-3,Podpoglavje"/>
    <w:basedOn w:val="Navaden"/>
    <w:next w:val="Navaden"/>
    <w:link w:val="Naslov3Znak"/>
    <w:autoRedefine/>
    <w:uiPriority w:val="9"/>
    <w:qFormat/>
    <w:rsid w:val="007874BB"/>
    <w:pPr>
      <w:keepNext/>
      <w:keepLines/>
      <w:numPr>
        <w:ilvl w:val="2"/>
      </w:numPr>
      <w:spacing w:before="400" w:after="320" w:line="240" w:lineRule="auto"/>
      <w:jc w:val="both"/>
      <w:outlineLvl w:val="2"/>
    </w:pPr>
    <w:rPr>
      <w:rFonts w:ascii="Arial" w:eastAsia="Times New Roman" w:hAnsi="Arial"/>
      <w:b/>
      <w:lang w:val="x-none"/>
    </w:rPr>
  </w:style>
  <w:style w:type="paragraph" w:styleId="Naslov4">
    <w:name w:val="heading 4"/>
    <w:aliases w:val=" Znak"/>
    <w:basedOn w:val="Navaden"/>
    <w:next w:val="Navaden"/>
    <w:link w:val="Naslov4Znak"/>
    <w:uiPriority w:val="9"/>
    <w:qFormat/>
    <w:rsid w:val="007874BB"/>
    <w:pPr>
      <w:keepNext/>
      <w:numPr>
        <w:ilvl w:val="3"/>
        <w:numId w:val="4"/>
      </w:numPr>
      <w:spacing w:before="400" w:after="320" w:line="240" w:lineRule="auto"/>
      <w:jc w:val="both"/>
      <w:outlineLvl w:val="3"/>
    </w:pPr>
    <w:rPr>
      <w:rFonts w:ascii="Times New Roman" w:eastAsia="Times New Roman" w:hAnsi="Times New Roman"/>
      <w:b/>
      <w:i/>
      <w:sz w:val="28"/>
      <w:szCs w:val="20"/>
      <w:lang w:val="x-none"/>
    </w:rPr>
  </w:style>
  <w:style w:type="paragraph" w:styleId="Naslov5">
    <w:name w:val="heading 5"/>
    <w:basedOn w:val="Navaden"/>
    <w:next w:val="Navaden"/>
    <w:link w:val="Naslov5Znak"/>
    <w:uiPriority w:val="9"/>
    <w:qFormat/>
    <w:rsid w:val="007874BB"/>
    <w:pPr>
      <w:keepNext/>
      <w:numPr>
        <w:ilvl w:val="4"/>
        <w:numId w:val="4"/>
      </w:numPr>
      <w:spacing w:after="0" w:line="240" w:lineRule="auto"/>
      <w:outlineLvl w:val="4"/>
    </w:pPr>
    <w:rPr>
      <w:rFonts w:ascii="Times New Roman" w:eastAsia="Times New Roman" w:hAnsi="Times New Roman"/>
      <w:sz w:val="28"/>
      <w:szCs w:val="20"/>
      <w:lang w:val="x-none"/>
    </w:rPr>
  </w:style>
  <w:style w:type="paragraph" w:styleId="Naslov6">
    <w:name w:val="heading 6"/>
    <w:basedOn w:val="Navaden"/>
    <w:next w:val="Navaden"/>
    <w:link w:val="Naslov6Znak"/>
    <w:uiPriority w:val="9"/>
    <w:qFormat/>
    <w:rsid w:val="007874BB"/>
    <w:pPr>
      <w:keepNext/>
      <w:numPr>
        <w:ilvl w:val="5"/>
        <w:numId w:val="4"/>
      </w:numPr>
      <w:spacing w:after="0" w:line="240" w:lineRule="auto"/>
      <w:jc w:val="both"/>
      <w:outlineLvl w:val="5"/>
    </w:pPr>
    <w:rPr>
      <w:rFonts w:ascii="Times New Roman" w:eastAsia="Times New Roman" w:hAnsi="Times New Roman"/>
      <w:i/>
      <w:sz w:val="28"/>
      <w:szCs w:val="20"/>
      <w:lang w:val="x-none"/>
    </w:rPr>
  </w:style>
  <w:style w:type="paragraph" w:styleId="Naslov7">
    <w:name w:val="heading 7"/>
    <w:basedOn w:val="Navaden"/>
    <w:next w:val="Navaden"/>
    <w:link w:val="Naslov7Znak"/>
    <w:uiPriority w:val="9"/>
    <w:qFormat/>
    <w:rsid w:val="007874BB"/>
    <w:pPr>
      <w:numPr>
        <w:ilvl w:val="6"/>
        <w:numId w:val="4"/>
      </w:numPr>
      <w:spacing w:before="240" w:after="60" w:line="240" w:lineRule="auto"/>
      <w:outlineLvl w:val="6"/>
    </w:pPr>
    <w:rPr>
      <w:rFonts w:ascii="Arial" w:eastAsia="Times New Roman" w:hAnsi="Arial"/>
      <w:sz w:val="20"/>
      <w:szCs w:val="20"/>
      <w:lang w:val="x-none"/>
    </w:rPr>
  </w:style>
  <w:style w:type="paragraph" w:styleId="Naslov8">
    <w:name w:val="heading 8"/>
    <w:basedOn w:val="Navaden"/>
    <w:next w:val="Navaden"/>
    <w:link w:val="Naslov8Znak"/>
    <w:uiPriority w:val="9"/>
    <w:qFormat/>
    <w:rsid w:val="007874BB"/>
    <w:pPr>
      <w:numPr>
        <w:ilvl w:val="7"/>
        <w:numId w:val="4"/>
      </w:numPr>
      <w:spacing w:before="240" w:after="60" w:line="240" w:lineRule="auto"/>
      <w:outlineLvl w:val="7"/>
    </w:pPr>
    <w:rPr>
      <w:rFonts w:ascii="Arial" w:eastAsia="Times New Roman" w:hAnsi="Arial"/>
      <w:i/>
      <w:sz w:val="20"/>
      <w:szCs w:val="20"/>
      <w:lang w:val="x-none"/>
    </w:rPr>
  </w:style>
  <w:style w:type="paragraph" w:styleId="Naslov9">
    <w:name w:val="heading 9"/>
    <w:basedOn w:val="Navaden"/>
    <w:next w:val="Navaden"/>
    <w:link w:val="Naslov9Znak"/>
    <w:uiPriority w:val="9"/>
    <w:qFormat/>
    <w:rsid w:val="007874BB"/>
    <w:pPr>
      <w:numPr>
        <w:ilvl w:val="8"/>
        <w:numId w:val="4"/>
      </w:numPr>
      <w:spacing w:before="240" w:after="60" w:line="240" w:lineRule="auto"/>
      <w:outlineLvl w:val="8"/>
    </w:pPr>
    <w:rPr>
      <w:rFonts w:ascii="Arial" w:eastAsia="Times New Roman" w:hAnsi="Arial"/>
      <w:b/>
      <w:i/>
      <w:sz w:val="18"/>
      <w:szCs w:val="20"/>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PVO-1 Znak,Znak Znak7"/>
    <w:link w:val="Naslov10"/>
    <w:rsid w:val="00E7492B"/>
    <w:rPr>
      <w:rFonts w:ascii="Arial" w:eastAsia="Calibri" w:hAnsi="Arial" w:cs="Arial"/>
      <w:b/>
      <w:color w:val="548DD4"/>
      <w:sz w:val="24"/>
      <w:szCs w:val="24"/>
      <w:lang w:eastAsia="en-US"/>
    </w:rPr>
  </w:style>
  <w:style w:type="paragraph" w:styleId="Glava">
    <w:name w:val="header"/>
    <w:aliases w:val="Header-PR"/>
    <w:basedOn w:val="Navaden"/>
    <w:link w:val="GlavaZnak"/>
    <w:qFormat/>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aliases w:val="Header-PR Znak"/>
    <w:link w:val="Glava"/>
    <w:rsid w:val="007578AE"/>
    <w:rPr>
      <w:rFonts w:ascii="Arial" w:hAnsi="Arial"/>
      <w:szCs w:val="24"/>
      <w:lang w:val="sl-SI" w:eastAsia="en-US" w:bidi="ar-SA"/>
    </w:rPr>
  </w:style>
  <w:style w:type="character" w:styleId="Hiperpovezava">
    <w:name w:val="Hyperlink"/>
    <w:uiPriority w:val="99"/>
    <w:rsid w:val="007578AE"/>
    <w:rPr>
      <w:color w:val="0000FF"/>
      <w:u w:val="single"/>
    </w:rPr>
  </w:style>
  <w:style w:type="paragraph" w:customStyle="1" w:styleId="podpisi">
    <w:name w:val="podpisi"/>
    <w:basedOn w:val="Navaden"/>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avaden"/>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avaden"/>
    <w:link w:val="OddelekZnak1"/>
    <w:uiPriority w:val="99"/>
    <w:qFormat/>
    <w:rsid w:val="007578AE"/>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b/>
      <w:lang w:val="x-none" w:eastAsia="x-none"/>
    </w:rPr>
  </w:style>
  <w:style w:type="character" w:customStyle="1" w:styleId="OddelekZnak1">
    <w:name w:val="Oddelek Znak1"/>
    <w:link w:val="Oddelek"/>
    <w:uiPriority w:val="99"/>
    <w:rsid w:val="007578AE"/>
    <w:rPr>
      <w:rFonts w:ascii="Arial" w:hAnsi="Arial"/>
      <w:b/>
      <w:sz w:val="22"/>
      <w:szCs w:val="22"/>
      <w:lang w:val="x-none" w:eastAsia="x-none"/>
    </w:rPr>
  </w:style>
  <w:style w:type="paragraph" w:customStyle="1" w:styleId="Alineazaodstavkom">
    <w:name w:val="Alinea za odstavkom"/>
    <w:basedOn w:val="Navaden"/>
    <w:link w:val="AlineazaodstavkomZnak"/>
    <w:qFormat/>
    <w:rsid w:val="007578AE"/>
    <w:pPr>
      <w:numPr>
        <w:numId w:val="3"/>
      </w:numPr>
      <w:overflowPunct w:val="0"/>
      <w:autoSpaceDE w:val="0"/>
      <w:autoSpaceDN w:val="0"/>
      <w:adjustRightInd w:val="0"/>
      <w:spacing w:after="0" w:line="200" w:lineRule="exact"/>
      <w:ind w:left="709" w:hanging="284"/>
      <w:jc w:val="both"/>
      <w:textAlignment w:val="baseline"/>
    </w:pPr>
    <w:rPr>
      <w:rFonts w:ascii="Arial" w:eastAsia="Times New Roman" w:hAnsi="Arial"/>
      <w:lang w:val="x-none" w:eastAsia="x-none"/>
    </w:rPr>
  </w:style>
  <w:style w:type="character" w:customStyle="1" w:styleId="AlineazaodstavkomZnak">
    <w:name w:val="Alinea za odstavkom Znak"/>
    <w:link w:val="Alineazaodstavkom"/>
    <w:rsid w:val="007578AE"/>
    <w:rPr>
      <w:rFonts w:ascii="Arial" w:hAnsi="Arial"/>
      <w:sz w:val="22"/>
      <w:szCs w:val="22"/>
      <w:lang w:val="x-none" w:eastAsia="x-none"/>
    </w:rPr>
  </w:style>
  <w:style w:type="paragraph" w:customStyle="1" w:styleId="Odstavekseznama1">
    <w:name w:val="Odstavek seznama1"/>
    <w:basedOn w:val="Navaden"/>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Telobesedila">
    <w:name w:val="Body Text"/>
    <w:aliases w:val="uvlaka 2,  uvlaka 2"/>
    <w:basedOn w:val="Navaden"/>
    <w:link w:val="TelobesedilaZnak"/>
    <w:uiPriority w:val="99"/>
    <w:qFormat/>
    <w:rsid w:val="009F1E59"/>
    <w:pPr>
      <w:spacing w:after="0" w:line="240" w:lineRule="auto"/>
    </w:pPr>
    <w:rPr>
      <w:rFonts w:ascii="Times New Roman" w:eastAsia="Times New Roman" w:hAnsi="Times New Roman"/>
      <w:b/>
      <w:sz w:val="28"/>
      <w:szCs w:val="36"/>
      <w:lang w:val="x-none" w:eastAsia="x-none"/>
    </w:rPr>
  </w:style>
  <w:style w:type="character" w:customStyle="1" w:styleId="TelobesedilaZnak">
    <w:name w:val="Telo besedila Znak"/>
    <w:aliases w:val="uvlaka 2 Znak,  uvlaka 2 Znak"/>
    <w:link w:val="Telobesedila"/>
    <w:uiPriority w:val="99"/>
    <w:rsid w:val="009F1E59"/>
    <w:rPr>
      <w:b/>
      <w:sz w:val="28"/>
      <w:szCs w:val="36"/>
    </w:rPr>
  </w:style>
  <w:style w:type="paragraph" w:customStyle="1" w:styleId="datumtevilka">
    <w:name w:val="datum številka"/>
    <w:basedOn w:val="Navaden"/>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avaden"/>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lang w:val="x-none" w:eastAsia="x-none"/>
    </w:rPr>
  </w:style>
  <w:style w:type="character" w:customStyle="1" w:styleId="AlineazatokoZnak">
    <w:name w:val="Alinea za točko Znak"/>
    <w:link w:val="Alineazatoko"/>
    <w:rsid w:val="003A3B1D"/>
    <w:rPr>
      <w:rFonts w:ascii="Arial" w:hAnsi="Arial"/>
      <w:sz w:val="22"/>
      <w:szCs w:val="22"/>
      <w:lang w:val="x-none" w:eastAsia="x-none"/>
    </w:rPr>
  </w:style>
  <w:style w:type="character" w:customStyle="1" w:styleId="rkovnatokazaodstavkomZnak">
    <w:name w:val="Črkovna točka_za odstavkom Znak"/>
    <w:link w:val="rkovnatokazaodstavkom"/>
    <w:rsid w:val="003A3B1D"/>
    <w:rPr>
      <w:rFonts w:ascii="Arial" w:hAnsi="Arial"/>
      <w:lang w:val="x-none" w:eastAsia="x-none"/>
    </w:rPr>
  </w:style>
  <w:style w:type="paragraph" w:customStyle="1" w:styleId="rkovnatokazaodstavkom">
    <w:name w:val="Črkovna točka_za odstavkom"/>
    <w:basedOn w:val="Navaden"/>
    <w:link w:val="rkovnatokazaodstavkomZnak"/>
    <w:qFormat/>
    <w:rsid w:val="003A3B1D"/>
    <w:pPr>
      <w:numPr>
        <w:numId w:val="2"/>
      </w:numPr>
      <w:overflowPunct w:val="0"/>
      <w:autoSpaceDE w:val="0"/>
      <w:autoSpaceDN w:val="0"/>
      <w:adjustRightInd w:val="0"/>
      <w:spacing w:after="0" w:line="200" w:lineRule="exact"/>
      <w:jc w:val="both"/>
      <w:textAlignment w:val="baseline"/>
    </w:pPr>
    <w:rPr>
      <w:rFonts w:ascii="Arial" w:eastAsia="Times New Roman" w:hAnsi="Arial"/>
      <w:sz w:val="20"/>
      <w:szCs w:val="20"/>
      <w:lang w:val="x-none" w:eastAsia="x-none"/>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b/>
      <w:sz w:val="22"/>
      <w:szCs w:val="22"/>
      <w:lang w:val="x-none" w:eastAsia="x-none"/>
    </w:rPr>
  </w:style>
  <w:style w:type="paragraph" w:styleId="Noga">
    <w:name w:val="footer"/>
    <w:aliases w:val="Footer1"/>
    <w:basedOn w:val="Navaden"/>
    <w:link w:val="NogaZnak"/>
    <w:uiPriority w:val="99"/>
    <w:qFormat/>
    <w:rsid w:val="00597C12"/>
    <w:pPr>
      <w:tabs>
        <w:tab w:val="center" w:pos="4536"/>
        <w:tab w:val="right" w:pos="9072"/>
      </w:tabs>
    </w:pPr>
    <w:rPr>
      <w:lang w:val="x-none"/>
    </w:rPr>
  </w:style>
  <w:style w:type="character" w:customStyle="1" w:styleId="NogaZnak">
    <w:name w:val="Noga Znak"/>
    <w:aliases w:val="Footer1 Znak"/>
    <w:link w:val="Noga"/>
    <w:uiPriority w:val="99"/>
    <w:rsid w:val="00597C12"/>
    <w:rPr>
      <w:rFonts w:ascii="Calibri" w:eastAsia="Calibri" w:hAnsi="Calibri"/>
      <w:sz w:val="22"/>
      <w:szCs w:val="22"/>
      <w:lang w:eastAsia="en-US"/>
    </w:rPr>
  </w:style>
  <w:style w:type="paragraph" w:styleId="Besedilooblaka">
    <w:name w:val="Balloon Text"/>
    <w:basedOn w:val="Navaden"/>
    <w:link w:val="BesedilooblakaZnak"/>
    <w:uiPriority w:val="99"/>
    <w:rsid w:val="00A452FF"/>
    <w:pPr>
      <w:spacing w:after="0" w:line="240" w:lineRule="auto"/>
    </w:pPr>
    <w:rPr>
      <w:rFonts w:ascii="Tahoma" w:hAnsi="Tahoma"/>
      <w:sz w:val="16"/>
      <w:szCs w:val="16"/>
      <w:lang w:val="x-none"/>
    </w:rPr>
  </w:style>
  <w:style w:type="character" w:customStyle="1" w:styleId="BesedilooblakaZnak">
    <w:name w:val="Besedilo oblačka Znak"/>
    <w:link w:val="Besedilooblaka"/>
    <w:uiPriority w:val="99"/>
    <w:rsid w:val="00A452FF"/>
    <w:rPr>
      <w:rFonts w:ascii="Tahoma" w:eastAsia="Calibri" w:hAnsi="Tahoma" w:cs="Tahoma"/>
      <w:sz w:val="16"/>
      <w:szCs w:val="16"/>
      <w:lang w:eastAsia="en-US"/>
    </w:rPr>
  </w:style>
  <w:style w:type="paragraph" w:customStyle="1" w:styleId="xoddelek">
    <w:name w:val="x_oddelek"/>
    <w:basedOn w:val="Navaden"/>
    <w:rsid w:val="008C7C98"/>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Barvniseznampoudarek11">
    <w:name w:val="Barvni seznam – poudarek 11"/>
    <w:basedOn w:val="Navaden"/>
    <w:uiPriority w:val="34"/>
    <w:qFormat/>
    <w:rsid w:val="008C7C98"/>
    <w:pPr>
      <w:spacing w:after="0" w:line="260" w:lineRule="exact"/>
      <w:ind w:left="708"/>
    </w:pPr>
    <w:rPr>
      <w:rFonts w:ascii="Arial" w:eastAsia="Times New Roman" w:hAnsi="Arial"/>
      <w:sz w:val="20"/>
      <w:szCs w:val="24"/>
    </w:rPr>
  </w:style>
  <w:style w:type="character" w:customStyle="1" w:styleId="Naslov2Znak">
    <w:name w:val="Naslov 2 Znak"/>
    <w:aliases w:val="PVO-2 Znak"/>
    <w:link w:val="Naslov20"/>
    <w:rsid w:val="007874BB"/>
    <w:rPr>
      <w:rFonts w:ascii="Arial" w:hAnsi="Arial"/>
      <w:caps/>
      <w:sz w:val="22"/>
      <w:szCs w:val="22"/>
      <w:lang w:val="x-none" w:eastAsia="en-US"/>
    </w:rPr>
  </w:style>
  <w:style w:type="character" w:customStyle="1" w:styleId="Naslov3Znak">
    <w:name w:val="Naslov 3 Znak"/>
    <w:aliases w:val="PVO-3 Znak,Podpoglavje Znak"/>
    <w:link w:val="Naslov3"/>
    <w:uiPriority w:val="9"/>
    <w:rsid w:val="007874BB"/>
    <w:rPr>
      <w:rFonts w:ascii="Arial" w:hAnsi="Arial"/>
      <w:b/>
      <w:sz w:val="22"/>
      <w:szCs w:val="22"/>
      <w:lang w:val="x-none" w:eastAsia="en-US"/>
    </w:rPr>
  </w:style>
  <w:style w:type="character" w:customStyle="1" w:styleId="Naslov4Znak">
    <w:name w:val="Naslov 4 Znak"/>
    <w:aliases w:val=" Znak Znak"/>
    <w:link w:val="Naslov4"/>
    <w:uiPriority w:val="9"/>
    <w:rsid w:val="007874BB"/>
    <w:rPr>
      <w:b/>
      <w:i/>
      <w:sz w:val="28"/>
      <w:lang w:val="x-none" w:eastAsia="en-US"/>
    </w:rPr>
  </w:style>
  <w:style w:type="character" w:customStyle="1" w:styleId="Naslov5Znak">
    <w:name w:val="Naslov 5 Znak"/>
    <w:link w:val="Naslov5"/>
    <w:uiPriority w:val="9"/>
    <w:rsid w:val="007874BB"/>
    <w:rPr>
      <w:sz w:val="28"/>
      <w:lang w:val="x-none" w:eastAsia="en-US"/>
    </w:rPr>
  </w:style>
  <w:style w:type="character" w:customStyle="1" w:styleId="Naslov6Znak">
    <w:name w:val="Naslov 6 Znak"/>
    <w:link w:val="Naslov6"/>
    <w:uiPriority w:val="9"/>
    <w:rsid w:val="007874BB"/>
    <w:rPr>
      <w:i/>
      <w:sz w:val="28"/>
      <w:lang w:val="x-none" w:eastAsia="en-US"/>
    </w:rPr>
  </w:style>
  <w:style w:type="character" w:customStyle="1" w:styleId="Naslov7Znak">
    <w:name w:val="Naslov 7 Znak"/>
    <w:link w:val="Naslov7"/>
    <w:uiPriority w:val="9"/>
    <w:rsid w:val="007874BB"/>
    <w:rPr>
      <w:rFonts w:ascii="Arial" w:hAnsi="Arial"/>
      <w:lang w:val="x-none" w:eastAsia="en-US"/>
    </w:rPr>
  </w:style>
  <w:style w:type="character" w:customStyle="1" w:styleId="Naslov8Znak">
    <w:name w:val="Naslov 8 Znak"/>
    <w:link w:val="Naslov8"/>
    <w:uiPriority w:val="9"/>
    <w:rsid w:val="007874BB"/>
    <w:rPr>
      <w:rFonts w:ascii="Arial" w:hAnsi="Arial"/>
      <w:i/>
      <w:lang w:val="x-none" w:eastAsia="en-US"/>
    </w:rPr>
  </w:style>
  <w:style w:type="character" w:customStyle="1" w:styleId="Naslov9Znak">
    <w:name w:val="Naslov 9 Znak"/>
    <w:link w:val="Naslov9"/>
    <w:uiPriority w:val="9"/>
    <w:rsid w:val="007874BB"/>
    <w:rPr>
      <w:rFonts w:ascii="Arial" w:hAnsi="Arial"/>
      <w:b/>
      <w:i/>
      <w:sz w:val="18"/>
      <w:lang w:val="x-none" w:eastAsia="en-US"/>
    </w:rPr>
  </w:style>
  <w:style w:type="paragraph" w:customStyle="1" w:styleId="odstavek">
    <w:name w:val="odstavek"/>
    <w:basedOn w:val="Navaden"/>
    <w:qFormat/>
    <w:rsid w:val="007874BB"/>
    <w:pPr>
      <w:overflowPunct w:val="0"/>
      <w:autoSpaceDE w:val="0"/>
      <w:autoSpaceDN w:val="0"/>
      <w:spacing w:before="240" w:after="0" w:line="240" w:lineRule="auto"/>
      <w:ind w:firstLine="1021"/>
      <w:jc w:val="both"/>
    </w:pPr>
    <w:rPr>
      <w:rFonts w:ascii="Arial" w:eastAsia="Times New Roman" w:hAnsi="Arial" w:cs="Arial"/>
      <w:lang w:eastAsia="sl-SI"/>
    </w:rPr>
  </w:style>
  <w:style w:type="paragraph" w:styleId="Telobesedila2">
    <w:name w:val="Body Text 2"/>
    <w:basedOn w:val="Navaden"/>
    <w:link w:val="Telobesedila2Znak"/>
    <w:uiPriority w:val="99"/>
    <w:rsid w:val="007874BB"/>
    <w:pPr>
      <w:spacing w:after="120" w:line="480" w:lineRule="auto"/>
    </w:pPr>
    <w:rPr>
      <w:lang w:val="x-none"/>
    </w:rPr>
  </w:style>
  <w:style w:type="character" w:customStyle="1" w:styleId="Telobesedila2Znak">
    <w:name w:val="Telo besedila 2 Znak"/>
    <w:link w:val="Telobesedila2"/>
    <w:uiPriority w:val="99"/>
    <w:rsid w:val="007874BB"/>
    <w:rPr>
      <w:rFonts w:ascii="Calibri" w:eastAsia="Calibri" w:hAnsi="Calibri"/>
      <w:sz w:val="22"/>
      <w:szCs w:val="22"/>
      <w:lang w:val="x-none" w:eastAsia="en-US"/>
    </w:rPr>
  </w:style>
  <w:style w:type="character" w:customStyle="1" w:styleId="Heading1Char">
    <w:name w:val="Heading 1 Char"/>
    <w:aliases w:val="NASLOV Char,PVO-1 Char,Znak Char,PVO-1 Char Char"/>
    <w:uiPriority w:val="9"/>
    <w:locked/>
    <w:rsid w:val="007874BB"/>
    <w:rPr>
      <w:rFonts w:ascii="Cambria" w:hAnsi="Cambria" w:cs="Times New Roman"/>
      <w:b/>
      <w:bCs/>
      <w:kern w:val="32"/>
      <w:sz w:val="32"/>
      <w:szCs w:val="32"/>
      <w:lang w:val="x-none" w:eastAsia="en-US"/>
    </w:rPr>
  </w:style>
  <w:style w:type="character" w:customStyle="1" w:styleId="Heading2Char">
    <w:name w:val="Heading 2 Char"/>
    <w:aliases w:val="PVO-2 Char"/>
    <w:uiPriority w:val="9"/>
    <w:locked/>
    <w:rsid w:val="007874BB"/>
    <w:rPr>
      <w:rFonts w:ascii="Cambria" w:hAnsi="Cambria" w:cs="Times New Roman"/>
      <w:b/>
      <w:bCs/>
      <w:i/>
      <w:iCs/>
      <w:sz w:val="28"/>
      <w:szCs w:val="28"/>
      <w:lang w:val="x-none" w:eastAsia="en-US"/>
    </w:rPr>
  </w:style>
  <w:style w:type="paragraph" w:styleId="Napis">
    <w:name w:val="caption"/>
    <w:aliases w:val="Caption Char Char Char Char Char Char Char Char Char Char Char Char Char,Caption Char Char Char Char Char Char Char Char Char Char Char Char Char Char Char Char,Slika,Slika1,Slika2,TABELA,TABELA1,TABELA2,TABELA3,slika,slika1,slika2,slika3"/>
    <w:basedOn w:val="Navaden"/>
    <w:next w:val="Navaden"/>
    <w:link w:val="NapisZnak"/>
    <w:uiPriority w:val="35"/>
    <w:qFormat/>
    <w:rsid w:val="007874BB"/>
    <w:pPr>
      <w:spacing w:before="120" w:after="120" w:line="240" w:lineRule="auto"/>
    </w:pPr>
    <w:rPr>
      <w:rFonts w:ascii="Times New Roman" w:eastAsia="Times New Roman" w:hAnsi="Times New Roman"/>
      <w:b/>
      <w:sz w:val="20"/>
      <w:szCs w:val="20"/>
      <w:lang w:val="x-none"/>
    </w:rPr>
  </w:style>
  <w:style w:type="paragraph" w:styleId="Pripombabesedilo">
    <w:name w:val="annotation text"/>
    <w:basedOn w:val="Navaden"/>
    <w:link w:val="PripombabesediloZnak"/>
    <w:uiPriority w:val="99"/>
    <w:rsid w:val="007874BB"/>
    <w:pPr>
      <w:spacing w:after="0" w:line="240" w:lineRule="auto"/>
    </w:pPr>
    <w:rPr>
      <w:rFonts w:ascii="Times New Roman" w:eastAsia="Times New Roman" w:hAnsi="Times New Roman"/>
      <w:sz w:val="20"/>
      <w:szCs w:val="20"/>
      <w:lang w:val="x-none"/>
    </w:rPr>
  </w:style>
  <w:style w:type="character" w:customStyle="1" w:styleId="PripombabesediloZnak">
    <w:name w:val="Pripomba – besedilo Znak"/>
    <w:link w:val="Pripombabesedilo"/>
    <w:uiPriority w:val="99"/>
    <w:rsid w:val="007874BB"/>
    <w:rPr>
      <w:lang w:val="x-none" w:eastAsia="en-US"/>
    </w:rPr>
  </w:style>
  <w:style w:type="paragraph" w:styleId="Telobesedila3">
    <w:name w:val="Body Text 3"/>
    <w:basedOn w:val="Navaden"/>
    <w:link w:val="Telobesedila3Znak"/>
    <w:uiPriority w:val="99"/>
    <w:rsid w:val="007874BB"/>
    <w:pPr>
      <w:spacing w:after="0" w:line="240" w:lineRule="auto"/>
    </w:pPr>
    <w:rPr>
      <w:rFonts w:ascii="Times New Roman" w:eastAsia="Times New Roman" w:hAnsi="Times New Roman"/>
      <w:b/>
      <w:sz w:val="28"/>
      <w:szCs w:val="20"/>
      <w:lang w:val="x-none"/>
    </w:rPr>
  </w:style>
  <w:style w:type="character" w:customStyle="1" w:styleId="Telobesedila3Znak">
    <w:name w:val="Telo besedila 3 Znak"/>
    <w:link w:val="Telobesedila3"/>
    <w:uiPriority w:val="99"/>
    <w:rsid w:val="007874BB"/>
    <w:rPr>
      <w:b/>
      <w:sz w:val="28"/>
      <w:lang w:val="x-none" w:eastAsia="en-US"/>
    </w:rPr>
  </w:style>
  <w:style w:type="paragraph" w:customStyle="1" w:styleId="A">
    <w:name w:val="A"/>
    <w:basedOn w:val="Naslov10"/>
    <w:autoRedefine/>
    <w:qFormat/>
    <w:rsid w:val="007874BB"/>
    <w:pPr>
      <w:spacing w:line="276" w:lineRule="auto"/>
      <w:ind w:left="360" w:hanging="360"/>
    </w:pPr>
    <w:rPr>
      <w:i/>
    </w:rPr>
  </w:style>
  <w:style w:type="paragraph" w:customStyle="1" w:styleId="PRILOGE">
    <w:name w:val="PRILOGE"/>
    <w:basedOn w:val="Navaden"/>
    <w:qFormat/>
    <w:rsid w:val="007874BB"/>
    <w:pPr>
      <w:numPr>
        <w:ilvl w:val="12"/>
      </w:numPr>
      <w:pBdr>
        <w:top w:val="single" w:sz="6" w:space="1" w:color="auto"/>
        <w:left w:val="single" w:sz="6" w:space="1" w:color="auto"/>
        <w:bottom w:val="single" w:sz="6" w:space="1" w:color="auto"/>
        <w:right w:val="single" w:sz="6" w:space="1" w:color="auto"/>
      </w:pBdr>
      <w:tabs>
        <w:tab w:val="left" w:pos="1134"/>
      </w:tabs>
      <w:spacing w:before="120" w:after="0" w:line="240" w:lineRule="auto"/>
      <w:jc w:val="both"/>
    </w:pPr>
    <w:rPr>
      <w:rFonts w:ascii="Times New Roman" w:eastAsia="Times New Roman" w:hAnsi="Times New Roman"/>
      <w:b/>
      <w:i/>
      <w:color w:val="FF0000"/>
      <w:sz w:val="28"/>
      <w:szCs w:val="20"/>
    </w:rPr>
  </w:style>
  <w:style w:type="paragraph" w:customStyle="1" w:styleId="DODATKI">
    <w:name w:val="DODATKI"/>
    <w:basedOn w:val="Navaden"/>
    <w:qFormat/>
    <w:rsid w:val="007874BB"/>
    <w:pPr>
      <w:numPr>
        <w:ilvl w:val="12"/>
      </w:numPr>
      <w:pBdr>
        <w:top w:val="single" w:sz="6" w:space="1" w:color="auto"/>
        <w:left w:val="single" w:sz="6" w:space="1" w:color="auto"/>
        <w:bottom w:val="single" w:sz="6" w:space="1" w:color="auto"/>
        <w:right w:val="single" w:sz="6" w:space="1" w:color="auto"/>
      </w:pBdr>
      <w:tabs>
        <w:tab w:val="left" w:pos="1134"/>
      </w:tabs>
      <w:spacing w:before="120" w:after="0" w:line="240" w:lineRule="auto"/>
      <w:jc w:val="both"/>
    </w:pPr>
    <w:rPr>
      <w:rFonts w:ascii="Times New Roman" w:eastAsia="Times New Roman" w:hAnsi="Times New Roman"/>
      <w:b/>
      <w:i/>
      <w:color w:val="0000FF"/>
      <w:sz w:val="28"/>
      <w:szCs w:val="20"/>
    </w:rPr>
  </w:style>
  <w:style w:type="paragraph" w:styleId="Telobesedila-zamik">
    <w:name w:val="Body Text Indent"/>
    <w:basedOn w:val="Navaden"/>
    <w:link w:val="Telobesedila-zamikZnak"/>
    <w:uiPriority w:val="99"/>
    <w:rsid w:val="007874BB"/>
    <w:pPr>
      <w:spacing w:after="0" w:line="240" w:lineRule="auto"/>
      <w:ind w:left="1410" w:hanging="1410"/>
      <w:jc w:val="both"/>
    </w:pPr>
    <w:rPr>
      <w:rFonts w:ascii="Times New Roman" w:eastAsia="Times New Roman" w:hAnsi="Times New Roman"/>
      <w:b/>
      <w:i/>
      <w:color w:val="FF0000"/>
      <w:sz w:val="28"/>
      <w:szCs w:val="20"/>
      <w:lang w:val="x-none"/>
    </w:rPr>
  </w:style>
  <w:style w:type="character" w:customStyle="1" w:styleId="Telobesedila-zamikZnak">
    <w:name w:val="Telo besedila - zamik Znak"/>
    <w:link w:val="Telobesedila-zamik"/>
    <w:uiPriority w:val="99"/>
    <w:rsid w:val="007874BB"/>
    <w:rPr>
      <w:b/>
      <w:i/>
      <w:color w:val="FF0000"/>
      <w:sz w:val="28"/>
      <w:lang w:val="x-none" w:eastAsia="en-US"/>
    </w:rPr>
  </w:style>
  <w:style w:type="paragraph" w:styleId="Telobesedila-zamik2">
    <w:name w:val="Body Text Indent 2"/>
    <w:basedOn w:val="Navaden"/>
    <w:link w:val="Telobesedila-zamik2Znak"/>
    <w:uiPriority w:val="99"/>
    <w:rsid w:val="007874BB"/>
    <w:pPr>
      <w:spacing w:after="0" w:line="240" w:lineRule="auto"/>
      <w:ind w:left="1418" w:hanging="1418"/>
      <w:jc w:val="both"/>
    </w:pPr>
    <w:rPr>
      <w:rFonts w:ascii="Times New Roman" w:eastAsia="Times New Roman" w:hAnsi="Times New Roman"/>
      <w:b/>
      <w:i/>
      <w:color w:val="0000FF"/>
      <w:sz w:val="28"/>
      <w:szCs w:val="20"/>
      <w:lang w:val="x-none"/>
    </w:rPr>
  </w:style>
  <w:style w:type="character" w:customStyle="1" w:styleId="Telobesedila-zamik2Znak">
    <w:name w:val="Telo besedila - zamik 2 Znak"/>
    <w:link w:val="Telobesedila-zamik2"/>
    <w:uiPriority w:val="99"/>
    <w:rsid w:val="007874BB"/>
    <w:rPr>
      <w:b/>
      <w:i/>
      <w:color w:val="0000FF"/>
      <w:sz w:val="28"/>
      <w:lang w:val="x-none" w:eastAsia="en-US"/>
    </w:rPr>
  </w:style>
  <w:style w:type="paragraph" w:styleId="Telobesedila-zamik3">
    <w:name w:val="Body Text Indent 3"/>
    <w:aliases w:val="uvlaka 3, uvlaka 3"/>
    <w:basedOn w:val="Navaden"/>
    <w:link w:val="Telobesedila-zamik3Znak"/>
    <w:uiPriority w:val="99"/>
    <w:qFormat/>
    <w:rsid w:val="007874BB"/>
    <w:pPr>
      <w:spacing w:after="0" w:line="240" w:lineRule="auto"/>
      <w:ind w:left="1410" w:hanging="1410"/>
      <w:jc w:val="both"/>
    </w:pPr>
    <w:rPr>
      <w:rFonts w:ascii="Times New Roman" w:eastAsia="Times New Roman" w:hAnsi="Times New Roman"/>
      <w:b/>
      <w:i/>
      <w:color w:val="0000FF"/>
      <w:sz w:val="28"/>
      <w:szCs w:val="20"/>
      <w:lang w:val="x-none"/>
    </w:rPr>
  </w:style>
  <w:style w:type="character" w:customStyle="1" w:styleId="Telobesedila-zamik3Znak">
    <w:name w:val="Telo besedila - zamik 3 Znak"/>
    <w:aliases w:val="uvlaka 3 Znak, uvlaka 3 Znak"/>
    <w:link w:val="Telobesedila-zamik3"/>
    <w:uiPriority w:val="99"/>
    <w:rsid w:val="007874BB"/>
    <w:rPr>
      <w:b/>
      <w:i/>
      <w:color w:val="0000FF"/>
      <w:sz w:val="28"/>
      <w:lang w:val="x-none" w:eastAsia="en-US"/>
    </w:rPr>
  </w:style>
  <w:style w:type="paragraph" w:styleId="Naslov">
    <w:name w:val="Title"/>
    <w:aliases w:val="Slike"/>
    <w:basedOn w:val="Navaden"/>
    <w:link w:val="NaslovZnak"/>
    <w:uiPriority w:val="10"/>
    <w:qFormat/>
    <w:rsid w:val="007874BB"/>
    <w:pPr>
      <w:spacing w:after="0" w:line="240" w:lineRule="auto"/>
      <w:jc w:val="center"/>
    </w:pPr>
    <w:rPr>
      <w:rFonts w:ascii="Times New Roman" w:eastAsia="Times New Roman" w:hAnsi="Times New Roman"/>
      <w:b/>
      <w:i/>
      <w:sz w:val="20"/>
      <w:szCs w:val="20"/>
      <w:lang w:val="x-none"/>
    </w:rPr>
  </w:style>
  <w:style w:type="character" w:customStyle="1" w:styleId="NaslovZnak">
    <w:name w:val="Naslov Znak"/>
    <w:aliases w:val="Slike Znak"/>
    <w:link w:val="Naslov"/>
    <w:uiPriority w:val="10"/>
    <w:rsid w:val="007874BB"/>
    <w:rPr>
      <w:b/>
      <w:i/>
      <w:lang w:val="x-none" w:eastAsia="en-US"/>
    </w:rPr>
  </w:style>
  <w:style w:type="paragraph" w:styleId="Kazalovsebine1">
    <w:name w:val="toc 1"/>
    <w:basedOn w:val="Navaden"/>
    <w:next w:val="Navaden"/>
    <w:autoRedefine/>
    <w:uiPriority w:val="39"/>
    <w:qFormat/>
    <w:rsid w:val="007874BB"/>
    <w:pPr>
      <w:tabs>
        <w:tab w:val="left" w:pos="400"/>
        <w:tab w:val="right" w:leader="dot" w:pos="9072"/>
      </w:tabs>
      <w:spacing w:after="0" w:line="360" w:lineRule="auto"/>
    </w:pPr>
    <w:rPr>
      <w:rFonts w:ascii="Arial" w:eastAsia="Times New Roman" w:hAnsi="Arial" w:cs="Arial"/>
      <w:b/>
      <w:noProof/>
      <w:szCs w:val="20"/>
    </w:rPr>
  </w:style>
  <w:style w:type="paragraph" w:styleId="Kazalovsebine2">
    <w:name w:val="toc 2"/>
    <w:basedOn w:val="Navaden"/>
    <w:next w:val="Navaden"/>
    <w:autoRedefine/>
    <w:uiPriority w:val="39"/>
    <w:qFormat/>
    <w:rsid w:val="007874BB"/>
    <w:pPr>
      <w:tabs>
        <w:tab w:val="left" w:pos="800"/>
        <w:tab w:val="right" w:leader="dot" w:pos="9072"/>
      </w:tabs>
      <w:spacing w:after="0" w:line="240" w:lineRule="auto"/>
      <w:ind w:left="200"/>
    </w:pPr>
    <w:rPr>
      <w:rFonts w:ascii="Times New Roman" w:eastAsia="Times New Roman" w:hAnsi="Times New Roman"/>
      <w:noProof/>
      <w:sz w:val="20"/>
      <w:szCs w:val="20"/>
    </w:rPr>
  </w:style>
  <w:style w:type="paragraph" w:styleId="Kazalovsebine3">
    <w:name w:val="toc 3"/>
    <w:basedOn w:val="Navaden"/>
    <w:next w:val="Navaden"/>
    <w:autoRedefine/>
    <w:uiPriority w:val="39"/>
    <w:qFormat/>
    <w:rsid w:val="007874BB"/>
    <w:pPr>
      <w:tabs>
        <w:tab w:val="right" w:leader="dot" w:pos="9072"/>
      </w:tabs>
      <w:spacing w:after="0" w:line="360" w:lineRule="auto"/>
      <w:ind w:left="400"/>
    </w:pPr>
    <w:rPr>
      <w:rFonts w:ascii="Times New Roman" w:eastAsia="Times New Roman" w:hAnsi="Times New Roman"/>
      <w:sz w:val="20"/>
      <w:szCs w:val="20"/>
    </w:rPr>
  </w:style>
  <w:style w:type="paragraph" w:styleId="Kazalovsebine4">
    <w:name w:val="toc 4"/>
    <w:basedOn w:val="Navaden"/>
    <w:next w:val="Navaden"/>
    <w:autoRedefine/>
    <w:uiPriority w:val="39"/>
    <w:rsid w:val="007874BB"/>
    <w:pPr>
      <w:spacing w:after="0" w:line="240" w:lineRule="auto"/>
      <w:ind w:left="600"/>
    </w:pPr>
    <w:rPr>
      <w:rFonts w:ascii="Times New Roman" w:eastAsia="Times New Roman" w:hAnsi="Times New Roman"/>
      <w:sz w:val="20"/>
      <w:szCs w:val="20"/>
    </w:rPr>
  </w:style>
  <w:style w:type="paragraph" w:styleId="Kazalovsebine5">
    <w:name w:val="toc 5"/>
    <w:basedOn w:val="Navaden"/>
    <w:next w:val="Navaden"/>
    <w:autoRedefine/>
    <w:uiPriority w:val="39"/>
    <w:rsid w:val="007874BB"/>
    <w:pPr>
      <w:spacing w:after="0" w:line="240" w:lineRule="auto"/>
      <w:ind w:left="800"/>
    </w:pPr>
    <w:rPr>
      <w:rFonts w:ascii="Times New Roman" w:eastAsia="Times New Roman" w:hAnsi="Times New Roman"/>
      <w:sz w:val="20"/>
      <w:szCs w:val="20"/>
    </w:rPr>
  </w:style>
  <w:style w:type="paragraph" w:styleId="Kazalovsebine6">
    <w:name w:val="toc 6"/>
    <w:basedOn w:val="Navaden"/>
    <w:next w:val="Navaden"/>
    <w:autoRedefine/>
    <w:uiPriority w:val="39"/>
    <w:rsid w:val="007874BB"/>
    <w:pPr>
      <w:spacing w:after="0" w:line="240" w:lineRule="auto"/>
      <w:ind w:left="1000"/>
    </w:pPr>
    <w:rPr>
      <w:rFonts w:ascii="Times New Roman" w:eastAsia="Times New Roman" w:hAnsi="Times New Roman"/>
      <w:sz w:val="20"/>
      <w:szCs w:val="20"/>
    </w:rPr>
  </w:style>
  <w:style w:type="paragraph" w:styleId="Kazalovsebine7">
    <w:name w:val="toc 7"/>
    <w:basedOn w:val="Navaden"/>
    <w:next w:val="Navaden"/>
    <w:autoRedefine/>
    <w:uiPriority w:val="39"/>
    <w:rsid w:val="007874BB"/>
    <w:pPr>
      <w:spacing w:after="0" w:line="240" w:lineRule="auto"/>
      <w:ind w:left="1200"/>
    </w:pPr>
    <w:rPr>
      <w:rFonts w:ascii="Times New Roman" w:eastAsia="Times New Roman" w:hAnsi="Times New Roman"/>
      <w:sz w:val="20"/>
      <w:szCs w:val="20"/>
    </w:rPr>
  </w:style>
  <w:style w:type="paragraph" w:styleId="Kazalovsebine8">
    <w:name w:val="toc 8"/>
    <w:basedOn w:val="Navaden"/>
    <w:next w:val="Navaden"/>
    <w:autoRedefine/>
    <w:uiPriority w:val="39"/>
    <w:rsid w:val="007874BB"/>
    <w:pPr>
      <w:spacing w:after="0" w:line="240" w:lineRule="auto"/>
      <w:ind w:left="1400"/>
    </w:pPr>
    <w:rPr>
      <w:rFonts w:ascii="Times New Roman" w:eastAsia="Times New Roman" w:hAnsi="Times New Roman"/>
      <w:sz w:val="20"/>
      <w:szCs w:val="20"/>
    </w:rPr>
  </w:style>
  <w:style w:type="paragraph" w:styleId="Kazalovsebine9">
    <w:name w:val="toc 9"/>
    <w:basedOn w:val="Navaden"/>
    <w:next w:val="Navaden"/>
    <w:autoRedefine/>
    <w:uiPriority w:val="39"/>
    <w:rsid w:val="007874BB"/>
    <w:pPr>
      <w:spacing w:after="0" w:line="240" w:lineRule="auto"/>
      <w:ind w:left="1600"/>
    </w:pPr>
    <w:rPr>
      <w:rFonts w:ascii="Times New Roman" w:eastAsia="Times New Roman" w:hAnsi="Times New Roman"/>
      <w:sz w:val="20"/>
      <w:szCs w:val="20"/>
    </w:rPr>
  </w:style>
  <w:style w:type="paragraph" w:customStyle="1" w:styleId="vo">
    <w:name w:val="vo"/>
    <w:qFormat/>
    <w:rsid w:val="007874BB"/>
    <w:rPr>
      <w:lang w:val="en-US" w:eastAsia="en-US"/>
    </w:rPr>
  </w:style>
  <w:style w:type="paragraph" w:customStyle="1" w:styleId="si">
    <w:name w:val="si"/>
    <w:qFormat/>
    <w:rsid w:val="007874BB"/>
    <w:rPr>
      <w:lang w:val="en-US" w:eastAsia="en-US"/>
    </w:rPr>
  </w:style>
  <w:style w:type="paragraph" w:customStyle="1" w:styleId="2">
    <w:name w:val="2"/>
    <w:qFormat/>
    <w:rsid w:val="007874BB"/>
    <w:rPr>
      <w:lang w:val="en-US" w:eastAsia="en-US"/>
    </w:rPr>
  </w:style>
  <w:style w:type="paragraph" w:customStyle="1" w:styleId="3">
    <w:name w:val="3"/>
    <w:qFormat/>
    <w:rsid w:val="007874BB"/>
    <w:rPr>
      <w:lang w:val="en-US" w:eastAsia="en-US"/>
    </w:rPr>
  </w:style>
  <w:style w:type="paragraph" w:customStyle="1" w:styleId="I">
    <w:name w:val="I"/>
    <w:qFormat/>
    <w:rsid w:val="007874BB"/>
    <w:rPr>
      <w:lang w:val="en-US" w:eastAsia="en-US"/>
    </w:rPr>
  </w:style>
  <w:style w:type="paragraph" w:customStyle="1" w:styleId="cz">
    <w:name w:val="šcz"/>
    <w:qFormat/>
    <w:rsid w:val="007874BB"/>
    <w:rPr>
      <w:lang w:val="en-US" w:eastAsia="en-US"/>
    </w:rPr>
  </w:style>
  <w:style w:type="paragraph" w:styleId="Kazaloslik">
    <w:name w:val="table of figures"/>
    <w:basedOn w:val="Telobesedila2"/>
    <w:next w:val="Navaden"/>
    <w:uiPriority w:val="99"/>
    <w:rsid w:val="007874BB"/>
    <w:pPr>
      <w:spacing w:after="0" w:line="240" w:lineRule="auto"/>
    </w:pPr>
    <w:rPr>
      <w:rFonts w:ascii="Times New Roman" w:eastAsia="Times New Roman" w:hAnsi="Times New Roman"/>
      <w:i/>
      <w:sz w:val="20"/>
      <w:szCs w:val="20"/>
      <w:lang w:val="en-US"/>
    </w:rPr>
  </w:style>
  <w:style w:type="paragraph" w:styleId="Stvarnokazalo1">
    <w:name w:val="index 1"/>
    <w:basedOn w:val="Navaden"/>
    <w:next w:val="Navaden"/>
    <w:autoRedefine/>
    <w:uiPriority w:val="99"/>
    <w:rsid w:val="007874BB"/>
    <w:pPr>
      <w:spacing w:after="0" w:line="240" w:lineRule="auto"/>
      <w:ind w:left="200" w:hanging="200"/>
    </w:pPr>
    <w:rPr>
      <w:rFonts w:ascii="Times New Roman" w:eastAsia="Times New Roman" w:hAnsi="Times New Roman"/>
      <w:sz w:val="20"/>
      <w:szCs w:val="20"/>
    </w:rPr>
  </w:style>
  <w:style w:type="table" w:styleId="Tabelamrea">
    <w:name w:val="Table Grid"/>
    <w:basedOn w:val="Navadnatabela"/>
    <w:uiPriority w:val="59"/>
    <w:rsid w:val="0078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rsid w:val="007874BB"/>
    <w:rPr>
      <w:b/>
      <w:bCs/>
    </w:rPr>
  </w:style>
  <w:style w:type="character" w:customStyle="1" w:styleId="ZadevapripombeZnak">
    <w:name w:val="Zadeva pripombe Znak"/>
    <w:link w:val="Zadevapripombe"/>
    <w:uiPriority w:val="99"/>
    <w:rsid w:val="007874BB"/>
    <w:rPr>
      <w:b/>
      <w:bCs/>
      <w:lang w:val="x-none" w:eastAsia="en-US"/>
    </w:rPr>
  </w:style>
  <w:style w:type="paragraph" w:styleId="Zgradbadokumenta">
    <w:name w:val="Document Map"/>
    <w:basedOn w:val="Navaden"/>
    <w:link w:val="ZgradbadokumentaZnak"/>
    <w:uiPriority w:val="99"/>
    <w:rsid w:val="007874BB"/>
    <w:pPr>
      <w:shd w:val="clear" w:color="auto" w:fill="000080"/>
      <w:spacing w:after="0" w:line="240" w:lineRule="auto"/>
    </w:pPr>
    <w:rPr>
      <w:rFonts w:ascii="Tahoma" w:eastAsia="Times New Roman" w:hAnsi="Tahoma"/>
      <w:sz w:val="20"/>
      <w:szCs w:val="20"/>
      <w:lang w:val="x-none"/>
    </w:rPr>
  </w:style>
  <w:style w:type="character" w:customStyle="1" w:styleId="ZgradbadokumentaZnak">
    <w:name w:val="Zgradba dokumenta Znak"/>
    <w:link w:val="Zgradbadokumenta"/>
    <w:uiPriority w:val="99"/>
    <w:rsid w:val="007874BB"/>
    <w:rPr>
      <w:rFonts w:ascii="Tahoma" w:hAnsi="Tahoma"/>
      <w:shd w:val="clear" w:color="auto" w:fill="000080"/>
      <w:lang w:val="x-none" w:eastAsia="en-US"/>
    </w:rPr>
  </w:style>
  <w:style w:type="character" w:styleId="tevilkastrani">
    <w:name w:val="page number"/>
    <w:uiPriority w:val="99"/>
    <w:rsid w:val="007874BB"/>
    <w:rPr>
      <w:rFonts w:cs="Times New Roman"/>
    </w:rPr>
  </w:style>
  <w:style w:type="paragraph" w:styleId="Navadensplet">
    <w:name w:val="Normal (Web)"/>
    <w:aliases w:val="Normal (Tabele)"/>
    <w:basedOn w:val="Navaden"/>
    <w:uiPriority w:val="99"/>
    <w:qFormat/>
    <w:rsid w:val="007874BB"/>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editsection">
    <w:name w:val="editsection"/>
    <w:rsid w:val="007874BB"/>
    <w:rPr>
      <w:rFonts w:cs="Times New Roman"/>
    </w:rPr>
  </w:style>
  <w:style w:type="character" w:customStyle="1" w:styleId="mw-headline">
    <w:name w:val="mw-headline"/>
    <w:rsid w:val="007874BB"/>
    <w:rPr>
      <w:rFonts w:cs="Times New Roman"/>
    </w:rPr>
  </w:style>
  <w:style w:type="character" w:styleId="Krepko">
    <w:name w:val="Strong"/>
    <w:uiPriority w:val="22"/>
    <w:qFormat/>
    <w:rsid w:val="007874BB"/>
    <w:rPr>
      <w:rFonts w:cs="Times New Roman"/>
      <w:b/>
    </w:rPr>
  </w:style>
  <w:style w:type="paragraph" w:customStyle="1" w:styleId="esegmentt">
    <w:name w:val="esegment_t"/>
    <w:basedOn w:val="Navaden"/>
    <w:qFormat/>
    <w:rsid w:val="007874B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esegmenth4">
    <w:name w:val="esegment_h4"/>
    <w:basedOn w:val="Navaden"/>
    <w:qFormat/>
    <w:rsid w:val="007874B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esegmentp">
    <w:name w:val="esegment_p"/>
    <w:basedOn w:val="Navaden"/>
    <w:qFormat/>
    <w:rsid w:val="007874B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esegmentc1">
    <w:name w:val="esegment_c1"/>
    <w:basedOn w:val="Navaden"/>
    <w:qFormat/>
    <w:rsid w:val="007874B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esegmentp1">
    <w:name w:val="esegment_p1"/>
    <w:basedOn w:val="Navaden"/>
    <w:qFormat/>
    <w:rsid w:val="007874B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vaden0">
    <w:name w:val="navaden"/>
    <w:basedOn w:val="Navaden"/>
    <w:link w:val="navadenZnak"/>
    <w:qFormat/>
    <w:rsid w:val="007874BB"/>
    <w:pPr>
      <w:spacing w:before="120" w:after="0" w:line="240" w:lineRule="auto"/>
      <w:jc w:val="both"/>
    </w:pPr>
    <w:rPr>
      <w:rFonts w:ascii="Arial" w:eastAsia="Times New Roman" w:hAnsi="Arial"/>
      <w:sz w:val="20"/>
      <w:szCs w:val="20"/>
      <w:lang w:val="x-none" w:eastAsia="x-none"/>
    </w:rPr>
  </w:style>
  <w:style w:type="character" w:customStyle="1" w:styleId="navadenZnak">
    <w:name w:val="navaden Znak"/>
    <w:link w:val="navaden0"/>
    <w:locked/>
    <w:rsid w:val="007874BB"/>
    <w:rPr>
      <w:rFonts w:ascii="Arial" w:hAnsi="Arial"/>
      <w:lang w:val="x-none" w:eastAsia="x-none"/>
    </w:rPr>
  </w:style>
  <w:style w:type="paragraph" w:styleId="Odstavekseznama">
    <w:name w:val="List Paragraph"/>
    <w:basedOn w:val="Navaden"/>
    <w:link w:val="OdstavekseznamaZnak"/>
    <w:uiPriority w:val="34"/>
    <w:qFormat/>
    <w:rsid w:val="007874BB"/>
    <w:pPr>
      <w:ind w:left="720"/>
    </w:pPr>
    <w:rPr>
      <w:rFonts w:eastAsia="Times New Roman"/>
      <w:lang w:val="x-none"/>
    </w:rPr>
  </w:style>
  <w:style w:type="character" w:styleId="SledenaHiperpovezava">
    <w:name w:val="FollowedHyperlink"/>
    <w:uiPriority w:val="99"/>
    <w:unhideWhenUsed/>
    <w:rsid w:val="007874BB"/>
    <w:rPr>
      <w:rFonts w:cs="Times New Roman"/>
      <w:color w:val="800080"/>
      <w:u w:val="single"/>
    </w:rPr>
  </w:style>
  <w:style w:type="paragraph" w:customStyle="1" w:styleId="Default">
    <w:name w:val="Default"/>
    <w:qFormat/>
    <w:rsid w:val="007874BB"/>
    <w:pPr>
      <w:autoSpaceDE w:val="0"/>
      <w:autoSpaceDN w:val="0"/>
      <w:adjustRightInd w:val="0"/>
    </w:pPr>
    <w:rPr>
      <w:rFonts w:ascii="Arial" w:hAnsi="Arial" w:cs="Arial"/>
      <w:color w:val="000000"/>
      <w:sz w:val="24"/>
      <w:szCs w:val="24"/>
    </w:rPr>
  </w:style>
  <w:style w:type="paragraph" w:customStyle="1" w:styleId="docfontsubtitle">
    <w:name w:val="docfontsubtitle"/>
    <w:basedOn w:val="Navaden"/>
    <w:qFormat/>
    <w:rsid w:val="007874BB"/>
    <w:pPr>
      <w:spacing w:before="150" w:after="150" w:line="240" w:lineRule="auto"/>
    </w:pPr>
    <w:rPr>
      <w:rFonts w:ascii="Times New Roman" w:eastAsia="Times New Roman" w:hAnsi="Times New Roman"/>
      <w:b/>
      <w:bCs/>
      <w:color w:val="529CBA"/>
      <w:sz w:val="21"/>
      <w:szCs w:val="21"/>
      <w:lang w:eastAsia="sl-SI"/>
    </w:rPr>
  </w:style>
  <w:style w:type="paragraph" w:customStyle="1" w:styleId="docfontnormal">
    <w:name w:val="docfontnormal"/>
    <w:basedOn w:val="Navaden"/>
    <w:qFormat/>
    <w:rsid w:val="007874BB"/>
    <w:pPr>
      <w:spacing w:before="100" w:beforeAutospacing="1" w:after="100" w:afterAutospacing="1" w:line="240" w:lineRule="auto"/>
    </w:pPr>
    <w:rPr>
      <w:rFonts w:ascii="Times New Roman" w:eastAsia="Times New Roman" w:hAnsi="Times New Roman"/>
      <w:sz w:val="24"/>
      <w:szCs w:val="24"/>
      <w:lang w:eastAsia="sl-SI"/>
    </w:rPr>
  </w:style>
  <w:style w:type="character" w:styleId="Pripombasklic">
    <w:name w:val="annotation reference"/>
    <w:uiPriority w:val="99"/>
    <w:rsid w:val="007874BB"/>
    <w:rPr>
      <w:rFonts w:cs="Times New Roman"/>
      <w:sz w:val="16"/>
    </w:rPr>
  </w:style>
  <w:style w:type="paragraph" w:customStyle="1" w:styleId="TableContents">
    <w:name w:val="Table Contents"/>
    <w:basedOn w:val="Navaden"/>
    <w:qFormat/>
    <w:rsid w:val="007874BB"/>
    <w:pPr>
      <w:suppressLineNumbers/>
      <w:suppressAutoHyphens/>
      <w:spacing w:after="0" w:line="240" w:lineRule="auto"/>
    </w:pPr>
    <w:rPr>
      <w:rFonts w:ascii="Times New Roman" w:eastAsia="Times New Roman" w:hAnsi="Times New Roman"/>
      <w:sz w:val="24"/>
      <w:szCs w:val="24"/>
      <w:lang w:val="en-US" w:eastAsia="ar-SA"/>
    </w:rPr>
  </w:style>
  <w:style w:type="character" w:customStyle="1" w:styleId="WW8Num27z2">
    <w:name w:val="WW8Num27z2"/>
    <w:rsid w:val="007874BB"/>
    <w:rPr>
      <w:rFonts w:ascii="Wingdings" w:hAnsi="Wingdings"/>
    </w:rPr>
  </w:style>
  <w:style w:type="paragraph" w:customStyle="1" w:styleId="CM1">
    <w:name w:val="CM1"/>
    <w:basedOn w:val="Default"/>
    <w:next w:val="Default"/>
    <w:uiPriority w:val="99"/>
    <w:qFormat/>
    <w:rsid w:val="007874BB"/>
    <w:rPr>
      <w:rFonts w:ascii="EUAlbertina" w:hAnsi="EUAlbertina" w:cs="Times New Roman"/>
      <w:color w:val="auto"/>
    </w:rPr>
  </w:style>
  <w:style w:type="paragraph" w:customStyle="1" w:styleId="CM3">
    <w:name w:val="CM3"/>
    <w:basedOn w:val="Default"/>
    <w:next w:val="Default"/>
    <w:uiPriority w:val="99"/>
    <w:qFormat/>
    <w:rsid w:val="007874BB"/>
    <w:rPr>
      <w:rFonts w:ascii="EUAlbertina" w:hAnsi="EUAlbertina" w:cs="Times New Roman"/>
      <w:color w:val="auto"/>
    </w:rPr>
  </w:style>
  <w:style w:type="paragraph" w:styleId="NaslovTOC">
    <w:name w:val="TOC Heading"/>
    <w:basedOn w:val="Naslov10"/>
    <w:next w:val="Navaden"/>
    <w:uiPriority w:val="39"/>
    <w:qFormat/>
    <w:rsid w:val="007874BB"/>
    <w:pPr>
      <w:keepLines/>
      <w:spacing w:before="480" w:line="276" w:lineRule="auto"/>
      <w:ind w:left="360" w:hanging="360"/>
      <w:outlineLvl w:val="9"/>
    </w:pPr>
    <w:rPr>
      <w:rFonts w:ascii="Cambria" w:hAnsi="Cambria"/>
      <w:bCs/>
      <w:color w:val="365F91"/>
      <w:szCs w:val="28"/>
      <w:lang w:val="en-US"/>
    </w:rPr>
  </w:style>
  <w:style w:type="character" w:customStyle="1" w:styleId="FootnoteCharacters">
    <w:name w:val="Footnote Characters"/>
    <w:rsid w:val="007874BB"/>
    <w:rPr>
      <w:vertAlign w:val="superscript"/>
    </w:rPr>
  </w:style>
  <w:style w:type="paragraph" w:styleId="Golobesedilo">
    <w:name w:val="Plain Text"/>
    <w:basedOn w:val="Navaden"/>
    <w:link w:val="GolobesediloZnak"/>
    <w:uiPriority w:val="99"/>
    <w:unhideWhenUsed/>
    <w:rsid w:val="007874BB"/>
    <w:pPr>
      <w:spacing w:after="0" w:line="240" w:lineRule="auto"/>
    </w:pPr>
    <w:rPr>
      <w:rFonts w:ascii="Consolas" w:eastAsia="Times New Roman" w:hAnsi="Consolas"/>
      <w:sz w:val="21"/>
      <w:szCs w:val="20"/>
      <w:lang w:val="en-GB" w:eastAsia="x-none"/>
    </w:rPr>
  </w:style>
  <w:style w:type="character" w:customStyle="1" w:styleId="GolobesediloZnak">
    <w:name w:val="Golo besedilo Znak"/>
    <w:link w:val="Golobesedilo"/>
    <w:uiPriority w:val="99"/>
    <w:rsid w:val="007874BB"/>
    <w:rPr>
      <w:rFonts w:ascii="Consolas" w:hAnsi="Consolas"/>
      <w:sz w:val="21"/>
      <w:lang w:val="en-GB" w:eastAsia="x-none"/>
    </w:rPr>
  </w:style>
  <w:style w:type="character" w:customStyle="1" w:styleId="PlainTextChar">
    <w:name w:val="Plain Text Char"/>
    <w:locked/>
    <w:rsid w:val="007874BB"/>
    <w:rPr>
      <w:rFonts w:ascii="Consolas" w:hAnsi="Consolas" w:cs="Consolas"/>
      <w:sz w:val="21"/>
      <w:szCs w:val="21"/>
    </w:rPr>
  </w:style>
  <w:style w:type="paragraph" w:customStyle="1" w:styleId="Slog2">
    <w:name w:val="Slog2"/>
    <w:basedOn w:val="Naslov10"/>
    <w:link w:val="Slog2Znak"/>
    <w:qFormat/>
    <w:rsid w:val="007874BB"/>
    <w:pPr>
      <w:spacing w:before="120" w:after="120"/>
      <w:ind w:left="360" w:right="57" w:hanging="360"/>
    </w:pPr>
    <w:rPr>
      <w:szCs w:val="20"/>
      <w:lang w:val="x-none" w:eastAsia="x-none"/>
    </w:rPr>
  </w:style>
  <w:style w:type="character" w:customStyle="1" w:styleId="Slog2Znak">
    <w:name w:val="Slog2 Znak"/>
    <w:link w:val="Slog2"/>
    <w:locked/>
    <w:rsid w:val="007874BB"/>
    <w:rPr>
      <w:rFonts w:ascii="Arial" w:hAnsi="Arial"/>
      <w:b/>
      <w:color w:val="548DD4"/>
      <w:kern w:val="32"/>
      <w:sz w:val="24"/>
      <w:lang w:val="x-none" w:eastAsia="x-none"/>
    </w:rPr>
  </w:style>
  <w:style w:type="paragraph" w:styleId="HTML-oblikovano">
    <w:name w:val="HTML Preformatted"/>
    <w:basedOn w:val="Navaden"/>
    <w:link w:val="HTML-oblikovanoZnak"/>
    <w:rsid w:val="0078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20"/>
      <w:lang w:val="x-none" w:eastAsia="x-none"/>
    </w:rPr>
  </w:style>
  <w:style w:type="character" w:customStyle="1" w:styleId="HTML-oblikovanoZnak">
    <w:name w:val="HTML-oblikovano Znak"/>
    <w:link w:val="HTML-oblikovano"/>
    <w:rsid w:val="007874BB"/>
    <w:rPr>
      <w:rFonts w:ascii="Courier New" w:hAnsi="Courier New"/>
      <w:color w:val="000000"/>
      <w:sz w:val="18"/>
      <w:lang w:val="x-none" w:eastAsia="x-none"/>
    </w:rPr>
  </w:style>
  <w:style w:type="paragraph" w:customStyle="1" w:styleId="besedilo">
    <w:name w:val="besedilo"/>
    <w:basedOn w:val="Navaden"/>
    <w:link w:val="besediloZnak"/>
    <w:qFormat/>
    <w:rsid w:val="007874BB"/>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spacing w:after="0" w:line="260" w:lineRule="exact"/>
      <w:jc w:val="both"/>
    </w:pPr>
    <w:rPr>
      <w:rFonts w:ascii="Arial" w:eastAsia="Times New Roman" w:hAnsi="Arial"/>
      <w:sz w:val="24"/>
      <w:szCs w:val="20"/>
      <w:lang w:val="x-none" w:eastAsia="x-none"/>
    </w:rPr>
  </w:style>
  <w:style w:type="character" w:customStyle="1" w:styleId="HeaderChar1">
    <w:name w:val="Header Char1"/>
    <w:aliases w:val="Header-PR Char1"/>
    <w:uiPriority w:val="99"/>
    <w:locked/>
    <w:rsid w:val="007874BB"/>
    <w:rPr>
      <w:rFonts w:ascii="Times New Roman" w:hAnsi="Times New Roman"/>
      <w:sz w:val="20"/>
    </w:rPr>
  </w:style>
  <w:style w:type="paragraph" w:customStyle="1" w:styleId="Raven2">
    <w:name w:val="Raven 2"/>
    <w:basedOn w:val="Raven1"/>
    <w:link w:val="Raven2Char"/>
    <w:qFormat/>
    <w:rsid w:val="007874BB"/>
    <w:rPr>
      <w:i/>
      <w:spacing w:val="15"/>
      <w:szCs w:val="22"/>
    </w:rPr>
  </w:style>
  <w:style w:type="character" w:customStyle="1" w:styleId="Raven2Char">
    <w:name w:val="Raven 2 Char"/>
    <w:link w:val="Raven2"/>
    <w:locked/>
    <w:rsid w:val="007874BB"/>
    <w:rPr>
      <w:rFonts w:ascii="Arial" w:hAnsi="Arial"/>
      <w:b/>
      <w:i/>
      <w:spacing w:val="15"/>
      <w:szCs w:val="22"/>
      <w:lang w:val="x-none" w:eastAsia="en-US"/>
    </w:rPr>
  </w:style>
  <w:style w:type="paragraph" w:customStyle="1" w:styleId="Raven1">
    <w:name w:val="Raven 1"/>
    <w:basedOn w:val="Navaden"/>
    <w:link w:val="Raven1Char"/>
    <w:autoRedefine/>
    <w:qFormat/>
    <w:rsid w:val="007874BB"/>
    <w:pPr>
      <w:spacing w:after="0" w:line="240" w:lineRule="auto"/>
      <w:ind w:right="57"/>
      <w:jc w:val="both"/>
    </w:pPr>
    <w:rPr>
      <w:rFonts w:ascii="Arial" w:eastAsia="Times New Roman" w:hAnsi="Arial"/>
      <w:b/>
      <w:sz w:val="20"/>
      <w:szCs w:val="20"/>
      <w:lang w:val="x-none"/>
    </w:rPr>
  </w:style>
  <w:style w:type="character" w:customStyle="1" w:styleId="Raven1Char">
    <w:name w:val="Raven 1 Char"/>
    <w:link w:val="Raven1"/>
    <w:locked/>
    <w:rsid w:val="007874BB"/>
    <w:rPr>
      <w:rFonts w:ascii="Arial" w:hAnsi="Arial"/>
      <w:b/>
      <w:lang w:val="x-none" w:eastAsia="en-US"/>
    </w:rPr>
  </w:style>
  <w:style w:type="character" w:customStyle="1" w:styleId="st">
    <w:name w:val="st"/>
    <w:rsid w:val="007874BB"/>
    <w:rPr>
      <w:rFonts w:cs="Times New Roman"/>
    </w:rPr>
  </w:style>
  <w:style w:type="character" w:styleId="Poudarek">
    <w:name w:val="Emphasis"/>
    <w:uiPriority w:val="20"/>
    <w:qFormat/>
    <w:rsid w:val="007874BB"/>
    <w:rPr>
      <w:rFonts w:cs="Times New Roman"/>
      <w:i/>
      <w:iCs/>
    </w:rPr>
  </w:style>
  <w:style w:type="paragraph" w:customStyle="1" w:styleId="Brezrazmikov1">
    <w:name w:val="Brez razmikov1"/>
    <w:basedOn w:val="Navaden"/>
    <w:link w:val="BrezrazmikovZnak"/>
    <w:uiPriority w:val="1"/>
    <w:qFormat/>
    <w:rsid w:val="007874BB"/>
    <w:pPr>
      <w:spacing w:after="0" w:line="240" w:lineRule="auto"/>
    </w:pPr>
    <w:rPr>
      <w:rFonts w:ascii="Arial" w:eastAsia="Times New Roman" w:hAnsi="Arial"/>
      <w:sz w:val="20"/>
      <w:szCs w:val="24"/>
      <w:lang w:val="x-none"/>
    </w:rPr>
  </w:style>
  <w:style w:type="character" w:customStyle="1" w:styleId="BrezrazmikovZnak">
    <w:name w:val="Brez razmikov Znak"/>
    <w:link w:val="Brezrazmikov1"/>
    <w:uiPriority w:val="1"/>
    <w:locked/>
    <w:rsid w:val="007874BB"/>
    <w:rPr>
      <w:rFonts w:ascii="Arial" w:hAnsi="Arial"/>
      <w:szCs w:val="24"/>
      <w:lang w:val="x-none" w:eastAsia="en-US"/>
    </w:rPr>
  </w:style>
  <w:style w:type="paragraph" w:customStyle="1" w:styleId="ZADEVA">
    <w:name w:val="ZADEVA"/>
    <w:basedOn w:val="Navaden"/>
    <w:qFormat/>
    <w:rsid w:val="007874BB"/>
    <w:pPr>
      <w:tabs>
        <w:tab w:val="left" w:pos="1701"/>
      </w:tabs>
      <w:spacing w:after="0" w:line="260" w:lineRule="exact"/>
      <w:ind w:left="1701" w:hanging="1701"/>
    </w:pPr>
    <w:rPr>
      <w:rFonts w:ascii="Arial" w:eastAsia="Times New Roman" w:hAnsi="Arial"/>
      <w:b/>
      <w:sz w:val="20"/>
      <w:szCs w:val="24"/>
      <w:lang w:val="it-IT"/>
    </w:rPr>
  </w:style>
  <w:style w:type="character" w:customStyle="1" w:styleId="FontStyle12">
    <w:name w:val="Font Style12"/>
    <w:rsid w:val="007874BB"/>
    <w:rPr>
      <w:rFonts w:ascii="Arial" w:hAnsi="Arial" w:cs="Arial"/>
      <w:sz w:val="18"/>
      <w:szCs w:val="18"/>
    </w:rPr>
  </w:style>
  <w:style w:type="paragraph" w:customStyle="1" w:styleId="Raven3">
    <w:name w:val="Raven 3"/>
    <w:basedOn w:val="Navaden"/>
    <w:link w:val="Raven3Char"/>
    <w:qFormat/>
    <w:rsid w:val="007874BB"/>
    <w:pPr>
      <w:autoSpaceDE w:val="0"/>
      <w:autoSpaceDN w:val="0"/>
      <w:adjustRightInd w:val="0"/>
      <w:spacing w:after="0" w:line="240" w:lineRule="auto"/>
      <w:jc w:val="both"/>
    </w:pPr>
    <w:rPr>
      <w:rFonts w:ascii="Arial" w:eastAsia="Times New Roman" w:hAnsi="Arial"/>
      <w:sz w:val="20"/>
      <w:szCs w:val="20"/>
      <w:lang w:val="x-none"/>
    </w:rPr>
  </w:style>
  <w:style w:type="character" w:customStyle="1" w:styleId="Raven3Char">
    <w:name w:val="Raven 3 Char"/>
    <w:link w:val="Raven3"/>
    <w:locked/>
    <w:rsid w:val="007874BB"/>
    <w:rPr>
      <w:rFonts w:ascii="Arial" w:hAnsi="Arial"/>
      <w:lang w:val="x-none" w:eastAsia="en-US"/>
    </w:rPr>
  </w:style>
  <w:style w:type="paragraph" w:styleId="Brezrazmikov">
    <w:name w:val="No Spacing"/>
    <w:link w:val="BrezrazmikovZnak1"/>
    <w:uiPriority w:val="1"/>
    <w:qFormat/>
    <w:rsid w:val="007874BB"/>
    <w:rPr>
      <w:rFonts w:ascii="Arial" w:hAnsi="Arial"/>
      <w:sz w:val="24"/>
    </w:rPr>
  </w:style>
  <w:style w:type="paragraph" w:customStyle="1" w:styleId="Style32">
    <w:name w:val="Style32"/>
    <w:basedOn w:val="Navaden"/>
    <w:uiPriority w:val="99"/>
    <w:qFormat/>
    <w:rsid w:val="007874BB"/>
    <w:pPr>
      <w:widowControl w:val="0"/>
      <w:autoSpaceDE w:val="0"/>
      <w:autoSpaceDN w:val="0"/>
      <w:adjustRightInd w:val="0"/>
      <w:spacing w:after="0" w:line="278" w:lineRule="exact"/>
      <w:jc w:val="both"/>
    </w:pPr>
    <w:rPr>
      <w:rFonts w:ascii="Franklin Gothic Demi Cond" w:eastAsia="Times New Roman" w:hAnsi="Franklin Gothic Demi Cond"/>
      <w:sz w:val="24"/>
      <w:szCs w:val="24"/>
      <w:lang w:eastAsia="sl-SI"/>
    </w:rPr>
  </w:style>
  <w:style w:type="character" w:customStyle="1" w:styleId="FontStyle89">
    <w:name w:val="Font Style89"/>
    <w:uiPriority w:val="99"/>
    <w:rsid w:val="007874BB"/>
    <w:rPr>
      <w:rFonts w:ascii="Times New Roman" w:hAnsi="Times New Roman" w:cs="Times New Roman"/>
      <w:sz w:val="22"/>
      <w:szCs w:val="22"/>
    </w:rPr>
  </w:style>
  <w:style w:type="character" w:customStyle="1" w:styleId="WW8Num6z0">
    <w:name w:val="WW8Num6z0"/>
    <w:rsid w:val="007874BB"/>
    <w:rPr>
      <w:rFonts w:ascii="Times New Roman" w:hAnsi="Times New Roman"/>
    </w:rPr>
  </w:style>
  <w:style w:type="paragraph" w:styleId="Sprotnaopomba-besedilo">
    <w:name w:val="footnote text"/>
    <w:aliases w:val="Char Char,Char Char Char,Char Char Char Char,Sprotna opomba - besedilo Znak Znak2,Sprotna opomba - besedilo Znak1,Sprotna opomba - besedilo Znak1 Znak Znak Znak,Sprotna opomba - besedilo Znak1 Znak Znak1,Sprotna opomba-besedilo"/>
    <w:basedOn w:val="Navaden"/>
    <w:link w:val="Sprotnaopomba-besediloZnak"/>
    <w:unhideWhenUsed/>
    <w:qFormat/>
    <w:rsid w:val="007874BB"/>
    <w:pPr>
      <w:spacing w:after="0" w:line="240" w:lineRule="auto"/>
      <w:ind w:firstLine="360"/>
      <w:jc w:val="both"/>
    </w:pPr>
    <w:rPr>
      <w:rFonts w:eastAsia="Times New Roman"/>
      <w:sz w:val="20"/>
      <w:szCs w:val="20"/>
      <w:lang w:val="x-none" w:eastAsia="x-none"/>
    </w:rPr>
  </w:style>
  <w:style w:type="character" w:customStyle="1" w:styleId="Sprotnaopomba-besediloZnak">
    <w:name w:val="Sprotna opomba - besedilo Znak"/>
    <w:aliases w:val="Char Char Znak,Char Char Char Znak,Char Char Char Char Znak,Sprotna opomba - besedilo Znak Znak2 Znak,Sprotna opomba - besedilo Znak1 Znak,Sprotna opomba - besedilo Znak1 Znak Znak Znak Znak,Sprotna opomba-besedilo Znak"/>
    <w:link w:val="Sprotnaopomba-besedilo"/>
    <w:rsid w:val="007874BB"/>
    <w:rPr>
      <w:rFonts w:ascii="Calibri" w:hAnsi="Calibri"/>
      <w:lang w:val="x-none" w:eastAsia="x-none"/>
    </w:rPr>
  </w:style>
  <w:style w:type="character" w:customStyle="1" w:styleId="BrezrazmikovZnak1">
    <w:name w:val="Brez razmikov Znak1"/>
    <w:link w:val="Brezrazmikov"/>
    <w:uiPriority w:val="1"/>
    <w:locked/>
    <w:rsid w:val="007874BB"/>
    <w:rPr>
      <w:rFonts w:ascii="Arial" w:hAnsi="Arial"/>
      <w:sz w:val="24"/>
      <w:lang w:bidi="ar-SA"/>
    </w:rPr>
  </w:style>
  <w:style w:type="character" w:styleId="Sprotnaopomba-sklic">
    <w:name w:val="footnote reference"/>
    <w:aliases w:val="-E Fußnotenzeichen,EN Footnote Reference,Exposant 3 Point,Footnote,Footnote Reference_LVL6,Footnote Reference_LVL61,Footnote Reference_LVL62,Footnote reference number,Footnote symbol,Fussnota,SUPERS,Times 10 Point,note TESI,number"/>
    <w:unhideWhenUsed/>
    <w:rsid w:val="007874BB"/>
    <w:rPr>
      <w:rFonts w:cs="Times New Roman"/>
      <w:vertAlign w:val="superscript"/>
    </w:rPr>
  </w:style>
  <w:style w:type="character" w:styleId="Neensklic">
    <w:name w:val="Subtle Reference"/>
    <w:uiPriority w:val="31"/>
    <w:qFormat/>
    <w:rsid w:val="007874BB"/>
    <w:rPr>
      <w:rFonts w:cs="Times New Roman"/>
      <w:color w:val="auto"/>
      <w:u w:val="single" w:color="9BBB59"/>
    </w:rPr>
  </w:style>
  <w:style w:type="character" w:customStyle="1" w:styleId="NapisZnak">
    <w:name w:val="Napis Znak"/>
    <w:aliases w:val="Caption Char Char Char Char Char Char Char Char Char Char Char Char Char Znak,Caption Char Char Char Char Char Char Char Char Char Char Char Char Char Char Char Char Znak,Slika Znak1,Slika1 Znak,Slika2 Znak,TABELA Znak,TABELA1 Znak,slika Znak"/>
    <w:link w:val="Napis"/>
    <w:uiPriority w:val="35"/>
    <w:locked/>
    <w:rsid w:val="007874BB"/>
    <w:rPr>
      <w:b/>
      <w:lang w:val="x-none" w:eastAsia="en-US"/>
    </w:rPr>
  </w:style>
  <w:style w:type="character" w:customStyle="1" w:styleId="OdstavekseznamaZnak">
    <w:name w:val="Odstavek seznama Znak"/>
    <w:link w:val="Odstavekseznama"/>
    <w:uiPriority w:val="34"/>
    <w:locked/>
    <w:rsid w:val="007874BB"/>
    <w:rPr>
      <w:rFonts w:ascii="Calibri" w:hAnsi="Calibri"/>
      <w:sz w:val="22"/>
      <w:szCs w:val="22"/>
      <w:lang w:val="x-none" w:eastAsia="en-US"/>
    </w:rPr>
  </w:style>
  <w:style w:type="character" w:customStyle="1" w:styleId="st1">
    <w:name w:val="st1"/>
    <w:rsid w:val="007874BB"/>
    <w:rPr>
      <w:rFonts w:ascii="Times New Roman" w:hAnsi="Times New Roman" w:cs="Times New Roman"/>
    </w:rPr>
  </w:style>
  <w:style w:type="paragraph" w:customStyle="1" w:styleId="Natevanje123">
    <w:name w:val="Naštevanje 1. 2. 3."/>
    <w:basedOn w:val="Navaden"/>
    <w:autoRedefine/>
    <w:qFormat/>
    <w:rsid w:val="007874BB"/>
    <w:pPr>
      <w:numPr>
        <w:numId w:val="5"/>
      </w:numPr>
      <w:spacing w:after="0" w:line="360" w:lineRule="auto"/>
    </w:pPr>
    <w:rPr>
      <w:rFonts w:ascii="Times New Roman" w:eastAsia="Times New Roman" w:hAnsi="Times New Roman"/>
      <w:sz w:val="20"/>
      <w:szCs w:val="20"/>
    </w:rPr>
  </w:style>
  <w:style w:type="paragraph" w:customStyle="1" w:styleId="NatevanjeABC">
    <w:name w:val="Naštevanje A. B. C."/>
    <w:basedOn w:val="Natevanje123"/>
    <w:autoRedefine/>
    <w:qFormat/>
    <w:rsid w:val="007874BB"/>
    <w:pPr>
      <w:numPr>
        <w:numId w:val="6"/>
      </w:numPr>
    </w:pPr>
  </w:style>
  <w:style w:type="paragraph" w:customStyle="1" w:styleId="NatevanjeIIIIII">
    <w:name w:val="Naštevanje I. II. III."/>
    <w:basedOn w:val="Navaden"/>
    <w:autoRedefine/>
    <w:qFormat/>
    <w:rsid w:val="007874BB"/>
    <w:pPr>
      <w:numPr>
        <w:numId w:val="7"/>
      </w:numPr>
      <w:tabs>
        <w:tab w:val="left" w:pos="567"/>
      </w:tabs>
      <w:spacing w:after="0" w:line="360" w:lineRule="auto"/>
    </w:pPr>
    <w:rPr>
      <w:rFonts w:ascii="Times New Roman" w:eastAsia="Times New Roman" w:hAnsi="Times New Roman"/>
      <w:sz w:val="20"/>
      <w:szCs w:val="20"/>
    </w:rPr>
  </w:style>
  <w:style w:type="paragraph" w:customStyle="1" w:styleId="Zamik1">
    <w:name w:val="Zamik1"/>
    <w:basedOn w:val="Navaden"/>
    <w:autoRedefine/>
    <w:qFormat/>
    <w:rsid w:val="007874BB"/>
    <w:pPr>
      <w:numPr>
        <w:numId w:val="8"/>
      </w:numPr>
      <w:spacing w:after="0" w:line="360" w:lineRule="auto"/>
    </w:pPr>
    <w:rPr>
      <w:rFonts w:ascii="Times New Roman" w:eastAsia="Times New Roman" w:hAnsi="Times New Roman"/>
      <w:sz w:val="20"/>
      <w:szCs w:val="20"/>
    </w:rPr>
  </w:style>
  <w:style w:type="character" w:customStyle="1" w:styleId="besediloZnak">
    <w:name w:val="besedilo Znak"/>
    <w:link w:val="besedilo"/>
    <w:locked/>
    <w:rsid w:val="007874BB"/>
    <w:rPr>
      <w:rFonts w:ascii="Arial" w:hAnsi="Arial"/>
      <w:sz w:val="24"/>
      <w:lang w:val="x-none" w:eastAsia="x-none"/>
    </w:rPr>
  </w:style>
  <w:style w:type="character" w:customStyle="1" w:styleId="BodyTextIndentChar1">
    <w:name w:val="Body Text Indent Char1"/>
    <w:rsid w:val="007874BB"/>
    <w:rPr>
      <w:rFonts w:ascii="Arial" w:hAnsi="Arial"/>
      <w:sz w:val="22"/>
      <w:lang w:val="x-none" w:eastAsia="en-US"/>
    </w:rPr>
  </w:style>
  <w:style w:type="paragraph" w:customStyle="1" w:styleId="prvavrstica0">
    <w:name w:val="prva vrstica 0"/>
    <w:aliases w:val="5 cm Char"/>
    <w:basedOn w:val="Telobesedila-zamik"/>
    <w:link w:val="5cmCharChar"/>
    <w:autoRedefine/>
    <w:uiPriority w:val="99"/>
    <w:qFormat/>
    <w:rsid w:val="007874BB"/>
    <w:pPr>
      <w:overflowPunct w:val="0"/>
      <w:autoSpaceDE w:val="0"/>
      <w:autoSpaceDN w:val="0"/>
      <w:adjustRightInd w:val="0"/>
      <w:spacing w:line="360" w:lineRule="auto"/>
      <w:ind w:left="28" w:firstLine="284"/>
      <w:textAlignment w:val="baseline"/>
    </w:pPr>
    <w:rPr>
      <w:rFonts w:ascii="Arial" w:hAnsi="Arial"/>
      <w:b w:val="0"/>
      <w:i w:val="0"/>
      <w:color w:val="auto"/>
      <w:sz w:val="20"/>
      <w:lang w:eastAsia="x-none"/>
    </w:rPr>
  </w:style>
  <w:style w:type="character" w:customStyle="1" w:styleId="5cmCharChar">
    <w:name w:val="5 cm Char Char"/>
    <w:link w:val="prvavrstica0"/>
    <w:uiPriority w:val="99"/>
    <w:locked/>
    <w:rsid w:val="007874BB"/>
    <w:rPr>
      <w:rFonts w:ascii="Arial" w:hAnsi="Arial"/>
      <w:lang w:val="x-none" w:eastAsia="x-none"/>
    </w:rPr>
  </w:style>
  <w:style w:type="table" w:styleId="Tabelaspletna1">
    <w:name w:val="Table Web 1"/>
    <w:basedOn w:val="Navadnatabela"/>
    <w:uiPriority w:val="99"/>
    <w:rsid w:val="007874BB"/>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Navadensplet1">
    <w:name w:val="Navaden (splet)1"/>
    <w:basedOn w:val="Navaden"/>
    <w:uiPriority w:val="99"/>
    <w:qFormat/>
    <w:rsid w:val="007874BB"/>
    <w:pPr>
      <w:spacing w:before="100" w:beforeAutospacing="1" w:after="100" w:afterAutospacing="1" w:line="360" w:lineRule="auto"/>
    </w:pPr>
    <w:rPr>
      <w:rFonts w:ascii="Times New Roman" w:eastAsia="Times New Roman" w:hAnsi="Times New Roman"/>
      <w:sz w:val="24"/>
      <w:szCs w:val="24"/>
      <w:lang w:eastAsia="sl-SI"/>
    </w:rPr>
  </w:style>
  <w:style w:type="paragraph" w:customStyle="1" w:styleId="priloge0">
    <w:name w:val="priloge"/>
    <w:basedOn w:val="Navaden"/>
    <w:uiPriority w:val="99"/>
    <w:qFormat/>
    <w:rsid w:val="007874BB"/>
    <w:pPr>
      <w:tabs>
        <w:tab w:val="right" w:leader="dot" w:pos="9072"/>
      </w:tabs>
      <w:spacing w:after="60" w:line="360" w:lineRule="auto"/>
      <w:ind w:firstLine="567"/>
      <w:jc w:val="both"/>
    </w:pPr>
    <w:rPr>
      <w:rFonts w:ascii="Arial" w:eastAsia="Times New Roman" w:hAnsi="Arial" w:cs="Arial"/>
    </w:rPr>
  </w:style>
  <w:style w:type="paragraph" w:styleId="Revizija">
    <w:name w:val="Revision"/>
    <w:hidden/>
    <w:uiPriority w:val="99"/>
    <w:semiHidden/>
    <w:rsid w:val="007874BB"/>
    <w:pPr>
      <w:spacing w:line="360" w:lineRule="auto"/>
    </w:pPr>
    <w:rPr>
      <w:lang w:eastAsia="en-US"/>
    </w:rPr>
  </w:style>
  <w:style w:type="paragraph" w:customStyle="1" w:styleId="xl60">
    <w:name w:val="xl60"/>
    <w:basedOn w:val="Navaden"/>
    <w:qFormat/>
    <w:rsid w:val="007874BB"/>
    <w:pPr>
      <w:spacing w:before="100" w:beforeAutospacing="1" w:after="100" w:afterAutospacing="1" w:line="360" w:lineRule="auto"/>
    </w:pPr>
    <w:rPr>
      <w:rFonts w:ascii="Times New Roman" w:eastAsia="Times New Roman" w:hAnsi="Times New Roman"/>
      <w:sz w:val="24"/>
      <w:szCs w:val="24"/>
      <w:lang w:val="en-US"/>
    </w:rPr>
  </w:style>
  <w:style w:type="paragraph" w:customStyle="1" w:styleId="xl62">
    <w:name w:val="xl62"/>
    <w:basedOn w:val="Navaden"/>
    <w:qFormat/>
    <w:rsid w:val="007874BB"/>
    <w:pPr>
      <w:pBdr>
        <w:top w:val="single" w:sz="8" w:space="0" w:color="auto"/>
        <w:left w:val="single" w:sz="8" w:space="0" w:color="auto"/>
        <w:bottom w:val="single" w:sz="8" w:space="0" w:color="auto"/>
        <w:right w:val="single" w:sz="4" w:space="0" w:color="auto"/>
      </w:pBdr>
      <w:shd w:val="clear" w:color="000000" w:fill="EBF1DE"/>
      <w:spacing w:before="100" w:beforeAutospacing="1" w:after="100" w:afterAutospacing="1" w:line="360" w:lineRule="auto"/>
    </w:pPr>
    <w:rPr>
      <w:rFonts w:eastAsia="Times New Roman" w:cs="Calibri"/>
      <w:b/>
      <w:bCs/>
      <w:sz w:val="24"/>
      <w:szCs w:val="24"/>
      <w:lang w:val="en-US"/>
    </w:rPr>
  </w:style>
  <w:style w:type="paragraph" w:customStyle="1" w:styleId="xl63">
    <w:name w:val="xl63"/>
    <w:basedOn w:val="Navaden"/>
    <w:qFormat/>
    <w:rsid w:val="007874BB"/>
    <w:pPr>
      <w:pBdr>
        <w:top w:val="single" w:sz="8" w:space="0" w:color="auto"/>
        <w:left w:val="single" w:sz="4" w:space="0" w:color="auto"/>
        <w:bottom w:val="single" w:sz="8" w:space="0" w:color="auto"/>
        <w:right w:val="single" w:sz="4" w:space="0" w:color="auto"/>
      </w:pBdr>
      <w:shd w:val="clear" w:color="000000" w:fill="EBF1DE"/>
      <w:spacing w:before="100" w:beforeAutospacing="1" w:after="100" w:afterAutospacing="1" w:line="360" w:lineRule="auto"/>
    </w:pPr>
    <w:rPr>
      <w:rFonts w:eastAsia="Times New Roman" w:cs="Calibri"/>
      <w:b/>
      <w:bCs/>
      <w:sz w:val="24"/>
      <w:szCs w:val="24"/>
      <w:lang w:val="en-US"/>
    </w:rPr>
  </w:style>
  <w:style w:type="paragraph" w:customStyle="1" w:styleId="xl64">
    <w:name w:val="xl64"/>
    <w:basedOn w:val="Navaden"/>
    <w:qFormat/>
    <w:rsid w:val="007874BB"/>
    <w:pPr>
      <w:pBdr>
        <w:top w:val="single" w:sz="8" w:space="0" w:color="auto"/>
        <w:left w:val="single" w:sz="4" w:space="0" w:color="auto"/>
        <w:bottom w:val="single" w:sz="8" w:space="0" w:color="auto"/>
        <w:right w:val="single" w:sz="4" w:space="0" w:color="auto"/>
      </w:pBdr>
      <w:shd w:val="clear" w:color="000000" w:fill="EBF1DE"/>
      <w:spacing w:before="100" w:beforeAutospacing="1" w:after="100" w:afterAutospacing="1" w:line="360" w:lineRule="auto"/>
      <w:jc w:val="center"/>
    </w:pPr>
    <w:rPr>
      <w:rFonts w:eastAsia="Times New Roman" w:cs="Calibri"/>
      <w:b/>
      <w:bCs/>
      <w:sz w:val="24"/>
      <w:szCs w:val="24"/>
      <w:lang w:val="en-US"/>
    </w:rPr>
  </w:style>
  <w:style w:type="paragraph" w:customStyle="1" w:styleId="xl65">
    <w:name w:val="xl65"/>
    <w:basedOn w:val="Navaden"/>
    <w:qFormat/>
    <w:rsid w:val="007874BB"/>
    <w:pPr>
      <w:pBdr>
        <w:top w:val="single" w:sz="8" w:space="0" w:color="auto"/>
        <w:left w:val="single" w:sz="4" w:space="0" w:color="auto"/>
        <w:bottom w:val="single" w:sz="8" w:space="0" w:color="auto"/>
        <w:right w:val="single" w:sz="8" w:space="0" w:color="auto"/>
      </w:pBdr>
      <w:shd w:val="clear" w:color="000000" w:fill="EBF1DE"/>
      <w:spacing w:before="100" w:beforeAutospacing="1" w:after="100" w:afterAutospacing="1" w:line="360" w:lineRule="auto"/>
      <w:jc w:val="center"/>
    </w:pPr>
    <w:rPr>
      <w:rFonts w:eastAsia="Times New Roman" w:cs="Calibri"/>
      <w:b/>
      <w:bCs/>
      <w:sz w:val="24"/>
      <w:szCs w:val="24"/>
      <w:lang w:val="en-US"/>
    </w:rPr>
  </w:style>
  <w:style w:type="paragraph" w:customStyle="1" w:styleId="xl66">
    <w:name w:val="xl66"/>
    <w:basedOn w:val="Navaden"/>
    <w:qFormat/>
    <w:rsid w:val="007874BB"/>
    <w:pPr>
      <w:pBdr>
        <w:top w:val="single" w:sz="4" w:space="0" w:color="auto"/>
        <w:left w:val="single" w:sz="8"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sz w:val="24"/>
      <w:szCs w:val="24"/>
      <w:lang w:val="en-US"/>
    </w:rPr>
  </w:style>
  <w:style w:type="paragraph" w:customStyle="1" w:styleId="xl67">
    <w:name w:val="xl67"/>
    <w:basedOn w:val="Navaden"/>
    <w:qFormat/>
    <w:rsid w:val="007874BB"/>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Times New Roman" w:eastAsia="Times New Roman" w:hAnsi="Times New Roman"/>
      <w:sz w:val="24"/>
      <w:szCs w:val="24"/>
      <w:lang w:val="en-US"/>
    </w:rPr>
  </w:style>
  <w:style w:type="paragraph" w:customStyle="1" w:styleId="xl68">
    <w:name w:val="xl68"/>
    <w:basedOn w:val="Navaden"/>
    <w:qFormat/>
    <w:rsid w:val="007874BB"/>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right"/>
    </w:pPr>
    <w:rPr>
      <w:rFonts w:ascii="Times New Roman" w:eastAsia="Times New Roman" w:hAnsi="Times New Roman"/>
      <w:sz w:val="24"/>
      <w:szCs w:val="24"/>
      <w:lang w:val="en-US"/>
    </w:rPr>
  </w:style>
  <w:style w:type="paragraph" w:customStyle="1" w:styleId="xl69">
    <w:name w:val="xl69"/>
    <w:basedOn w:val="Navaden"/>
    <w:qFormat/>
    <w:rsid w:val="007874BB"/>
    <w:pPr>
      <w:pBdr>
        <w:top w:val="single" w:sz="4" w:space="0" w:color="auto"/>
        <w:left w:val="single" w:sz="8" w:space="0" w:color="auto"/>
        <w:bottom w:val="single" w:sz="8" w:space="0" w:color="auto"/>
        <w:right w:val="single" w:sz="4" w:space="0" w:color="auto"/>
      </w:pBdr>
      <w:spacing w:before="100" w:beforeAutospacing="1" w:after="100" w:afterAutospacing="1" w:line="360" w:lineRule="auto"/>
    </w:pPr>
    <w:rPr>
      <w:rFonts w:ascii="Times New Roman" w:eastAsia="Times New Roman" w:hAnsi="Times New Roman"/>
      <w:sz w:val="24"/>
      <w:szCs w:val="24"/>
      <w:lang w:val="en-US"/>
    </w:rPr>
  </w:style>
  <w:style w:type="paragraph" w:customStyle="1" w:styleId="xl70">
    <w:name w:val="xl70"/>
    <w:basedOn w:val="Navaden"/>
    <w:qFormat/>
    <w:rsid w:val="007874BB"/>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right"/>
    </w:pPr>
    <w:rPr>
      <w:rFonts w:ascii="Times New Roman" w:eastAsia="Times New Roman" w:hAnsi="Times New Roman"/>
      <w:sz w:val="24"/>
      <w:szCs w:val="24"/>
      <w:lang w:val="en-US"/>
    </w:rPr>
  </w:style>
  <w:style w:type="paragraph" w:customStyle="1" w:styleId="xl71">
    <w:name w:val="xl71"/>
    <w:basedOn w:val="Navaden"/>
    <w:qFormat/>
    <w:rsid w:val="007874BB"/>
    <w:pPr>
      <w:pBdr>
        <w:top w:val="single" w:sz="4" w:space="0" w:color="auto"/>
        <w:left w:val="single" w:sz="4" w:space="0" w:color="auto"/>
        <w:bottom w:val="single" w:sz="8" w:space="0" w:color="auto"/>
        <w:right w:val="single" w:sz="8" w:space="0" w:color="auto"/>
      </w:pBdr>
      <w:spacing w:before="100" w:beforeAutospacing="1" w:after="100" w:afterAutospacing="1" w:line="360" w:lineRule="auto"/>
      <w:jc w:val="right"/>
    </w:pPr>
    <w:rPr>
      <w:rFonts w:ascii="Times New Roman" w:eastAsia="Times New Roman" w:hAnsi="Times New Roman"/>
      <w:sz w:val="24"/>
      <w:szCs w:val="24"/>
      <w:lang w:val="en-US"/>
    </w:rPr>
  </w:style>
  <w:style w:type="paragraph" w:customStyle="1" w:styleId="xl72">
    <w:name w:val="xl72"/>
    <w:basedOn w:val="Navaden"/>
    <w:qFormat/>
    <w:rsid w:val="007874BB"/>
    <w:pPr>
      <w:pBdr>
        <w:top w:val="single" w:sz="8" w:space="0" w:color="auto"/>
        <w:left w:val="single" w:sz="8" w:space="0" w:color="auto"/>
        <w:bottom w:val="single" w:sz="8" w:space="0" w:color="auto"/>
        <w:right w:val="single" w:sz="4" w:space="0" w:color="auto"/>
      </w:pBdr>
      <w:spacing w:before="100" w:beforeAutospacing="1" w:after="100" w:afterAutospacing="1" w:line="360" w:lineRule="auto"/>
    </w:pPr>
    <w:rPr>
      <w:rFonts w:ascii="Times New Roman" w:eastAsia="Times New Roman" w:hAnsi="Times New Roman"/>
      <w:sz w:val="24"/>
      <w:szCs w:val="24"/>
      <w:lang w:val="en-US"/>
    </w:rPr>
  </w:style>
  <w:style w:type="paragraph" w:customStyle="1" w:styleId="xl73">
    <w:name w:val="xl73"/>
    <w:basedOn w:val="Navaden"/>
    <w:qFormat/>
    <w:rsid w:val="007874BB"/>
    <w:pPr>
      <w:pBdr>
        <w:top w:val="single" w:sz="8" w:space="0" w:color="auto"/>
        <w:left w:val="single" w:sz="4" w:space="0" w:color="auto"/>
        <w:bottom w:val="single" w:sz="8" w:space="0" w:color="auto"/>
        <w:right w:val="single" w:sz="4" w:space="0" w:color="auto"/>
      </w:pBdr>
      <w:spacing w:before="100" w:beforeAutospacing="1" w:after="100" w:afterAutospacing="1" w:line="360" w:lineRule="auto"/>
      <w:jc w:val="right"/>
    </w:pPr>
    <w:rPr>
      <w:rFonts w:ascii="Times New Roman" w:eastAsia="Times New Roman" w:hAnsi="Times New Roman"/>
      <w:sz w:val="24"/>
      <w:szCs w:val="24"/>
      <w:lang w:val="en-US"/>
    </w:rPr>
  </w:style>
  <w:style w:type="paragraph" w:customStyle="1" w:styleId="xl74">
    <w:name w:val="xl74"/>
    <w:basedOn w:val="Navaden"/>
    <w:qFormat/>
    <w:rsid w:val="007874BB"/>
    <w:pPr>
      <w:pBdr>
        <w:top w:val="single" w:sz="8" w:space="0" w:color="auto"/>
        <w:left w:val="single" w:sz="4" w:space="0" w:color="auto"/>
        <w:bottom w:val="single" w:sz="8" w:space="0" w:color="auto"/>
        <w:right w:val="single" w:sz="8" w:space="0" w:color="auto"/>
      </w:pBdr>
      <w:spacing w:before="100" w:beforeAutospacing="1" w:after="100" w:afterAutospacing="1" w:line="360" w:lineRule="auto"/>
      <w:jc w:val="right"/>
    </w:pPr>
    <w:rPr>
      <w:rFonts w:ascii="Times New Roman" w:eastAsia="Times New Roman" w:hAnsi="Times New Roman"/>
      <w:sz w:val="24"/>
      <w:szCs w:val="24"/>
      <w:lang w:val="en-US"/>
    </w:rPr>
  </w:style>
  <w:style w:type="paragraph" w:customStyle="1" w:styleId="xl75">
    <w:name w:val="xl75"/>
    <w:basedOn w:val="Navaden"/>
    <w:qFormat/>
    <w:rsid w:val="007874BB"/>
    <w:pPr>
      <w:pBdr>
        <w:top w:val="single" w:sz="8" w:space="0" w:color="auto"/>
        <w:left w:val="single" w:sz="4" w:space="0" w:color="auto"/>
        <w:bottom w:val="single" w:sz="8" w:space="0" w:color="auto"/>
        <w:right w:val="single" w:sz="8" w:space="0" w:color="auto"/>
      </w:pBdr>
      <w:shd w:val="clear" w:color="000000" w:fill="EBF1DE"/>
      <w:spacing w:before="100" w:beforeAutospacing="1" w:after="100" w:afterAutospacing="1" w:line="360" w:lineRule="auto"/>
    </w:pPr>
    <w:rPr>
      <w:rFonts w:eastAsia="Times New Roman" w:cs="Calibri"/>
      <w:b/>
      <w:bCs/>
      <w:sz w:val="24"/>
      <w:szCs w:val="24"/>
      <w:lang w:val="en-US"/>
    </w:rPr>
  </w:style>
  <w:style w:type="paragraph" w:customStyle="1" w:styleId="xl76">
    <w:name w:val="xl76"/>
    <w:basedOn w:val="Navaden"/>
    <w:qFormat/>
    <w:rsid w:val="007874BB"/>
    <w:pPr>
      <w:shd w:val="clear" w:color="000000" w:fill="F2F2F2"/>
      <w:spacing w:before="100" w:beforeAutospacing="1" w:after="100" w:afterAutospacing="1" w:line="360" w:lineRule="auto"/>
    </w:pPr>
    <w:rPr>
      <w:rFonts w:ascii="Times New Roman" w:eastAsia="Times New Roman" w:hAnsi="Times New Roman"/>
      <w:sz w:val="24"/>
      <w:szCs w:val="24"/>
      <w:lang w:val="en-US"/>
    </w:rPr>
  </w:style>
  <w:style w:type="paragraph" w:customStyle="1" w:styleId="xl77">
    <w:name w:val="xl77"/>
    <w:basedOn w:val="Navaden"/>
    <w:qFormat/>
    <w:rsid w:val="007874BB"/>
    <w:pPr>
      <w:shd w:val="clear" w:color="000000" w:fill="F2F2F2"/>
      <w:spacing w:before="100" w:beforeAutospacing="1" w:after="100" w:afterAutospacing="1" w:line="360" w:lineRule="auto"/>
    </w:pPr>
    <w:rPr>
      <w:rFonts w:eastAsia="Times New Roman" w:cs="Calibri"/>
      <w:b/>
      <w:bCs/>
      <w:sz w:val="24"/>
      <w:szCs w:val="24"/>
      <w:lang w:val="en-US"/>
    </w:rPr>
  </w:style>
  <w:style w:type="paragraph" w:customStyle="1" w:styleId="xl78">
    <w:name w:val="xl78"/>
    <w:basedOn w:val="Navaden"/>
    <w:qFormat/>
    <w:rsid w:val="007874BB"/>
    <w:pPr>
      <w:shd w:val="clear" w:color="000000" w:fill="F2F2F2"/>
      <w:spacing w:before="100" w:beforeAutospacing="1" w:after="100" w:afterAutospacing="1" w:line="360" w:lineRule="auto"/>
    </w:pPr>
    <w:rPr>
      <w:rFonts w:ascii="Times New Roman" w:eastAsia="Times New Roman" w:hAnsi="Times New Roman"/>
      <w:sz w:val="24"/>
      <w:szCs w:val="24"/>
      <w:lang w:val="en-US"/>
    </w:rPr>
  </w:style>
  <w:style w:type="paragraph" w:customStyle="1" w:styleId="font5">
    <w:name w:val="font5"/>
    <w:basedOn w:val="Navaden"/>
    <w:qFormat/>
    <w:rsid w:val="007874BB"/>
    <w:pPr>
      <w:spacing w:before="100" w:beforeAutospacing="1" w:after="100" w:afterAutospacing="1" w:line="360" w:lineRule="auto"/>
    </w:pPr>
    <w:rPr>
      <w:rFonts w:ascii="Tahoma" w:eastAsia="Times New Roman" w:hAnsi="Tahoma" w:cs="Tahoma"/>
      <w:b/>
      <w:bCs/>
      <w:color w:val="000000"/>
      <w:sz w:val="18"/>
      <w:szCs w:val="18"/>
      <w:lang w:val="en-US"/>
    </w:rPr>
  </w:style>
  <w:style w:type="paragraph" w:customStyle="1" w:styleId="xl61">
    <w:name w:val="xl61"/>
    <w:basedOn w:val="Navaden"/>
    <w:qFormat/>
    <w:rsid w:val="007874BB"/>
    <w:pPr>
      <w:pBdr>
        <w:top w:val="single" w:sz="4" w:space="0" w:color="auto"/>
        <w:left w:val="single" w:sz="8" w:space="0" w:color="auto"/>
        <w:bottom w:val="single" w:sz="4" w:space="0" w:color="auto"/>
        <w:right w:val="single" w:sz="4" w:space="0" w:color="auto"/>
      </w:pBdr>
      <w:spacing w:before="100" w:beforeAutospacing="1" w:after="100" w:afterAutospacing="1" w:line="360" w:lineRule="auto"/>
    </w:pPr>
    <w:rPr>
      <w:rFonts w:eastAsia="Times New Roman" w:cs="Calibri"/>
      <w:sz w:val="20"/>
      <w:szCs w:val="20"/>
      <w:lang w:val="en-US"/>
    </w:rPr>
  </w:style>
  <w:style w:type="paragraph" w:customStyle="1" w:styleId="xl79">
    <w:name w:val="xl79"/>
    <w:basedOn w:val="Navaden"/>
    <w:qFormat/>
    <w:rsid w:val="007874BB"/>
    <w:pPr>
      <w:pBdr>
        <w:top w:val="single" w:sz="4" w:space="0" w:color="auto"/>
        <w:left w:val="single" w:sz="8" w:space="0" w:color="auto"/>
        <w:right w:val="single" w:sz="8" w:space="0" w:color="auto"/>
      </w:pBdr>
      <w:spacing w:before="100" w:beforeAutospacing="1" w:after="100" w:afterAutospacing="1" w:line="360" w:lineRule="auto"/>
      <w:jc w:val="center"/>
    </w:pPr>
    <w:rPr>
      <w:rFonts w:eastAsia="Times New Roman" w:cs="Calibri"/>
      <w:sz w:val="20"/>
      <w:szCs w:val="20"/>
      <w:lang w:val="en-US"/>
    </w:rPr>
  </w:style>
  <w:style w:type="paragraph" w:customStyle="1" w:styleId="xl80">
    <w:name w:val="xl80"/>
    <w:basedOn w:val="Navaden"/>
    <w:qFormat/>
    <w:rsid w:val="007874BB"/>
    <w:pPr>
      <w:pBdr>
        <w:top w:val="single" w:sz="8" w:space="0" w:color="auto"/>
        <w:left w:val="single" w:sz="4" w:space="0" w:color="auto"/>
        <w:bottom w:val="single" w:sz="8" w:space="0" w:color="auto"/>
        <w:right w:val="single" w:sz="4" w:space="0" w:color="auto"/>
      </w:pBdr>
      <w:spacing w:before="100" w:beforeAutospacing="1" w:after="100" w:afterAutospacing="1" w:line="360" w:lineRule="auto"/>
      <w:jc w:val="center"/>
    </w:pPr>
    <w:rPr>
      <w:rFonts w:eastAsia="Times New Roman" w:cs="Calibri"/>
      <w:sz w:val="20"/>
      <w:szCs w:val="20"/>
      <w:lang w:val="en-US"/>
    </w:rPr>
  </w:style>
  <w:style w:type="paragraph" w:customStyle="1" w:styleId="xl81">
    <w:name w:val="xl81"/>
    <w:basedOn w:val="Navaden"/>
    <w:qFormat/>
    <w:rsid w:val="007874BB"/>
    <w:pPr>
      <w:pBdr>
        <w:top w:val="single" w:sz="8" w:space="0" w:color="auto"/>
        <w:left w:val="single" w:sz="4" w:space="0" w:color="auto"/>
        <w:bottom w:val="single" w:sz="8" w:space="0" w:color="auto"/>
      </w:pBdr>
      <w:spacing w:before="100" w:beforeAutospacing="1" w:after="100" w:afterAutospacing="1" w:line="360" w:lineRule="auto"/>
      <w:jc w:val="center"/>
    </w:pPr>
    <w:rPr>
      <w:rFonts w:eastAsia="Times New Roman" w:cs="Calibri"/>
      <w:sz w:val="20"/>
      <w:szCs w:val="20"/>
      <w:lang w:val="en-US"/>
    </w:rPr>
  </w:style>
  <w:style w:type="paragraph" w:customStyle="1" w:styleId="xl82">
    <w:name w:val="xl82"/>
    <w:basedOn w:val="Navaden"/>
    <w:qFormat/>
    <w:rsid w:val="007874BB"/>
    <w:pPr>
      <w:pBdr>
        <w:top w:val="single" w:sz="8" w:space="0" w:color="auto"/>
        <w:left w:val="single" w:sz="8" w:space="0" w:color="auto"/>
        <w:bottom w:val="single" w:sz="8" w:space="0" w:color="auto"/>
        <w:right w:val="single" w:sz="8" w:space="0" w:color="auto"/>
      </w:pBdr>
      <w:spacing w:before="100" w:beforeAutospacing="1" w:after="100" w:afterAutospacing="1" w:line="360" w:lineRule="auto"/>
      <w:jc w:val="center"/>
    </w:pPr>
    <w:rPr>
      <w:rFonts w:eastAsia="Times New Roman" w:cs="Calibri"/>
      <w:sz w:val="20"/>
      <w:szCs w:val="20"/>
      <w:lang w:val="en-US"/>
    </w:rPr>
  </w:style>
  <w:style w:type="paragraph" w:customStyle="1" w:styleId="xl83">
    <w:name w:val="xl83"/>
    <w:basedOn w:val="Navaden"/>
    <w:qFormat/>
    <w:rsid w:val="007874BB"/>
    <w:pPr>
      <w:pBdr>
        <w:top w:val="single" w:sz="8" w:space="0" w:color="auto"/>
        <w:left w:val="single" w:sz="4" w:space="0" w:color="auto"/>
        <w:bottom w:val="single" w:sz="4" w:space="0" w:color="auto"/>
        <w:right w:val="single" w:sz="4" w:space="0" w:color="auto"/>
      </w:pBdr>
      <w:spacing w:before="100" w:beforeAutospacing="1" w:after="100" w:afterAutospacing="1" w:line="360" w:lineRule="auto"/>
      <w:jc w:val="center"/>
    </w:pPr>
    <w:rPr>
      <w:rFonts w:eastAsia="Times New Roman" w:cs="Calibri"/>
      <w:sz w:val="20"/>
      <w:szCs w:val="20"/>
      <w:lang w:val="en-US"/>
    </w:rPr>
  </w:style>
  <w:style w:type="paragraph" w:customStyle="1" w:styleId="xl84">
    <w:name w:val="xl84"/>
    <w:basedOn w:val="Navaden"/>
    <w:qFormat/>
    <w:rsid w:val="007874BB"/>
    <w:pPr>
      <w:pBdr>
        <w:top w:val="single" w:sz="8" w:space="0" w:color="auto"/>
        <w:left w:val="single" w:sz="4" w:space="0" w:color="auto"/>
        <w:bottom w:val="single" w:sz="4" w:space="0" w:color="auto"/>
      </w:pBdr>
      <w:spacing w:before="100" w:beforeAutospacing="1" w:after="100" w:afterAutospacing="1" w:line="360" w:lineRule="auto"/>
      <w:jc w:val="center"/>
    </w:pPr>
    <w:rPr>
      <w:rFonts w:eastAsia="Times New Roman" w:cs="Calibri"/>
      <w:sz w:val="20"/>
      <w:szCs w:val="20"/>
      <w:lang w:val="en-US"/>
    </w:rPr>
  </w:style>
  <w:style w:type="paragraph" w:customStyle="1" w:styleId="xl85">
    <w:name w:val="xl85"/>
    <w:basedOn w:val="Navaden"/>
    <w:qFormat/>
    <w:rsid w:val="007874BB"/>
    <w:pPr>
      <w:pBdr>
        <w:top w:val="single" w:sz="8" w:space="0" w:color="auto"/>
        <w:left w:val="single" w:sz="8" w:space="0" w:color="auto"/>
        <w:bottom w:val="single" w:sz="4" w:space="0" w:color="auto"/>
        <w:right w:val="single" w:sz="8" w:space="0" w:color="auto"/>
      </w:pBdr>
      <w:spacing w:before="100" w:beforeAutospacing="1" w:after="100" w:afterAutospacing="1" w:line="360" w:lineRule="auto"/>
      <w:jc w:val="center"/>
    </w:pPr>
    <w:rPr>
      <w:rFonts w:eastAsia="Times New Roman" w:cs="Calibri"/>
      <w:sz w:val="20"/>
      <w:szCs w:val="20"/>
      <w:lang w:val="en-US"/>
    </w:rPr>
  </w:style>
  <w:style w:type="paragraph" w:customStyle="1" w:styleId="xl86">
    <w:name w:val="xl86"/>
    <w:basedOn w:val="Navaden"/>
    <w:qFormat/>
    <w:rsid w:val="007874BB"/>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center"/>
    </w:pPr>
    <w:rPr>
      <w:rFonts w:eastAsia="Times New Roman" w:cs="Calibri"/>
      <w:sz w:val="20"/>
      <w:szCs w:val="20"/>
      <w:lang w:val="en-US"/>
    </w:rPr>
  </w:style>
  <w:style w:type="paragraph" w:customStyle="1" w:styleId="xl87">
    <w:name w:val="xl87"/>
    <w:basedOn w:val="Navaden"/>
    <w:qFormat/>
    <w:rsid w:val="007874BB"/>
    <w:pPr>
      <w:pBdr>
        <w:top w:val="single" w:sz="4" w:space="0" w:color="auto"/>
        <w:left w:val="single" w:sz="4" w:space="0" w:color="auto"/>
        <w:bottom w:val="single" w:sz="8" w:space="0" w:color="auto"/>
      </w:pBdr>
      <w:spacing w:before="100" w:beforeAutospacing="1" w:after="100" w:afterAutospacing="1" w:line="360" w:lineRule="auto"/>
      <w:jc w:val="center"/>
    </w:pPr>
    <w:rPr>
      <w:rFonts w:eastAsia="Times New Roman" w:cs="Calibri"/>
      <w:sz w:val="20"/>
      <w:szCs w:val="20"/>
      <w:lang w:val="en-US"/>
    </w:rPr>
  </w:style>
  <w:style w:type="paragraph" w:customStyle="1" w:styleId="xl88">
    <w:name w:val="xl88"/>
    <w:basedOn w:val="Navaden"/>
    <w:qFormat/>
    <w:rsid w:val="007874BB"/>
    <w:pPr>
      <w:pBdr>
        <w:top w:val="single" w:sz="4" w:space="0" w:color="auto"/>
        <w:left w:val="single" w:sz="8" w:space="0" w:color="auto"/>
        <w:bottom w:val="single" w:sz="8" w:space="0" w:color="auto"/>
        <w:right w:val="single" w:sz="8" w:space="0" w:color="auto"/>
      </w:pBdr>
      <w:spacing w:before="100" w:beforeAutospacing="1" w:after="100" w:afterAutospacing="1" w:line="360" w:lineRule="auto"/>
      <w:jc w:val="center"/>
    </w:pPr>
    <w:rPr>
      <w:rFonts w:eastAsia="Times New Roman" w:cs="Calibri"/>
      <w:sz w:val="20"/>
      <w:szCs w:val="20"/>
      <w:lang w:val="en-US"/>
    </w:rPr>
  </w:style>
  <w:style w:type="paragraph" w:customStyle="1" w:styleId="xl89">
    <w:name w:val="xl89"/>
    <w:basedOn w:val="Navaden"/>
    <w:qFormat/>
    <w:rsid w:val="007874BB"/>
    <w:pPr>
      <w:pBdr>
        <w:left w:val="single" w:sz="4" w:space="0" w:color="auto"/>
        <w:bottom w:val="single" w:sz="8" w:space="0" w:color="auto"/>
        <w:right w:val="single" w:sz="4" w:space="0" w:color="auto"/>
      </w:pBdr>
      <w:spacing w:before="100" w:beforeAutospacing="1" w:after="100" w:afterAutospacing="1" w:line="360" w:lineRule="auto"/>
      <w:jc w:val="center"/>
    </w:pPr>
    <w:rPr>
      <w:rFonts w:eastAsia="Times New Roman" w:cs="Calibri"/>
      <w:sz w:val="20"/>
      <w:szCs w:val="20"/>
      <w:lang w:val="en-US"/>
    </w:rPr>
  </w:style>
  <w:style w:type="paragraph" w:customStyle="1" w:styleId="xl90">
    <w:name w:val="xl90"/>
    <w:basedOn w:val="Navaden"/>
    <w:qFormat/>
    <w:rsid w:val="007874BB"/>
    <w:pPr>
      <w:pBdr>
        <w:left w:val="single" w:sz="4" w:space="0" w:color="auto"/>
        <w:bottom w:val="single" w:sz="8" w:space="0" w:color="auto"/>
      </w:pBdr>
      <w:spacing w:before="100" w:beforeAutospacing="1" w:after="100" w:afterAutospacing="1" w:line="360" w:lineRule="auto"/>
      <w:jc w:val="center"/>
    </w:pPr>
    <w:rPr>
      <w:rFonts w:eastAsia="Times New Roman" w:cs="Calibri"/>
      <w:sz w:val="20"/>
      <w:szCs w:val="20"/>
      <w:lang w:val="en-US"/>
    </w:rPr>
  </w:style>
  <w:style w:type="paragraph" w:customStyle="1" w:styleId="xl91">
    <w:name w:val="xl91"/>
    <w:basedOn w:val="Navaden"/>
    <w:qFormat/>
    <w:rsid w:val="007874BB"/>
    <w:pPr>
      <w:pBdr>
        <w:left w:val="single" w:sz="8" w:space="0" w:color="auto"/>
        <w:bottom w:val="single" w:sz="8" w:space="0" w:color="auto"/>
        <w:right w:val="single" w:sz="8" w:space="0" w:color="auto"/>
      </w:pBdr>
      <w:spacing w:before="100" w:beforeAutospacing="1" w:after="100" w:afterAutospacing="1" w:line="360" w:lineRule="auto"/>
      <w:jc w:val="center"/>
    </w:pPr>
    <w:rPr>
      <w:rFonts w:eastAsia="Times New Roman" w:cs="Calibri"/>
      <w:sz w:val="20"/>
      <w:szCs w:val="20"/>
      <w:lang w:val="en-US"/>
    </w:rPr>
  </w:style>
  <w:style w:type="paragraph" w:customStyle="1" w:styleId="xl92">
    <w:name w:val="xl92"/>
    <w:basedOn w:val="Navaden"/>
    <w:qFormat/>
    <w:rsid w:val="007874BB"/>
    <w:pPr>
      <w:pBdr>
        <w:left w:val="single" w:sz="4" w:space="0" w:color="auto"/>
        <w:bottom w:val="single" w:sz="8"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b/>
      <w:bCs/>
      <w:sz w:val="20"/>
      <w:szCs w:val="20"/>
      <w:lang w:val="en-US"/>
    </w:rPr>
  </w:style>
  <w:style w:type="paragraph" w:customStyle="1" w:styleId="xl93">
    <w:name w:val="xl93"/>
    <w:basedOn w:val="Navaden"/>
    <w:qFormat/>
    <w:rsid w:val="007874BB"/>
    <w:pPr>
      <w:pBdr>
        <w:left w:val="single" w:sz="4" w:space="0" w:color="auto"/>
        <w:bottom w:val="single" w:sz="8" w:space="0" w:color="auto"/>
      </w:pBdr>
      <w:spacing w:before="100" w:beforeAutospacing="1" w:after="100" w:afterAutospacing="1" w:line="360" w:lineRule="auto"/>
      <w:jc w:val="center"/>
      <w:textAlignment w:val="center"/>
    </w:pPr>
    <w:rPr>
      <w:rFonts w:ascii="Times New Roman" w:eastAsia="Times New Roman" w:hAnsi="Times New Roman"/>
      <w:b/>
      <w:bCs/>
      <w:sz w:val="20"/>
      <w:szCs w:val="20"/>
      <w:lang w:val="en-US"/>
    </w:rPr>
  </w:style>
  <w:style w:type="paragraph" w:customStyle="1" w:styleId="xl94">
    <w:name w:val="xl94"/>
    <w:basedOn w:val="Navaden"/>
    <w:qFormat/>
    <w:rsid w:val="007874BB"/>
    <w:pPr>
      <w:pBdr>
        <w:left w:val="single" w:sz="8" w:space="0" w:color="auto"/>
        <w:bottom w:val="single" w:sz="8" w:space="0" w:color="auto"/>
        <w:right w:val="single" w:sz="8" w:space="0" w:color="auto"/>
      </w:pBdr>
      <w:spacing w:before="100" w:beforeAutospacing="1" w:after="100" w:afterAutospacing="1" w:line="360" w:lineRule="auto"/>
      <w:jc w:val="center"/>
      <w:textAlignment w:val="center"/>
    </w:pPr>
    <w:rPr>
      <w:rFonts w:ascii="Times New Roman" w:eastAsia="Times New Roman" w:hAnsi="Times New Roman"/>
      <w:b/>
      <w:bCs/>
      <w:sz w:val="20"/>
      <w:szCs w:val="20"/>
      <w:lang w:val="en-US"/>
    </w:rPr>
  </w:style>
  <w:style w:type="paragraph" w:customStyle="1" w:styleId="xl95">
    <w:name w:val="xl95"/>
    <w:basedOn w:val="Navaden"/>
    <w:qFormat/>
    <w:rsid w:val="007874BB"/>
    <w:pPr>
      <w:pBdr>
        <w:top w:val="single" w:sz="8" w:space="0" w:color="auto"/>
        <w:left w:val="single" w:sz="8" w:space="0" w:color="auto"/>
        <w:right w:val="single" w:sz="8" w:space="0" w:color="auto"/>
      </w:pBdr>
      <w:shd w:val="clear" w:color="000000" w:fill="FDE9D9"/>
      <w:spacing w:before="100" w:beforeAutospacing="1" w:after="100" w:afterAutospacing="1" w:line="360" w:lineRule="auto"/>
      <w:jc w:val="center"/>
      <w:textAlignment w:val="center"/>
    </w:pPr>
    <w:rPr>
      <w:rFonts w:eastAsia="Times New Roman" w:cs="Calibri"/>
      <w:b/>
      <w:bCs/>
      <w:sz w:val="20"/>
      <w:szCs w:val="20"/>
      <w:lang w:val="en-US"/>
    </w:rPr>
  </w:style>
  <w:style w:type="paragraph" w:customStyle="1" w:styleId="xl96">
    <w:name w:val="xl96"/>
    <w:basedOn w:val="Navaden"/>
    <w:qFormat/>
    <w:rsid w:val="007874BB"/>
    <w:pPr>
      <w:pBdr>
        <w:left w:val="single" w:sz="8" w:space="0" w:color="auto"/>
        <w:right w:val="single" w:sz="8" w:space="0" w:color="auto"/>
      </w:pBdr>
      <w:shd w:val="clear" w:color="000000" w:fill="FDE9D9"/>
      <w:spacing w:before="100" w:beforeAutospacing="1" w:after="100" w:afterAutospacing="1" w:line="360" w:lineRule="auto"/>
      <w:jc w:val="center"/>
      <w:textAlignment w:val="center"/>
    </w:pPr>
    <w:rPr>
      <w:rFonts w:eastAsia="Times New Roman" w:cs="Calibri"/>
      <w:b/>
      <w:bCs/>
      <w:sz w:val="20"/>
      <w:szCs w:val="20"/>
      <w:lang w:val="en-US"/>
    </w:rPr>
  </w:style>
  <w:style w:type="paragraph" w:customStyle="1" w:styleId="xl97">
    <w:name w:val="xl97"/>
    <w:basedOn w:val="Navaden"/>
    <w:qFormat/>
    <w:rsid w:val="007874BB"/>
    <w:pPr>
      <w:pBdr>
        <w:left w:val="single" w:sz="8" w:space="0" w:color="auto"/>
        <w:bottom w:val="single" w:sz="8" w:space="0" w:color="auto"/>
        <w:right w:val="single" w:sz="8" w:space="0" w:color="auto"/>
      </w:pBdr>
      <w:shd w:val="clear" w:color="000000" w:fill="FDE9D9"/>
      <w:spacing w:before="100" w:beforeAutospacing="1" w:after="100" w:afterAutospacing="1" w:line="360" w:lineRule="auto"/>
      <w:jc w:val="center"/>
      <w:textAlignment w:val="center"/>
    </w:pPr>
    <w:rPr>
      <w:rFonts w:eastAsia="Times New Roman" w:cs="Calibri"/>
      <w:b/>
      <w:bCs/>
      <w:sz w:val="20"/>
      <w:szCs w:val="20"/>
      <w:lang w:val="en-US"/>
    </w:rPr>
  </w:style>
  <w:style w:type="paragraph" w:customStyle="1" w:styleId="xl98">
    <w:name w:val="xl98"/>
    <w:basedOn w:val="Navaden"/>
    <w:qFormat/>
    <w:rsid w:val="007874BB"/>
    <w:pPr>
      <w:pBdr>
        <w:top w:val="single" w:sz="8" w:space="0" w:color="auto"/>
        <w:left w:val="single" w:sz="8" w:space="0" w:color="auto"/>
        <w:right w:val="single" w:sz="8" w:space="0" w:color="auto"/>
      </w:pBdr>
      <w:shd w:val="clear" w:color="000000" w:fill="DAEEF3"/>
      <w:spacing w:before="100" w:beforeAutospacing="1" w:after="100" w:afterAutospacing="1" w:line="360" w:lineRule="auto"/>
      <w:jc w:val="center"/>
      <w:textAlignment w:val="center"/>
    </w:pPr>
    <w:rPr>
      <w:rFonts w:eastAsia="Times New Roman" w:cs="Calibri"/>
      <w:b/>
      <w:bCs/>
      <w:sz w:val="20"/>
      <w:szCs w:val="20"/>
      <w:lang w:val="en-US"/>
    </w:rPr>
  </w:style>
  <w:style w:type="paragraph" w:customStyle="1" w:styleId="xl99">
    <w:name w:val="xl99"/>
    <w:basedOn w:val="Navaden"/>
    <w:qFormat/>
    <w:rsid w:val="007874BB"/>
    <w:pPr>
      <w:pBdr>
        <w:left w:val="single" w:sz="8" w:space="0" w:color="auto"/>
        <w:right w:val="single" w:sz="8" w:space="0" w:color="auto"/>
      </w:pBdr>
      <w:shd w:val="clear" w:color="000000" w:fill="DAEEF3"/>
      <w:spacing w:before="100" w:beforeAutospacing="1" w:after="100" w:afterAutospacing="1" w:line="360" w:lineRule="auto"/>
      <w:jc w:val="center"/>
      <w:textAlignment w:val="center"/>
    </w:pPr>
    <w:rPr>
      <w:rFonts w:eastAsia="Times New Roman" w:cs="Calibri"/>
      <w:b/>
      <w:bCs/>
      <w:sz w:val="20"/>
      <w:szCs w:val="20"/>
      <w:lang w:val="en-US"/>
    </w:rPr>
  </w:style>
  <w:style w:type="paragraph" w:customStyle="1" w:styleId="xl100">
    <w:name w:val="xl100"/>
    <w:basedOn w:val="Navaden"/>
    <w:qFormat/>
    <w:rsid w:val="007874BB"/>
    <w:pPr>
      <w:pBdr>
        <w:left w:val="single" w:sz="8" w:space="0" w:color="auto"/>
        <w:bottom w:val="single" w:sz="8" w:space="0" w:color="auto"/>
        <w:right w:val="single" w:sz="8" w:space="0" w:color="auto"/>
      </w:pBdr>
      <w:shd w:val="clear" w:color="000000" w:fill="DAEEF3"/>
      <w:spacing w:before="100" w:beforeAutospacing="1" w:after="100" w:afterAutospacing="1" w:line="360" w:lineRule="auto"/>
      <w:jc w:val="center"/>
      <w:textAlignment w:val="center"/>
    </w:pPr>
    <w:rPr>
      <w:rFonts w:eastAsia="Times New Roman" w:cs="Calibri"/>
      <w:b/>
      <w:bCs/>
      <w:sz w:val="20"/>
      <w:szCs w:val="20"/>
      <w:lang w:val="en-US"/>
    </w:rPr>
  </w:style>
  <w:style w:type="paragraph" w:customStyle="1" w:styleId="xl101">
    <w:name w:val="xl101"/>
    <w:basedOn w:val="Navaden"/>
    <w:qFormat/>
    <w:rsid w:val="007874BB"/>
    <w:pPr>
      <w:pBdr>
        <w:top w:val="single" w:sz="8" w:space="0" w:color="auto"/>
      </w:pBdr>
      <w:shd w:val="clear" w:color="000000" w:fill="000000"/>
      <w:spacing w:before="100" w:beforeAutospacing="1" w:after="100" w:afterAutospacing="1" w:line="360" w:lineRule="auto"/>
      <w:jc w:val="center"/>
      <w:textAlignment w:val="center"/>
    </w:pPr>
    <w:rPr>
      <w:rFonts w:eastAsia="Times New Roman" w:cs="Calibri"/>
      <w:b/>
      <w:bCs/>
      <w:color w:val="F2F2F2"/>
      <w:sz w:val="24"/>
      <w:szCs w:val="24"/>
      <w:lang w:val="en-US"/>
    </w:rPr>
  </w:style>
  <w:style w:type="paragraph" w:customStyle="1" w:styleId="xl102">
    <w:name w:val="xl102"/>
    <w:basedOn w:val="Navaden"/>
    <w:uiPriority w:val="99"/>
    <w:qFormat/>
    <w:rsid w:val="007874BB"/>
    <w:pPr>
      <w:pBdr>
        <w:top w:val="single" w:sz="8" w:space="0" w:color="auto"/>
        <w:right w:val="single" w:sz="4" w:space="0" w:color="auto"/>
      </w:pBdr>
      <w:shd w:val="clear" w:color="000000" w:fill="000000"/>
      <w:spacing w:before="100" w:beforeAutospacing="1" w:after="100" w:afterAutospacing="1" w:line="360" w:lineRule="auto"/>
      <w:jc w:val="center"/>
      <w:textAlignment w:val="center"/>
    </w:pPr>
    <w:rPr>
      <w:rFonts w:eastAsia="Times New Roman" w:cs="Calibri"/>
      <w:b/>
      <w:bCs/>
      <w:color w:val="F2F2F2"/>
      <w:sz w:val="24"/>
      <w:szCs w:val="24"/>
      <w:lang w:val="en-US"/>
    </w:rPr>
  </w:style>
  <w:style w:type="paragraph" w:customStyle="1" w:styleId="xl103">
    <w:name w:val="xl103"/>
    <w:basedOn w:val="Navaden"/>
    <w:uiPriority w:val="99"/>
    <w:qFormat/>
    <w:rsid w:val="007874BB"/>
    <w:pPr>
      <w:pBdr>
        <w:right w:val="single" w:sz="8" w:space="0" w:color="auto"/>
      </w:pBdr>
      <w:shd w:val="clear" w:color="000000" w:fill="FDE9D9"/>
      <w:spacing w:before="100" w:beforeAutospacing="1" w:after="100" w:afterAutospacing="1" w:line="360" w:lineRule="auto"/>
      <w:jc w:val="center"/>
      <w:textAlignment w:val="center"/>
    </w:pPr>
    <w:rPr>
      <w:rFonts w:eastAsia="Times New Roman" w:cs="Calibri"/>
      <w:b/>
      <w:bCs/>
      <w:sz w:val="20"/>
      <w:szCs w:val="20"/>
      <w:lang w:val="en-US"/>
    </w:rPr>
  </w:style>
  <w:style w:type="paragraph" w:customStyle="1" w:styleId="xl104">
    <w:name w:val="xl104"/>
    <w:basedOn w:val="Navaden"/>
    <w:uiPriority w:val="99"/>
    <w:qFormat/>
    <w:rsid w:val="007874BB"/>
    <w:pPr>
      <w:pBdr>
        <w:bottom w:val="single" w:sz="8" w:space="0" w:color="auto"/>
        <w:right w:val="single" w:sz="8" w:space="0" w:color="auto"/>
      </w:pBdr>
      <w:shd w:val="clear" w:color="000000" w:fill="FDE9D9"/>
      <w:spacing w:before="100" w:beforeAutospacing="1" w:after="100" w:afterAutospacing="1" w:line="360" w:lineRule="auto"/>
      <w:jc w:val="center"/>
      <w:textAlignment w:val="center"/>
    </w:pPr>
    <w:rPr>
      <w:rFonts w:eastAsia="Times New Roman" w:cs="Calibri"/>
      <w:b/>
      <w:bCs/>
      <w:sz w:val="20"/>
      <w:szCs w:val="20"/>
      <w:lang w:val="en-US"/>
    </w:rPr>
  </w:style>
  <w:style w:type="paragraph" w:customStyle="1" w:styleId="xl105">
    <w:name w:val="xl105"/>
    <w:basedOn w:val="Navaden"/>
    <w:uiPriority w:val="99"/>
    <w:qFormat/>
    <w:rsid w:val="007874BB"/>
    <w:pPr>
      <w:pBdr>
        <w:top w:val="single" w:sz="4" w:space="0" w:color="auto"/>
        <w:right w:val="single" w:sz="8" w:space="0" w:color="auto"/>
      </w:pBdr>
      <w:shd w:val="clear" w:color="000000" w:fill="FDE9D9"/>
      <w:spacing w:before="100" w:beforeAutospacing="1" w:after="100" w:afterAutospacing="1" w:line="360" w:lineRule="auto"/>
      <w:jc w:val="center"/>
      <w:textAlignment w:val="center"/>
    </w:pPr>
    <w:rPr>
      <w:rFonts w:eastAsia="Times New Roman" w:cs="Calibri"/>
      <w:b/>
      <w:bCs/>
      <w:sz w:val="20"/>
      <w:szCs w:val="20"/>
      <w:lang w:val="en-US"/>
    </w:rPr>
  </w:style>
  <w:style w:type="character" w:customStyle="1" w:styleId="apple-converted-space">
    <w:name w:val="apple-converted-space"/>
    <w:rsid w:val="007874BB"/>
  </w:style>
  <w:style w:type="paragraph" w:customStyle="1" w:styleId="BodyTextIndent1">
    <w:name w:val="Body Text Indent1"/>
    <w:basedOn w:val="Navaden"/>
    <w:qFormat/>
    <w:rsid w:val="007874BB"/>
    <w:pPr>
      <w:spacing w:after="0" w:line="360" w:lineRule="auto"/>
      <w:jc w:val="both"/>
    </w:pPr>
    <w:rPr>
      <w:rFonts w:ascii="Times New Roman" w:eastAsia="Times New Roman" w:hAnsi="Times New Roman"/>
      <w:sz w:val="20"/>
      <w:szCs w:val="20"/>
    </w:rPr>
  </w:style>
  <w:style w:type="paragraph" w:customStyle="1" w:styleId="ListParagraph1">
    <w:name w:val="List Paragraph1"/>
    <w:basedOn w:val="Navaden"/>
    <w:qFormat/>
    <w:rsid w:val="007874BB"/>
    <w:pPr>
      <w:spacing w:after="0" w:line="360" w:lineRule="auto"/>
      <w:ind w:left="720"/>
    </w:pPr>
    <w:rPr>
      <w:rFonts w:ascii="Times New Roman" w:eastAsia="Times New Roman" w:hAnsi="Times New Roman"/>
      <w:sz w:val="20"/>
      <w:szCs w:val="20"/>
    </w:rPr>
  </w:style>
  <w:style w:type="paragraph" w:customStyle="1" w:styleId="naslov21">
    <w:name w:val="naslov 2"/>
    <w:basedOn w:val="Telobesedila2"/>
    <w:link w:val="naslov2Znak0"/>
    <w:qFormat/>
    <w:rsid w:val="00B52097"/>
    <w:pPr>
      <w:tabs>
        <w:tab w:val="center" w:pos="7371"/>
        <w:tab w:val="right" w:leader="dot" w:pos="8931"/>
      </w:tabs>
      <w:spacing w:after="0" w:line="276" w:lineRule="auto"/>
      <w:ind w:right="98"/>
      <w:jc w:val="both"/>
    </w:pPr>
    <w:rPr>
      <w:rFonts w:ascii="Arial" w:hAnsi="Arial" w:cs="Arial"/>
      <w:b/>
      <w:lang w:val="sl-SI"/>
    </w:rPr>
  </w:style>
  <w:style w:type="character" w:customStyle="1" w:styleId="naslov2Znak0">
    <w:name w:val="naslov 2 Znak"/>
    <w:link w:val="naslov21"/>
    <w:locked/>
    <w:rsid w:val="00B52097"/>
    <w:rPr>
      <w:rFonts w:ascii="Arial" w:eastAsia="Calibri" w:hAnsi="Arial" w:cs="Arial"/>
      <w:b/>
      <w:sz w:val="22"/>
      <w:szCs w:val="22"/>
      <w:lang w:eastAsia="en-US"/>
    </w:rPr>
  </w:style>
  <w:style w:type="paragraph" w:customStyle="1" w:styleId="N1">
    <w:name w:val="N1"/>
    <w:basedOn w:val="Naslov20"/>
    <w:link w:val="N1Znak"/>
    <w:qFormat/>
    <w:rsid w:val="007874BB"/>
    <w:pPr>
      <w:keepLines w:val="0"/>
      <w:spacing w:before="0" w:line="360" w:lineRule="auto"/>
      <w:ind w:left="0" w:firstLine="0"/>
      <w:jc w:val="left"/>
    </w:pPr>
    <w:rPr>
      <w:b/>
      <w:caps w:val="0"/>
      <w:sz w:val="20"/>
      <w:szCs w:val="20"/>
      <w:lang w:eastAsia="x-none"/>
    </w:rPr>
  </w:style>
  <w:style w:type="character" w:customStyle="1" w:styleId="N1Znak">
    <w:name w:val="N1 Znak"/>
    <w:link w:val="N1"/>
    <w:locked/>
    <w:rsid w:val="007874BB"/>
    <w:rPr>
      <w:rFonts w:ascii="Arial" w:hAnsi="Arial"/>
      <w:b/>
      <w:lang w:val="x-none" w:eastAsia="x-none"/>
    </w:rPr>
  </w:style>
  <w:style w:type="paragraph" w:customStyle="1" w:styleId="D801C6740D3442D0974ED4C393ECA78C">
    <w:name w:val="D801C6740D3442D0974ED4C393ECA78C"/>
    <w:qFormat/>
    <w:rsid w:val="007874BB"/>
    <w:pPr>
      <w:spacing w:after="200" w:line="276" w:lineRule="auto"/>
    </w:pPr>
    <w:rPr>
      <w:rFonts w:ascii="Calibri" w:hAnsi="Calibri"/>
      <w:sz w:val="22"/>
      <w:szCs w:val="22"/>
    </w:rPr>
  </w:style>
  <w:style w:type="table" w:customStyle="1" w:styleId="Tabelamrea1">
    <w:name w:val="Tabela – mreža1"/>
    <w:basedOn w:val="Navadnatabela"/>
    <w:next w:val="Tabelamrea"/>
    <w:uiPriority w:val="59"/>
    <w:rsid w:val="007874B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uiPriority w:val="59"/>
    <w:rsid w:val="007874B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kseznama2">
    <w:name w:val="Odstavek seznama2"/>
    <w:basedOn w:val="Navaden"/>
    <w:uiPriority w:val="99"/>
    <w:qFormat/>
    <w:rsid w:val="007874BB"/>
    <w:pPr>
      <w:ind w:left="720"/>
      <w:contextualSpacing/>
    </w:pPr>
    <w:rPr>
      <w:rFonts w:eastAsia="Times New Roman"/>
    </w:rPr>
  </w:style>
  <w:style w:type="paragraph" w:customStyle="1" w:styleId="Address">
    <w:name w:val="Address"/>
    <w:basedOn w:val="Navaden"/>
    <w:next w:val="Navaden"/>
    <w:uiPriority w:val="99"/>
    <w:qFormat/>
    <w:rsid w:val="007874BB"/>
    <w:pPr>
      <w:spacing w:after="0" w:line="240" w:lineRule="auto"/>
    </w:pPr>
    <w:rPr>
      <w:rFonts w:ascii="Times New Roman" w:eastAsia="Times New Roman" w:hAnsi="Times New Roman"/>
      <w:i/>
      <w:sz w:val="24"/>
      <w:szCs w:val="20"/>
    </w:rPr>
  </w:style>
  <w:style w:type="paragraph" w:customStyle="1" w:styleId="CM4">
    <w:name w:val="CM4"/>
    <w:basedOn w:val="Default"/>
    <w:next w:val="Default"/>
    <w:uiPriority w:val="99"/>
    <w:qFormat/>
    <w:rsid w:val="007874BB"/>
    <w:rPr>
      <w:rFonts w:ascii="EUAlbertina" w:hAnsi="EUAlbertina" w:cs="Times New Roman"/>
      <w:color w:val="auto"/>
    </w:rPr>
  </w:style>
  <w:style w:type="paragraph" w:customStyle="1" w:styleId="Style1">
    <w:name w:val="Style1"/>
    <w:basedOn w:val="Navaden"/>
    <w:uiPriority w:val="99"/>
    <w:qFormat/>
    <w:rsid w:val="007874BB"/>
    <w:pPr>
      <w:widowControl w:val="0"/>
      <w:autoSpaceDE w:val="0"/>
      <w:autoSpaceDN w:val="0"/>
      <w:adjustRightInd w:val="0"/>
      <w:spacing w:after="0" w:line="254" w:lineRule="exact"/>
    </w:pPr>
    <w:rPr>
      <w:rFonts w:ascii="Franklin Gothic Medium" w:eastAsia="Times New Roman" w:hAnsi="Franklin Gothic Medium"/>
      <w:sz w:val="24"/>
      <w:szCs w:val="24"/>
      <w:lang w:eastAsia="sl-SI"/>
    </w:rPr>
  </w:style>
  <w:style w:type="paragraph" w:customStyle="1" w:styleId="Style2">
    <w:name w:val="Style2"/>
    <w:basedOn w:val="Navaden"/>
    <w:uiPriority w:val="99"/>
    <w:qFormat/>
    <w:rsid w:val="007874BB"/>
    <w:pPr>
      <w:widowControl w:val="0"/>
      <w:autoSpaceDE w:val="0"/>
      <w:autoSpaceDN w:val="0"/>
      <w:adjustRightInd w:val="0"/>
      <w:spacing w:after="0" w:line="254" w:lineRule="exact"/>
      <w:jc w:val="both"/>
    </w:pPr>
    <w:rPr>
      <w:rFonts w:ascii="Franklin Gothic Medium" w:eastAsia="Times New Roman" w:hAnsi="Franklin Gothic Medium"/>
      <w:sz w:val="24"/>
      <w:szCs w:val="24"/>
      <w:lang w:eastAsia="sl-SI"/>
    </w:rPr>
  </w:style>
  <w:style w:type="paragraph" w:customStyle="1" w:styleId="Style3">
    <w:name w:val="Style3"/>
    <w:basedOn w:val="Navaden"/>
    <w:uiPriority w:val="99"/>
    <w:qFormat/>
    <w:rsid w:val="007874BB"/>
    <w:pPr>
      <w:widowControl w:val="0"/>
      <w:autoSpaceDE w:val="0"/>
      <w:autoSpaceDN w:val="0"/>
      <w:adjustRightInd w:val="0"/>
      <w:spacing w:after="0" w:line="240" w:lineRule="auto"/>
      <w:jc w:val="center"/>
    </w:pPr>
    <w:rPr>
      <w:rFonts w:ascii="Franklin Gothic Medium" w:eastAsia="Times New Roman" w:hAnsi="Franklin Gothic Medium"/>
      <w:sz w:val="24"/>
      <w:szCs w:val="24"/>
      <w:lang w:eastAsia="sl-SI"/>
    </w:rPr>
  </w:style>
  <w:style w:type="paragraph" w:customStyle="1" w:styleId="Style4">
    <w:name w:val="Style4"/>
    <w:basedOn w:val="Navaden"/>
    <w:uiPriority w:val="99"/>
    <w:qFormat/>
    <w:rsid w:val="007874BB"/>
    <w:pPr>
      <w:widowControl w:val="0"/>
      <w:autoSpaceDE w:val="0"/>
      <w:autoSpaceDN w:val="0"/>
      <w:adjustRightInd w:val="0"/>
      <w:spacing w:after="0" w:line="254" w:lineRule="exact"/>
      <w:jc w:val="both"/>
    </w:pPr>
    <w:rPr>
      <w:rFonts w:ascii="Franklin Gothic Medium" w:eastAsia="Times New Roman" w:hAnsi="Franklin Gothic Medium"/>
      <w:sz w:val="24"/>
      <w:szCs w:val="24"/>
      <w:lang w:eastAsia="sl-SI"/>
    </w:rPr>
  </w:style>
  <w:style w:type="paragraph" w:customStyle="1" w:styleId="Style5">
    <w:name w:val="Style5"/>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6">
    <w:name w:val="Style6"/>
    <w:basedOn w:val="Navaden"/>
    <w:uiPriority w:val="99"/>
    <w:qFormat/>
    <w:rsid w:val="007874BB"/>
    <w:pPr>
      <w:widowControl w:val="0"/>
      <w:autoSpaceDE w:val="0"/>
      <w:autoSpaceDN w:val="0"/>
      <w:adjustRightInd w:val="0"/>
      <w:spacing w:after="0" w:line="509" w:lineRule="exact"/>
      <w:jc w:val="center"/>
    </w:pPr>
    <w:rPr>
      <w:rFonts w:ascii="Franklin Gothic Medium" w:eastAsia="Times New Roman" w:hAnsi="Franklin Gothic Medium"/>
      <w:sz w:val="24"/>
      <w:szCs w:val="24"/>
      <w:lang w:eastAsia="sl-SI"/>
    </w:rPr>
  </w:style>
  <w:style w:type="paragraph" w:customStyle="1" w:styleId="Style7">
    <w:name w:val="Style7"/>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8">
    <w:name w:val="Style8"/>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9">
    <w:name w:val="Style9"/>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10">
    <w:name w:val="Style10"/>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11">
    <w:name w:val="Style11"/>
    <w:basedOn w:val="Navaden"/>
    <w:uiPriority w:val="99"/>
    <w:qFormat/>
    <w:rsid w:val="007874BB"/>
    <w:pPr>
      <w:widowControl w:val="0"/>
      <w:autoSpaceDE w:val="0"/>
      <w:autoSpaceDN w:val="0"/>
      <w:adjustRightInd w:val="0"/>
      <w:spacing w:after="0" w:line="254" w:lineRule="exact"/>
      <w:ind w:firstLine="130"/>
    </w:pPr>
    <w:rPr>
      <w:rFonts w:ascii="Franklin Gothic Medium" w:eastAsia="Times New Roman" w:hAnsi="Franklin Gothic Medium"/>
      <w:sz w:val="24"/>
      <w:szCs w:val="24"/>
      <w:lang w:eastAsia="sl-SI"/>
    </w:rPr>
  </w:style>
  <w:style w:type="paragraph" w:customStyle="1" w:styleId="Style12">
    <w:name w:val="Style12"/>
    <w:basedOn w:val="Navaden"/>
    <w:uiPriority w:val="99"/>
    <w:qFormat/>
    <w:rsid w:val="007874BB"/>
    <w:pPr>
      <w:widowControl w:val="0"/>
      <w:autoSpaceDE w:val="0"/>
      <w:autoSpaceDN w:val="0"/>
      <w:adjustRightInd w:val="0"/>
      <w:spacing w:after="0" w:line="254" w:lineRule="exact"/>
      <w:jc w:val="both"/>
    </w:pPr>
    <w:rPr>
      <w:rFonts w:ascii="Franklin Gothic Medium" w:eastAsia="Times New Roman" w:hAnsi="Franklin Gothic Medium"/>
      <w:sz w:val="24"/>
      <w:szCs w:val="24"/>
      <w:lang w:eastAsia="sl-SI"/>
    </w:rPr>
  </w:style>
  <w:style w:type="paragraph" w:customStyle="1" w:styleId="Style13">
    <w:name w:val="Style13"/>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14">
    <w:name w:val="Style14"/>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15">
    <w:name w:val="Style15"/>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16">
    <w:name w:val="Style16"/>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17">
    <w:name w:val="Style17"/>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18">
    <w:name w:val="Style18"/>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19">
    <w:name w:val="Style19"/>
    <w:basedOn w:val="Navaden"/>
    <w:uiPriority w:val="99"/>
    <w:qFormat/>
    <w:rsid w:val="007874BB"/>
    <w:pPr>
      <w:widowControl w:val="0"/>
      <w:autoSpaceDE w:val="0"/>
      <w:autoSpaceDN w:val="0"/>
      <w:adjustRightInd w:val="0"/>
      <w:spacing w:after="0" w:line="240" w:lineRule="auto"/>
      <w:jc w:val="both"/>
    </w:pPr>
    <w:rPr>
      <w:rFonts w:ascii="Franklin Gothic Medium" w:eastAsia="Times New Roman" w:hAnsi="Franklin Gothic Medium"/>
      <w:sz w:val="24"/>
      <w:szCs w:val="24"/>
      <w:lang w:eastAsia="sl-SI"/>
    </w:rPr>
  </w:style>
  <w:style w:type="paragraph" w:customStyle="1" w:styleId="Style20">
    <w:name w:val="Style20"/>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21">
    <w:name w:val="Style21"/>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22">
    <w:name w:val="Style22"/>
    <w:basedOn w:val="Navaden"/>
    <w:uiPriority w:val="99"/>
    <w:qFormat/>
    <w:rsid w:val="007874BB"/>
    <w:pPr>
      <w:widowControl w:val="0"/>
      <w:autoSpaceDE w:val="0"/>
      <w:autoSpaceDN w:val="0"/>
      <w:adjustRightInd w:val="0"/>
      <w:spacing w:after="0" w:line="240" w:lineRule="auto"/>
      <w:jc w:val="center"/>
    </w:pPr>
    <w:rPr>
      <w:rFonts w:ascii="Franklin Gothic Medium" w:eastAsia="Times New Roman" w:hAnsi="Franklin Gothic Medium"/>
      <w:sz w:val="24"/>
      <w:szCs w:val="24"/>
      <w:lang w:eastAsia="sl-SI"/>
    </w:rPr>
  </w:style>
  <w:style w:type="paragraph" w:customStyle="1" w:styleId="Style23">
    <w:name w:val="Style23"/>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24">
    <w:name w:val="Style24"/>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25">
    <w:name w:val="Style25"/>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26">
    <w:name w:val="Style26"/>
    <w:basedOn w:val="Navaden"/>
    <w:uiPriority w:val="99"/>
    <w:qFormat/>
    <w:rsid w:val="007874BB"/>
    <w:pPr>
      <w:widowControl w:val="0"/>
      <w:autoSpaceDE w:val="0"/>
      <w:autoSpaceDN w:val="0"/>
      <w:adjustRightInd w:val="0"/>
      <w:spacing w:after="0" w:line="253" w:lineRule="exact"/>
      <w:ind w:hanging="355"/>
      <w:jc w:val="both"/>
    </w:pPr>
    <w:rPr>
      <w:rFonts w:ascii="Franklin Gothic Medium" w:eastAsia="Times New Roman" w:hAnsi="Franklin Gothic Medium"/>
      <w:sz w:val="24"/>
      <w:szCs w:val="24"/>
      <w:lang w:eastAsia="sl-SI"/>
    </w:rPr>
  </w:style>
  <w:style w:type="paragraph" w:customStyle="1" w:styleId="Style27">
    <w:name w:val="Style27"/>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28">
    <w:name w:val="Style28"/>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29">
    <w:name w:val="Style29"/>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30">
    <w:name w:val="Style30"/>
    <w:basedOn w:val="Navaden"/>
    <w:uiPriority w:val="99"/>
    <w:qFormat/>
    <w:rsid w:val="007874BB"/>
    <w:pPr>
      <w:widowControl w:val="0"/>
      <w:autoSpaceDE w:val="0"/>
      <w:autoSpaceDN w:val="0"/>
      <w:adjustRightInd w:val="0"/>
      <w:spacing w:after="0" w:line="250" w:lineRule="exact"/>
      <w:ind w:hanging="571"/>
    </w:pPr>
    <w:rPr>
      <w:rFonts w:ascii="Franklin Gothic Medium" w:eastAsia="Times New Roman" w:hAnsi="Franklin Gothic Medium"/>
      <w:sz w:val="24"/>
      <w:szCs w:val="24"/>
      <w:lang w:eastAsia="sl-SI"/>
    </w:rPr>
  </w:style>
  <w:style w:type="paragraph" w:customStyle="1" w:styleId="Style31">
    <w:name w:val="Style31"/>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33">
    <w:name w:val="Style33"/>
    <w:basedOn w:val="Navaden"/>
    <w:uiPriority w:val="99"/>
    <w:qFormat/>
    <w:rsid w:val="007874BB"/>
    <w:pPr>
      <w:widowControl w:val="0"/>
      <w:autoSpaceDE w:val="0"/>
      <w:autoSpaceDN w:val="0"/>
      <w:adjustRightInd w:val="0"/>
      <w:spacing w:after="0" w:line="252" w:lineRule="exact"/>
      <w:ind w:hanging="350"/>
      <w:jc w:val="both"/>
    </w:pPr>
    <w:rPr>
      <w:rFonts w:ascii="Franklin Gothic Medium" w:eastAsia="Times New Roman" w:hAnsi="Franklin Gothic Medium"/>
      <w:sz w:val="24"/>
      <w:szCs w:val="24"/>
      <w:lang w:eastAsia="sl-SI"/>
    </w:rPr>
  </w:style>
  <w:style w:type="paragraph" w:customStyle="1" w:styleId="Style34">
    <w:name w:val="Style34"/>
    <w:basedOn w:val="Navaden"/>
    <w:uiPriority w:val="99"/>
    <w:qFormat/>
    <w:rsid w:val="007874BB"/>
    <w:pPr>
      <w:widowControl w:val="0"/>
      <w:autoSpaceDE w:val="0"/>
      <w:autoSpaceDN w:val="0"/>
      <w:adjustRightInd w:val="0"/>
      <w:spacing w:after="0" w:line="240" w:lineRule="auto"/>
      <w:jc w:val="both"/>
    </w:pPr>
    <w:rPr>
      <w:rFonts w:ascii="Franklin Gothic Medium" w:eastAsia="Times New Roman" w:hAnsi="Franklin Gothic Medium"/>
      <w:sz w:val="24"/>
      <w:szCs w:val="24"/>
      <w:lang w:eastAsia="sl-SI"/>
    </w:rPr>
  </w:style>
  <w:style w:type="paragraph" w:customStyle="1" w:styleId="Style35">
    <w:name w:val="Style35"/>
    <w:basedOn w:val="Navaden"/>
    <w:uiPriority w:val="99"/>
    <w:qFormat/>
    <w:rsid w:val="007874BB"/>
    <w:pPr>
      <w:widowControl w:val="0"/>
      <w:autoSpaceDE w:val="0"/>
      <w:autoSpaceDN w:val="0"/>
      <w:adjustRightInd w:val="0"/>
      <w:spacing w:after="0" w:line="206" w:lineRule="exact"/>
    </w:pPr>
    <w:rPr>
      <w:rFonts w:ascii="Franklin Gothic Medium" w:eastAsia="Times New Roman" w:hAnsi="Franklin Gothic Medium"/>
      <w:sz w:val="24"/>
      <w:szCs w:val="24"/>
      <w:lang w:eastAsia="sl-SI"/>
    </w:rPr>
  </w:style>
  <w:style w:type="paragraph" w:customStyle="1" w:styleId="Style36">
    <w:name w:val="Style36"/>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37">
    <w:name w:val="Style37"/>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38">
    <w:name w:val="Style38"/>
    <w:basedOn w:val="Navaden"/>
    <w:uiPriority w:val="99"/>
    <w:qFormat/>
    <w:rsid w:val="007874BB"/>
    <w:pPr>
      <w:widowControl w:val="0"/>
      <w:autoSpaceDE w:val="0"/>
      <w:autoSpaceDN w:val="0"/>
      <w:adjustRightInd w:val="0"/>
      <w:spacing w:after="0" w:line="264" w:lineRule="exact"/>
      <w:jc w:val="center"/>
    </w:pPr>
    <w:rPr>
      <w:rFonts w:ascii="Franklin Gothic Medium" w:eastAsia="Times New Roman" w:hAnsi="Franklin Gothic Medium"/>
      <w:sz w:val="24"/>
      <w:szCs w:val="24"/>
      <w:lang w:eastAsia="sl-SI"/>
    </w:rPr>
  </w:style>
  <w:style w:type="paragraph" w:customStyle="1" w:styleId="Style39">
    <w:name w:val="Style39"/>
    <w:basedOn w:val="Navaden"/>
    <w:uiPriority w:val="99"/>
    <w:qFormat/>
    <w:rsid w:val="007874BB"/>
    <w:pPr>
      <w:widowControl w:val="0"/>
      <w:autoSpaceDE w:val="0"/>
      <w:autoSpaceDN w:val="0"/>
      <w:adjustRightInd w:val="0"/>
      <w:spacing w:after="0" w:line="240" w:lineRule="auto"/>
      <w:jc w:val="center"/>
    </w:pPr>
    <w:rPr>
      <w:rFonts w:ascii="Franklin Gothic Medium" w:eastAsia="Times New Roman" w:hAnsi="Franklin Gothic Medium"/>
      <w:sz w:val="24"/>
      <w:szCs w:val="24"/>
      <w:lang w:eastAsia="sl-SI"/>
    </w:rPr>
  </w:style>
  <w:style w:type="paragraph" w:customStyle="1" w:styleId="Style40">
    <w:name w:val="Style40"/>
    <w:basedOn w:val="Navaden"/>
    <w:uiPriority w:val="99"/>
    <w:qFormat/>
    <w:rsid w:val="007874BB"/>
    <w:pPr>
      <w:widowControl w:val="0"/>
      <w:autoSpaceDE w:val="0"/>
      <w:autoSpaceDN w:val="0"/>
      <w:adjustRightInd w:val="0"/>
      <w:spacing w:after="0" w:line="206" w:lineRule="exact"/>
      <w:jc w:val="center"/>
    </w:pPr>
    <w:rPr>
      <w:rFonts w:ascii="Franklin Gothic Medium" w:eastAsia="Times New Roman" w:hAnsi="Franklin Gothic Medium"/>
      <w:sz w:val="24"/>
      <w:szCs w:val="24"/>
      <w:lang w:eastAsia="sl-SI"/>
    </w:rPr>
  </w:style>
  <w:style w:type="paragraph" w:customStyle="1" w:styleId="Style41">
    <w:name w:val="Style41"/>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42">
    <w:name w:val="Style42"/>
    <w:basedOn w:val="Navaden"/>
    <w:uiPriority w:val="99"/>
    <w:qFormat/>
    <w:rsid w:val="007874BB"/>
    <w:pPr>
      <w:widowControl w:val="0"/>
      <w:autoSpaceDE w:val="0"/>
      <w:autoSpaceDN w:val="0"/>
      <w:adjustRightInd w:val="0"/>
      <w:spacing w:after="0" w:line="240" w:lineRule="auto"/>
      <w:jc w:val="center"/>
    </w:pPr>
    <w:rPr>
      <w:rFonts w:ascii="Franklin Gothic Medium" w:eastAsia="Times New Roman" w:hAnsi="Franklin Gothic Medium"/>
      <w:sz w:val="24"/>
      <w:szCs w:val="24"/>
      <w:lang w:eastAsia="sl-SI"/>
    </w:rPr>
  </w:style>
  <w:style w:type="paragraph" w:customStyle="1" w:styleId="Style43">
    <w:name w:val="Style43"/>
    <w:basedOn w:val="Navaden"/>
    <w:uiPriority w:val="99"/>
    <w:qFormat/>
    <w:rsid w:val="007874BB"/>
    <w:pPr>
      <w:widowControl w:val="0"/>
      <w:autoSpaceDE w:val="0"/>
      <w:autoSpaceDN w:val="0"/>
      <w:adjustRightInd w:val="0"/>
      <w:spacing w:after="0" w:line="202" w:lineRule="exact"/>
    </w:pPr>
    <w:rPr>
      <w:rFonts w:ascii="Franklin Gothic Medium" w:eastAsia="Times New Roman" w:hAnsi="Franklin Gothic Medium"/>
      <w:sz w:val="24"/>
      <w:szCs w:val="24"/>
      <w:lang w:eastAsia="sl-SI"/>
    </w:rPr>
  </w:style>
  <w:style w:type="paragraph" w:customStyle="1" w:styleId="Style44">
    <w:name w:val="Style44"/>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45">
    <w:name w:val="Style45"/>
    <w:basedOn w:val="Navaden"/>
    <w:uiPriority w:val="99"/>
    <w:qFormat/>
    <w:rsid w:val="007874BB"/>
    <w:pPr>
      <w:widowControl w:val="0"/>
      <w:autoSpaceDE w:val="0"/>
      <w:autoSpaceDN w:val="0"/>
      <w:adjustRightInd w:val="0"/>
      <w:spacing w:after="0" w:line="187" w:lineRule="exact"/>
      <w:ind w:firstLine="600"/>
    </w:pPr>
    <w:rPr>
      <w:rFonts w:ascii="Franklin Gothic Medium" w:eastAsia="Times New Roman" w:hAnsi="Franklin Gothic Medium"/>
      <w:sz w:val="24"/>
      <w:szCs w:val="24"/>
      <w:lang w:eastAsia="sl-SI"/>
    </w:rPr>
  </w:style>
  <w:style w:type="paragraph" w:customStyle="1" w:styleId="Style46">
    <w:name w:val="Style46"/>
    <w:basedOn w:val="Navaden"/>
    <w:uiPriority w:val="99"/>
    <w:qFormat/>
    <w:rsid w:val="007874BB"/>
    <w:pPr>
      <w:widowControl w:val="0"/>
      <w:autoSpaceDE w:val="0"/>
      <w:autoSpaceDN w:val="0"/>
      <w:adjustRightInd w:val="0"/>
      <w:spacing w:after="0" w:line="206" w:lineRule="exact"/>
    </w:pPr>
    <w:rPr>
      <w:rFonts w:ascii="Franklin Gothic Medium" w:eastAsia="Times New Roman" w:hAnsi="Franklin Gothic Medium"/>
      <w:sz w:val="24"/>
      <w:szCs w:val="24"/>
      <w:lang w:eastAsia="sl-SI"/>
    </w:rPr>
  </w:style>
  <w:style w:type="paragraph" w:customStyle="1" w:styleId="Style47">
    <w:name w:val="Style47"/>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48">
    <w:name w:val="Style48"/>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49">
    <w:name w:val="Style49"/>
    <w:basedOn w:val="Navaden"/>
    <w:uiPriority w:val="99"/>
    <w:qFormat/>
    <w:rsid w:val="007874BB"/>
    <w:pPr>
      <w:widowControl w:val="0"/>
      <w:autoSpaceDE w:val="0"/>
      <w:autoSpaceDN w:val="0"/>
      <w:adjustRightInd w:val="0"/>
      <w:spacing w:after="0" w:line="182" w:lineRule="exact"/>
      <w:jc w:val="both"/>
    </w:pPr>
    <w:rPr>
      <w:rFonts w:ascii="Franklin Gothic Medium" w:eastAsia="Times New Roman" w:hAnsi="Franklin Gothic Medium"/>
      <w:sz w:val="24"/>
      <w:szCs w:val="24"/>
      <w:lang w:eastAsia="sl-SI"/>
    </w:rPr>
  </w:style>
  <w:style w:type="paragraph" w:customStyle="1" w:styleId="Style50">
    <w:name w:val="Style50"/>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51">
    <w:name w:val="Style51"/>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52">
    <w:name w:val="Style52"/>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53">
    <w:name w:val="Style53"/>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54">
    <w:name w:val="Style54"/>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55">
    <w:name w:val="Style55"/>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56">
    <w:name w:val="Style56"/>
    <w:basedOn w:val="Navaden"/>
    <w:uiPriority w:val="99"/>
    <w:qFormat/>
    <w:rsid w:val="007874BB"/>
    <w:pPr>
      <w:widowControl w:val="0"/>
      <w:autoSpaceDE w:val="0"/>
      <w:autoSpaceDN w:val="0"/>
      <w:adjustRightInd w:val="0"/>
      <w:spacing w:after="0" w:line="254" w:lineRule="exact"/>
      <w:jc w:val="center"/>
    </w:pPr>
    <w:rPr>
      <w:rFonts w:ascii="Franklin Gothic Medium" w:eastAsia="Times New Roman" w:hAnsi="Franklin Gothic Medium"/>
      <w:sz w:val="24"/>
      <w:szCs w:val="24"/>
      <w:lang w:eastAsia="sl-SI"/>
    </w:rPr>
  </w:style>
  <w:style w:type="paragraph" w:customStyle="1" w:styleId="Style57">
    <w:name w:val="Style57"/>
    <w:basedOn w:val="Navaden"/>
    <w:uiPriority w:val="99"/>
    <w:qFormat/>
    <w:rsid w:val="007874BB"/>
    <w:pPr>
      <w:widowControl w:val="0"/>
      <w:autoSpaceDE w:val="0"/>
      <w:autoSpaceDN w:val="0"/>
      <w:adjustRightInd w:val="0"/>
      <w:spacing w:after="0" w:line="230" w:lineRule="exact"/>
    </w:pPr>
    <w:rPr>
      <w:rFonts w:ascii="Franklin Gothic Medium" w:eastAsia="Times New Roman" w:hAnsi="Franklin Gothic Medium"/>
      <w:sz w:val="24"/>
      <w:szCs w:val="24"/>
      <w:lang w:eastAsia="sl-SI"/>
    </w:rPr>
  </w:style>
  <w:style w:type="paragraph" w:customStyle="1" w:styleId="Style58">
    <w:name w:val="Style58"/>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59">
    <w:name w:val="Style59"/>
    <w:basedOn w:val="Navaden"/>
    <w:uiPriority w:val="99"/>
    <w:qFormat/>
    <w:rsid w:val="007874BB"/>
    <w:pPr>
      <w:widowControl w:val="0"/>
      <w:autoSpaceDE w:val="0"/>
      <w:autoSpaceDN w:val="0"/>
      <w:adjustRightInd w:val="0"/>
      <w:spacing w:after="0" w:line="254" w:lineRule="exact"/>
      <w:jc w:val="both"/>
    </w:pPr>
    <w:rPr>
      <w:rFonts w:ascii="Franklin Gothic Medium" w:eastAsia="Times New Roman" w:hAnsi="Franklin Gothic Medium"/>
      <w:sz w:val="24"/>
      <w:szCs w:val="24"/>
      <w:lang w:eastAsia="sl-SI"/>
    </w:rPr>
  </w:style>
  <w:style w:type="paragraph" w:customStyle="1" w:styleId="Style60">
    <w:name w:val="Style60"/>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61">
    <w:name w:val="Style61"/>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62">
    <w:name w:val="Style62"/>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63">
    <w:name w:val="Style63"/>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64">
    <w:name w:val="Style64"/>
    <w:basedOn w:val="Navaden"/>
    <w:uiPriority w:val="99"/>
    <w:qFormat/>
    <w:rsid w:val="007874BB"/>
    <w:pPr>
      <w:widowControl w:val="0"/>
      <w:autoSpaceDE w:val="0"/>
      <w:autoSpaceDN w:val="0"/>
      <w:adjustRightInd w:val="0"/>
      <w:spacing w:after="0" w:line="269" w:lineRule="exact"/>
      <w:ind w:hanging="91"/>
      <w:jc w:val="both"/>
    </w:pPr>
    <w:rPr>
      <w:rFonts w:ascii="Franklin Gothic Medium" w:eastAsia="Times New Roman" w:hAnsi="Franklin Gothic Medium"/>
      <w:sz w:val="24"/>
      <w:szCs w:val="24"/>
      <w:lang w:eastAsia="sl-SI"/>
    </w:rPr>
  </w:style>
  <w:style w:type="paragraph" w:customStyle="1" w:styleId="Style65">
    <w:name w:val="Style65"/>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66">
    <w:name w:val="Style66"/>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67">
    <w:name w:val="Style67"/>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68">
    <w:name w:val="Style68"/>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69">
    <w:name w:val="Style69"/>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70">
    <w:name w:val="Style70"/>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71">
    <w:name w:val="Style71"/>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72">
    <w:name w:val="Style72"/>
    <w:basedOn w:val="Navaden"/>
    <w:uiPriority w:val="99"/>
    <w:qFormat/>
    <w:rsid w:val="007874BB"/>
    <w:pPr>
      <w:widowControl w:val="0"/>
      <w:autoSpaceDE w:val="0"/>
      <w:autoSpaceDN w:val="0"/>
      <w:adjustRightInd w:val="0"/>
      <w:spacing w:after="0" w:line="252" w:lineRule="exact"/>
    </w:pPr>
    <w:rPr>
      <w:rFonts w:ascii="Franklin Gothic Medium" w:eastAsia="Times New Roman" w:hAnsi="Franklin Gothic Medium"/>
      <w:sz w:val="24"/>
      <w:szCs w:val="24"/>
      <w:lang w:eastAsia="sl-SI"/>
    </w:rPr>
  </w:style>
  <w:style w:type="paragraph" w:customStyle="1" w:styleId="Style73">
    <w:name w:val="Style73"/>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74">
    <w:name w:val="Style74"/>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75">
    <w:name w:val="Style75"/>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76">
    <w:name w:val="Style76"/>
    <w:basedOn w:val="Navaden"/>
    <w:uiPriority w:val="99"/>
    <w:qFormat/>
    <w:rsid w:val="007874BB"/>
    <w:pPr>
      <w:widowControl w:val="0"/>
      <w:autoSpaceDE w:val="0"/>
      <w:autoSpaceDN w:val="0"/>
      <w:adjustRightInd w:val="0"/>
      <w:spacing w:after="0" w:line="149" w:lineRule="exact"/>
    </w:pPr>
    <w:rPr>
      <w:rFonts w:ascii="Franklin Gothic Medium" w:eastAsia="Times New Roman" w:hAnsi="Franklin Gothic Medium"/>
      <w:sz w:val="24"/>
      <w:szCs w:val="24"/>
      <w:lang w:eastAsia="sl-SI"/>
    </w:rPr>
  </w:style>
  <w:style w:type="paragraph" w:customStyle="1" w:styleId="Style77">
    <w:name w:val="Style77"/>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Style78">
    <w:name w:val="Style78"/>
    <w:basedOn w:val="Navaden"/>
    <w:uiPriority w:val="99"/>
    <w:qFormat/>
    <w:rsid w:val="007874BB"/>
    <w:pPr>
      <w:widowControl w:val="0"/>
      <w:autoSpaceDE w:val="0"/>
      <w:autoSpaceDN w:val="0"/>
      <w:adjustRightInd w:val="0"/>
      <w:spacing w:after="0" w:line="197" w:lineRule="exact"/>
      <w:jc w:val="center"/>
    </w:pPr>
    <w:rPr>
      <w:rFonts w:ascii="Franklin Gothic Medium" w:eastAsia="Times New Roman" w:hAnsi="Franklin Gothic Medium"/>
      <w:sz w:val="24"/>
      <w:szCs w:val="24"/>
      <w:lang w:eastAsia="sl-SI"/>
    </w:rPr>
  </w:style>
  <w:style w:type="paragraph" w:customStyle="1" w:styleId="Style79">
    <w:name w:val="Style79"/>
    <w:basedOn w:val="Navaden"/>
    <w:uiPriority w:val="99"/>
    <w:qFormat/>
    <w:rsid w:val="007874BB"/>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character" w:customStyle="1" w:styleId="FontStyle81">
    <w:name w:val="Font Style81"/>
    <w:uiPriority w:val="99"/>
    <w:rsid w:val="007874BB"/>
    <w:rPr>
      <w:rFonts w:ascii="Franklin Gothic Medium" w:hAnsi="Franklin Gothic Medium"/>
      <w:spacing w:val="10"/>
      <w:sz w:val="16"/>
    </w:rPr>
  </w:style>
  <w:style w:type="character" w:customStyle="1" w:styleId="FontStyle82">
    <w:name w:val="Font Style82"/>
    <w:uiPriority w:val="99"/>
    <w:rsid w:val="007874BB"/>
    <w:rPr>
      <w:rFonts w:ascii="Arial" w:hAnsi="Arial"/>
      <w:b/>
      <w:sz w:val="44"/>
    </w:rPr>
  </w:style>
  <w:style w:type="character" w:customStyle="1" w:styleId="FontStyle83">
    <w:name w:val="Font Style83"/>
    <w:uiPriority w:val="99"/>
    <w:rsid w:val="007874BB"/>
    <w:rPr>
      <w:rFonts w:ascii="Arial" w:hAnsi="Arial"/>
      <w:sz w:val="30"/>
    </w:rPr>
  </w:style>
  <w:style w:type="character" w:customStyle="1" w:styleId="FontStyle84">
    <w:name w:val="Font Style84"/>
    <w:uiPriority w:val="99"/>
    <w:rsid w:val="007874BB"/>
    <w:rPr>
      <w:rFonts w:ascii="Arial" w:hAnsi="Arial"/>
      <w:i/>
      <w:sz w:val="20"/>
    </w:rPr>
  </w:style>
  <w:style w:type="character" w:customStyle="1" w:styleId="FontStyle85">
    <w:name w:val="Font Style85"/>
    <w:uiPriority w:val="99"/>
    <w:rsid w:val="007874BB"/>
    <w:rPr>
      <w:rFonts w:ascii="Times New Roman" w:hAnsi="Times New Roman"/>
      <w:b/>
      <w:sz w:val="18"/>
    </w:rPr>
  </w:style>
  <w:style w:type="character" w:customStyle="1" w:styleId="FontStyle86">
    <w:name w:val="Font Style86"/>
    <w:uiPriority w:val="99"/>
    <w:rsid w:val="007874BB"/>
    <w:rPr>
      <w:rFonts w:ascii="Arial" w:hAnsi="Arial"/>
      <w:b/>
      <w:sz w:val="20"/>
    </w:rPr>
  </w:style>
  <w:style w:type="character" w:customStyle="1" w:styleId="FontStyle87">
    <w:name w:val="Font Style87"/>
    <w:uiPriority w:val="99"/>
    <w:rsid w:val="007874BB"/>
    <w:rPr>
      <w:rFonts w:ascii="Arial" w:hAnsi="Arial"/>
      <w:sz w:val="20"/>
    </w:rPr>
  </w:style>
  <w:style w:type="character" w:customStyle="1" w:styleId="FontStyle88">
    <w:name w:val="Font Style88"/>
    <w:uiPriority w:val="99"/>
    <w:rsid w:val="007874BB"/>
    <w:rPr>
      <w:rFonts w:ascii="Arial" w:hAnsi="Arial"/>
      <w:b/>
      <w:i/>
      <w:sz w:val="18"/>
    </w:rPr>
  </w:style>
  <w:style w:type="character" w:customStyle="1" w:styleId="FontStyle90">
    <w:name w:val="Font Style90"/>
    <w:uiPriority w:val="99"/>
    <w:rsid w:val="007874BB"/>
    <w:rPr>
      <w:rFonts w:ascii="Arial" w:hAnsi="Arial"/>
      <w:b/>
      <w:i/>
      <w:sz w:val="14"/>
    </w:rPr>
  </w:style>
  <w:style w:type="character" w:customStyle="1" w:styleId="FontStyle91">
    <w:name w:val="Font Style91"/>
    <w:uiPriority w:val="99"/>
    <w:rsid w:val="007874BB"/>
    <w:rPr>
      <w:rFonts w:ascii="Arial" w:hAnsi="Arial"/>
      <w:b/>
      <w:i/>
      <w:sz w:val="18"/>
    </w:rPr>
  </w:style>
  <w:style w:type="character" w:customStyle="1" w:styleId="FontStyle92">
    <w:name w:val="Font Style92"/>
    <w:uiPriority w:val="99"/>
    <w:rsid w:val="007874BB"/>
    <w:rPr>
      <w:rFonts w:ascii="Arial" w:hAnsi="Arial"/>
      <w:sz w:val="16"/>
    </w:rPr>
  </w:style>
  <w:style w:type="character" w:customStyle="1" w:styleId="FontStyle93">
    <w:name w:val="Font Style93"/>
    <w:uiPriority w:val="99"/>
    <w:rsid w:val="007874BB"/>
    <w:rPr>
      <w:rFonts w:ascii="Arial" w:hAnsi="Arial"/>
      <w:b/>
      <w:i/>
      <w:sz w:val="16"/>
    </w:rPr>
  </w:style>
  <w:style w:type="character" w:customStyle="1" w:styleId="FontStyle94">
    <w:name w:val="Font Style94"/>
    <w:uiPriority w:val="99"/>
    <w:rsid w:val="007874BB"/>
    <w:rPr>
      <w:rFonts w:ascii="Arial" w:hAnsi="Arial"/>
      <w:b/>
      <w:i/>
      <w:sz w:val="16"/>
    </w:rPr>
  </w:style>
  <w:style w:type="character" w:customStyle="1" w:styleId="FontStyle95">
    <w:name w:val="Font Style95"/>
    <w:uiPriority w:val="99"/>
    <w:rsid w:val="007874BB"/>
    <w:rPr>
      <w:rFonts w:ascii="Arial Unicode MS" w:eastAsia="Arial Unicode MS"/>
      <w:sz w:val="20"/>
    </w:rPr>
  </w:style>
  <w:style w:type="character" w:customStyle="1" w:styleId="FontStyle96">
    <w:name w:val="Font Style96"/>
    <w:uiPriority w:val="99"/>
    <w:rsid w:val="007874BB"/>
    <w:rPr>
      <w:rFonts w:ascii="Arial" w:hAnsi="Arial"/>
      <w:b/>
      <w:sz w:val="18"/>
    </w:rPr>
  </w:style>
  <w:style w:type="character" w:customStyle="1" w:styleId="FontStyle97">
    <w:name w:val="Font Style97"/>
    <w:uiPriority w:val="99"/>
    <w:rsid w:val="007874BB"/>
    <w:rPr>
      <w:rFonts w:ascii="Arial" w:hAnsi="Arial"/>
      <w:b/>
      <w:sz w:val="16"/>
    </w:rPr>
  </w:style>
  <w:style w:type="character" w:customStyle="1" w:styleId="FontStyle98">
    <w:name w:val="Font Style98"/>
    <w:uiPriority w:val="99"/>
    <w:rsid w:val="007874BB"/>
    <w:rPr>
      <w:rFonts w:ascii="CordiaUPC" w:hAnsi="CordiaUPC"/>
      <w:sz w:val="34"/>
    </w:rPr>
  </w:style>
  <w:style w:type="character" w:customStyle="1" w:styleId="FontStyle99">
    <w:name w:val="Font Style99"/>
    <w:uiPriority w:val="99"/>
    <w:rsid w:val="007874BB"/>
    <w:rPr>
      <w:rFonts w:ascii="Arial" w:hAnsi="Arial"/>
      <w:b/>
      <w:sz w:val="16"/>
    </w:rPr>
  </w:style>
  <w:style w:type="character" w:customStyle="1" w:styleId="FontStyle100">
    <w:name w:val="Font Style100"/>
    <w:uiPriority w:val="99"/>
    <w:rsid w:val="007874BB"/>
    <w:rPr>
      <w:rFonts w:ascii="Arial" w:hAnsi="Arial"/>
      <w:b/>
      <w:sz w:val="16"/>
    </w:rPr>
  </w:style>
  <w:style w:type="character" w:customStyle="1" w:styleId="FontStyle101">
    <w:name w:val="Font Style101"/>
    <w:uiPriority w:val="99"/>
    <w:rsid w:val="007874BB"/>
    <w:rPr>
      <w:rFonts w:ascii="Arial" w:hAnsi="Arial"/>
      <w:b/>
      <w:sz w:val="18"/>
    </w:rPr>
  </w:style>
  <w:style w:type="character" w:customStyle="1" w:styleId="FontStyle102">
    <w:name w:val="Font Style102"/>
    <w:uiPriority w:val="99"/>
    <w:rsid w:val="007874BB"/>
    <w:rPr>
      <w:rFonts w:ascii="Arial" w:hAnsi="Arial"/>
      <w:sz w:val="20"/>
    </w:rPr>
  </w:style>
  <w:style w:type="character" w:customStyle="1" w:styleId="FontStyle103">
    <w:name w:val="Font Style103"/>
    <w:uiPriority w:val="99"/>
    <w:rsid w:val="007874BB"/>
    <w:rPr>
      <w:rFonts w:ascii="Arial" w:hAnsi="Arial"/>
      <w:b/>
      <w:sz w:val="26"/>
    </w:rPr>
  </w:style>
  <w:style w:type="character" w:customStyle="1" w:styleId="FontStyle104">
    <w:name w:val="Font Style104"/>
    <w:uiPriority w:val="99"/>
    <w:rsid w:val="007874BB"/>
    <w:rPr>
      <w:rFonts w:ascii="Arial Unicode MS" w:eastAsia="Arial Unicode MS"/>
      <w:sz w:val="20"/>
    </w:rPr>
  </w:style>
  <w:style w:type="character" w:customStyle="1" w:styleId="FontStyle105">
    <w:name w:val="Font Style105"/>
    <w:uiPriority w:val="99"/>
    <w:rsid w:val="007874BB"/>
    <w:rPr>
      <w:rFonts w:ascii="Franklin Gothic Medium" w:hAnsi="Franklin Gothic Medium"/>
      <w:sz w:val="26"/>
    </w:rPr>
  </w:style>
  <w:style w:type="character" w:customStyle="1" w:styleId="FontStyle106">
    <w:name w:val="Font Style106"/>
    <w:uiPriority w:val="99"/>
    <w:rsid w:val="007874BB"/>
    <w:rPr>
      <w:rFonts w:ascii="Arial" w:hAnsi="Arial"/>
      <w:i/>
      <w:spacing w:val="-20"/>
      <w:sz w:val="16"/>
    </w:rPr>
  </w:style>
  <w:style w:type="character" w:customStyle="1" w:styleId="FontStyle107">
    <w:name w:val="Font Style107"/>
    <w:uiPriority w:val="99"/>
    <w:rsid w:val="007874BB"/>
    <w:rPr>
      <w:rFonts w:ascii="Arial" w:hAnsi="Arial"/>
      <w:sz w:val="24"/>
    </w:rPr>
  </w:style>
  <w:style w:type="character" w:customStyle="1" w:styleId="FontStyle108">
    <w:name w:val="Font Style108"/>
    <w:uiPriority w:val="99"/>
    <w:rsid w:val="007874BB"/>
    <w:rPr>
      <w:rFonts w:ascii="Arial" w:hAnsi="Arial"/>
      <w:sz w:val="64"/>
    </w:rPr>
  </w:style>
  <w:style w:type="character" w:customStyle="1" w:styleId="FontStyle109">
    <w:name w:val="Font Style109"/>
    <w:uiPriority w:val="99"/>
    <w:rsid w:val="007874BB"/>
    <w:rPr>
      <w:rFonts w:ascii="Arial" w:hAnsi="Arial"/>
      <w:sz w:val="20"/>
    </w:rPr>
  </w:style>
  <w:style w:type="character" w:customStyle="1" w:styleId="FontStyle110">
    <w:name w:val="Font Style110"/>
    <w:uiPriority w:val="99"/>
    <w:rsid w:val="007874BB"/>
    <w:rPr>
      <w:rFonts w:ascii="Arial" w:hAnsi="Arial"/>
      <w:b/>
      <w:i/>
      <w:sz w:val="16"/>
    </w:rPr>
  </w:style>
  <w:style w:type="character" w:customStyle="1" w:styleId="FontStyle111">
    <w:name w:val="Font Style111"/>
    <w:uiPriority w:val="99"/>
    <w:rsid w:val="007874BB"/>
    <w:rPr>
      <w:rFonts w:ascii="Times New Roman" w:hAnsi="Times New Roman"/>
      <w:spacing w:val="-20"/>
      <w:sz w:val="18"/>
    </w:rPr>
  </w:style>
  <w:style w:type="character" w:customStyle="1" w:styleId="FontStyle112">
    <w:name w:val="Font Style112"/>
    <w:uiPriority w:val="99"/>
    <w:rsid w:val="007874BB"/>
    <w:rPr>
      <w:rFonts w:ascii="Arial" w:hAnsi="Arial"/>
      <w:b/>
      <w:i/>
      <w:sz w:val="18"/>
    </w:rPr>
  </w:style>
  <w:style w:type="character" w:customStyle="1" w:styleId="FontStyle113">
    <w:name w:val="Font Style113"/>
    <w:uiPriority w:val="99"/>
    <w:rsid w:val="007874BB"/>
    <w:rPr>
      <w:rFonts w:ascii="Arial" w:hAnsi="Arial"/>
      <w:sz w:val="20"/>
    </w:rPr>
  </w:style>
  <w:style w:type="character" w:customStyle="1" w:styleId="FontStyle114">
    <w:name w:val="Font Style114"/>
    <w:uiPriority w:val="99"/>
    <w:rsid w:val="007874BB"/>
    <w:rPr>
      <w:rFonts w:ascii="Arial" w:hAnsi="Arial"/>
      <w:sz w:val="20"/>
    </w:rPr>
  </w:style>
  <w:style w:type="character" w:customStyle="1" w:styleId="FontStyle115">
    <w:name w:val="Font Style115"/>
    <w:uiPriority w:val="99"/>
    <w:rsid w:val="007874BB"/>
    <w:rPr>
      <w:rFonts w:ascii="Arial" w:hAnsi="Arial"/>
      <w:b/>
      <w:smallCaps/>
      <w:sz w:val="20"/>
    </w:rPr>
  </w:style>
  <w:style w:type="character" w:customStyle="1" w:styleId="FontStyle116">
    <w:name w:val="Font Style116"/>
    <w:uiPriority w:val="99"/>
    <w:rsid w:val="007874BB"/>
    <w:rPr>
      <w:rFonts w:ascii="Arial" w:hAnsi="Arial"/>
      <w:smallCaps/>
      <w:spacing w:val="-50"/>
      <w:sz w:val="46"/>
    </w:rPr>
  </w:style>
  <w:style w:type="character" w:customStyle="1" w:styleId="FontStyle117">
    <w:name w:val="Font Style117"/>
    <w:uiPriority w:val="99"/>
    <w:rsid w:val="007874BB"/>
    <w:rPr>
      <w:rFonts w:ascii="Arial" w:hAnsi="Arial"/>
      <w:b/>
      <w:w w:val="60"/>
      <w:sz w:val="8"/>
    </w:rPr>
  </w:style>
  <w:style w:type="character" w:customStyle="1" w:styleId="FontStyle118">
    <w:name w:val="Font Style118"/>
    <w:uiPriority w:val="99"/>
    <w:rsid w:val="007874BB"/>
    <w:rPr>
      <w:rFonts w:ascii="Arial" w:hAnsi="Arial"/>
      <w:b/>
      <w:spacing w:val="10"/>
      <w:sz w:val="8"/>
    </w:rPr>
  </w:style>
  <w:style w:type="character" w:customStyle="1" w:styleId="FontStyle119">
    <w:name w:val="Font Style119"/>
    <w:uiPriority w:val="99"/>
    <w:rsid w:val="007874BB"/>
    <w:rPr>
      <w:rFonts w:ascii="Georgia" w:hAnsi="Georgia"/>
      <w:b/>
      <w:sz w:val="8"/>
    </w:rPr>
  </w:style>
  <w:style w:type="character" w:customStyle="1" w:styleId="FontStyle120">
    <w:name w:val="Font Style120"/>
    <w:uiPriority w:val="99"/>
    <w:rsid w:val="007874BB"/>
    <w:rPr>
      <w:rFonts w:ascii="Arial" w:hAnsi="Arial"/>
      <w:sz w:val="20"/>
    </w:rPr>
  </w:style>
  <w:style w:type="character" w:customStyle="1" w:styleId="FontStyle121">
    <w:name w:val="Font Style121"/>
    <w:uiPriority w:val="99"/>
    <w:rsid w:val="007874BB"/>
    <w:rPr>
      <w:rFonts w:ascii="Arial Narrow" w:hAnsi="Arial Narrow"/>
      <w:sz w:val="28"/>
    </w:rPr>
  </w:style>
  <w:style w:type="character" w:customStyle="1" w:styleId="FontStyle122">
    <w:name w:val="Font Style122"/>
    <w:uiPriority w:val="99"/>
    <w:rsid w:val="007874BB"/>
    <w:rPr>
      <w:rFonts w:ascii="Trebuchet MS" w:hAnsi="Trebuchet MS"/>
      <w:sz w:val="30"/>
    </w:rPr>
  </w:style>
  <w:style w:type="character" w:customStyle="1" w:styleId="FontStyle123">
    <w:name w:val="Font Style123"/>
    <w:uiPriority w:val="99"/>
    <w:rsid w:val="007874BB"/>
    <w:rPr>
      <w:rFonts w:ascii="Arial Narrow" w:hAnsi="Arial Narrow"/>
      <w:sz w:val="28"/>
    </w:rPr>
  </w:style>
  <w:style w:type="table" w:customStyle="1" w:styleId="Tabelamrea3">
    <w:name w:val="Tabela – mreža3"/>
    <w:basedOn w:val="Navadnatabela"/>
    <w:next w:val="Tabelamrea"/>
    <w:uiPriority w:val="59"/>
    <w:rsid w:val="0078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varnokazalo4">
    <w:name w:val="index 4"/>
    <w:basedOn w:val="Navaden"/>
    <w:next w:val="Navaden"/>
    <w:autoRedefine/>
    <w:uiPriority w:val="99"/>
    <w:rsid w:val="007874BB"/>
    <w:pPr>
      <w:tabs>
        <w:tab w:val="left" w:pos="567"/>
      </w:tabs>
      <w:spacing w:after="0" w:line="240" w:lineRule="atLeast"/>
      <w:ind w:left="567"/>
    </w:pPr>
    <w:rPr>
      <w:rFonts w:ascii="Arial" w:eastAsia="Times New Roman" w:hAnsi="Arial"/>
      <w:i/>
      <w:szCs w:val="24"/>
      <w:lang w:val="en-US"/>
    </w:rPr>
  </w:style>
  <w:style w:type="paragraph" w:styleId="Stvarnokazalo3">
    <w:name w:val="index 3"/>
    <w:basedOn w:val="Navaden"/>
    <w:next w:val="Navaden"/>
    <w:autoRedefine/>
    <w:uiPriority w:val="99"/>
    <w:rsid w:val="007874BB"/>
    <w:pPr>
      <w:spacing w:after="0" w:line="240" w:lineRule="atLeast"/>
      <w:ind w:left="284"/>
    </w:pPr>
    <w:rPr>
      <w:rFonts w:ascii="Arial" w:eastAsia="Times New Roman" w:hAnsi="Arial"/>
      <w:szCs w:val="24"/>
      <w:lang w:val="en-US"/>
    </w:rPr>
  </w:style>
  <w:style w:type="paragraph" w:styleId="Stvarnokazalo2">
    <w:name w:val="index 2"/>
    <w:basedOn w:val="Navaden"/>
    <w:next w:val="Navaden"/>
    <w:autoRedefine/>
    <w:uiPriority w:val="99"/>
    <w:rsid w:val="007874BB"/>
    <w:pPr>
      <w:spacing w:after="0" w:line="240" w:lineRule="atLeast"/>
    </w:pPr>
    <w:rPr>
      <w:rFonts w:ascii="Arial" w:eastAsia="Times New Roman" w:hAnsi="Arial"/>
      <w:szCs w:val="24"/>
      <w:lang w:val="en-US"/>
    </w:rPr>
  </w:style>
  <w:style w:type="table" w:customStyle="1" w:styleId="TableGrid1">
    <w:name w:val="Table Grid1"/>
    <w:uiPriority w:val="99"/>
    <w:rsid w:val="007874BB"/>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naslov">
    <w:name w:val="Subtitle"/>
    <w:basedOn w:val="Navaden"/>
    <w:next w:val="Navaden"/>
    <w:link w:val="PodnaslovZnak"/>
    <w:qFormat/>
    <w:rsid w:val="007874BB"/>
    <w:pPr>
      <w:numPr>
        <w:ilvl w:val="1"/>
      </w:numPr>
      <w:spacing w:after="0" w:line="260" w:lineRule="atLeast"/>
    </w:pPr>
    <w:rPr>
      <w:rFonts w:ascii="Cambria" w:eastAsia="Times New Roman" w:hAnsi="Cambria"/>
      <w:i/>
      <w:iCs/>
      <w:color w:val="4F81BD"/>
      <w:spacing w:val="15"/>
      <w:sz w:val="24"/>
      <w:szCs w:val="24"/>
      <w:lang w:val="x-none"/>
    </w:rPr>
  </w:style>
  <w:style w:type="character" w:customStyle="1" w:styleId="PodnaslovZnak">
    <w:name w:val="Podnaslov Znak"/>
    <w:link w:val="Podnaslov"/>
    <w:rsid w:val="007874BB"/>
    <w:rPr>
      <w:rFonts w:ascii="Cambria" w:hAnsi="Cambria"/>
      <w:i/>
      <w:iCs/>
      <w:color w:val="4F81BD"/>
      <w:spacing w:val="15"/>
      <w:sz w:val="24"/>
      <w:szCs w:val="24"/>
      <w:lang w:val="x-none" w:eastAsia="en-US"/>
    </w:rPr>
  </w:style>
  <w:style w:type="paragraph" w:styleId="Citat">
    <w:name w:val="Quote"/>
    <w:basedOn w:val="Naslov20"/>
    <w:next w:val="Navaden"/>
    <w:link w:val="CitatZnak"/>
    <w:uiPriority w:val="99"/>
    <w:qFormat/>
    <w:rsid w:val="007874BB"/>
    <w:pPr>
      <w:spacing w:before="200" w:line="260" w:lineRule="atLeast"/>
      <w:ind w:left="0" w:firstLine="0"/>
      <w:jc w:val="left"/>
    </w:pPr>
    <w:rPr>
      <w:b/>
      <w:bCs/>
      <w:i/>
      <w:iCs/>
      <w:caps w:val="0"/>
      <w:color w:val="000000"/>
      <w:sz w:val="26"/>
      <w:szCs w:val="26"/>
    </w:rPr>
  </w:style>
  <w:style w:type="character" w:customStyle="1" w:styleId="CitatZnak">
    <w:name w:val="Citat Znak"/>
    <w:link w:val="Citat"/>
    <w:uiPriority w:val="99"/>
    <w:rsid w:val="007874BB"/>
    <w:rPr>
      <w:rFonts w:ascii="Arial" w:hAnsi="Arial"/>
      <w:b/>
      <w:bCs/>
      <w:i/>
      <w:iCs/>
      <w:color w:val="000000"/>
      <w:sz w:val="26"/>
      <w:szCs w:val="26"/>
      <w:lang w:val="x-none" w:eastAsia="en-US"/>
    </w:rPr>
  </w:style>
  <w:style w:type="character" w:customStyle="1" w:styleId="disease">
    <w:name w:val="disease"/>
    <w:rsid w:val="007874BB"/>
    <w:rPr>
      <w:rFonts w:cs="Times New Roman"/>
    </w:rPr>
  </w:style>
  <w:style w:type="character" w:customStyle="1" w:styleId="species">
    <w:name w:val="species"/>
    <w:rsid w:val="007874BB"/>
    <w:rPr>
      <w:rFonts w:cs="Times New Roman"/>
    </w:rPr>
  </w:style>
  <w:style w:type="paragraph" w:customStyle="1" w:styleId="Titre2">
    <w:name w:val="Titre 2"/>
    <w:basedOn w:val="Navaden"/>
    <w:next w:val="Navaden"/>
    <w:uiPriority w:val="99"/>
    <w:qFormat/>
    <w:rsid w:val="007874BB"/>
    <w:pPr>
      <w:autoSpaceDE w:val="0"/>
      <w:autoSpaceDN w:val="0"/>
      <w:adjustRightInd w:val="0"/>
      <w:spacing w:after="0" w:line="240" w:lineRule="auto"/>
    </w:pPr>
    <w:rPr>
      <w:rFonts w:ascii="Arial" w:eastAsia="Times New Roman" w:hAnsi="Arial"/>
      <w:sz w:val="20"/>
      <w:szCs w:val="24"/>
      <w:lang w:eastAsia="sl-SI"/>
    </w:rPr>
  </w:style>
  <w:style w:type="paragraph" w:customStyle="1" w:styleId="glavaslocxspfirst">
    <w:name w:val="glavaslocxspfirst"/>
    <w:basedOn w:val="Navaden"/>
    <w:uiPriority w:val="99"/>
    <w:qFormat/>
    <w:rsid w:val="007874BB"/>
    <w:pPr>
      <w:spacing w:before="100" w:beforeAutospacing="1" w:after="100" w:afterAutospacing="1" w:line="240" w:lineRule="auto"/>
    </w:pPr>
    <w:rPr>
      <w:rFonts w:ascii="Arial Unicode MS" w:eastAsia="Arial Unicode MS" w:hAnsi="Times New Roman"/>
      <w:sz w:val="24"/>
      <w:szCs w:val="24"/>
      <w:lang w:val="en-US"/>
    </w:rPr>
  </w:style>
  <w:style w:type="paragraph" w:customStyle="1" w:styleId="glavaslocxspmiddle">
    <w:name w:val="glavaslocxspmiddle"/>
    <w:basedOn w:val="Navaden"/>
    <w:uiPriority w:val="99"/>
    <w:qFormat/>
    <w:rsid w:val="007874BB"/>
    <w:pPr>
      <w:spacing w:before="100" w:beforeAutospacing="1" w:after="100" w:afterAutospacing="1" w:line="240" w:lineRule="auto"/>
    </w:pPr>
    <w:rPr>
      <w:rFonts w:ascii="Arial Unicode MS" w:eastAsia="Arial Unicode MS" w:hAnsi="Times New Roman"/>
      <w:sz w:val="24"/>
      <w:szCs w:val="24"/>
      <w:lang w:val="en-US"/>
    </w:rPr>
  </w:style>
  <w:style w:type="paragraph" w:customStyle="1" w:styleId="celoslo">
    <w:name w:val="celoslo"/>
    <w:basedOn w:val="Navaden"/>
    <w:uiPriority w:val="99"/>
    <w:qFormat/>
    <w:rsid w:val="007874BB"/>
    <w:pPr>
      <w:spacing w:before="100" w:beforeAutospacing="1" w:after="100" w:afterAutospacing="1" w:line="240" w:lineRule="auto"/>
    </w:pPr>
    <w:rPr>
      <w:rFonts w:ascii="Arial Unicode MS" w:eastAsia="Arial Unicode MS" w:hAnsi="Times New Roman"/>
      <w:sz w:val="24"/>
      <w:szCs w:val="24"/>
      <w:lang w:val="en-US"/>
    </w:rPr>
  </w:style>
  <w:style w:type="paragraph" w:customStyle="1" w:styleId="num">
    <w:name w:val="num"/>
    <w:basedOn w:val="Navaden"/>
    <w:uiPriority w:val="99"/>
    <w:qFormat/>
    <w:rsid w:val="007874BB"/>
    <w:pPr>
      <w:spacing w:before="100" w:beforeAutospacing="1" w:after="100" w:afterAutospacing="1" w:line="240" w:lineRule="auto"/>
    </w:pPr>
    <w:rPr>
      <w:rFonts w:ascii="Arial Unicode MS" w:eastAsia="Arial Unicode MS" w:hAnsi="Times New Roman"/>
      <w:sz w:val="24"/>
      <w:szCs w:val="24"/>
      <w:lang w:val="en-US"/>
    </w:rPr>
  </w:style>
  <w:style w:type="paragraph" w:styleId="Stvarnokazalo5">
    <w:name w:val="index 5"/>
    <w:basedOn w:val="Navaden"/>
    <w:next w:val="Navaden"/>
    <w:autoRedefine/>
    <w:uiPriority w:val="99"/>
    <w:rsid w:val="007874BB"/>
    <w:pPr>
      <w:spacing w:after="0" w:line="240" w:lineRule="auto"/>
      <w:ind w:left="1200" w:hanging="240"/>
    </w:pPr>
    <w:rPr>
      <w:rFonts w:ascii="Times New Roman" w:eastAsia="Times New Roman" w:hAnsi="Times New Roman"/>
      <w:sz w:val="18"/>
      <w:szCs w:val="18"/>
      <w:lang w:val="en-US" w:eastAsia="sl-SI"/>
    </w:rPr>
  </w:style>
  <w:style w:type="paragraph" w:styleId="Stvarnokazalo6">
    <w:name w:val="index 6"/>
    <w:basedOn w:val="Navaden"/>
    <w:next w:val="Navaden"/>
    <w:autoRedefine/>
    <w:uiPriority w:val="99"/>
    <w:rsid w:val="007874BB"/>
    <w:pPr>
      <w:spacing w:after="0" w:line="240" w:lineRule="auto"/>
      <w:ind w:left="1440" w:hanging="240"/>
    </w:pPr>
    <w:rPr>
      <w:rFonts w:ascii="Times New Roman" w:eastAsia="Times New Roman" w:hAnsi="Times New Roman"/>
      <w:sz w:val="18"/>
      <w:szCs w:val="18"/>
      <w:lang w:val="en-US" w:eastAsia="sl-SI"/>
    </w:rPr>
  </w:style>
  <w:style w:type="paragraph" w:styleId="Stvarnokazalo7">
    <w:name w:val="index 7"/>
    <w:basedOn w:val="Navaden"/>
    <w:next w:val="Navaden"/>
    <w:autoRedefine/>
    <w:uiPriority w:val="99"/>
    <w:rsid w:val="007874BB"/>
    <w:pPr>
      <w:spacing w:after="0" w:line="240" w:lineRule="auto"/>
      <w:ind w:left="1680" w:hanging="240"/>
    </w:pPr>
    <w:rPr>
      <w:rFonts w:ascii="Times New Roman" w:eastAsia="Times New Roman" w:hAnsi="Times New Roman"/>
      <w:sz w:val="18"/>
      <w:szCs w:val="18"/>
      <w:lang w:val="en-US" w:eastAsia="sl-SI"/>
    </w:rPr>
  </w:style>
  <w:style w:type="paragraph" w:styleId="Stvarnokazalo8">
    <w:name w:val="index 8"/>
    <w:basedOn w:val="Navaden"/>
    <w:next w:val="Navaden"/>
    <w:autoRedefine/>
    <w:uiPriority w:val="99"/>
    <w:rsid w:val="007874BB"/>
    <w:pPr>
      <w:spacing w:after="0" w:line="240" w:lineRule="auto"/>
      <w:ind w:left="1920" w:hanging="240"/>
    </w:pPr>
    <w:rPr>
      <w:rFonts w:ascii="Times New Roman" w:eastAsia="Times New Roman" w:hAnsi="Times New Roman"/>
      <w:sz w:val="18"/>
      <w:szCs w:val="18"/>
      <w:lang w:val="en-US" w:eastAsia="sl-SI"/>
    </w:rPr>
  </w:style>
  <w:style w:type="paragraph" w:styleId="Stvarnokazalo9">
    <w:name w:val="index 9"/>
    <w:basedOn w:val="Navaden"/>
    <w:next w:val="Navaden"/>
    <w:autoRedefine/>
    <w:uiPriority w:val="99"/>
    <w:rsid w:val="007874BB"/>
    <w:pPr>
      <w:spacing w:after="0" w:line="240" w:lineRule="auto"/>
      <w:ind w:left="2160" w:hanging="240"/>
    </w:pPr>
    <w:rPr>
      <w:rFonts w:ascii="Times New Roman" w:eastAsia="Times New Roman" w:hAnsi="Times New Roman"/>
      <w:sz w:val="18"/>
      <w:szCs w:val="18"/>
      <w:lang w:val="en-US" w:eastAsia="sl-SI"/>
    </w:rPr>
  </w:style>
  <w:style w:type="paragraph" w:styleId="Stvarnokazalo-naslov">
    <w:name w:val="index heading"/>
    <w:basedOn w:val="Navaden"/>
    <w:next w:val="Stvarnokazalo1"/>
    <w:uiPriority w:val="99"/>
    <w:rsid w:val="007874BB"/>
    <w:pPr>
      <w:spacing w:before="240" w:after="120" w:line="240" w:lineRule="auto"/>
      <w:jc w:val="center"/>
    </w:pPr>
    <w:rPr>
      <w:rFonts w:ascii="Times New Roman" w:eastAsia="Times New Roman" w:hAnsi="Times New Roman"/>
      <w:b/>
      <w:bCs/>
      <w:sz w:val="26"/>
      <w:szCs w:val="26"/>
      <w:lang w:val="en-US" w:eastAsia="sl-SI"/>
    </w:rPr>
  </w:style>
  <w:style w:type="paragraph" w:customStyle="1" w:styleId="western">
    <w:name w:val="western"/>
    <w:basedOn w:val="Navaden"/>
    <w:uiPriority w:val="99"/>
    <w:qFormat/>
    <w:rsid w:val="007874BB"/>
    <w:pPr>
      <w:spacing w:before="100" w:beforeAutospacing="1" w:after="0" w:line="240" w:lineRule="auto"/>
    </w:pPr>
    <w:rPr>
      <w:rFonts w:ascii="Times New Roman" w:eastAsia="Times New Roman" w:hAnsi="Times New Roman"/>
      <w:color w:val="000000"/>
      <w:sz w:val="24"/>
      <w:szCs w:val="24"/>
      <w:lang w:eastAsia="sl-SI"/>
    </w:rPr>
  </w:style>
  <w:style w:type="character" w:customStyle="1" w:styleId="Heading1Char1">
    <w:name w:val="Heading 1 Char1"/>
    <w:aliases w:val="NASLOV Char1,PVO-1 Char1,Znak Char4"/>
    <w:rsid w:val="007874BB"/>
    <w:rPr>
      <w:rFonts w:ascii="Tahoma" w:hAnsi="Tahoma" w:cs="Arial"/>
      <w:bCs/>
      <w:kern w:val="32"/>
      <w:sz w:val="32"/>
      <w:szCs w:val="32"/>
      <w:lang w:val="sv-SE" w:eastAsia="sl-SI" w:bidi="ar-SA"/>
    </w:rPr>
  </w:style>
  <w:style w:type="character" w:customStyle="1" w:styleId="Heading2Char1">
    <w:name w:val="Heading 2 Char1"/>
    <w:aliases w:val="PVO-2 Char2"/>
    <w:locked/>
    <w:rsid w:val="007874BB"/>
    <w:rPr>
      <w:rFonts w:ascii="Arial" w:hAnsi="Arial" w:cs="Arial"/>
      <w:b/>
      <w:sz w:val="28"/>
      <w:szCs w:val="28"/>
    </w:rPr>
  </w:style>
  <w:style w:type="character" w:customStyle="1" w:styleId="Heading3Char1">
    <w:name w:val="Heading 3 Char1"/>
    <w:aliases w:val="PVO-3 Char1,Podpoglavje Char1"/>
    <w:semiHidden/>
    <w:rsid w:val="007874BB"/>
    <w:rPr>
      <w:rFonts w:ascii="Cambria" w:hAnsi="Cambria" w:cs="Times New Roman"/>
      <w:b/>
      <w:bCs/>
      <w:color w:val="4F81BD"/>
      <w:sz w:val="22"/>
      <w:szCs w:val="22"/>
    </w:rPr>
  </w:style>
  <w:style w:type="character" w:customStyle="1" w:styleId="FootnoteTextChar1">
    <w:name w:val="Footnote Text Char1"/>
    <w:aliases w:val="Char Char Char Char Char1,Char Char Char Char2,Char Char Char2,Sprotna opomba - besedilo Znak Znak2 Char1,Sprotna opomba - besedilo Znak1 Char1,Sprotna opomba - besedilo Znak1 Znak Znak1 Char1,Sprotna opomba-besedilo Char1"/>
    <w:uiPriority w:val="99"/>
    <w:semiHidden/>
    <w:rsid w:val="007874BB"/>
    <w:rPr>
      <w:rFonts w:ascii="Times New Roman" w:hAnsi="Times New Roman" w:cs="Times New Roman"/>
      <w:sz w:val="20"/>
      <w:szCs w:val="20"/>
      <w:lang w:val="en-US" w:eastAsia="sl-SI"/>
    </w:rPr>
  </w:style>
  <w:style w:type="character" w:customStyle="1" w:styleId="FooterChar1">
    <w:name w:val="Footer Char1"/>
    <w:aliases w:val="Footer1 Char1"/>
    <w:uiPriority w:val="99"/>
    <w:semiHidden/>
    <w:rsid w:val="007874BB"/>
    <w:rPr>
      <w:rFonts w:ascii="Times New Roman" w:hAnsi="Times New Roman" w:cs="Times New Roman"/>
      <w:sz w:val="24"/>
      <w:szCs w:val="24"/>
      <w:lang w:val="en-US" w:eastAsia="sl-SI"/>
    </w:rPr>
  </w:style>
  <w:style w:type="character" w:customStyle="1" w:styleId="EndnoteTextChar">
    <w:name w:val="Endnote Text Char"/>
    <w:uiPriority w:val="99"/>
    <w:semiHidden/>
    <w:locked/>
    <w:rsid w:val="007874BB"/>
    <w:rPr>
      <w:rFonts w:ascii="Times New Roman" w:hAnsi="Times New Roman"/>
      <w:sz w:val="20"/>
      <w:lang w:val="en-US" w:eastAsia="sl-SI"/>
    </w:rPr>
  </w:style>
  <w:style w:type="character" w:customStyle="1" w:styleId="TitleChar1">
    <w:name w:val="Title Char1"/>
    <w:aliases w:val="Slike Char1"/>
    <w:uiPriority w:val="10"/>
    <w:rsid w:val="007874BB"/>
    <w:rPr>
      <w:rFonts w:ascii="Cambria" w:hAnsi="Cambria" w:cs="Times New Roman"/>
      <w:color w:val="17365D"/>
      <w:spacing w:val="5"/>
      <w:kern w:val="28"/>
      <w:sz w:val="52"/>
      <w:szCs w:val="52"/>
      <w:lang w:val="en-US" w:eastAsia="sl-SI"/>
    </w:rPr>
  </w:style>
  <w:style w:type="character" w:customStyle="1" w:styleId="BodyTextChar1">
    <w:name w:val="Body Text Char1"/>
    <w:aliases w:val="uvlaka 2 Char1"/>
    <w:uiPriority w:val="1"/>
    <w:semiHidden/>
    <w:rsid w:val="007874BB"/>
    <w:rPr>
      <w:rFonts w:ascii="Times New Roman" w:hAnsi="Times New Roman" w:cs="Times New Roman"/>
      <w:sz w:val="24"/>
      <w:szCs w:val="24"/>
      <w:lang w:val="en-US" w:eastAsia="sl-SI"/>
    </w:rPr>
  </w:style>
  <w:style w:type="character" w:customStyle="1" w:styleId="BodyTextIndent3Char1">
    <w:name w:val="Body Text Indent 3 Char1"/>
    <w:aliases w:val="uvlaka 3 Char1"/>
    <w:semiHidden/>
    <w:rsid w:val="007874BB"/>
    <w:rPr>
      <w:rFonts w:ascii="Times New Roman" w:hAnsi="Times New Roman" w:cs="Times New Roman"/>
      <w:sz w:val="16"/>
      <w:szCs w:val="16"/>
      <w:lang w:val="en-US" w:eastAsia="sl-SI"/>
    </w:rPr>
  </w:style>
  <w:style w:type="character" w:customStyle="1" w:styleId="CommentTextChar1">
    <w:name w:val="Comment Text Char1"/>
    <w:semiHidden/>
    <w:rsid w:val="007874BB"/>
    <w:rPr>
      <w:rFonts w:ascii="Times New Roman" w:hAnsi="Times New Roman" w:cs="Times New Roman"/>
      <w:sz w:val="20"/>
      <w:szCs w:val="20"/>
      <w:lang w:val="en-US" w:eastAsia="sl-SI"/>
    </w:rPr>
  </w:style>
  <w:style w:type="character" w:customStyle="1" w:styleId="NormalWebChar1">
    <w:name w:val="Normal (Web) Char1"/>
    <w:aliases w:val="Normal (Tabele) Char1"/>
    <w:uiPriority w:val="99"/>
    <w:locked/>
    <w:rsid w:val="007874BB"/>
    <w:rPr>
      <w:rFonts w:ascii="Arial" w:hAnsi="Arial" w:cs="Cambria"/>
      <w:b/>
      <w:bCs/>
      <w:i/>
      <w:iCs/>
      <w:color w:val="000000"/>
      <w:sz w:val="26"/>
      <w:szCs w:val="26"/>
    </w:rPr>
  </w:style>
  <w:style w:type="paragraph" w:customStyle="1" w:styleId="tevilnatoka0">
    <w:name w:val="tevilnatoka"/>
    <w:basedOn w:val="Navaden"/>
    <w:qFormat/>
    <w:rsid w:val="007874BB"/>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ZnakZnakZnakZnak">
    <w:name w:val="Odstavek Znak Znak Znak Znak"/>
    <w:link w:val="OdstavekZnakZnakZnak"/>
    <w:locked/>
    <w:rsid w:val="007874BB"/>
    <w:rPr>
      <w:sz w:val="24"/>
    </w:rPr>
  </w:style>
  <w:style w:type="paragraph" w:customStyle="1" w:styleId="OdstavekZnakZnakZnak">
    <w:name w:val="Odstavek Znak Znak Znak"/>
    <w:basedOn w:val="Navaden"/>
    <w:link w:val="OdstavekZnakZnakZnakZnak"/>
    <w:qFormat/>
    <w:rsid w:val="007874BB"/>
    <w:pPr>
      <w:spacing w:after="0" w:line="240" w:lineRule="auto"/>
      <w:ind w:firstLine="284"/>
      <w:jc w:val="both"/>
    </w:pPr>
    <w:rPr>
      <w:rFonts w:ascii="Times New Roman" w:eastAsia="Times New Roman" w:hAnsi="Times New Roman"/>
      <w:sz w:val="24"/>
      <w:szCs w:val="20"/>
      <w:lang w:val="x-none" w:eastAsia="x-none"/>
    </w:rPr>
  </w:style>
  <w:style w:type="paragraph" w:customStyle="1" w:styleId="ZnakZnakZnak">
    <w:name w:val="Znak Znak Znak"/>
    <w:basedOn w:val="Navaden"/>
    <w:qFormat/>
    <w:rsid w:val="007874BB"/>
    <w:pPr>
      <w:spacing w:after="0" w:line="240" w:lineRule="auto"/>
    </w:pPr>
    <w:rPr>
      <w:rFonts w:ascii="Times New Roman" w:eastAsia="Times New Roman" w:hAnsi="Times New Roman"/>
      <w:sz w:val="24"/>
      <w:szCs w:val="24"/>
      <w:lang w:val="pl-PL" w:eastAsia="pl-PL"/>
    </w:rPr>
  </w:style>
  <w:style w:type="paragraph" w:customStyle="1" w:styleId="ZnakZnakZnakZnakZnak1">
    <w:name w:val="Znak Znak Znak Znak Znak1"/>
    <w:basedOn w:val="Navaden"/>
    <w:qFormat/>
    <w:rsid w:val="007874BB"/>
    <w:pPr>
      <w:spacing w:after="0" w:line="240" w:lineRule="auto"/>
    </w:pPr>
    <w:rPr>
      <w:rFonts w:ascii="Times New Roman" w:eastAsia="Times New Roman" w:hAnsi="Times New Roman"/>
      <w:sz w:val="24"/>
      <w:szCs w:val="24"/>
      <w:lang w:val="pl-PL" w:eastAsia="pl-PL"/>
    </w:rPr>
  </w:style>
  <w:style w:type="character" w:customStyle="1" w:styleId="hmnavadenChar">
    <w:name w:val="hm_navaden Char"/>
    <w:link w:val="hmnavaden"/>
    <w:locked/>
    <w:rsid w:val="007874BB"/>
    <w:rPr>
      <w:rFonts w:ascii="Arial Unicode MS" w:eastAsia="Arial Unicode MS" w:hAnsi="Arial Unicode MS" w:cs="Arial Unicode MS"/>
      <w:sz w:val="24"/>
      <w:szCs w:val="24"/>
    </w:rPr>
  </w:style>
  <w:style w:type="paragraph" w:customStyle="1" w:styleId="hmnavaden">
    <w:name w:val="hm_navaden"/>
    <w:basedOn w:val="Navaden"/>
    <w:link w:val="hmnavadenChar"/>
    <w:qFormat/>
    <w:rsid w:val="007874BB"/>
    <w:pPr>
      <w:spacing w:after="0" w:line="168" w:lineRule="auto"/>
      <w:jc w:val="both"/>
    </w:pPr>
    <w:rPr>
      <w:rFonts w:ascii="Arial Unicode MS" w:eastAsia="Arial Unicode MS" w:hAnsi="Arial Unicode MS"/>
      <w:sz w:val="24"/>
      <w:szCs w:val="24"/>
      <w:lang w:val="x-none" w:eastAsia="x-none"/>
    </w:rPr>
  </w:style>
  <w:style w:type="character" w:customStyle="1" w:styleId="StyleHeading3Characterscale99Char">
    <w:name w:val="Style Heading 3 + Character scale: 99% Char"/>
    <w:link w:val="StyleHeading3Characterscale99"/>
    <w:locked/>
    <w:rsid w:val="007874BB"/>
    <w:rPr>
      <w:rFonts w:ascii="Arial" w:hAnsi="Arial"/>
      <w:b/>
      <w:color w:val="548DD4"/>
      <w:w w:val="99"/>
      <w:kern w:val="32"/>
      <w:sz w:val="26"/>
      <w:szCs w:val="26"/>
      <w:lang w:val="x-none" w:eastAsia="x-none"/>
    </w:rPr>
  </w:style>
  <w:style w:type="paragraph" w:customStyle="1" w:styleId="StyleHeading3Characterscale99">
    <w:name w:val="Style Heading 3 + Character scale: 99%"/>
    <w:basedOn w:val="Naslov3"/>
    <w:next w:val="Naslov3"/>
    <w:link w:val="StyleHeading3Characterscale99Char"/>
    <w:qFormat/>
    <w:rsid w:val="007874BB"/>
    <w:pPr>
      <w:keepLines w:val="0"/>
      <w:numPr>
        <w:numId w:val="12"/>
      </w:numPr>
      <w:spacing w:before="240" w:after="60"/>
      <w:jc w:val="left"/>
    </w:pPr>
    <w:rPr>
      <w:color w:val="548DD4"/>
      <w:w w:val="99"/>
      <w:kern w:val="32"/>
      <w:sz w:val="26"/>
      <w:szCs w:val="26"/>
      <w:lang w:eastAsia="x-none"/>
    </w:rPr>
  </w:style>
  <w:style w:type="character" w:customStyle="1" w:styleId="StyleHeading3Characterscale991Char">
    <w:name w:val="Style Heading 3 + Character scale: 99%1 Char"/>
    <w:link w:val="StyleHeading3Characterscale991"/>
    <w:locked/>
    <w:rsid w:val="007874BB"/>
    <w:rPr>
      <w:rFonts w:ascii="Arial" w:hAnsi="Arial" w:cs="Arial"/>
      <w:b/>
      <w:color w:val="548DD4"/>
      <w:spacing w:val="-2"/>
      <w:w w:val="99"/>
      <w:kern w:val="32"/>
      <w:sz w:val="26"/>
      <w:szCs w:val="26"/>
    </w:rPr>
  </w:style>
  <w:style w:type="paragraph" w:customStyle="1" w:styleId="StyleHeading3Characterscale991">
    <w:name w:val="Style Heading 3 + Character scale: 99%1"/>
    <w:basedOn w:val="Naslov3"/>
    <w:next w:val="Naslov3"/>
    <w:link w:val="StyleHeading3Characterscale991Char"/>
    <w:qFormat/>
    <w:rsid w:val="007874BB"/>
    <w:pPr>
      <w:keepLines w:val="0"/>
      <w:numPr>
        <w:ilvl w:val="0"/>
      </w:numPr>
      <w:spacing w:before="240" w:after="60"/>
      <w:ind w:left="1800" w:hanging="720"/>
      <w:jc w:val="left"/>
    </w:pPr>
    <w:rPr>
      <w:color w:val="548DD4"/>
      <w:spacing w:val="-2"/>
      <w:w w:val="99"/>
      <w:kern w:val="32"/>
      <w:sz w:val="26"/>
      <w:szCs w:val="26"/>
      <w:lang w:eastAsia="x-none"/>
    </w:rPr>
  </w:style>
  <w:style w:type="paragraph" w:customStyle="1" w:styleId="Slog1">
    <w:name w:val="Slog1"/>
    <w:basedOn w:val="Naslov20"/>
    <w:qFormat/>
    <w:rsid w:val="007874BB"/>
    <w:pPr>
      <w:keepLines w:val="0"/>
      <w:tabs>
        <w:tab w:val="num" w:pos="360"/>
      </w:tabs>
      <w:spacing w:before="0" w:line="240" w:lineRule="auto"/>
      <w:ind w:left="360" w:hanging="360"/>
    </w:pPr>
    <w:rPr>
      <w:b/>
      <w:caps w:val="0"/>
      <w:sz w:val="24"/>
      <w:szCs w:val="28"/>
      <w:lang w:eastAsia="sl-SI"/>
    </w:rPr>
  </w:style>
  <w:style w:type="paragraph" w:customStyle="1" w:styleId="Slog3">
    <w:name w:val="Slog3"/>
    <w:basedOn w:val="Naslov20"/>
    <w:qFormat/>
    <w:rsid w:val="007874BB"/>
    <w:pPr>
      <w:keepLines w:val="0"/>
      <w:tabs>
        <w:tab w:val="num" w:pos="720"/>
      </w:tabs>
      <w:spacing w:before="0" w:line="240" w:lineRule="auto"/>
      <w:ind w:left="720" w:hanging="360"/>
    </w:pPr>
    <w:rPr>
      <w:b/>
      <w:caps w:val="0"/>
      <w:sz w:val="24"/>
      <w:szCs w:val="28"/>
      <w:lang w:eastAsia="sl-SI"/>
    </w:rPr>
  </w:style>
  <w:style w:type="paragraph" w:customStyle="1" w:styleId="Slog4">
    <w:name w:val="Slog4"/>
    <w:basedOn w:val="Naslov20"/>
    <w:qFormat/>
    <w:rsid w:val="007874BB"/>
    <w:pPr>
      <w:keepLines w:val="0"/>
      <w:tabs>
        <w:tab w:val="num" w:pos="720"/>
      </w:tabs>
      <w:spacing w:before="0" w:line="240" w:lineRule="auto"/>
      <w:ind w:left="720" w:hanging="360"/>
    </w:pPr>
    <w:rPr>
      <w:b/>
      <w:caps w:val="0"/>
      <w:sz w:val="24"/>
      <w:szCs w:val="28"/>
      <w:lang w:eastAsia="sl-SI"/>
    </w:rPr>
  </w:style>
  <w:style w:type="paragraph" w:customStyle="1" w:styleId="Slog5">
    <w:name w:val="Slog5"/>
    <w:basedOn w:val="Naslov20"/>
    <w:qFormat/>
    <w:rsid w:val="007874BB"/>
    <w:pPr>
      <w:keepLines w:val="0"/>
      <w:tabs>
        <w:tab w:val="num" w:pos="972"/>
      </w:tabs>
      <w:spacing w:before="0" w:line="240" w:lineRule="auto"/>
      <w:ind w:left="972" w:hanging="432"/>
    </w:pPr>
    <w:rPr>
      <w:b/>
      <w:caps w:val="0"/>
      <w:sz w:val="24"/>
      <w:szCs w:val="28"/>
      <w:lang w:eastAsia="sl-SI"/>
    </w:rPr>
  </w:style>
  <w:style w:type="paragraph" w:customStyle="1" w:styleId="p">
    <w:name w:val="p"/>
    <w:basedOn w:val="Navaden"/>
    <w:qFormat/>
    <w:rsid w:val="007874BB"/>
    <w:pPr>
      <w:spacing w:before="60" w:after="15" w:line="240" w:lineRule="auto"/>
      <w:ind w:left="15" w:right="15" w:firstLine="240"/>
      <w:jc w:val="both"/>
    </w:pPr>
    <w:rPr>
      <w:rFonts w:ascii="Arial" w:eastAsia="Times New Roman" w:hAnsi="Arial" w:cs="Arial"/>
      <w:color w:val="222222"/>
      <w:lang w:eastAsia="sl-SI"/>
    </w:rPr>
  </w:style>
  <w:style w:type="paragraph" w:customStyle="1" w:styleId="BodyTextSL">
    <w:name w:val="Body Text SL"/>
    <w:basedOn w:val="Telobesedila"/>
    <w:qFormat/>
    <w:rsid w:val="007874BB"/>
    <w:pPr>
      <w:spacing w:after="120"/>
      <w:jc w:val="both"/>
    </w:pPr>
    <w:rPr>
      <w:rFonts w:ascii="Arial" w:hAnsi="Arial"/>
      <w:b w:val="0"/>
      <w:sz w:val="20"/>
      <w:szCs w:val="24"/>
      <w:lang w:eastAsia="en-US"/>
    </w:rPr>
  </w:style>
  <w:style w:type="paragraph" w:customStyle="1" w:styleId="RStekst">
    <w:name w:val="RS tekst"/>
    <w:qFormat/>
    <w:rsid w:val="007874BB"/>
    <w:pPr>
      <w:widowControl w:val="0"/>
      <w:spacing w:before="80" w:after="80" w:line="280" w:lineRule="atLeast"/>
      <w:contextualSpacing/>
      <w:jc w:val="both"/>
    </w:pPr>
    <w:rPr>
      <w:rFonts w:ascii="Garamond" w:hAnsi="Garamond"/>
      <w:bCs/>
      <w:sz w:val="22"/>
      <w:lang w:eastAsia="en-US"/>
    </w:rPr>
  </w:style>
  <w:style w:type="paragraph" w:customStyle="1" w:styleId="Znak1ZnakZnak">
    <w:name w:val="Znak1 Znak Znak"/>
    <w:basedOn w:val="Navaden"/>
    <w:qFormat/>
    <w:rsid w:val="007874BB"/>
    <w:pPr>
      <w:spacing w:after="160" w:line="240" w:lineRule="exact"/>
    </w:pPr>
    <w:rPr>
      <w:rFonts w:ascii="Tahoma" w:eastAsia="Times New Roman" w:hAnsi="Tahoma" w:cs="Tahoma"/>
      <w:sz w:val="20"/>
      <w:szCs w:val="20"/>
      <w:lang w:val="en-US"/>
    </w:rPr>
  </w:style>
  <w:style w:type="character" w:customStyle="1" w:styleId="hmpreglednicaZnak">
    <w:name w:val="hm_preglednica Znak"/>
    <w:link w:val="hmpreglednica"/>
    <w:locked/>
    <w:rsid w:val="007874BB"/>
    <w:rPr>
      <w:rFonts w:ascii="Arial Unicode MS" w:eastAsia="Arial Unicode MS" w:hAnsi="Arial Unicode MS" w:cs="Arial"/>
      <w:sz w:val="16"/>
      <w:szCs w:val="16"/>
    </w:rPr>
  </w:style>
  <w:style w:type="paragraph" w:customStyle="1" w:styleId="hmpreglednica">
    <w:name w:val="hm_preglednica"/>
    <w:basedOn w:val="Navaden"/>
    <w:link w:val="hmpreglednicaZnak"/>
    <w:qFormat/>
    <w:rsid w:val="007874BB"/>
    <w:pPr>
      <w:spacing w:after="0" w:line="168" w:lineRule="auto"/>
      <w:jc w:val="both"/>
    </w:pPr>
    <w:rPr>
      <w:rFonts w:ascii="Arial Unicode MS" w:eastAsia="Arial Unicode MS" w:hAnsi="Arial Unicode MS"/>
      <w:sz w:val="16"/>
      <w:szCs w:val="16"/>
      <w:lang w:val="x-none" w:eastAsia="x-none"/>
    </w:rPr>
  </w:style>
  <w:style w:type="paragraph" w:customStyle="1" w:styleId="hmpodsliko">
    <w:name w:val="hm_pod_sliko"/>
    <w:basedOn w:val="Navaden"/>
    <w:qFormat/>
    <w:rsid w:val="007874BB"/>
    <w:pPr>
      <w:spacing w:after="0" w:line="168" w:lineRule="auto"/>
      <w:jc w:val="center"/>
    </w:pPr>
    <w:rPr>
      <w:rFonts w:ascii="Arial Unicode MS" w:eastAsia="Arial Unicode MS" w:hAnsi="Times New Roman" w:cs="Arial"/>
      <w:sz w:val="20"/>
      <w:szCs w:val="16"/>
    </w:rPr>
  </w:style>
  <w:style w:type="paragraph" w:customStyle="1" w:styleId="Besedilo0">
    <w:name w:val="Besedilo"/>
    <w:basedOn w:val="Navaden"/>
    <w:link w:val="BesediloChar"/>
    <w:qFormat/>
    <w:rsid w:val="007874BB"/>
    <w:pPr>
      <w:spacing w:after="0" w:line="240" w:lineRule="auto"/>
      <w:jc w:val="both"/>
    </w:pPr>
    <w:rPr>
      <w:rFonts w:ascii="Arial" w:eastAsia="Times New Roman" w:hAnsi="Arial"/>
      <w:sz w:val="20"/>
      <w:szCs w:val="20"/>
      <w:lang w:val="en-US" w:eastAsia="sl-SI"/>
    </w:rPr>
  </w:style>
  <w:style w:type="paragraph" w:customStyle="1" w:styleId="WW-CommentText">
    <w:name w:val="WW-Comment Text"/>
    <w:basedOn w:val="Navaden"/>
    <w:qFormat/>
    <w:rsid w:val="007874BB"/>
    <w:pPr>
      <w:widowControl w:val="0"/>
      <w:suppressAutoHyphens/>
      <w:spacing w:after="0" w:line="240" w:lineRule="auto"/>
    </w:pPr>
    <w:rPr>
      <w:rFonts w:ascii="Times New Roman" w:eastAsia="Times New Roman" w:hAnsi="Times New Roman"/>
      <w:sz w:val="20"/>
      <w:szCs w:val="20"/>
      <w:lang w:val="en-US"/>
    </w:rPr>
  </w:style>
  <w:style w:type="paragraph" w:customStyle="1" w:styleId="Bullet">
    <w:name w:val="Bullet"/>
    <w:basedOn w:val="Navaden"/>
    <w:qFormat/>
    <w:rsid w:val="007874BB"/>
    <w:pPr>
      <w:numPr>
        <w:numId w:val="12"/>
      </w:numPr>
      <w:spacing w:after="0" w:line="240" w:lineRule="auto"/>
    </w:pPr>
    <w:rPr>
      <w:rFonts w:ascii="Times New Roman" w:eastAsia="Times New Roman" w:hAnsi="Times New Roman"/>
      <w:sz w:val="24"/>
      <w:szCs w:val="24"/>
      <w:lang w:val="en-US"/>
    </w:rPr>
  </w:style>
  <w:style w:type="paragraph" w:customStyle="1" w:styleId="Emission">
    <w:name w:val="Emission"/>
    <w:basedOn w:val="Navaden"/>
    <w:next w:val="Navaden"/>
    <w:qFormat/>
    <w:rsid w:val="007874BB"/>
    <w:pPr>
      <w:numPr>
        <w:numId w:val="13"/>
      </w:numPr>
      <w:spacing w:after="0" w:line="240" w:lineRule="auto"/>
      <w:ind w:left="5103"/>
    </w:pPr>
    <w:rPr>
      <w:rFonts w:ascii="Times New Roman" w:eastAsia="Times New Roman" w:hAnsi="Times New Roman"/>
      <w:sz w:val="24"/>
      <w:szCs w:val="20"/>
      <w:lang w:eastAsia="en-GB"/>
    </w:rPr>
  </w:style>
  <w:style w:type="paragraph" w:customStyle="1" w:styleId="Tiret0">
    <w:name w:val="Tiret 0"/>
    <w:basedOn w:val="Navaden"/>
    <w:qFormat/>
    <w:rsid w:val="007874BB"/>
    <w:pPr>
      <w:numPr>
        <w:numId w:val="14"/>
      </w:numPr>
      <w:spacing w:before="120" w:after="120" w:line="240" w:lineRule="auto"/>
      <w:jc w:val="both"/>
    </w:pPr>
    <w:rPr>
      <w:rFonts w:ascii="Times New Roman" w:eastAsia="Times New Roman" w:hAnsi="Times New Roman"/>
      <w:sz w:val="24"/>
      <w:szCs w:val="20"/>
      <w:lang w:eastAsia="zh-CN"/>
    </w:rPr>
  </w:style>
  <w:style w:type="paragraph" w:customStyle="1" w:styleId="BodyText31">
    <w:name w:val="Body Text 31"/>
    <w:basedOn w:val="Navaden"/>
    <w:qFormat/>
    <w:rsid w:val="007874BB"/>
    <w:pPr>
      <w:tabs>
        <w:tab w:val="num" w:pos="432"/>
      </w:tabs>
      <w:spacing w:after="0" w:line="240" w:lineRule="auto"/>
      <w:ind w:hanging="432"/>
    </w:pPr>
    <w:rPr>
      <w:rFonts w:ascii="Times New Roman" w:eastAsia="Times New Roman" w:hAnsi="Times New Roman"/>
      <w:sz w:val="20"/>
      <w:szCs w:val="20"/>
      <w:lang w:eastAsia="sl-SI"/>
    </w:rPr>
  </w:style>
  <w:style w:type="paragraph" w:customStyle="1" w:styleId="Question">
    <w:name w:val="Question"/>
    <w:basedOn w:val="Navaden"/>
    <w:qFormat/>
    <w:rsid w:val="007874BB"/>
    <w:pPr>
      <w:numPr>
        <w:numId w:val="15"/>
      </w:numPr>
      <w:tabs>
        <w:tab w:val="clear" w:pos="360"/>
        <w:tab w:val="left" w:pos="1021"/>
        <w:tab w:val="num" w:pos="1080"/>
        <w:tab w:val="left" w:pos="1247"/>
      </w:tabs>
      <w:spacing w:after="60" w:line="240" w:lineRule="auto"/>
      <w:ind w:left="1080"/>
      <w:jc w:val="both"/>
    </w:pPr>
    <w:rPr>
      <w:rFonts w:ascii="Times New Roman" w:eastAsia="Times New Roman" w:hAnsi="Times New Roman"/>
      <w:color w:val="0000FF"/>
      <w:szCs w:val="20"/>
      <w:lang w:val="en-GB"/>
    </w:rPr>
  </w:style>
  <w:style w:type="paragraph" w:customStyle="1" w:styleId="naslov60">
    <w:name w:val="naslov 6'"/>
    <w:basedOn w:val="Navaden"/>
    <w:autoRedefine/>
    <w:qFormat/>
    <w:rsid w:val="00E7492B"/>
    <w:pPr>
      <w:tabs>
        <w:tab w:val="right" w:leader="dot" w:pos="9072"/>
      </w:tabs>
      <w:spacing w:after="0"/>
      <w:jc w:val="both"/>
    </w:pPr>
    <w:rPr>
      <w:rFonts w:ascii="Arial" w:hAnsi="Arial" w:cs="Arial"/>
      <w:i/>
    </w:rPr>
  </w:style>
  <w:style w:type="paragraph" w:customStyle="1" w:styleId="AgencySideHeadings">
    <w:name w:val="Agency Side Headings"/>
    <w:autoRedefine/>
    <w:semiHidden/>
    <w:qFormat/>
    <w:rsid w:val="007874BB"/>
    <w:pPr>
      <w:numPr>
        <w:numId w:val="16"/>
      </w:numPr>
      <w:tabs>
        <w:tab w:val="left" w:pos="567"/>
        <w:tab w:val="left" w:pos="1168"/>
        <w:tab w:val="left" w:pos="1436"/>
        <w:tab w:val="left" w:pos="5728"/>
        <w:tab w:val="left" w:pos="7824"/>
        <w:tab w:val="left" w:pos="8662"/>
        <w:tab w:val="left" w:pos="9506"/>
        <w:tab w:val="left" w:pos="10319"/>
        <w:tab w:val="left" w:pos="11184"/>
        <w:tab w:val="left" w:pos="12069"/>
        <w:tab w:val="left" w:pos="12842"/>
        <w:tab w:val="left" w:pos="13871"/>
        <w:tab w:val="left" w:pos="14693"/>
        <w:tab w:val="left" w:pos="15540"/>
        <w:tab w:val="left" w:pos="16236"/>
      </w:tabs>
      <w:ind w:left="0" w:firstLine="0"/>
      <w:jc w:val="both"/>
    </w:pPr>
    <w:rPr>
      <w:rFonts w:ascii="Tahoma" w:hAnsi="Tahoma" w:cs="Tahoma"/>
      <w:bCs/>
      <w:sz w:val="22"/>
      <w:szCs w:val="22"/>
    </w:rPr>
  </w:style>
  <w:style w:type="paragraph" w:customStyle="1" w:styleId="CM82">
    <w:name w:val="CM82"/>
    <w:basedOn w:val="Default"/>
    <w:next w:val="Default"/>
    <w:qFormat/>
    <w:rsid w:val="007874BB"/>
    <w:pPr>
      <w:widowControl w:val="0"/>
      <w:numPr>
        <w:numId w:val="17"/>
      </w:numPr>
      <w:spacing w:after="133"/>
    </w:pPr>
    <w:rPr>
      <w:rFonts w:ascii="Times New Roman" w:hAnsi="Times New Roman" w:cs="Times New Roman"/>
      <w:color w:val="auto"/>
    </w:rPr>
  </w:style>
  <w:style w:type="paragraph" w:customStyle="1" w:styleId="CM30">
    <w:name w:val="CM30"/>
    <w:basedOn w:val="Default"/>
    <w:next w:val="Default"/>
    <w:qFormat/>
    <w:rsid w:val="007874BB"/>
    <w:pPr>
      <w:widowControl w:val="0"/>
      <w:spacing w:line="280" w:lineRule="atLeast"/>
    </w:pPr>
    <w:rPr>
      <w:rFonts w:ascii="Times New Roman" w:hAnsi="Times New Roman" w:cs="Times New Roman"/>
      <w:color w:val="auto"/>
    </w:rPr>
  </w:style>
  <w:style w:type="paragraph" w:customStyle="1" w:styleId="CM37">
    <w:name w:val="CM37"/>
    <w:basedOn w:val="Default"/>
    <w:next w:val="Default"/>
    <w:qFormat/>
    <w:rsid w:val="007874BB"/>
    <w:pPr>
      <w:widowControl w:val="0"/>
      <w:spacing w:line="278" w:lineRule="atLeast"/>
    </w:pPr>
    <w:rPr>
      <w:rFonts w:ascii="Times New Roman" w:hAnsi="Times New Roman" w:cs="Times New Roman"/>
      <w:color w:val="auto"/>
    </w:rPr>
  </w:style>
  <w:style w:type="paragraph" w:customStyle="1" w:styleId="CM43">
    <w:name w:val="CM43"/>
    <w:basedOn w:val="Default"/>
    <w:next w:val="Default"/>
    <w:qFormat/>
    <w:rsid w:val="007874BB"/>
    <w:pPr>
      <w:widowControl w:val="0"/>
    </w:pPr>
    <w:rPr>
      <w:rFonts w:ascii="Times New Roman" w:hAnsi="Times New Roman" w:cs="Times New Roman"/>
      <w:color w:val="auto"/>
    </w:rPr>
  </w:style>
  <w:style w:type="paragraph" w:customStyle="1" w:styleId="Tabela">
    <w:name w:val="Tabela"/>
    <w:basedOn w:val="Navaden"/>
    <w:qFormat/>
    <w:rsid w:val="007874BB"/>
    <w:pPr>
      <w:spacing w:before="120" w:after="0" w:line="240" w:lineRule="auto"/>
      <w:jc w:val="both"/>
    </w:pPr>
    <w:rPr>
      <w:rFonts w:ascii="Times New Roman" w:eastAsia="Times New Roman" w:hAnsi="Times New Roman"/>
      <w:noProof/>
      <w:szCs w:val="20"/>
      <w:lang w:val="en-GB" w:eastAsia="sl-SI"/>
    </w:rPr>
  </w:style>
  <w:style w:type="paragraph" w:customStyle="1" w:styleId="Podnapis">
    <w:name w:val="Podnapis"/>
    <w:basedOn w:val="Navaden"/>
    <w:link w:val="PodnapisZnak"/>
    <w:qFormat/>
    <w:rsid w:val="007874BB"/>
    <w:pPr>
      <w:spacing w:before="240" w:after="240" w:line="240" w:lineRule="auto"/>
      <w:jc w:val="both"/>
    </w:pPr>
    <w:rPr>
      <w:rFonts w:ascii="Times New Roman" w:eastAsia="Times New Roman" w:hAnsi="Times New Roman"/>
      <w:b/>
      <w:i/>
      <w:noProof/>
      <w:sz w:val="24"/>
      <w:szCs w:val="20"/>
      <w:lang w:val="en-GB" w:eastAsia="sl-SI"/>
    </w:rPr>
  </w:style>
  <w:style w:type="paragraph" w:customStyle="1" w:styleId="Vsebinatabele">
    <w:name w:val="Vsebina tabele"/>
    <w:basedOn w:val="Navaden"/>
    <w:qFormat/>
    <w:rsid w:val="007874BB"/>
    <w:pPr>
      <w:widowControl w:val="0"/>
      <w:suppressLineNumbers/>
      <w:suppressAutoHyphens/>
      <w:spacing w:after="0" w:line="240" w:lineRule="auto"/>
    </w:pPr>
    <w:rPr>
      <w:rFonts w:ascii="Times New Roman" w:eastAsia="Times New Roman" w:hAnsi="Times New Roman" w:cs="Tahoma"/>
      <w:sz w:val="24"/>
      <w:szCs w:val="24"/>
      <w:lang w:eastAsia="sl-SI"/>
    </w:rPr>
  </w:style>
  <w:style w:type="paragraph" w:customStyle="1" w:styleId="Naslovtabele">
    <w:name w:val="Naslov tabele"/>
    <w:basedOn w:val="Vsebinatabele"/>
    <w:qFormat/>
    <w:rsid w:val="007874BB"/>
    <w:pPr>
      <w:jc w:val="center"/>
    </w:pPr>
    <w:rPr>
      <w:b/>
      <w:bCs/>
      <w:i/>
      <w:iCs/>
    </w:rPr>
  </w:style>
  <w:style w:type="paragraph" w:customStyle="1" w:styleId="Natevanje2">
    <w:name w:val="Naštevanje2"/>
    <w:basedOn w:val="Navaden"/>
    <w:qFormat/>
    <w:rsid w:val="007874BB"/>
    <w:pPr>
      <w:spacing w:after="160" w:line="240" w:lineRule="auto"/>
      <w:ind w:left="454" w:hanging="454"/>
    </w:pPr>
    <w:rPr>
      <w:rFonts w:ascii="Times New Roman" w:eastAsia="Times New Roman" w:hAnsi="Times New Roman"/>
      <w:b/>
      <w:sz w:val="24"/>
      <w:szCs w:val="20"/>
      <w:lang w:val="en-US"/>
    </w:rPr>
  </w:style>
  <w:style w:type="paragraph" w:customStyle="1" w:styleId="Zamik2">
    <w:name w:val="Zamik2"/>
    <w:basedOn w:val="Navaden"/>
    <w:qFormat/>
    <w:rsid w:val="007874BB"/>
    <w:pPr>
      <w:tabs>
        <w:tab w:val="left" w:pos="3969"/>
        <w:tab w:val="left" w:pos="5103"/>
      </w:tabs>
      <w:spacing w:after="0" w:line="240" w:lineRule="auto"/>
      <w:ind w:left="794" w:hanging="284"/>
    </w:pPr>
    <w:rPr>
      <w:rFonts w:ascii="Times New Roman" w:eastAsia="Times New Roman" w:hAnsi="Times New Roman"/>
      <w:sz w:val="24"/>
      <w:szCs w:val="20"/>
      <w:lang w:val="en-US"/>
    </w:rPr>
  </w:style>
  <w:style w:type="paragraph" w:customStyle="1" w:styleId="Natevanje1">
    <w:name w:val="Naštevanje1"/>
    <w:basedOn w:val="Navaden"/>
    <w:qFormat/>
    <w:rsid w:val="007874BB"/>
    <w:pPr>
      <w:spacing w:after="0" w:line="240" w:lineRule="auto"/>
      <w:ind w:left="454" w:hanging="454"/>
    </w:pPr>
    <w:rPr>
      <w:rFonts w:ascii="Times New Roman" w:eastAsia="Times New Roman" w:hAnsi="Times New Roman"/>
      <w:sz w:val="24"/>
      <w:szCs w:val="20"/>
      <w:lang w:val="en-US"/>
    </w:rPr>
  </w:style>
  <w:style w:type="paragraph" w:customStyle="1" w:styleId="Zamik3">
    <w:name w:val="Zamik3"/>
    <w:basedOn w:val="Zamik2"/>
    <w:qFormat/>
    <w:rsid w:val="007874BB"/>
    <w:pPr>
      <w:ind w:left="1135"/>
    </w:pPr>
  </w:style>
  <w:style w:type="paragraph" w:customStyle="1" w:styleId="Zamik4">
    <w:name w:val="Zamik4"/>
    <w:basedOn w:val="Zamik2"/>
    <w:qFormat/>
    <w:rsid w:val="007874BB"/>
    <w:pPr>
      <w:tabs>
        <w:tab w:val="clear" w:pos="3969"/>
        <w:tab w:val="clear" w:pos="5103"/>
      </w:tabs>
      <w:ind w:left="454" w:hanging="454"/>
      <w:jc w:val="both"/>
    </w:pPr>
  </w:style>
  <w:style w:type="paragraph" w:customStyle="1" w:styleId="Break">
    <w:name w:val="Break"/>
    <w:basedOn w:val="Navaden"/>
    <w:qFormat/>
    <w:rsid w:val="007874BB"/>
    <w:pPr>
      <w:autoSpaceDE w:val="0"/>
      <w:autoSpaceDN w:val="0"/>
      <w:spacing w:before="240" w:after="240" w:line="240" w:lineRule="auto"/>
      <w:ind w:left="709" w:hanging="709"/>
      <w:jc w:val="both"/>
    </w:pPr>
    <w:rPr>
      <w:rFonts w:ascii="Times New Roman" w:eastAsia="Times New Roman" w:hAnsi="Times New Roman"/>
      <w:b/>
      <w:i/>
      <w:szCs w:val="20"/>
      <w:lang w:val="en-GB"/>
    </w:rPr>
  </w:style>
  <w:style w:type="paragraph" w:customStyle="1" w:styleId="Step">
    <w:name w:val="Step"/>
    <w:basedOn w:val="Glava"/>
    <w:qFormat/>
    <w:rsid w:val="007874BB"/>
    <w:pPr>
      <w:keepNext/>
      <w:numPr>
        <w:numId w:val="18"/>
      </w:numPr>
      <w:tabs>
        <w:tab w:val="clear" w:pos="4320"/>
        <w:tab w:val="clear" w:pos="8640"/>
        <w:tab w:val="left" w:pos="284"/>
        <w:tab w:val="left" w:pos="397"/>
      </w:tabs>
      <w:spacing w:after="60" w:line="240" w:lineRule="auto"/>
      <w:ind w:left="284" w:hanging="284"/>
      <w:jc w:val="both"/>
    </w:pPr>
    <w:rPr>
      <w:rFonts w:ascii="Calibri" w:hAnsi="Calibri"/>
      <w:b/>
      <w:sz w:val="22"/>
      <w:szCs w:val="22"/>
      <w:lang w:val="en-GB"/>
    </w:rPr>
  </w:style>
  <w:style w:type="paragraph" w:customStyle="1" w:styleId="PHASE">
    <w:name w:val="PHASE"/>
    <w:basedOn w:val="Glava"/>
    <w:qFormat/>
    <w:rsid w:val="007874BB"/>
    <w:pPr>
      <w:keepNext/>
      <w:numPr>
        <w:numId w:val="19"/>
      </w:numPr>
      <w:pBdr>
        <w:top w:val="single" w:sz="6" w:space="1" w:color="808080"/>
        <w:left w:val="single" w:sz="6" w:space="4" w:color="808080"/>
        <w:bottom w:val="single" w:sz="6" w:space="1" w:color="808080"/>
        <w:right w:val="single" w:sz="6" w:space="4" w:color="808080"/>
      </w:pBdr>
      <w:tabs>
        <w:tab w:val="clear" w:pos="4320"/>
        <w:tab w:val="clear" w:pos="8640"/>
      </w:tabs>
      <w:spacing w:before="240" w:after="60" w:line="240" w:lineRule="auto"/>
      <w:jc w:val="both"/>
    </w:pPr>
    <w:rPr>
      <w:rFonts w:ascii="Times New Roman Bold" w:hAnsi="Times New Roman Bold"/>
      <w:b/>
      <w:sz w:val="22"/>
      <w:szCs w:val="22"/>
      <w:lang w:val="en-US"/>
    </w:rPr>
  </w:style>
  <w:style w:type="paragraph" w:customStyle="1" w:styleId="resolution">
    <w:name w:val="resolution"/>
    <w:basedOn w:val="Navaden"/>
    <w:qFormat/>
    <w:rsid w:val="007874BB"/>
    <w:pPr>
      <w:numPr>
        <w:numId w:val="20"/>
      </w:numPr>
      <w:pBdr>
        <w:top w:val="single" w:sz="4" w:space="1" w:color="auto"/>
        <w:left w:val="single" w:sz="4" w:space="4" w:color="auto"/>
        <w:bottom w:val="single" w:sz="4" w:space="1" w:color="auto"/>
        <w:right w:val="single" w:sz="4" w:space="4" w:color="auto"/>
      </w:pBdr>
      <w:autoSpaceDE w:val="0"/>
      <w:autoSpaceDN w:val="0"/>
      <w:spacing w:after="120" w:line="240" w:lineRule="auto"/>
      <w:jc w:val="both"/>
    </w:pPr>
    <w:rPr>
      <w:rFonts w:ascii="Times New Roman" w:eastAsia="Times New Roman" w:hAnsi="Times New Roman"/>
      <w:szCs w:val="20"/>
      <w:lang w:val="en-GB"/>
    </w:rPr>
  </w:style>
  <w:style w:type="paragraph" w:customStyle="1" w:styleId="WW-TableContents">
    <w:name w:val="WW-Table Contents"/>
    <w:basedOn w:val="Telobesedila"/>
    <w:qFormat/>
    <w:rsid w:val="007874BB"/>
    <w:pPr>
      <w:widowControl w:val="0"/>
      <w:suppressLineNumbers/>
      <w:suppressAutoHyphens/>
      <w:spacing w:after="120"/>
    </w:pPr>
    <w:rPr>
      <w:rFonts w:ascii="Calibri" w:hAnsi="Calibri"/>
      <w:b w:val="0"/>
      <w:sz w:val="24"/>
      <w:szCs w:val="22"/>
      <w:lang w:val="en-US" w:eastAsia="en-US"/>
    </w:rPr>
  </w:style>
  <w:style w:type="paragraph" w:customStyle="1" w:styleId="WW-TableHeading">
    <w:name w:val="WW-Table Heading"/>
    <w:basedOn w:val="WW-TableContents"/>
    <w:qFormat/>
    <w:rsid w:val="007874BB"/>
    <w:pPr>
      <w:jc w:val="center"/>
    </w:pPr>
    <w:rPr>
      <w:b/>
      <w:bCs/>
      <w:i/>
      <w:iCs/>
    </w:rPr>
  </w:style>
  <w:style w:type="paragraph" w:customStyle="1" w:styleId="xl58">
    <w:name w:val="xl58"/>
    <w:basedOn w:val="Navaden"/>
    <w:qFormat/>
    <w:rsid w:val="007874B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WW-TableContents1111111111111111">
    <w:name w:val="WW-Table Contents1111111111111111"/>
    <w:basedOn w:val="Telobesedila"/>
    <w:qFormat/>
    <w:rsid w:val="007874BB"/>
    <w:pPr>
      <w:widowControl w:val="0"/>
      <w:suppressLineNumbers/>
      <w:suppressAutoHyphens/>
      <w:spacing w:after="120"/>
    </w:pPr>
    <w:rPr>
      <w:rFonts w:ascii="Calibri" w:hAnsi="Calibri" w:cs="Times New Roman (WE)"/>
      <w:b w:val="0"/>
      <w:sz w:val="24"/>
      <w:szCs w:val="22"/>
      <w:lang w:val="en-US" w:eastAsia="ar-SA"/>
    </w:rPr>
  </w:style>
  <w:style w:type="paragraph" w:customStyle="1" w:styleId="WW-TableHeading1111111111111111">
    <w:name w:val="WW-Table Heading1111111111111111"/>
    <w:basedOn w:val="WW-TableContents1111111111111111"/>
    <w:qFormat/>
    <w:rsid w:val="007874BB"/>
    <w:pPr>
      <w:jc w:val="center"/>
    </w:pPr>
    <w:rPr>
      <w:b/>
      <w:bCs/>
      <w:i/>
      <w:iCs/>
    </w:rPr>
  </w:style>
  <w:style w:type="paragraph" w:customStyle="1" w:styleId="a0">
    <w:name w:val="_"/>
    <w:qFormat/>
    <w:rsid w:val="007874BB"/>
    <w:pPr>
      <w:widowControl w:val="0"/>
      <w:tabs>
        <w:tab w:val="left" w:pos="-720"/>
      </w:tabs>
      <w:suppressAutoHyphens/>
    </w:pPr>
    <w:rPr>
      <w:rFonts w:ascii="Symbol" w:hAnsi="Symbol"/>
      <w:sz w:val="24"/>
      <w:lang w:val="en-US"/>
    </w:rPr>
  </w:style>
  <w:style w:type="paragraph" w:customStyle="1" w:styleId="jana">
    <w:name w:val="jana"/>
    <w:basedOn w:val="Glava"/>
    <w:qFormat/>
    <w:rsid w:val="007874BB"/>
    <w:pPr>
      <w:spacing w:line="240" w:lineRule="auto"/>
    </w:pPr>
    <w:rPr>
      <w:sz w:val="24"/>
      <w:szCs w:val="22"/>
      <w:lang w:val="en-US" w:eastAsia="sl-SI"/>
    </w:rPr>
  </w:style>
  <w:style w:type="paragraph" w:customStyle="1" w:styleId="NormalNormal-Pr">
    <w:name w:val="Normal.Normal-Pr"/>
    <w:qFormat/>
    <w:rsid w:val="007874BB"/>
    <w:pPr>
      <w:tabs>
        <w:tab w:val="left" w:pos="851"/>
        <w:tab w:val="left" w:pos="1418"/>
        <w:tab w:val="left" w:pos="2835"/>
        <w:tab w:val="left" w:pos="5670"/>
        <w:tab w:val="right" w:pos="8789"/>
      </w:tabs>
      <w:snapToGrid w:val="0"/>
      <w:spacing w:before="120" w:line="360" w:lineRule="atLeast"/>
      <w:jc w:val="both"/>
    </w:pPr>
    <w:rPr>
      <w:sz w:val="24"/>
      <w:lang w:val="en-US" w:eastAsia="en-US"/>
    </w:rPr>
  </w:style>
  <w:style w:type="paragraph" w:customStyle="1" w:styleId="Podpisksliki">
    <w:name w:val="Podpis k sliki"/>
    <w:basedOn w:val="Navaden"/>
    <w:qFormat/>
    <w:rsid w:val="007874BB"/>
    <w:pPr>
      <w:spacing w:before="240" w:after="480" w:line="360" w:lineRule="auto"/>
      <w:jc w:val="both"/>
    </w:pPr>
    <w:rPr>
      <w:rFonts w:ascii="Times New Roman" w:eastAsia="Times New Roman" w:hAnsi="Times New Roman"/>
      <w:b/>
      <w:i/>
    </w:rPr>
  </w:style>
  <w:style w:type="paragraph" w:customStyle="1" w:styleId="hmnaslov1">
    <w:name w:val="hm_naslov 1"/>
    <w:basedOn w:val="Navaden"/>
    <w:qFormat/>
    <w:rsid w:val="007874BB"/>
    <w:pPr>
      <w:numPr>
        <w:numId w:val="21"/>
      </w:numPr>
      <w:spacing w:after="0" w:line="168" w:lineRule="auto"/>
      <w:jc w:val="both"/>
    </w:pPr>
    <w:rPr>
      <w:rFonts w:ascii="Arial Unicode MS" w:eastAsia="Arial Unicode MS" w:hAnsi="Arial Unicode MS" w:cs="Arial Unicode MS"/>
      <w:b/>
      <w:bCs/>
      <w:caps/>
      <w:sz w:val="24"/>
      <w:szCs w:val="24"/>
      <w:lang w:val="en-US"/>
    </w:rPr>
  </w:style>
  <w:style w:type="paragraph" w:customStyle="1" w:styleId="hmnaslov2">
    <w:name w:val="hm_naslov 2"/>
    <w:basedOn w:val="Navaden"/>
    <w:qFormat/>
    <w:rsid w:val="007874BB"/>
    <w:pPr>
      <w:numPr>
        <w:ilvl w:val="1"/>
        <w:numId w:val="21"/>
      </w:numPr>
      <w:spacing w:after="0" w:line="168" w:lineRule="auto"/>
      <w:ind w:left="578" w:hanging="578"/>
      <w:jc w:val="both"/>
    </w:pPr>
    <w:rPr>
      <w:rFonts w:ascii="Arial Unicode MS" w:eastAsia="Arial Unicode MS" w:hAnsi="Times New Roman"/>
      <w:b/>
      <w:sz w:val="24"/>
      <w:szCs w:val="24"/>
      <w:lang w:val="en-US"/>
    </w:rPr>
  </w:style>
  <w:style w:type="paragraph" w:customStyle="1" w:styleId="hmnaslov3">
    <w:name w:val="hm_naslov 3"/>
    <w:basedOn w:val="Navaden"/>
    <w:qFormat/>
    <w:rsid w:val="007874BB"/>
    <w:pPr>
      <w:numPr>
        <w:ilvl w:val="2"/>
        <w:numId w:val="21"/>
      </w:numPr>
      <w:spacing w:after="0" w:line="168" w:lineRule="auto"/>
      <w:jc w:val="both"/>
    </w:pPr>
    <w:rPr>
      <w:rFonts w:ascii="Arial Unicode MS" w:eastAsia="Arial Unicode MS" w:hAnsi="Times New Roman"/>
      <w:sz w:val="24"/>
      <w:szCs w:val="24"/>
      <w:lang w:val="en-US"/>
    </w:rPr>
  </w:style>
  <w:style w:type="paragraph" w:customStyle="1" w:styleId="hmnaslov4">
    <w:name w:val="hm_naslov 4"/>
    <w:basedOn w:val="Navaden"/>
    <w:qFormat/>
    <w:rsid w:val="007874BB"/>
    <w:pPr>
      <w:numPr>
        <w:ilvl w:val="3"/>
        <w:numId w:val="21"/>
      </w:numPr>
      <w:spacing w:after="0" w:line="168" w:lineRule="auto"/>
      <w:jc w:val="both"/>
    </w:pPr>
    <w:rPr>
      <w:rFonts w:ascii="Arial Unicode MS" w:eastAsia="Arial Unicode MS" w:hAnsi="Times New Roman"/>
      <w:i/>
      <w:sz w:val="24"/>
      <w:szCs w:val="24"/>
      <w:lang w:val="en-US"/>
    </w:rPr>
  </w:style>
  <w:style w:type="paragraph" w:customStyle="1" w:styleId="hmpodslikami">
    <w:name w:val="hm_pod_slikami"/>
    <w:basedOn w:val="hmnavaden"/>
    <w:qFormat/>
    <w:rsid w:val="007874BB"/>
    <w:pPr>
      <w:jc w:val="center"/>
    </w:pPr>
    <w:rPr>
      <w:sz w:val="20"/>
    </w:rPr>
  </w:style>
  <w:style w:type="paragraph" w:customStyle="1" w:styleId="StyleHeading1ZnakLeft159cmFirstline0cm">
    <w:name w:val="Style Heading 1Znak + Left:  1.59 cm First line:  0 cm"/>
    <w:basedOn w:val="Naslov10"/>
    <w:qFormat/>
    <w:rsid w:val="007874BB"/>
    <w:pPr>
      <w:tabs>
        <w:tab w:val="left" w:pos="0"/>
      </w:tabs>
      <w:ind w:left="900"/>
    </w:pPr>
    <w:rPr>
      <w:szCs w:val="20"/>
    </w:rPr>
  </w:style>
  <w:style w:type="character" w:customStyle="1" w:styleId="hmnaslov2ZnakZnak">
    <w:name w:val="hm_naslov 2 Znak Znak"/>
    <w:link w:val="hmnaslov2Znak"/>
    <w:locked/>
    <w:rsid w:val="007874BB"/>
    <w:rPr>
      <w:rFonts w:ascii="Arial Unicode MS" w:eastAsia="Arial Unicode MS" w:hAnsi="Arial Unicode MS" w:cs="Arial Unicode MS"/>
      <w:b/>
      <w:sz w:val="24"/>
      <w:szCs w:val="24"/>
      <w:lang w:val="en-US" w:eastAsia="x-none"/>
    </w:rPr>
  </w:style>
  <w:style w:type="paragraph" w:customStyle="1" w:styleId="hmnaslov2Znak">
    <w:name w:val="hm_naslov 2 Znak"/>
    <w:basedOn w:val="Navaden"/>
    <w:link w:val="hmnaslov2ZnakZnak"/>
    <w:qFormat/>
    <w:rsid w:val="007874BB"/>
    <w:pPr>
      <w:tabs>
        <w:tab w:val="num" w:pos="576"/>
      </w:tabs>
      <w:spacing w:after="0" w:line="168" w:lineRule="auto"/>
      <w:ind w:left="578" w:hanging="578"/>
      <w:jc w:val="both"/>
    </w:pPr>
    <w:rPr>
      <w:rFonts w:ascii="Arial Unicode MS" w:eastAsia="Arial Unicode MS" w:hAnsi="Arial Unicode MS"/>
      <w:b/>
      <w:sz w:val="24"/>
      <w:szCs w:val="24"/>
      <w:lang w:val="en-US" w:eastAsia="x-none"/>
    </w:rPr>
  </w:style>
  <w:style w:type="paragraph" w:customStyle="1" w:styleId="Navaden1">
    <w:name w:val="Navaden1"/>
    <w:basedOn w:val="Navaden"/>
    <w:next w:val="Navaden"/>
    <w:qFormat/>
    <w:rsid w:val="007874BB"/>
    <w:pPr>
      <w:autoSpaceDE w:val="0"/>
      <w:autoSpaceDN w:val="0"/>
      <w:adjustRightInd w:val="0"/>
      <w:spacing w:after="0" w:line="240" w:lineRule="auto"/>
    </w:pPr>
    <w:rPr>
      <w:rFonts w:ascii="Times New Roman" w:eastAsia="Times New Roman" w:hAnsi="Times New Roman"/>
      <w:sz w:val="24"/>
      <w:szCs w:val="24"/>
      <w:lang w:eastAsia="sl-SI"/>
    </w:rPr>
  </w:style>
  <w:style w:type="paragraph" w:customStyle="1" w:styleId="Nastevanje">
    <w:name w:val="Nastevanje"/>
    <w:basedOn w:val="Navaden"/>
    <w:autoRedefine/>
    <w:qFormat/>
    <w:rsid w:val="007874BB"/>
    <w:pPr>
      <w:numPr>
        <w:numId w:val="22"/>
      </w:numPr>
      <w:spacing w:after="0" w:line="240" w:lineRule="auto"/>
      <w:jc w:val="both"/>
    </w:pPr>
    <w:rPr>
      <w:rFonts w:ascii="Times New Roman" w:eastAsia="Times New Roman" w:hAnsi="Times New Roman"/>
      <w:sz w:val="24"/>
      <w:szCs w:val="20"/>
      <w:lang w:eastAsia="sl-SI"/>
    </w:rPr>
  </w:style>
  <w:style w:type="paragraph" w:customStyle="1" w:styleId="Avtorji">
    <w:name w:val="Avtorji"/>
    <w:basedOn w:val="Navaden"/>
    <w:next w:val="Navaden"/>
    <w:qFormat/>
    <w:rsid w:val="007874BB"/>
    <w:pPr>
      <w:spacing w:after="240" w:line="240" w:lineRule="auto"/>
      <w:jc w:val="center"/>
    </w:pPr>
    <w:rPr>
      <w:rFonts w:ascii="Times New Roman" w:eastAsia="Times New Roman" w:hAnsi="Times New Roman"/>
      <w:sz w:val="24"/>
      <w:szCs w:val="20"/>
      <w:lang w:eastAsia="sl-SI"/>
    </w:rPr>
  </w:style>
  <w:style w:type="paragraph" w:customStyle="1" w:styleId="SlikapreglednicaStyle10ptItalicCentered">
    <w:name w:val="Slika/preglednica Style 10 pt Italic Centered"/>
    <w:basedOn w:val="Navaden"/>
    <w:qFormat/>
    <w:rsid w:val="007874BB"/>
    <w:pPr>
      <w:spacing w:after="0" w:line="240" w:lineRule="auto"/>
      <w:jc w:val="center"/>
    </w:pPr>
    <w:rPr>
      <w:rFonts w:ascii="Times New Roman" w:eastAsia="Times New Roman" w:hAnsi="Times New Roman"/>
      <w:i/>
      <w:iCs/>
      <w:sz w:val="20"/>
      <w:szCs w:val="20"/>
      <w:lang w:eastAsia="sl-SI"/>
    </w:rPr>
  </w:style>
  <w:style w:type="paragraph" w:customStyle="1" w:styleId="Viriinliteratura">
    <w:name w:val="Viri in literatura"/>
    <w:basedOn w:val="Navaden"/>
    <w:qFormat/>
    <w:rsid w:val="007874BB"/>
    <w:pPr>
      <w:snapToGrid w:val="0"/>
      <w:spacing w:after="0" w:line="240" w:lineRule="auto"/>
      <w:ind w:left="284" w:hanging="284"/>
      <w:jc w:val="both"/>
    </w:pPr>
    <w:rPr>
      <w:rFonts w:ascii="Times New Roman" w:eastAsia="Times New Roman" w:hAnsi="Times New Roman"/>
      <w:sz w:val="20"/>
      <w:szCs w:val="20"/>
      <w:lang w:val="en-GB" w:eastAsia="sl-SI"/>
    </w:rPr>
  </w:style>
  <w:style w:type="paragraph" w:customStyle="1" w:styleId="Navaden2">
    <w:name w:val="Navaden2"/>
    <w:basedOn w:val="Default"/>
    <w:next w:val="Default"/>
    <w:qFormat/>
    <w:rsid w:val="007874BB"/>
    <w:rPr>
      <w:rFonts w:eastAsia="SimSun" w:cs="Times New Roman"/>
      <w:color w:val="auto"/>
      <w:lang w:eastAsia="zh-CN"/>
    </w:rPr>
  </w:style>
  <w:style w:type="paragraph" w:customStyle="1" w:styleId="Telobesedila1">
    <w:name w:val="Telo besedila1"/>
    <w:basedOn w:val="Default"/>
    <w:next w:val="Default"/>
    <w:qFormat/>
    <w:rsid w:val="007874BB"/>
    <w:rPr>
      <w:rFonts w:eastAsia="SimSun" w:cs="Times New Roman"/>
      <w:color w:val="auto"/>
      <w:lang w:eastAsia="zh-CN"/>
    </w:rPr>
  </w:style>
  <w:style w:type="paragraph" w:customStyle="1" w:styleId="body-0020text-0020indent">
    <w:name w:val="body-0020text-0020indent"/>
    <w:basedOn w:val="Navaden"/>
    <w:qFormat/>
    <w:rsid w:val="007874BB"/>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X">
    <w:name w:val="XX"/>
    <w:basedOn w:val="Navaden"/>
    <w:qFormat/>
    <w:rsid w:val="007874BB"/>
    <w:pPr>
      <w:spacing w:after="0" w:line="240" w:lineRule="auto"/>
      <w:jc w:val="both"/>
    </w:pPr>
    <w:rPr>
      <w:rFonts w:ascii="Arial" w:eastAsia="Times New Roman" w:hAnsi="Arial" w:cs="Tahoma"/>
      <w:lang w:val="en-US"/>
    </w:rPr>
  </w:style>
  <w:style w:type="paragraph" w:customStyle="1" w:styleId="KAZALO">
    <w:name w:val="KAZALO"/>
    <w:basedOn w:val="Naslov10"/>
    <w:qFormat/>
    <w:rsid w:val="007874BB"/>
    <w:rPr>
      <w:bCs/>
    </w:rPr>
  </w:style>
  <w:style w:type="paragraph" w:customStyle="1" w:styleId="Naslov6a">
    <w:name w:val="Naslov 6a"/>
    <w:basedOn w:val="Naslov6"/>
    <w:next w:val="Telobesedila"/>
    <w:qFormat/>
    <w:rsid w:val="007874BB"/>
    <w:pPr>
      <w:keepNext w:val="0"/>
      <w:numPr>
        <w:ilvl w:val="0"/>
        <w:numId w:val="0"/>
      </w:numPr>
      <w:spacing w:before="240" w:after="60"/>
      <w:jc w:val="left"/>
    </w:pPr>
    <w:rPr>
      <w:rFonts w:ascii="Tahoma" w:hAnsi="Tahoma"/>
      <w:b/>
      <w:bCs/>
      <w:i w:val="0"/>
      <w:sz w:val="22"/>
      <w:szCs w:val="22"/>
      <w:lang w:eastAsia="sl-SI"/>
    </w:rPr>
  </w:style>
  <w:style w:type="character" w:customStyle="1" w:styleId="ImepregledniceZnak">
    <w:name w:val="Ime preglednice Znak"/>
    <w:aliases w:val="slike Znak"/>
    <w:link w:val="Imepreglednice"/>
    <w:locked/>
    <w:rsid w:val="007874BB"/>
    <w:rPr>
      <w:rFonts w:ascii="Tahoma" w:hAnsi="Tahoma" w:cs="Tahoma"/>
      <w:sz w:val="24"/>
      <w:szCs w:val="24"/>
    </w:rPr>
  </w:style>
  <w:style w:type="paragraph" w:customStyle="1" w:styleId="Imepreglednice">
    <w:name w:val="Ime preglednice"/>
    <w:aliases w:val="slike"/>
    <w:basedOn w:val="Navaden"/>
    <w:link w:val="ImepregledniceZnak"/>
    <w:qFormat/>
    <w:rsid w:val="007874BB"/>
    <w:pPr>
      <w:spacing w:after="0" w:line="240" w:lineRule="auto"/>
      <w:jc w:val="both"/>
    </w:pPr>
    <w:rPr>
      <w:rFonts w:ascii="Tahoma" w:eastAsia="Times New Roman" w:hAnsi="Tahoma"/>
      <w:sz w:val="24"/>
      <w:szCs w:val="24"/>
      <w:lang w:val="x-none" w:eastAsia="x-none"/>
    </w:rPr>
  </w:style>
  <w:style w:type="character" w:customStyle="1" w:styleId="Heading7Char1">
    <w:name w:val="Heading 7 Char1"/>
    <w:semiHidden/>
    <w:rsid w:val="007874BB"/>
    <w:rPr>
      <w:rFonts w:ascii="Cambria" w:hAnsi="Cambria" w:cs="Times New Roman"/>
      <w:i/>
      <w:iCs/>
      <w:color w:val="404040"/>
      <w:sz w:val="22"/>
      <w:szCs w:val="22"/>
    </w:rPr>
  </w:style>
  <w:style w:type="paragraph" w:customStyle="1" w:styleId="Naslov7a">
    <w:name w:val="Naslov 7a"/>
    <w:basedOn w:val="Naslov7"/>
    <w:next w:val="Telobesedila"/>
    <w:qFormat/>
    <w:rsid w:val="007874BB"/>
    <w:pPr>
      <w:tabs>
        <w:tab w:val="clear" w:pos="1296"/>
      </w:tabs>
      <w:ind w:left="0" w:firstLine="0"/>
    </w:pPr>
    <w:rPr>
      <w:rFonts w:ascii="Tahoma" w:hAnsi="Tahoma"/>
      <w:sz w:val="22"/>
      <w:szCs w:val="24"/>
      <w:u w:val="single"/>
      <w:lang w:eastAsia="sl-SI"/>
    </w:rPr>
  </w:style>
  <w:style w:type="paragraph" w:customStyle="1" w:styleId="ZnakZnakCharCharZnak">
    <w:name w:val="Znak Znak Char Char Znak"/>
    <w:basedOn w:val="Navaden"/>
    <w:qFormat/>
    <w:rsid w:val="007874BB"/>
    <w:pPr>
      <w:spacing w:after="0" w:line="240" w:lineRule="auto"/>
    </w:pPr>
    <w:rPr>
      <w:rFonts w:ascii="Times New Roman" w:eastAsia="Times New Roman" w:hAnsi="Times New Roman"/>
      <w:sz w:val="24"/>
      <w:szCs w:val="24"/>
      <w:lang w:val="pl-PL" w:eastAsia="pl-PL"/>
    </w:rPr>
  </w:style>
  <w:style w:type="paragraph" w:customStyle="1" w:styleId="StyleHeading2">
    <w:name w:val="Style Heading 2"/>
    <w:aliases w:val="PVO-2 + Justified Before:  0 pt After:  0 pt"/>
    <w:basedOn w:val="Naslov20"/>
    <w:qFormat/>
    <w:rsid w:val="007874BB"/>
    <w:pPr>
      <w:keepLines w:val="0"/>
      <w:tabs>
        <w:tab w:val="num" w:pos="576"/>
      </w:tabs>
      <w:spacing w:before="0" w:line="240" w:lineRule="auto"/>
      <w:ind w:left="576" w:hanging="576"/>
    </w:pPr>
    <w:rPr>
      <w:b/>
      <w:caps w:val="0"/>
      <w:w w:val="99"/>
      <w:sz w:val="24"/>
      <w:szCs w:val="20"/>
      <w:lang w:eastAsia="sl-SI"/>
    </w:rPr>
  </w:style>
  <w:style w:type="paragraph" w:customStyle="1" w:styleId="StyleALLcaps">
    <w:name w:val="Style ALL caps"/>
    <w:basedOn w:val="Naslov10"/>
    <w:qFormat/>
    <w:rsid w:val="007874BB"/>
    <w:pPr>
      <w:tabs>
        <w:tab w:val="left" w:pos="0"/>
      </w:tabs>
      <w:jc w:val="both"/>
    </w:pPr>
    <w:rPr>
      <w:szCs w:val="20"/>
      <w:lang w:val="sv-SE"/>
    </w:rPr>
  </w:style>
  <w:style w:type="paragraph" w:customStyle="1" w:styleId="Heading">
    <w:name w:val="Heading"/>
    <w:basedOn w:val="Navaden"/>
    <w:qFormat/>
    <w:rsid w:val="007874BB"/>
    <w:pPr>
      <w:spacing w:after="0" w:line="240" w:lineRule="auto"/>
      <w:jc w:val="both"/>
    </w:pPr>
    <w:rPr>
      <w:rFonts w:ascii="Arial" w:eastAsia="Times New Roman" w:hAnsi="Arial" w:cs="Arial"/>
      <w:b/>
      <w:sz w:val="24"/>
      <w:lang w:eastAsia="sl-SI"/>
    </w:rPr>
  </w:style>
  <w:style w:type="paragraph" w:customStyle="1" w:styleId="index">
    <w:name w:val="index"/>
    <w:basedOn w:val="Navaden"/>
    <w:semiHidden/>
    <w:qFormat/>
    <w:rsid w:val="007874BB"/>
    <w:pPr>
      <w:widowControl w:val="0"/>
      <w:spacing w:before="120" w:after="0" w:line="240" w:lineRule="auto"/>
      <w:jc w:val="both"/>
    </w:pPr>
    <w:rPr>
      <w:rFonts w:ascii="Dutch" w:eastAsia="Times New Roman" w:hAnsi="Dutch"/>
      <w:b/>
      <w:sz w:val="24"/>
      <w:szCs w:val="24"/>
      <w:lang w:val="hr-HR" w:eastAsia="sl-SI"/>
    </w:rPr>
  </w:style>
  <w:style w:type="paragraph" w:customStyle="1" w:styleId="navaden10">
    <w:name w:val="navaden1"/>
    <w:basedOn w:val="Navaden"/>
    <w:semiHidden/>
    <w:qFormat/>
    <w:rsid w:val="007874BB"/>
    <w:pPr>
      <w:overflowPunct w:val="0"/>
      <w:autoSpaceDE w:val="0"/>
      <w:autoSpaceDN w:val="0"/>
      <w:spacing w:after="0" w:line="240" w:lineRule="auto"/>
      <w:jc w:val="both"/>
    </w:pPr>
    <w:rPr>
      <w:rFonts w:ascii="Tahoma" w:eastAsia="Times New Roman" w:hAnsi="Tahoma"/>
      <w:color w:val="000000"/>
      <w:sz w:val="24"/>
      <w:szCs w:val="21"/>
      <w:lang w:val="en-GB" w:eastAsia="sl-SI"/>
    </w:rPr>
  </w:style>
  <w:style w:type="paragraph" w:customStyle="1" w:styleId="Normal1">
    <w:name w:val="Normal1"/>
    <w:basedOn w:val="Navaden"/>
    <w:semiHidden/>
    <w:qFormat/>
    <w:rsid w:val="007874BB"/>
    <w:pPr>
      <w:widowControl w:val="0"/>
      <w:spacing w:before="240" w:after="0" w:line="240" w:lineRule="auto"/>
      <w:jc w:val="both"/>
    </w:pPr>
    <w:rPr>
      <w:rFonts w:ascii="Arial" w:eastAsia="Times New Roman" w:hAnsi="Arial"/>
      <w:noProof/>
      <w:sz w:val="24"/>
      <w:szCs w:val="24"/>
      <w:lang w:eastAsia="sl-SI"/>
    </w:rPr>
  </w:style>
  <w:style w:type="paragraph" w:customStyle="1" w:styleId="S">
    <w:name w:val="S"/>
    <w:basedOn w:val="Navaden"/>
    <w:semiHidden/>
    <w:qFormat/>
    <w:rsid w:val="007874BB"/>
    <w:pPr>
      <w:spacing w:after="0" w:line="240" w:lineRule="auto"/>
      <w:jc w:val="both"/>
    </w:pPr>
    <w:rPr>
      <w:rFonts w:ascii="Times" w:eastAsia="Times New Roman" w:hAnsi="Times"/>
      <w:i/>
      <w:iCs/>
      <w:sz w:val="24"/>
      <w:szCs w:val="24"/>
      <w:u w:val="single"/>
      <w:lang w:val="en-GB" w:eastAsia="sl-SI"/>
    </w:rPr>
  </w:style>
  <w:style w:type="paragraph" w:customStyle="1" w:styleId="tekst">
    <w:name w:val="tekst"/>
    <w:basedOn w:val="Navaden"/>
    <w:semiHidden/>
    <w:qFormat/>
    <w:rsid w:val="00787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Symbol" w:eastAsia="Times New Roman" w:hAnsi="Symbol"/>
      <w:sz w:val="24"/>
      <w:szCs w:val="24"/>
      <w:lang w:val="en-GB" w:eastAsia="sl-SI"/>
    </w:rPr>
  </w:style>
  <w:style w:type="paragraph" w:customStyle="1" w:styleId="tekstbold">
    <w:name w:val="tekstbold"/>
    <w:basedOn w:val="Navaden"/>
    <w:semiHidden/>
    <w:qFormat/>
    <w:rsid w:val="00787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CRO_Swiss-Normal" w:eastAsia="Times New Roman" w:hAnsi="CRO_Swiss-Normal"/>
      <w:b/>
      <w:sz w:val="24"/>
      <w:szCs w:val="24"/>
      <w:lang w:val="en-GB" w:eastAsia="sl-SI"/>
    </w:rPr>
  </w:style>
  <w:style w:type="paragraph" w:customStyle="1" w:styleId="xl31">
    <w:name w:val="xl31"/>
    <w:basedOn w:val="Navaden"/>
    <w:qFormat/>
    <w:rsid w:val="007874BB"/>
    <w:pPr>
      <w:spacing w:before="100" w:beforeAutospacing="1" w:after="100" w:afterAutospacing="1" w:line="240" w:lineRule="auto"/>
      <w:jc w:val="both"/>
    </w:pPr>
    <w:rPr>
      <w:rFonts w:ascii="MS Sans Serif" w:eastAsia="Times New Roman" w:hAnsi="MS Sans Serif"/>
      <w:sz w:val="24"/>
      <w:szCs w:val="24"/>
      <w:lang w:eastAsia="sl-SI"/>
    </w:rPr>
  </w:style>
  <w:style w:type="paragraph" w:customStyle="1" w:styleId="WW-NormalWeb">
    <w:name w:val="WW-Normal (Web)"/>
    <w:basedOn w:val="Navaden"/>
    <w:qFormat/>
    <w:rsid w:val="007874BB"/>
    <w:pPr>
      <w:widowControl w:val="0"/>
      <w:suppressAutoHyphens/>
      <w:spacing w:before="280" w:after="119" w:line="240" w:lineRule="auto"/>
      <w:ind w:firstLine="187"/>
    </w:pPr>
    <w:rPr>
      <w:rFonts w:ascii="Times New Roman" w:eastAsia="Times New Roman" w:hAnsi="Times New Roman"/>
      <w:sz w:val="24"/>
      <w:szCs w:val="20"/>
      <w:lang w:val="en-US"/>
    </w:rPr>
  </w:style>
  <w:style w:type="paragraph" w:customStyle="1" w:styleId="ZnakZnakZnak1">
    <w:name w:val="Znak Znak Znak1"/>
    <w:basedOn w:val="Navaden"/>
    <w:qFormat/>
    <w:rsid w:val="007874BB"/>
    <w:pPr>
      <w:spacing w:after="0" w:line="240" w:lineRule="auto"/>
      <w:jc w:val="center"/>
    </w:pPr>
    <w:rPr>
      <w:rFonts w:ascii="Arial" w:eastAsia="Times New Roman" w:hAnsi="Arial"/>
      <w:sz w:val="24"/>
      <w:szCs w:val="24"/>
      <w:lang w:val="pl-PL" w:eastAsia="pl-PL"/>
    </w:rPr>
  </w:style>
  <w:style w:type="paragraph" w:customStyle="1" w:styleId="Standardde">
    <w:name w:val="Standard_de"/>
    <w:basedOn w:val="Navaden"/>
    <w:qFormat/>
    <w:rsid w:val="007874BB"/>
    <w:pPr>
      <w:widowControl w:val="0"/>
      <w:snapToGrid w:val="0"/>
      <w:spacing w:after="240" w:line="288" w:lineRule="auto"/>
      <w:jc w:val="both"/>
    </w:pPr>
    <w:rPr>
      <w:rFonts w:ascii="Arial" w:eastAsia="Times New Roman" w:hAnsi="Arial"/>
      <w:szCs w:val="20"/>
      <w:lang w:val="en-GB" w:eastAsia="de-DE"/>
    </w:rPr>
  </w:style>
  <w:style w:type="paragraph" w:customStyle="1" w:styleId="default0">
    <w:name w:val="default"/>
    <w:basedOn w:val="Navaden"/>
    <w:qFormat/>
    <w:rsid w:val="007874B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vadensplet8">
    <w:name w:val="Navaden (splet)8"/>
    <w:basedOn w:val="Navaden"/>
    <w:qFormat/>
    <w:rsid w:val="007874BB"/>
    <w:pPr>
      <w:spacing w:before="75" w:after="75" w:line="240" w:lineRule="auto"/>
      <w:ind w:left="225" w:right="225"/>
    </w:pPr>
    <w:rPr>
      <w:rFonts w:ascii="Times New Roman" w:eastAsia="Times New Roman" w:hAnsi="Times New Roman"/>
      <w:lang w:eastAsia="sl-SI"/>
    </w:rPr>
  </w:style>
  <w:style w:type="paragraph" w:customStyle="1" w:styleId="Kopfzeile">
    <w:name w:val="Kopfzeile"/>
    <w:basedOn w:val="Navaden"/>
    <w:next w:val="Navaden"/>
    <w:qFormat/>
    <w:rsid w:val="007874BB"/>
    <w:pPr>
      <w:widowControl w:val="0"/>
      <w:suppressAutoHyphens/>
      <w:spacing w:after="0" w:line="240" w:lineRule="auto"/>
    </w:pPr>
    <w:rPr>
      <w:rFonts w:ascii="Times New Roman" w:eastAsia="Times New Roman" w:hAnsi="Times New Roman" w:cs="Tahoma"/>
      <w:sz w:val="24"/>
      <w:szCs w:val="24"/>
      <w:lang w:eastAsia="sl-SI"/>
    </w:rPr>
  </w:style>
  <w:style w:type="paragraph" w:customStyle="1" w:styleId="Normtekst">
    <w:name w:val="Normtekst"/>
    <w:basedOn w:val="Navaden"/>
    <w:autoRedefine/>
    <w:qFormat/>
    <w:rsid w:val="007874BB"/>
    <w:pPr>
      <w:tabs>
        <w:tab w:val="left" w:pos="0"/>
        <w:tab w:val="left" w:pos="284"/>
      </w:tabs>
      <w:spacing w:after="0" w:line="240" w:lineRule="auto"/>
      <w:jc w:val="both"/>
    </w:pPr>
    <w:rPr>
      <w:rFonts w:ascii="Arial" w:eastAsia="Times New Roman" w:hAnsi="Arial" w:cs="Arial"/>
      <w:lang w:eastAsia="sl-SI"/>
    </w:rPr>
  </w:style>
  <w:style w:type="character" w:customStyle="1" w:styleId="StyleHeading3AllcapsChar">
    <w:name w:val="Style Heading 3 + All caps Char"/>
    <w:link w:val="StyleHeading3Allcaps"/>
    <w:locked/>
    <w:rsid w:val="007874BB"/>
    <w:rPr>
      <w:rFonts w:ascii="Arial" w:hAnsi="Arial" w:cs="Arial"/>
      <w:b/>
      <w:bCs/>
      <w:caps/>
      <w:sz w:val="26"/>
      <w:szCs w:val="26"/>
      <w:lang w:val="x-none"/>
    </w:rPr>
  </w:style>
  <w:style w:type="paragraph" w:customStyle="1" w:styleId="StyleHeading3Allcaps">
    <w:name w:val="Style Heading 3 + All caps"/>
    <w:basedOn w:val="Naslov3"/>
    <w:next w:val="Naslov3"/>
    <w:link w:val="StyleHeading3AllcapsChar"/>
    <w:qFormat/>
    <w:rsid w:val="007874BB"/>
    <w:pPr>
      <w:keepLines w:val="0"/>
      <w:numPr>
        <w:ilvl w:val="0"/>
      </w:numPr>
      <w:tabs>
        <w:tab w:val="num" w:pos="794"/>
      </w:tabs>
      <w:spacing w:before="240" w:after="60"/>
      <w:ind w:left="794" w:hanging="794"/>
      <w:jc w:val="left"/>
    </w:pPr>
    <w:rPr>
      <w:bCs/>
      <w:caps/>
      <w:sz w:val="26"/>
      <w:szCs w:val="26"/>
      <w:lang w:eastAsia="x-none"/>
    </w:rPr>
  </w:style>
  <w:style w:type="paragraph" w:customStyle="1" w:styleId="reference">
    <w:name w:val="reference"/>
    <w:basedOn w:val="Navaden"/>
    <w:qFormat/>
    <w:rsid w:val="007874BB"/>
    <w:pPr>
      <w:spacing w:before="120" w:after="0" w:line="360" w:lineRule="auto"/>
      <w:jc w:val="both"/>
    </w:pPr>
    <w:rPr>
      <w:rFonts w:ascii="Times New Roman" w:eastAsia="Times New Roman" w:hAnsi="Times New Roman"/>
      <w:noProof/>
      <w:szCs w:val="20"/>
      <w:lang w:val="en-GB"/>
    </w:rPr>
  </w:style>
  <w:style w:type="paragraph" w:customStyle="1" w:styleId="StyleHeading3AllcapsBefore0ptAfter0pt">
    <w:name w:val="Style Heading 3 + All caps Before:  0 pt After:  0 pt"/>
    <w:basedOn w:val="Naslov3"/>
    <w:next w:val="Naslov3"/>
    <w:qFormat/>
    <w:rsid w:val="007874BB"/>
    <w:pPr>
      <w:keepLines w:val="0"/>
      <w:numPr>
        <w:ilvl w:val="0"/>
      </w:numPr>
      <w:spacing w:before="0" w:after="0"/>
      <w:ind w:left="1800" w:hanging="720"/>
      <w:jc w:val="left"/>
    </w:pPr>
    <w:rPr>
      <w:caps/>
      <w:sz w:val="24"/>
      <w:szCs w:val="20"/>
      <w:lang w:eastAsia="sl-SI"/>
    </w:rPr>
  </w:style>
  <w:style w:type="paragraph" w:customStyle="1" w:styleId="StyleHeading3Before0ptAfter0pt">
    <w:name w:val="Style Heading 3 + Before:  0 pt After:  0 pt"/>
    <w:basedOn w:val="Naslov3"/>
    <w:next w:val="Naslov3"/>
    <w:qFormat/>
    <w:rsid w:val="007874BB"/>
    <w:pPr>
      <w:keepLines w:val="0"/>
      <w:numPr>
        <w:ilvl w:val="0"/>
      </w:numPr>
      <w:spacing w:before="0" w:after="0"/>
      <w:ind w:left="1800" w:hanging="720"/>
      <w:jc w:val="left"/>
    </w:pPr>
    <w:rPr>
      <w:sz w:val="24"/>
      <w:szCs w:val="20"/>
      <w:lang w:eastAsia="sl-SI"/>
    </w:rPr>
  </w:style>
  <w:style w:type="character" w:customStyle="1" w:styleId="StyleHeading3Allcaps1Char">
    <w:name w:val="Style Heading 3 + All caps1 Char"/>
    <w:link w:val="StyleHeading3Allcaps1"/>
    <w:locked/>
    <w:rsid w:val="007874BB"/>
    <w:rPr>
      <w:rFonts w:ascii="Arial" w:hAnsi="Arial" w:cs="Arial"/>
      <w:b/>
      <w:bCs/>
      <w:caps/>
      <w:w w:val="99"/>
      <w:sz w:val="26"/>
      <w:szCs w:val="26"/>
      <w:lang w:val="x-none"/>
    </w:rPr>
  </w:style>
  <w:style w:type="paragraph" w:customStyle="1" w:styleId="StyleHeading3Allcaps1">
    <w:name w:val="Style Heading 3 + All caps1"/>
    <w:basedOn w:val="Naslov3"/>
    <w:next w:val="Naslov3"/>
    <w:link w:val="StyleHeading3Allcaps1Char"/>
    <w:qFormat/>
    <w:rsid w:val="007874BB"/>
    <w:pPr>
      <w:keepLines w:val="0"/>
      <w:numPr>
        <w:ilvl w:val="0"/>
      </w:numPr>
      <w:spacing w:before="240" w:after="60"/>
      <w:ind w:left="1800" w:hanging="720"/>
      <w:jc w:val="left"/>
    </w:pPr>
    <w:rPr>
      <w:bCs/>
      <w:caps/>
      <w:w w:val="99"/>
      <w:sz w:val="26"/>
      <w:szCs w:val="26"/>
      <w:lang w:eastAsia="x-none"/>
    </w:rPr>
  </w:style>
  <w:style w:type="paragraph" w:customStyle="1" w:styleId="Heading4ekstra">
    <w:name w:val="Heading 4 ekstra"/>
    <w:basedOn w:val="Navaden"/>
    <w:qFormat/>
    <w:rsid w:val="007874BB"/>
    <w:pPr>
      <w:numPr>
        <w:ilvl w:val="3"/>
        <w:numId w:val="23"/>
      </w:numPr>
      <w:spacing w:after="0" w:line="240" w:lineRule="auto"/>
      <w:jc w:val="both"/>
    </w:pPr>
    <w:rPr>
      <w:rFonts w:ascii="Tahoma" w:eastAsia="Times New Roman" w:hAnsi="Tahoma"/>
      <w:szCs w:val="24"/>
      <w:lang w:eastAsia="sl-SI"/>
    </w:rPr>
  </w:style>
  <w:style w:type="paragraph" w:customStyle="1" w:styleId="Navaden21">
    <w:name w:val="Navaden21"/>
    <w:basedOn w:val="Navaden"/>
    <w:next w:val="Navaden"/>
    <w:qFormat/>
    <w:rsid w:val="007874BB"/>
    <w:pPr>
      <w:autoSpaceDE w:val="0"/>
      <w:autoSpaceDN w:val="0"/>
      <w:adjustRightInd w:val="0"/>
      <w:spacing w:after="0" w:line="240" w:lineRule="auto"/>
    </w:pPr>
    <w:rPr>
      <w:rFonts w:ascii="Times New Roman" w:eastAsia="Times New Roman" w:hAnsi="Times New Roman"/>
      <w:sz w:val="24"/>
      <w:szCs w:val="24"/>
      <w:lang w:eastAsia="sl-SI"/>
    </w:rPr>
  </w:style>
  <w:style w:type="paragraph" w:customStyle="1" w:styleId="GLAVNI-NASLOV">
    <w:name w:val="GLAVNI-NASLOV"/>
    <w:basedOn w:val="Default"/>
    <w:next w:val="Default"/>
    <w:qFormat/>
    <w:rsid w:val="007874BB"/>
    <w:rPr>
      <w:rFonts w:ascii="Verdana" w:hAnsi="Verdana" w:cs="Times New Roman"/>
      <w:color w:val="auto"/>
    </w:rPr>
  </w:style>
  <w:style w:type="paragraph" w:customStyle="1" w:styleId="StyleHeading3Justified">
    <w:name w:val="Style Heading 3 + Justified"/>
    <w:basedOn w:val="Naslov3"/>
    <w:qFormat/>
    <w:rsid w:val="007874BB"/>
    <w:pPr>
      <w:keepLines w:val="0"/>
      <w:numPr>
        <w:ilvl w:val="0"/>
      </w:numPr>
      <w:spacing w:before="240" w:after="60"/>
      <w:ind w:left="1800" w:hanging="720"/>
    </w:pPr>
    <w:rPr>
      <w:sz w:val="24"/>
      <w:szCs w:val="20"/>
      <w:lang w:eastAsia="sl-SI"/>
    </w:rPr>
  </w:style>
  <w:style w:type="paragraph" w:customStyle="1" w:styleId="BodyText22">
    <w:name w:val="Body Text 22"/>
    <w:basedOn w:val="Navaden"/>
    <w:qFormat/>
    <w:rsid w:val="007874BB"/>
    <w:pPr>
      <w:tabs>
        <w:tab w:val="left" w:pos="1134"/>
      </w:tabs>
      <w:spacing w:after="0" w:line="240" w:lineRule="auto"/>
      <w:ind w:left="284"/>
      <w:jc w:val="both"/>
    </w:pPr>
    <w:rPr>
      <w:rFonts w:ascii="Times New Roman" w:eastAsia="Times New Roman" w:hAnsi="Times New Roman"/>
      <w:sz w:val="24"/>
      <w:szCs w:val="20"/>
      <w:lang w:eastAsia="sl-SI"/>
    </w:rPr>
  </w:style>
  <w:style w:type="paragraph" w:customStyle="1" w:styleId="PRILOGA">
    <w:name w:val="PRILOGA"/>
    <w:basedOn w:val="Navaden"/>
    <w:qFormat/>
    <w:rsid w:val="007874BB"/>
    <w:pPr>
      <w:spacing w:after="0" w:line="240" w:lineRule="auto"/>
      <w:jc w:val="both"/>
    </w:pPr>
    <w:rPr>
      <w:rFonts w:ascii="Tahoma" w:eastAsia="Times New Roman" w:hAnsi="Tahoma"/>
      <w:sz w:val="24"/>
      <w:szCs w:val="24"/>
      <w:lang w:eastAsia="sl-SI"/>
    </w:rPr>
  </w:style>
  <w:style w:type="paragraph" w:customStyle="1" w:styleId="Heading6a">
    <w:name w:val="Heading 6a"/>
    <w:basedOn w:val="Naslov6"/>
    <w:next w:val="Telobesedila"/>
    <w:qFormat/>
    <w:rsid w:val="007874BB"/>
    <w:pPr>
      <w:keepNext w:val="0"/>
      <w:numPr>
        <w:ilvl w:val="0"/>
        <w:numId w:val="0"/>
      </w:numPr>
      <w:spacing w:before="240" w:after="60"/>
      <w:jc w:val="left"/>
    </w:pPr>
    <w:rPr>
      <w:rFonts w:ascii="Tahoma" w:hAnsi="Tahoma"/>
      <w:b/>
      <w:bCs/>
      <w:i w:val="0"/>
      <w:sz w:val="22"/>
      <w:szCs w:val="22"/>
      <w:lang w:eastAsia="sl-SI"/>
    </w:rPr>
  </w:style>
  <w:style w:type="paragraph" w:customStyle="1" w:styleId="font6">
    <w:name w:val="font6"/>
    <w:basedOn w:val="Navaden"/>
    <w:qFormat/>
    <w:rsid w:val="007874BB"/>
    <w:pPr>
      <w:spacing w:before="100" w:beforeAutospacing="1" w:after="100" w:afterAutospacing="1" w:line="240" w:lineRule="auto"/>
    </w:pPr>
    <w:rPr>
      <w:rFonts w:ascii="Arial" w:eastAsia="SimSun" w:hAnsi="Arial" w:cs="Arial"/>
      <w:b/>
      <w:bCs/>
      <w:color w:val="333333"/>
      <w:sz w:val="18"/>
      <w:szCs w:val="18"/>
      <w:lang w:eastAsia="zh-CN"/>
    </w:rPr>
  </w:style>
  <w:style w:type="paragraph" w:customStyle="1" w:styleId="font7">
    <w:name w:val="font7"/>
    <w:basedOn w:val="Navaden"/>
    <w:qFormat/>
    <w:rsid w:val="007874BB"/>
    <w:pPr>
      <w:spacing w:before="100" w:beforeAutospacing="1" w:after="100" w:afterAutospacing="1" w:line="240" w:lineRule="auto"/>
    </w:pPr>
    <w:rPr>
      <w:rFonts w:ascii="Arial" w:eastAsia="SimSun" w:hAnsi="Arial" w:cs="Arial"/>
      <w:b/>
      <w:bCs/>
      <w:color w:val="333333"/>
      <w:sz w:val="20"/>
      <w:szCs w:val="20"/>
      <w:lang w:eastAsia="zh-CN"/>
    </w:rPr>
  </w:style>
  <w:style w:type="paragraph" w:customStyle="1" w:styleId="font8">
    <w:name w:val="font8"/>
    <w:basedOn w:val="Navaden"/>
    <w:qFormat/>
    <w:rsid w:val="007874BB"/>
    <w:pPr>
      <w:spacing w:before="100" w:beforeAutospacing="1" w:after="100" w:afterAutospacing="1" w:line="240" w:lineRule="auto"/>
    </w:pPr>
    <w:rPr>
      <w:rFonts w:ascii="Arial" w:eastAsia="SimSun" w:hAnsi="Arial" w:cs="Arial"/>
      <w:b/>
      <w:bCs/>
      <w:color w:val="008080"/>
      <w:sz w:val="20"/>
      <w:szCs w:val="20"/>
      <w:lang w:eastAsia="zh-CN"/>
    </w:rPr>
  </w:style>
  <w:style w:type="paragraph" w:customStyle="1" w:styleId="xl24">
    <w:name w:val="xl24"/>
    <w:basedOn w:val="Navaden"/>
    <w:qFormat/>
    <w:rsid w:val="007874B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SimSun" w:hAnsi="Arial" w:cs="Arial"/>
      <w:color w:val="333333"/>
      <w:sz w:val="18"/>
      <w:szCs w:val="18"/>
      <w:lang w:eastAsia="zh-CN"/>
    </w:rPr>
  </w:style>
  <w:style w:type="paragraph" w:customStyle="1" w:styleId="xl25">
    <w:name w:val="xl25"/>
    <w:basedOn w:val="Navaden"/>
    <w:qFormat/>
    <w:rsid w:val="007874B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SimSun" w:hAnsi="Times New Roman"/>
      <w:color w:val="0000FF"/>
      <w:sz w:val="24"/>
      <w:szCs w:val="24"/>
      <w:u w:val="single"/>
      <w:lang w:eastAsia="zh-CN"/>
    </w:rPr>
  </w:style>
  <w:style w:type="paragraph" w:customStyle="1" w:styleId="xl26">
    <w:name w:val="xl26"/>
    <w:basedOn w:val="Navaden"/>
    <w:qFormat/>
    <w:rsid w:val="007874BB"/>
    <w:pPr>
      <w:pBdr>
        <w:left w:val="single" w:sz="4" w:space="0" w:color="000000"/>
      </w:pBdr>
      <w:spacing w:before="100" w:beforeAutospacing="1" w:after="100" w:afterAutospacing="1" w:line="240" w:lineRule="auto"/>
    </w:pPr>
    <w:rPr>
      <w:rFonts w:ascii="Arial" w:eastAsia="SimSun" w:hAnsi="Arial" w:cs="Arial"/>
      <w:color w:val="333333"/>
      <w:sz w:val="24"/>
      <w:szCs w:val="24"/>
      <w:lang w:eastAsia="zh-CN"/>
    </w:rPr>
  </w:style>
  <w:style w:type="paragraph" w:customStyle="1" w:styleId="xl27">
    <w:name w:val="xl27"/>
    <w:basedOn w:val="Navaden"/>
    <w:qFormat/>
    <w:rsid w:val="007874BB"/>
    <w:pPr>
      <w:pBdr>
        <w:top w:val="single" w:sz="4" w:space="0" w:color="000000"/>
        <w:left w:val="single" w:sz="4" w:space="0" w:color="000000"/>
      </w:pBdr>
      <w:spacing w:before="100" w:beforeAutospacing="1" w:after="100" w:afterAutospacing="1" w:line="240" w:lineRule="auto"/>
    </w:pPr>
    <w:rPr>
      <w:rFonts w:ascii="Arial" w:eastAsia="SimSun" w:hAnsi="Arial" w:cs="Arial"/>
      <w:color w:val="333333"/>
      <w:sz w:val="18"/>
      <w:szCs w:val="18"/>
      <w:lang w:eastAsia="zh-CN"/>
    </w:rPr>
  </w:style>
  <w:style w:type="paragraph" w:customStyle="1" w:styleId="xl28">
    <w:name w:val="xl28"/>
    <w:basedOn w:val="Navaden"/>
    <w:qFormat/>
    <w:rsid w:val="007874BB"/>
    <w:pPr>
      <w:pBdr>
        <w:left w:val="single" w:sz="4" w:space="0" w:color="000000"/>
      </w:pBdr>
      <w:spacing w:before="100" w:beforeAutospacing="1" w:after="100" w:afterAutospacing="1" w:line="240" w:lineRule="auto"/>
    </w:pPr>
    <w:rPr>
      <w:rFonts w:ascii="Arial" w:eastAsia="SimSun" w:hAnsi="Arial" w:cs="Arial"/>
      <w:color w:val="333333"/>
      <w:sz w:val="18"/>
      <w:szCs w:val="18"/>
      <w:lang w:eastAsia="zh-CN"/>
    </w:rPr>
  </w:style>
  <w:style w:type="paragraph" w:customStyle="1" w:styleId="xl29">
    <w:name w:val="xl29"/>
    <w:basedOn w:val="Navaden"/>
    <w:qFormat/>
    <w:rsid w:val="007874BB"/>
    <w:pPr>
      <w:pBdr>
        <w:left w:val="single" w:sz="4" w:space="0" w:color="000000"/>
        <w:bottom w:val="single" w:sz="4" w:space="0" w:color="000000"/>
      </w:pBdr>
      <w:spacing w:before="100" w:beforeAutospacing="1" w:after="100" w:afterAutospacing="1" w:line="240" w:lineRule="auto"/>
    </w:pPr>
    <w:rPr>
      <w:rFonts w:ascii="Arial" w:eastAsia="SimSun" w:hAnsi="Arial" w:cs="Arial"/>
      <w:color w:val="333333"/>
      <w:sz w:val="18"/>
      <w:szCs w:val="18"/>
      <w:lang w:eastAsia="zh-CN"/>
    </w:rPr>
  </w:style>
  <w:style w:type="paragraph" w:customStyle="1" w:styleId="xl30">
    <w:name w:val="xl30"/>
    <w:basedOn w:val="Navaden"/>
    <w:qFormat/>
    <w:rsid w:val="007874BB"/>
    <w:pPr>
      <w:pBdr>
        <w:right w:val="single" w:sz="4" w:space="0" w:color="000000"/>
      </w:pBdr>
      <w:spacing w:before="100" w:beforeAutospacing="1" w:after="100" w:afterAutospacing="1" w:line="240" w:lineRule="auto"/>
    </w:pPr>
    <w:rPr>
      <w:rFonts w:ascii="Arial" w:eastAsia="SimSun" w:hAnsi="Arial" w:cs="Arial"/>
      <w:color w:val="333333"/>
      <w:sz w:val="24"/>
      <w:szCs w:val="24"/>
      <w:lang w:eastAsia="zh-CN"/>
    </w:rPr>
  </w:style>
  <w:style w:type="paragraph" w:customStyle="1" w:styleId="xl32">
    <w:name w:val="xl32"/>
    <w:basedOn w:val="Navaden"/>
    <w:qFormat/>
    <w:rsid w:val="007874BB"/>
    <w:pPr>
      <w:pBdr>
        <w:right w:val="single" w:sz="4" w:space="0" w:color="000000"/>
      </w:pBdr>
      <w:spacing w:before="100" w:beforeAutospacing="1" w:after="100" w:afterAutospacing="1" w:line="240" w:lineRule="auto"/>
    </w:pPr>
    <w:rPr>
      <w:rFonts w:ascii="Times New Roman" w:eastAsia="SimSun" w:hAnsi="Times New Roman"/>
      <w:sz w:val="24"/>
      <w:szCs w:val="24"/>
      <w:lang w:eastAsia="zh-CN"/>
    </w:rPr>
  </w:style>
  <w:style w:type="paragraph" w:customStyle="1" w:styleId="xl33">
    <w:name w:val="xl33"/>
    <w:basedOn w:val="Navaden"/>
    <w:qFormat/>
    <w:rsid w:val="007874BB"/>
    <w:pPr>
      <w:pBdr>
        <w:bottom w:val="single" w:sz="4" w:space="0" w:color="000000"/>
        <w:right w:val="single" w:sz="4" w:space="0" w:color="000000"/>
      </w:pBdr>
      <w:spacing w:before="100" w:beforeAutospacing="1" w:after="100" w:afterAutospacing="1" w:line="240" w:lineRule="auto"/>
    </w:pPr>
    <w:rPr>
      <w:rFonts w:ascii="Arial" w:eastAsia="SimSun" w:hAnsi="Arial" w:cs="Arial"/>
      <w:color w:val="333333"/>
      <w:sz w:val="18"/>
      <w:szCs w:val="18"/>
      <w:lang w:eastAsia="zh-CN"/>
    </w:rPr>
  </w:style>
  <w:style w:type="paragraph" w:customStyle="1" w:styleId="xl34">
    <w:name w:val="xl34"/>
    <w:basedOn w:val="Navaden"/>
    <w:qFormat/>
    <w:rsid w:val="007874BB"/>
    <w:pPr>
      <w:pBdr>
        <w:top w:val="single" w:sz="4" w:space="0" w:color="000000"/>
        <w:right w:val="single" w:sz="4" w:space="0" w:color="000000"/>
      </w:pBdr>
      <w:spacing w:before="100" w:beforeAutospacing="1" w:after="100" w:afterAutospacing="1" w:line="240" w:lineRule="auto"/>
    </w:pPr>
    <w:rPr>
      <w:rFonts w:ascii="Arial" w:eastAsia="SimSun" w:hAnsi="Arial" w:cs="Arial"/>
      <w:color w:val="333333"/>
      <w:sz w:val="18"/>
      <w:szCs w:val="18"/>
      <w:lang w:eastAsia="zh-CN"/>
    </w:rPr>
  </w:style>
  <w:style w:type="paragraph" w:customStyle="1" w:styleId="xl35">
    <w:name w:val="xl35"/>
    <w:basedOn w:val="Navaden"/>
    <w:qFormat/>
    <w:rsid w:val="007874BB"/>
    <w:pPr>
      <w:pBdr>
        <w:right w:val="single" w:sz="4" w:space="0" w:color="000000"/>
      </w:pBdr>
      <w:spacing w:before="100" w:beforeAutospacing="1" w:after="100" w:afterAutospacing="1" w:line="240" w:lineRule="auto"/>
    </w:pPr>
    <w:rPr>
      <w:rFonts w:ascii="Times New Roman" w:eastAsia="SimSun" w:hAnsi="Times New Roman"/>
      <w:color w:val="0000FF"/>
      <w:sz w:val="24"/>
      <w:szCs w:val="24"/>
      <w:u w:val="single"/>
      <w:lang w:eastAsia="zh-CN"/>
    </w:rPr>
  </w:style>
  <w:style w:type="paragraph" w:customStyle="1" w:styleId="xl36">
    <w:name w:val="xl36"/>
    <w:basedOn w:val="Navaden"/>
    <w:qFormat/>
    <w:rsid w:val="007874BB"/>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SimSun" w:hAnsi="Arial" w:cs="Arial"/>
      <w:color w:val="333333"/>
      <w:sz w:val="18"/>
      <w:szCs w:val="18"/>
      <w:lang w:eastAsia="zh-CN"/>
    </w:rPr>
  </w:style>
  <w:style w:type="paragraph" w:customStyle="1" w:styleId="xl37">
    <w:name w:val="xl37"/>
    <w:basedOn w:val="Navaden"/>
    <w:qFormat/>
    <w:rsid w:val="007874BB"/>
    <w:pPr>
      <w:pBdr>
        <w:top w:val="single" w:sz="4" w:space="0" w:color="000000"/>
        <w:left w:val="single" w:sz="4" w:space="0" w:color="000000"/>
      </w:pBdr>
      <w:spacing w:before="100" w:beforeAutospacing="1" w:after="100" w:afterAutospacing="1" w:line="240" w:lineRule="auto"/>
    </w:pPr>
    <w:rPr>
      <w:rFonts w:ascii="Arial" w:eastAsia="SimSun" w:hAnsi="Arial" w:cs="Arial"/>
      <w:color w:val="333333"/>
      <w:sz w:val="24"/>
      <w:szCs w:val="24"/>
      <w:lang w:eastAsia="zh-CN"/>
    </w:rPr>
  </w:style>
  <w:style w:type="paragraph" w:customStyle="1" w:styleId="xl38">
    <w:name w:val="xl38"/>
    <w:basedOn w:val="Navaden"/>
    <w:qFormat/>
    <w:rsid w:val="007874BB"/>
    <w:pPr>
      <w:pBdr>
        <w:top w:val="single" w:sz="4" w:space="0" w:color="000000"/>
        <w:right w:val="single" w:sz="4" w:space="0" w:color="000000"/>
      </w:pBdr>
      <w:spacing w:before="100" w:beforeAutospacing="1" w:after="100" w:afterAutospacing="1" w:line="240" w:lineRule="auto"/>
    </w:pPr>
    <w:rPr>
      <w:rFonts w:ascii="Arial" w:eastAsia="SimSun" w:hAnsi="Arial" w:cs="Arial"/>
      <w:color w:val="333333"/>
      <w:sz w:val="24"/>
      <w:szCs w:val="24"/>
      <w:lang w:eastAsia="zh-CN"/>
    </w:rPr>
  </w:style>
  <w:style w:type="paragraph" w:customStyle="1" w:styleId="xl39">
    <w:name w:val="xl39"/>
    <w:basedOn w:val="Navaden"/>
    <w:qFormat/>
    <w:rsid w:val="007874BB"/>
    <w:pPr>
      <w:pBdr>
        <w:left w:val="single" w:sz="4" w:space="0" w:color="000000"/>
      </w:pBdr>
      <w:spacing w:before="100" w:beforeAutospacing="1" w:after="100" w:afterAutospacing="1" w:line="240" w:lineRule="auto"/>
    </w:pPr>
    <w:rPr>
      <w:rFonts w:ascii="Times New Roman" w:eastAsia="SimSun" w:hAnsi="Times New Roman"/>
      <w:sz w:val="24"/>
      <w:szCs w:val="24"/>
      <w:lang w:eastAsia="zh-CN"/>
    </w:rPr>
  </w:style>
  <w:style w:type="paragraph" w:customStyle="1" w:styleId="xl40">
    <w:name w:val="xl40"/>
    <w:basedOn w:val="Navaden"/>
    <w:qFormat/>
    <w:rsid w:val="007874BB"/>
    <w:pPr>
      <w:pBdr>
        <w:left w:val="single" w:sz="4" w:space="0" w:color="000000"/>
        <w:bottom w:val="single" w:sz="4" w:space="0" w:color="000000"/>
      </w:pBdr>
      <w:spacing w:before="100" w:beforeAutospacing="1" w:after="100" w:afterAutospacing="1" w:line="240" w:lineRule="auto"/>
    </w:pPr>
    <w:rPr>
      <w:rFonts w:ascii="Times New Roman" w:eastAsia="SimSun" w:hAnsi="Times New Roman"/>
      <w:color w:val="0000FF"/>
      <w:sz w:val="24"/>
      <w:szCs w:val="24"/>
      <w:u w:val="single"/>
      <w:lang w:eastAsia="zh-CN"/>
    </w:rPr>
  </w:style>
  <w:style w:type="paragraph" w:customStyle="1" w:styleId="xl41">
    <w:name w:val="xl41"/>
    <w:basedOn w:val="Navaden"/>
    <w:qFormat/>
    <w:rsid w:val="007874BB"/>
    <w:pPr>
      <w:pBdr>
        <w:left w:val="single" w:sz="4" w:space="0" w:color="000000"/>
        <w:right w:val="single" w:sz="4" w:space="0" w:color="000000"/>
      </w:pBdr>
      <w:spacing w:before="100" w:beforeAutospacing="1" w:after="100" w:afterAutospacing="1" w:line="240" w:lineRule="auto"/>
    </w:pPr>
    <w:rPr>
      <w:rFonts w:ascii="Arial" w:eastAsia="SimSun" w:hAnsi="Arial" w:cs="Arial"/>
      <w:color w:val="333333"/>
      <w:sz w:val="18"/>
      <w:szCs w:val="18"/>
      <w:lang w:eastAsia="zh-CN"/>
    </w:rPr>
  </w:style>
  <w:style w:type="paragraph" w:customStyle="1" w:styleId="xl42">
    <w:name w:val="xl42"/>
    <w:basedOn w:val="Navaden"/>
    <w:qFormat/>
    <w:rsid w:val="007874BB"/>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SimSun" w:hAnsi="Arial" w:cs="Arial"/>
      <w:color w:val="333333"/>
      <w:sz w:val="18"/>
      <w:szCs w:val="18"/>
      <w:lang w:eastAsia="zh-CN"/>
    </w:rPr>
  </w:style>
  <w:style w:type="paragraph" w:customStyle="1" w:styleId="xl43">
    <w:name w:val="xl43"/>
    <w:basedOn w:val="Navaden"/>
    <w:qFormat/>
    <w:rsid w:val="007874BB"/>
    <w:pPr>
      <w:pBdr>
        <w:top w:val="single" w:sz="4" w:space="0" w:color="000000"/>
        <w:left w:val="single" w:sz="4" w:space="0" w:color="000000"/>
      </w:pBdr>
      <w:spacing w:before="100" w:beforeAutospacing="1" w:after="100" w:afterAutospacing="1" w:line="240" w:lineRule="auto"/>
    </w:pPr>
    <w:rPr>
      <w:rFonts w:ascii="Arial" w:eastAsia="SimSun" w:hAnsi="Arial" w:cs="Arial"/>
      <w:b/>
      <w:bCs/>
      <w:color w:val="333333"/>
      <w:sz w:val="28"/>
      <w:szCs w:val="28"/>
      <w:lang w:eastAsia="zh-CN"/>
    </w:rPr>
  </w:style>
  <w:style w:type="paragraph" w:customStyle="1" w:styleId="xl44">
    <w:name w:val="xl44"/>
    <w:basedOn w:val="Navaden"/>
    <w:qFormat/>
    <w:rsid w:val="007874BB"/>
    <w:pPr>
      <w:pBdr>
        <w:top w:val="single" w:sz="4" w:space="0" w:color="000000"/>
      </w:pBdr>
      <w:spacing w:before="100" w:beforeAutospacing="1" w:after="100" w:afterAutospacing="1" w:line="240" w:lineRule="auto"/>
    </w:pPr>
    <w:rPr>
      <w:rFonts w:ascii="Arial" w:eastAsia="SimSun" w:hAnsi="Arial" w:cs="Arial"/>
      <w:b/>
      <w:bCs/>
      <w:color w:val="333333"/>
      <w:sz w:val="28"/>
      <w:szCs w:val="28"/>
      <w:lang w:eastAsia="zh-CN"/>
    </w:rPr>
  </w:style>
  <w:style w:type="paragraph" w:customStyle="1" w:styleId="xl45">
    <w:name w:val="xl45"/>
    <w:basedOn w:val="Navaden"/>
    <w:qFormat/>
    <w:rsid w:val="007874BB"/>
    <w:pPr>
      <w:pBdr>
        <w:top w:val="single" w:sz="4" w:space="0" w:color="000000"/>
        <w:right w:val="single" w:sz="4" w:space="0" w:color="000000"/>
      </w:pBdr>
      <w:spacing w:before="100" w:beforeAutospacing="1" w:after="100" w:afterAutospacing="1" w:line="240" w:lineRule="auto"/>
    </w:pPr>
    <w:rPr>
      <w:rFonts w:ascii="Arial" w:eastAsia="SimSun" w:hAnsi="Arial" w:cs="Arial"/>
      <w:b/>
      <w:bCs/>
      <w:color w:val="333333"/>
      <w:sz w:val="28"/>
      <w:szCs w:val="28"/>
      <w:lang w:eastAsia="zh-CN"/>
    </w:rPr>
  </w:style>
  <w:style w:type="paragraph" w:customStyle="1" w:styleId="xl46">
    <w:name w:val="xl46"/>
    <w:basedOn w:val="Navaden"/>
    <w:qFormat/>
    <w:rsid w:val="007874BB"/>
    <w:pPr>
      <w:pBdr>
        <w:left w:val="single" w:sz="4" w:space="0" w:color="000000"/>
        <w:bottom w:val="single" w:sz="4" w:space="0" w:color="000000"/>
      </w:pBdr>
      <w:spacing w:before="100" w:beforeAutospacing="1" w:after="100" w:afterAutospacing="1" w:line="240" w:lineRule="auto"/>
    </w:pPr>
    <w:rPr>
      <w:rFonts w:ascii="Arial" w:eastAsia="SimSun" w:hAnsi="Arial" w:cs="Arial"/>
      <w:b/>
      <w:bCs/>
      <w:color w:val="333333"/>
      <w:sz w:val="28"/>
      <w:szCs w:val="28"/>
      <w:lang w:eastAsia="zh-CN"/>
    </w:rPr>
  </w:style>
  <w:style w:type="paragraph" w:customStyle="1" w:styleId="xl47">
    <w:name w:val="xl47"/>
    <w:basedOn w:val="Navaden"/>
    <w:qFormat/>
    <w:rsid w:val="007874BB"/>
    <w:pPr>
      <w:pBdr>
        <w:bottom w:val="single" w:sz="4" w:space="0" w:color="000000"/>
      </w:pBdr>
      <w:spacing w:before="100" w:beforeAutospacing="1" w:after="100" w:afterAutospacing="1" w:line="240" w:lineRule="auto"/>
    </w:pPr>
    <w:rPr>
      <w:rFonts w:ascii="Arial" w:eastAsia="SimSun" w:hAnsi="Arial" w:cs="Arial"/>
      <w:b/>
      <w:bCs/>
      <w:color w:val="333333"/>
      <w:sz w:val="28"/>
      <w:szCs w:val="28"/>
      <w:lang w:eastAsia="zh-CN"/>
    </w:rPr>
  </w:style>
  <w:style w:type="paragraph" w:customStyle="1" w:styleId="xl48">
    <w:name w:val="xl48"/>
    <w:basedOn w:val="Navaden"/>
    <w:qFormat/>
    <w:rsid w:val="007874BB"/>
    <w:pPr>
      <w:pBdr>
        <w:bottom w:val="single" w:sz="4" w:space="0" w:color="000000"/>
        <w:right w:val="single" w:sz="4" w:space="0" w:color="000000"/>
      </w:pBdr>
      <w:spacing w:before="100" w:beforeAutospacing="1" w:after="100" w:afterAutospacing="1" w:line="240" w:lineRule="auto"/>
    </w:pPr>
    <w:rPr>
      <w:rFonts w:ascii="Arial" w:eastAsia="SimSun" w:hAnsi="Arial" w:cs="Arial"/>
      <w:b/>
      <w:bCs/>
      <w:color w:val="333333"/>
      <w:sz w:val="28"/>
      <w:szCs w:val="28"/>
      <w:lang w:eastAsia="zh-CN"/>
    </w:rPr>
  </w:style>
  <w:style w:type="paragraph" w:customStyle="1" w:styleId="xl49">
    <w:name w:val="xl49"/>
    <w:basedOn w:val="Navaden"/>
    <w:qFormat/>
    <w:rsid w:val="007874BB"/>
    <w:pPr>
      <w:pBdr>
        <w:top w:val="single" w:sz="4" w:space="0" w:color="000000"/>
        <w:left w:val="single" w:sz="4" w:space="0" w:color="000000"/>
        <w:bottom w:val="single" w:sz="4" w:space="0" w:color="000000"/>
      </w:pBdr>
      <w:spacing w:before="100" w:beforeAutospacing="1" w:after="100" w:afterAutospacing="1" w:line="240" w:lineRule="auto"/>
    </w:pPr>
    <w:rPr>
      <w:rFonts w:ascii="Arial" w:eastAsia="SimSun" w:hAnsi="Arial" w:cs="Arial"/>
      <w:color w:val="333333"/>
      <w:sz w:val="18"/>
      <w:szCs w:val="18"/>
      <w:lang w:eastAsia="zh-CN"/>
    </w:rPr>
  </w:style>
  <w:style w:type="paragraph" w:customStyle="1" w:styleId="xl50">
    <w:name w:val="xl50"/>
    <w:basedOn w:val="Navaden"/>
    <w:qFormat/>
    <w:rsid w:val="007874BB"/>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SimSun" w:hAnsi="Arial" w:cs="Arial"/>
      <w:color w:val="333333"/>
      <w:sz w:val="18"/>
      <w:szCs w:val="18"/>
      <w:lang w:eastAsia="zh-CN"/>
    </w:rPr>
  </w:style>
  <w:style w:type="paragraph" w:customStyle="1" w:styleId="xl51">
    <w:name w:val="xl51"/>
    <w:basedOn w:val="Navaden"/>
    <w:qFormat/>
    <w:rsid w:val="007874BB"/>
    <w:pPr>
      <w:pBdr>
        <w:top w:val="single" w:sz="4" w:space="0" w:color="000000"/>
        <w:left w:val="single" w:sz="4" w:space="0" w:color="000000"/>
        <w:right w:val="single" w:sz="4" w:space="0" w:color="000000"/>
      </w:pBdr>
      <w:shd w:val="clear" w:color="auto" w:fill="FFFF00"/>
      <w:spacing w:before="100" w:beforeAutospacing="1" w:after="100" w:afterAutospacing="1" w:line="240" w:lineRule="auto"/>
    </w:pPr>
    <w:rPr>
      <w:rFonts w:ascii="Arial" w:eastAsia="SimSun" w:hAnsi="Arial" w:cs="Arial"/>
      <w:color w:val="333333"/>
      <w:sz w:val="18"/>
      <w:szCs w:val="18"/>
      <w:lang w:eastAsia="zh-CN"/>
    </w:rPr>
  </w:style>
  <w:style w:type="paragraph" w:customStyle="1" w:styleId="xl52">
    <w:name w:val="xl52"/>
    <w:basedOn w:val="Navaden"/>
    <w:qFormat/>
    <w:rsid w:val="007874BB"/>
    <w:pPr>
      <w:pBdr>
        <w:left w:val="single" w:sz="4" w:space="0" w:color="000000"/>
        <w:right w:val="single" w:sz="4" w:space="0" w:color="000000"/>
      </w:pBdr>
      <w:shd w:val="clear" w:color="auto" w:fill="FFFF00"/>
      <w:spacing w:before="100" w:beforeAutospacing="1" w:after="100" w:afterAutospacing="1" w:line="240" w:lineRule="auto"/>
    </w:pPr>
    <w:rPr>
      <w:rFonts w:ascii="Arial" w:eastAsia="SimSun" w:hAnsi="Arial" w:cs="Arial"/>
      <w:color w:val="333333"/>
      <w:sz w:val="18"/>
      <w:szCs w:val="18"/>
      <w:lang w:eastAsia="zh-CN"/>
    </w:rPr>
  </w:style>
  <w:style w:type="paragraph" w:customStyle="1" w:styleId="xl53">
    <w:name w:val="xl53"/>
    <w:basedOn w:val="Navaden"/>
    <w:qFormat/>
    <w:rsid w:val="007874BB"/>
    <w:pPr>
      <w:pBdr>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SimSun" w:hAnsi="Arial" w:cs="Arial"/>
      <w:color w:val="333333"/>
      <w:sz w:val="18"/>
      <w:szCs w:val="18"/>
      <w:lang w:eastAsia="zh-CN"/>
    </w:rPr>
  </w:style>
  <w:style w:type="paragraph" w:customStyle="1" w:styleId="xl54">
    <w:name w:val="xl54"/>
    <w:basedOn w:val="Navaden"/>
    <w:qFormat/>
    <w:rsid w:val="007874BB"/>
    <w:pPr>
      <w:pBdr>
        <w:top w:val="single" w:sz="4" w:space="0" w:color="000000"/>
        <w:left w:val="single" w:sz="4" w:space="0" w:color="000000"/>
        <w:right w:val="single" w:sz="4" w:space="0" w:color="000000"/>
      </w:pBdr>
      <w:spacing w:before="100" w:beforeAutospacing="1" w:after="100" w:afterAutospacing="1" w:line="240" w:lineRule="auto"/>
    </w:pPr>
    <w:rPr>
      <w:rFonts w:ascii="Arial" w:eastAsia="SimSun" w:hAnsi="Arial" w:cs="Arial"/>
      <w:color w:val="333333"/>
      <w:sz w:val="18"/>
      <w:szCs w:val="18"/>
      <w:lang w:eastAsia="zh-CN"/>
    </w:rPr>
  </w:style>
  <w:style w:type="paragraph" w:customStyle="1" w:styleId="xl55">
    <w:name w:val="xl55"/>
    <w:basedOn w:val="Navaden"/>
    <w:qFormat/>
    <w:rsid w:val="007874BB"/>
    <w:pPr>
      <w:pBdr>
        <w:bottom w:val="single" w:sz="4" w:space="0" w:color="000000"/>
        <w:right w:val="single" w:sz="4" w:space="0" w:color="000000"/>
      </w:pBdr>
      <w:spacing w:before="100" w:beforeAutospacing="1" w:after="100" w:afterAutospacing="1" w:line="240" w:lineRule="auto"/>
    </w:pPr>
    <w:rPr>
      <w:rFonts w:ascii="Times New Roman" w:eastAsia="SimSun" w:hAnsi="Times New Roman"/>
      <w:color w:val="0000FF"/>
      <w:sz w:val="24"/>
      <w:szCs w:val="24"/>
      <w:u w:val="single"/>
      <w:lang w:eastAsia="zh-CN"/>
    </w:rPr>
  </w:style>
  <w:style w:type="paragraph" w:customStyle="1" w:styleId="xl56">
    <w:name w:val="xl56"/>
    <w:basedOn w:val="Navaden"/>
    <w:qFormat/>
    <w:rsid w:val="007874BB"/>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SimSun" w:hAnsi="Times New Roman"/>
      <w:color w:val="0000FF"/>
      <w:sz w:val="24"/>
      <w:szCs w:val="24"/>
      <w:u w:val="single"/>
      <w:lang w:eastAsia="zh-CN"/>
    </w:rPr>
  </w:style>
  <w:style w:type="paragraph" w:customStyle="1" w:styleId="xl57">
    <w:name w:val="xl57"/>
    <w:basedOn w:val="Navaden"/>
    <w:qFormat/>
    <w:rsid w:val="007874BB"/>
    <w:pPr>
      <w:pBdr>
        <w:left w:val="single" w:sz="4" w:space="0" w:color="000000"/>
        <w:right w:val="single" w:sz="4" w:space="0" w:color="000000"/>
      </w:pBdr>
      <w:spacing w:before="100" w:beforeAutospacing="1" w:after="100" w:afterAutospacing="1" w:line="240" w:lineRule="auto"/>
    </w:pPr>
    <w:rPr>
      <w:rFonts w:ascii="Times New Roman" w:eastAsia="SimSun" w:hAnsi="Times New Roman"/>
      <w:color w:val="0000FF"/>
      <w:sz w:val="24"/>
      <w:szCs w:val="24"/>
      <w:u w:val="single"/>
      <w:lang w:eastAsia="zh-CN"/>
    </w:rPr>
  </w:style>
  <w:style w:type="paragraph" w:customStyle="1" w:styleId="xl59">
    <w:name w:val="xl59"/>
    <w:basedOn w:val="Navaden"/>
    <w:qFormat/>
    <w:rsid w:val="007874BB"/>
    <w:pPr>
      <w:pBdr>
        <w:left w:val="single" w:sz="4" w:space="0" w:color="000000"/>
        <w:bottom w:val="single" w:sz="4" w:space="0" w:color="000000"/>
      </w:pBdr>
      <w:spacing w:before="100" w:beforeAutospacing="1" w:after="100" w:afterAutospacing="1" w:line="240" w:lineRule="auto"/>
    </w:pPr>
    <w:rPr>
      <w:rFonts w:ascii="Arial" w:eastAsia="SimSun" w:hAnsi="Arial" w:cs="Arial"/>
      <w:color w:val="333333"/>
      <w:sz w:val="24"/>
      <w:szCs w:val="24"/>
      <w:lang w:eastAsia="zh-CN"/>
    </w:rPr>
  </w:style>
  <w:style w:type="paragraph" w:customStyle="1" w:styleId="align-justify">
    <w:name w:val="align-justify"/>
    <w:basedOn w:val="Navaden"/>
    <w:qFormat/>
    <w:rsid w:val="007874BB"/>
    <w:pPr>
      <w:spacing w:before="100" w:beforeAutospacing="1" w:after="100" w:afterAutospacing="1" w:line="240" w:lineRule="auto"/>
    </w:pPr>
    <w:rPr>
      <w:rFonts w:ascii="Times New Roman" w:eastAsia="SimSun" w:hAnsi="Times New Roman"/>
      <w:sz w:val="24"/>
      <w:szCs w:val="24"/>
      <w:lang w:eastAsia="zh-CN"/>
    </w:rPr>
  </w:style>
  <w:style w:type="paragraph" w:customStyle="1" w:styleId="TableParagraph">
    <w:name w:val="Table Paragraph"/>
    <w:basedOn w:val="Navaden"/>
    <w:uiPriority w:val="1"/>
    <w:qFormat/>
    <w:rsid w:val="007874BB"/>
    <w:pPr>
      <w:widowControl w:val="0"/>
      <w:spacing w:after="0" w:line="240" w:lineRule="auto"/>
    </w:pPr>
    <w:rPr>
      <w:rFonts w:eastAsia="Times New Roman"/>
      <w:lang w:val="en-US"/>
    </w:rPr>
  </w:style>
  <w:style w:type="character" w:customStyle="1" w:styleId="StyleCaptionNotBoldChar">
    <w:name w:val="Style Caption + Not Bold Char"/>
    <w:link w:val="StyleCaptionNotBold"/>
    <w:locked/>
    <w:rsid w:val="007874BB"/>
  </w:style>
  <w:style w:type="paragraph" w:customStyle="1" w:styleId="StyleCaptionNotBold">
    <w:name w:val="Style Caption + Not Bold"/>
    <w:basedOn w:val="Navaden"/>
    <w:link w:val="StyleCaptionNotBoldChar"/>
    <w:qFormat/>
    <w:rsid w:val="007874BB"/>
    <w:pPr>
      <w:spacing w:after="160" w:line="254" w:lineRule="auto"/>
    </w:pPr>
    <w:rPr>
      <w:rFonts w:ascii="Times New Roman" w:eastAsia="Times New Roman" w:hAnsi="Times New Roman"/>
      <w:sz w:val="20"/>
      <w:szCs w:val="20"/>
      <w:lang w:eastAsia="sl-SI"/>
    </w:rPr>
  </w:style>
  <w:style w:type="character" w:customStyle="1" w:styleId="StyleCaptionChar">
    <w:name w:val="Style Caption Char"/>
    <w:aliases w:val="Znak Znak Znak Znak Znak + Black Char"/>
    <w:link w:val="StyleCaption"/>
    <w:locked/>
    <w:rsid w:val="007874BB"/>
  </w:style>
  <w:style w:type="paragraph" w:customStyle="1" w:styleId="StyleCaption">
    <w:name w:val="Style Caption"/>
    <w:aliases w:val="Znak Znak Znak Znak Znak + Black"/>
    <w:basedOn w:val="Navaden"/>
    <w:link w:val="StyleCaptionChar"/>
    <w:qFormat/>
    <w:rsid w:val="007874BB"/>
    <w:pPr>
      <w:spacing w:after="160" w:line="254" w:lineRule="auto"/>
    </w:pPr>
    <w:rPr>
      <w:rFonts w:ascii="Times New Roman" w:eastAsia="Times New Roman" w:hAnsi="Times New Roman"/>
      <w:sz w:val="20"/>
      <w:szCs w:val="20"/>
      <w:lang w:eastAsia="sl-SI"/>
    </w:rPr>
  </w:style>
  <w:style w:type="paragraph" w:customStyle="1" w:styleId="preglednica">
    <w:name w:val="preglednica"/>
    <w:basedOn w:val="Navaden"/>
    <w:qFormat/>
    <w:rsid w:val="007874BB"/>
    <w:pPr>
      <w:keepNext/>
      <w:spacing w:after="0" w:line="240" w:lineRule="auto"/>
    </w:pPr>
    <w:rPr>
      <w:rFonts w:ascii="Times New Roman" w:eastAsia="Times New Roman" w:hAnsi="Times New Roman"/>
      <w:sz w:val="20"/>
      <w:szCs w:val="20"/>
      <w:lang w:eastAsia="sl-SI"/>
    </w:rPr>
  </w:style>
  <w:style w:type="paragraph" w:customStyle="1" w:styleId="naslov40">
    <w:name w:val="naslov 4"/>
    <w:basedOn w:val="Navaden"/>
    <w:qFormat/>
    <w:rsid w:val="00E7492B"/>
    <w:pPr>
      <w:spacing w:after="0"/>
      <w:jc w:val="both"/>
    </w:pPr>
    <w:rPr>
      <w:rFonts w:ascii="Arial" w:hAnsi="Arial" w:cs="Arial"/>
      <w:color w:val="548DD4"/>
    </w:rPr>
  </w:style>
  <w:style w:type="character" w:styleId="Konnaopomba-sklic">
    <w:name w:val="endnote reference"/>
    <w:uiPriority w:val="99"/>
    <w:unhideWhenUsed/>
    <w:rsid w:val="007874BB"/>
    <w:rPr>
      <w:rFonts w:cs="Times New Roman"/>
      <w:vertAlign w:val="superscript"/>
    </w:rPr>
  </w:style>
  <w:style w:type="character" w:customStyle="1" w:styleId="Heading8Char1">
    <w:name w:val="Heading 8 Char1"/>
    <w:semiHidden/>
    <w:rsid w:val="007874BB"/>
    <w:rPr>
      <w:rFonts w:ascii="Cambria" w:hAnsi="Cambria" w:cs="Times New Roman"/>
      <w:color w:val="404040"/>
    </w:rPr>
  </w:style>
  <w:style w:type="character" w:customStyle="1" w:styleId="Heading9Char1">
    <w:name w:val="Heading 9 Char1"/>
    <w:semiHidden/>
    <w:rsid w:val="007874BB"/>
    <w:rPr>
      <w:rFonts w:ascii="Cambria" w:hAnsi="Cambria" w:cs="Times New Roman"/>
      <w:i/>
      <w:iCs/>
      <w:color w:val="404040"/>
    </w:rPr>
  </w:style>
  <w:style w:type="character" w:customStyle="1" w:styleId="BodyText3Char1">
    <w:name w:val="Body Text 3 Char1"/>
    <w:semiHidden/>
    <w:rsid w:val="007874BB"/>
    <w:rPr>
      <w:rFonts w:ascii="Times New Roman" w:hAnsi="Times New Roman" w:cs="Times New Roman"/>
      <w:sz w:val="16"/>
      <w:szCs w:val="16"/>
      <w:lang w:val="en-US" w:eastAsia="sl-SI"/>
    </w:rPr>
  </w:style>
  <w:style w:type="character" w:customStyle="1" w:styleId="BodyTextIndent2Char1">
    <w:name w:val="Body Text Indent 2 Char1"/>
    <w:semiHidden/>
    <w:rsid w:val="007874BB"/>
    <w:rPr>
      <w:rFonts w:ascii="Times New Roman" w:hAnsi="Times New Roman" w:cs="Times New Roman"/>
      <w:sz w:val="24"/>
      <w:szCs w:val="24"/>
      <w:lang w:val="en-US" w:eastAsia="sl-SI"/>
    </w:rPr>
  </w:style>
  <w:style w:type="character" w:customStyle="1" w:styleId="BalloonTextChar1">
    <w:name w:val="Balloon Text Char1"/>
    <w:semiHidden/>
    <w:rsid w:val="007874BB"/>
    <w:rPr>
      <w:rFonts w:ascii="Tahoma" w:hAnsi="Tahoma" w:cs="Tahoma"/>
      <w:sz w:val="16"/>
      <w:szCs w:val="16"/>
      <w:lang w:val="en-US" w:eastAsia="sl-SI"/>
    </w:rPr>
  </w:style>
  <w:style w:type="character" w:customStyle="1" w:styleId="CommentSubjectChar1">
    <w:name w:val="Comment Subject Char1"/>
    <w:semiHidden/>
    <w:rsid w:val="007874BB"/>
    <w:rPr>
      <w:rFonts w:ascii="Times New Roman" w:hAnsi="Times New Roman" w:cs="Times New Roman"/>
      <w:b/>
      <w:bCs/>
      <w:sz w:val="20"/>
      <w:szCs w:val="20"/>
      <w:lang w:val="en-US" w:eastAsia="sl-SI"/>
    </w:rPr>
  </w:style>
  <w:style w:type="character" w:customStyle="1" w:styleId="DocumentMapChar1">
    <w:name w:val="Document Map Char1"/>
    <w:uiPriority w:val="99"/>
    <w:semiHidden/>
    <w:rsid w:val="007874BB"/>
    <w:rPr>
      <w:rFonts w:ascii="Tahoma" w:hAnsi="Tahoma" w:cs="Tahoma"/>
      <w:sz w:val="16"/>
      <w:szCs w:val="16"/>
      <w:lang w:val="en-US" w:eastAsia="sl-SI"/>
    </w:rPr>
  </w:style>
  <w:style w:type="character" w:customStyle="1" w:styleId="SubtitleChar1">
    <w:name w:val="Subtitle Char1"/>
    <w:rsid w:val="007874BB"/>
    <w:rPr>
      <w:rFonts w:ascii="Cambria" w:hAnsi="Cambria" w:cs="Times New Roman"/>
      <w:i/>
      <w:iCs/>
      <w:color w:val="4F81BD"/>
      <w:spacing w:val="15"/>
      <w:sz w:val="24"/>
      <w:szCs w:val="24"/>
      <w:lang w:val="en-US" w:eastAsia="sl-SI"/>
    </w:rPr>
  </w:style>
  <w:style w:type="character" w:customStyle="1" w:styleId="QuoteChar1">
    <w:name w:val="Quote Char1"/>
    <w:uiPriority w:val="99"/>
    <w:rsid w:val="007874BB"/>
    <w:rPr>
      <w:rFonts w:cs="Times New Roman"/>
      <w:i/>
      <w:iCs/>
      <w:color w:val="000000"/>
      <w:sz w:val="24"/>
      <w:szCs w:val="24"/>
      <w:lang w:val="en-US" w:eastAsia="x-none"/>
    </w:rPr>
  </w:style>
  <w:style w:type="paragraph" w:styleId="Konnaopomba-besedilo">
    <w:name w:val="endnote text"/>
    <w:basedOn w:val="Navaden"/>
    <w:link w:val="Konnaopomba-besediloZnak"/>
    <w:uiPriority w:val="99"/>
    <w:unhideWhenUsed/>
    <w:rsid w:val="007874BB"/>
    <w:pPr>
      <w:spacing w:after="0" w:line="240" w:lineRule="auto"/>
    </w:pPr>
    <w:rPr>
      <w:rFonts w:ascii="Times New Roman" w:eastAsia="Times New Roman" w:hAnsi="Times New Roman"/>
      <w:sz w:val="20"/>
      <w:szCs w:val="20"/>
      <w:lang w:val="en-US" w:eastAsia="x-none"/>
    </w:rPr>
  </w:style>
  <w:style w:type="character" w:customStyle="1" w:styleId="Konnaopomba-besediloZnak">
    <w:name w:val="Končna opomba - besedilo Znak"/>
    <w:link w:val="Konnaopomba-besedilo"/>
    <w:uiPriority w:val="99"/>
    <w:rsid w:val="007874BB"/>
    <w:rPr>
      <w:lang w:val="en-US" w:eastAsia="x-none"/>
    </w:rPr>
  </w:style>
  <w:style w:type="character" w:customStyle="1" w:styleId="NormalWebChar">
    <w:name w:val="Normal (Web) Char"/>
    <w:aliases w:val="Normal (Tabele) Char"/>
    <w:semiHidden/>
    <w:locked/>
    <w:rsid w:val="007874BB"/>
    <w:rPr>
      <w:rFonts w:ascii="Tahoma" w:hAnsi="Tahoma" w:cs="Tahoma"/>
      <w:sz w:val="16"/>
      <w:szCs w:val="16"/>
    </w:rPr>
  </w:style>
  <w:style w:type="character" w:customStyle="1" w:styleId="CaptionChar1">
    <w:name w:val="Caption Char1"/>
    <w:aliases w:val="Znak Znak Znak Znak Znak Char1, Znak Znak Znak Znak Znak Char1"/>
    <w:rsid w:val="007874BB"/>
    <w:rPr>
      <w:rFonts w:ascii="Tahoma" w:hAnsi="Tahoma" w:cs="Tahoma"/>
      <w:b/>
      <w:bCs/>
      <w:lang w:val="sl-SI" w:eastAsia="sl-SI" w:bidi="ar-SA"/>
    </w:rPr>
  </w:style>
  <w:style w:type="character" w:customStyle="1" w:styleId="BodyText2Char1">
    <w:name w:val="Body Text 2 Char1"/>
    <w:semiHidden/>
    <w:rsid w:val="007874BB"/>
    <w:rPr>
      <w:rFonts w:ascii="Calibri" w:hAnsi="Calibri" w:cs="Times New Roman"/>
      <w:sz w:val="22"/>
      <w:szCs w:val="22"/>
      <w:lang w:val="x-none" w:eastAsia="en-US"/>
    </w:rPr>
  </w:style>
  <w:style w:type="character" w:customStyle="1" w:styleId="ZnakCharChar">
    <w:name w:val="Znak Char Char"/>
    <w:rsid w:val="007874BB"/>
    <w:rPr>
      <w:rFonts w:ascii="Tahoma" w:hAnsi="Tahoma" w:cs="Tahoma"/>
      <w:bCs/>
      <w:kern w:val="32"/>
      <w:sz w:val="32"/>
      <w:szCs w:val="32"/>
      <w:lang w:val="sl-SI" w:eastAsia="sl-SI" w:bidi="ar-SA"/>
    </w:rPr>
  </w:style>
  <w:style w:type="character" w:customStyle="1" w:styleId="FootnoteReference1">
    <w:name w:val="Footnote Reference1"/>
    <w:rsid w:val="007874BB"/>
    <w:rPr>
      <w:color w:val="000000"/>
    </w:rPr>
  </w:style>
  <w:style w:type="character" w:customStyle="1" w:styleId="hmnavadenCharChar">
    <w:name w:val="hm_navaden Char Char"/>
    <w:rsid w:val="007874BB"/>
    <w:rPr>
      <w:rFonts w:ascii="Arial Unicode MS" w:eastAsia="Arial Unicode MS" w:hAnsi="Arial Unicode MS" w:cs="Arial Unicode MS"/>
      <w:sz w:val="24"/>
      <w:szCs w:val="24"/>
      <w:lang w:val="sl-SI" w:eastAsia="en-US" w:bidi="ar-SA"/>
    </w:rPr>
  </w:style>
  <w:style w:type="character" w:customStyle="1" w:styleId="osnovni">
    <w:name w:val="osnovni"/>
    <w:rsid w:val="007874BB"/>
    <w:rPr>
      <w:rFonts w:cs="Times New Roman"/>
    </w:rPr>
  </w:style>
  <w:style w:type="character" w:customStyle="1" w:styleId="ZnakZnakZnakZnak1">
    <w:name w:val="Znak Znak Znak Znak1"/>
    <w:aliases w:val="Znak Znak Znak Znak Znak Znak Znak1,Znak Znak Znak11"/>
    <w:rsid w:val="007874BB"/>
    <w:rPr>
      <w:rFonts w:ascii="Tahoma" w:hAnsi="Tahoma" w:cs="Tahoma"/>
      <w:b/>
      <w:bCs/>
      <w:lang w:val="sl-SI" w:eastAsia="sl-SI" w:bidi="ar-SA"/>
    </w:rPr>
  </w:style>
  <w:style w:type="character" w:customStyle="1" w:styleId="ZnakZnak">
    <w:name w:val="Znak Znak"/>
    <w:rsid w:val="007874BB"/>
    <w:rPr>
      <w:rFonts w:ascii="Tahoma" w:hAnsi="Tahoma" w:cs="Arial"/>
      <w:bCs/>
      <w:kern w:val="32"/>
      <w:sz w:val="28"/>
      <w:szCs w:val="28"/>
      <w:lang w:val="en-US" w:eastAsia="x-none" w:bidi="ar-SA"/>
    </w:rPr>
  </w:style>
  <w:style w:type="character" w:customStyle="1" w:styleId="temnitekst">
    <w:name w:val="temnitekst"/>
    <w:rsid w:val="007874BB"/>
    <w:rPr>
      <w:rFonts w:cs="Times New Roman"/>
    </w:rPr>
  </w:style>
  <w:style w:type="character" w:customStyle="1" w:styleId="Lead-inEmphasis">
    <w:name w:val="Lead-in Emphasis"/>
    <w:rsid w:val="007874BB"/>
    <w:rPr>
      <w:rFonts w:ascii="Times New Roman" w:hAnsi="Times New Roman"/>
      <w:b/>
      <w:spacing w:val="-4"/>
    </w:rPr>
  </w:style>
  <w:style w:type="character" w:customStyle="1" w:styleId="tw4winMark">
    <w:name w:val="tw4winMark"/>
    <w:rsid w:val="007874BB"/>
    <w:rPr>
      <w:rFonts w:ascii="Courier New" w:hAnsi="Courier New"/>
      <w:vanish/>
      <w:color w:val="800080"/>
      <w:vertAlign w:val="subscript"/>
    </w:rPr>
  </w:style>
  <w:style w:type="character" w:customStyle="1" w:styleId="maintext1">
    <w:name w:val="main_text1"/>
    <w:rsid w:val="007874BB"/>
    <w:rPr>
      <w:rFonts w:cs="Times New Roman"/>
      <w:color w:val="333333"/>
      <w:sz w:val="22"/>
      <w:szCs w:val="22"/>
    </w:rPr>
  </w:style>
  <w:style w:type="character" w:customStyle="1" w:styleId="ZnakZnakZnakChar2">
    <w:name w:val="Znak Znak Znak Char2"/>
    <w:aliases w:val="Znak Znak Char2,Znak Znak Znak Znak Znak Char Char2, Znak Znak Char2, Znak Znak Znak Znak Znak Char Char2"/>
    <w:rsid w:val="007874BB"/>
    <w:rPr>
      <w:rFonts w:ascii="Tahoma" w:hAnsi="Tahoma" w:cs="Tahoma"/>
      <w:b/>
      <w:bCs/>
      <w:lang w:val="sl-SI" w:eastAsia="sl-SI" w:bidi="ar-SA"/>
    </w:rPr>
  </w:style>
  <w:style w:type="character" w:customStyle="1" w:styleId="CharChar2">
    <w:name w:val="Char Char2"/>
    <w:rsid w:val="007874BB"/>
    <w:rPr>
      <w:rFonts w:ascii="Tahoma" w:hAnsi="Tahoma" w:cs="Arial"/>
      <w:bCs/>
      <w:iCs/>
      <w:sz w:val="28"/>
      <w:szCs w:val="28"/>
      <w:lang w:val="sl-SI" w:eastAsia="sl-SI" w:bidi="ar-SA"/>
    </w:rPr>
  </w:style>
  <w:style w:type="character" w:customStyle="1" w:styleId="vsebinasklop">
    <w:name w:val="vsebinasklop"/>
    <w:rsid w:val="007874BB"/>
    <w:rPr>
      <w:rFonts w:cs="Times New Roman"/>
    </w:rPr>
  </w:style>
  <w:style w:type="character" w:customStyle="1" w:styleId="vsebinatitle">
    <w:name w:val="vsebinatitle"/>
    <w:rsid w:val="007874BB"/>
    <w:rPr>
      <w:rFonts w:cs="Times New Roman"/>
    </w:rPr>
  </w:style>
  <w:style w:type="character" w:customStyle="1" w:styleId="ZnakZnakZnakChar1">
    <w:name w:val="Znak Znak Znak Char1"/>
    <w:aliases w:val="Znak Znak Char1,Znak Znak Znak Znak Znak Char Char1, Znak Znak Char1, Znak Znak Znak Znak Znak Char Char1,Znak Znak Znak Znak Znak Char3, Znak Znak Znak Char3"/>
    <w:rsid w:val="007874BB"/>
    <w:rPr>
      <w:rFonts w:ascii="Tahoma" w:hAnsi="Tahoma" w:cs="Tahoma"/>
      <w:b/>
      <w:bCs/>
      <w:lang w:val="sl-SI" w:eastAsia="sl-SI" w:bidi="ar-SA"/>
    </w:rPr>
  </w:style>
  <w:style w:type="character" w:customStyle="1" w:styleId="ZnakChar2">
    <w:name w:val="Znak Char2"/>
    <w:aliases w:val="PVO-1 Char Char2"/>
    <w:rsid w:val="007874BB"/>
    <w:rPr>
      <w:rFonts w:ascii="Tahoma" w:hAnsi="Tahoma" w:cs="Arial"/>
      <w:bCs/>
      <w:kern w:val="32"/>
      <w:sz w:val="32"/>
      <w:szCs w:val="32"/>
      <w:lang w:val="sl-SI" w:eastAsia="sl-SI" w:bidi="ar-SA"/>
    </w:rPr>
  </w:style>
  <w:style w:type="character" w:customStyle="1" w:styleId="PVO-2CharChar2">
    <w:name w:val="PVO-2 Char Char2"/>
    <w:rsid w:val="007874BB"/>
    <w:rPr>
      <w:rFonts w:ascii="Tahoma" w:hAnsi="Tahoma" w:cs="Arial"/>
      <w:bCs/>
      <w:iCs/>
      <w:sz w:val="28"/>
      <w:szCs w:val="28"/>
      <w:lang w:val="sl-SI" w:eastAsia="sl-SI" w:bidi="ar-SA"/>
    </w:rPr>
  </w:style>
  <w:style w:type="character" w:customStyle="1" w:styleId="ZnakZnak5">
    <w:name w:val="Znak Znak5"/>
    <w:rsid w:val="007874BB"/>
    <w:rPr>
      <w:rFonts w:ascii="Tahoma" w:hAnsi="Tahoma" w:cs="Arial"/>
      <w:bCs/>
      <w:kern w:val="32"/>
      <w:sz w:val="32"/>
      <w:szCs w:val="32"/>
    </w:rPr>
  </w:style>
  <w:style w:type="character" w:customStyle="1" w:styleId="ZnakZnak4">
    <w:name w:val="Znak Znak4"/>
    <w:rsid w:val="007874BB"/>
    <w:rPr>
      <w:rFonts w:ascii="Tahoma" w:hAnsi="Tahoma" w:cs="Arial"/>
      <w:bCs/>
      <w:iCs/>
      <w:sz w:val="28"/>
      <w:szCs w:val="28"/>
    </w:rPr>
  </w:style>
  <w:style w:type="character" w:customStyle="1" w:styleId="ZnakZnak6">
    <w:name w:val="Znak Znak6"/>
    <w:aliases w:val="PVO-1 Znak Znak"/>
    <w:rsid w:val="007874BB"/>
    <w:rPr>
      <w:rFonts w:ascii="Tahoma" w:hAnsi="Tahoma" w:cs="Arial"/>
      <w:bCs/>
      <w:kern w:val="32"/>
      <w:sz w:val="32"/>
      <w:szCs w:val="32"/>
      <w:lang w:val="sl-SI" w:eastAsia="sl-SI" w:bidi="ar-SA"/>
    </w:rPr>
  </w:style>
  <w:style w:type="character" w:customStyle="1" w:styleId="PVO-2ZnakZnak">
    <w:name w:val="PVO-2 Znak Znak"/>
    <w:rsid w:val="007874BB"/>
    <w:rPr>
      <w:rFonts w:ascii="Tahoma" w:hAnsi="Tahoma" w:cs="Arial"/>
      <w:bCs/>
      <w:iCs/>
      <w:sz w:val="28"/>
      <w:szCs w:val="28"/>
      <w:lang w:val="sl-SI" w:eastAsia="sl-SI" w:bidi="ar-SA"/>
    </w:rPr>
  </w:style>
  <w:style w:type="character" w:customStyle="1" w:styleId="ImepregledniceChar">
    <w:name w:val="Ime preglednice Char"/>
    <w:aliases w:val="slike Char"/>
    <w:rsid w:val="007874BB"/>
    <w:rPr>
      <w:rFonts w:ascii="Tahoma" w:hAnsi="Tahoma" w:cs="Tahoma"/>
      <w:lang w:val="sl-SI" w:eastAsia="sl-SI" w:bidi="ar-SA"/>
    </w:rPr>
  </w:style>
  <w:style w:type="character" w:customStyle="1" w:styleId="PVO-2CharChar">
    <w:name w:val="PVO-2 Char Char"/>
    <w:rsid w:val="007874BB"/>
    <w:rPr>
      <w:rFonts w:ascii="Tahoma" w:hAnsi="Tahoma" w:cs="Tahoma"/>
      <w:sz w:val="28"/>
      <w:szCs w:val="28"/>
      <w:lang w:val="sl-SI" w:eastAsia="sl-SI" w:bidi="ar-SA"/>
    </w:rPr>
  </w:style>
  <w:style w:type="character" w:customStyle="1" w:styleId="uvlaka2CharChar">
    <w:name w:val="uvlaka 2 Char Char"/>
    <w:rsid w:val="007874BB"/>
    <w:rPr>
      <w:rFonts w:ascii="Tahoma" w:hAnsi="Tahoma" w:cs="Tahoma"/>
      <w:sz w:val="24"/>
      <w:szCs w:val="24"/>
      <w:lang w:val="sl-SI" w:eastAsia="sl-SI" w:bidi="ar-SA"/>
    </w:rPr>
  </w:style>
  <w:style w:type="character" w:customStyle="1" w:styleId="ZnakZnakZnak2">
    <w:name w:val="Znak Znak Znak2"/>
    <w:rsid w:val="007874BB"/>
    <w:rPr>
      <w:rFonts w:ascii="Tahoma" w:hAnsi="Tahoma" w:cs="Tahoma"/>
      <w:bCs/>
      <w:sz w:val="28"/>
      <w:szCs w:val="28"/>
      <w:lang w:val="sl-SI" w:eastAsia="sl-SI" w:bidi="ar-SA"/>
    </w:rPr>
  </w:style>
  <w:style w:type="character" w:customStyle="1" w:styleId="longtext">
    <w:name w:val="long_text"/>
    <w:rsid w:val="007874BB"/>
    <w:rPr>
      <w:rFonts w:ascii="Times New Roman" w:hAnsi="Times New Roman" w:cs="Times New Roman"/>
    </w:rPr>
  </w:style>
  <w:style w:type="character" w:customStyle="1" w:styleId="ZnakZnak2">
    <w:name w:val="Znak Znak2"/>
    <w:rsid w:val="007874BB"/>
    <w:rPr>
      <w:rFonts w:ascii="Tahoma" w:hAnsi="Tahoma" w:cs="Arial"/>
      <w:bCs/>
      <w:iCs/>
      <w:sz w:val="22"/>
      <w:szCs w:val="22"/>
      <w:lang w:val="sl-SI" w:eastAsia="sl-SI" w:bidi="ar-SA"/>
    </w:rPr>
  </w:style>
  <w:style w:type="character" w:customStyle="1" w:styleId="ZnakZnak3">
    <w:name w:val="Znak Znak3"/>
    <w:rsid w:val="007874BB"/>
    <w:rPr>
      <w:rFonts w:ascii="Tahoma" w:hAnsi="Tahoma" w:cs="Arial"/>
      <w:bCs/>
      <w:kern w:val="32"/>
      <w:sz w:val="32"/>
      <w:szCs w:val="32"/>
      <w:lang w:val="sl-SI" w:eastAsia="sl-SI" w:bidi="ar-SA"/>
    </w:rPr>
  </w:style>
  <w:style w:type="character" w:customStyle="1" w:styleId="yshortcuts">
    <w:name w:val="yshortcuts"/>
    <w:rsid w:val="007874BB"/>
    <w:rPr>
      <w:rFonts w:cs="Times New Roman"/>
    </w:rPr>
  </w:style>
  <w:style w:type="character" w:customStyle="1" w:styleId="moz-txt-tag">
    <w:name w:val="moz-txt-tag"/>
    <w:rsid w:val="007874BB"/>
    <w:rPr>
      <w:rFonts w:cs="Times New Roman"/>
    </w:rPr>
  </w:style>
  <w:style w:type="character" w:customStyle="1" w:styleId="maintext">
    <w:name w:val="main_text"/>
    <w:rsid w:val="007874BB"/>
    <w:rPr>
      <w:rFonts w:cs="Times New Roman"/>
    </w:rPr>
  </w:style>
  <w:style w:type="character" w:customStyle="1" w:styleId="ZnakZnak1">
    <w:name w:val="Znak Znak1"/>
    <w:rsid w:val="007874BB"/>
    <w:rPr>
      <w:rFonts w:ascii="Tahoma" w:hAnsi="Tahoma" w:cs="Arial"/>
      <w:bCs/>
      <w:sz w:val="26"/>
      <w:szCs w:val="26"/>
      <w:lang w:val="sl-SI" w:eastAsia="sl-SI" w:bidi="ar-SA"/>
    </w:rPr>
  </w:style>
  <w:style w:type="character" w:customStyle="1" w:styleId="naslov0">
    <w:name w:val="naslov"/>
    <w:rsid w:val="007874BB"/>
    <w:rPr>
      <w:rFonts w:cs="Times New Roman"/>
    </w:rPr>
  </w:style>
  <w:style w:type="character" w:customStyle="1" w:styleId="contenttext">
    <w:name w:val="contenttext"/>
    <w:rsid w:val="007874BB"/>
    <w:rPr>
      <w:rFonts w:cs="Times New Roman"/>
    </w:rPr>
  </w:style>
  <w:style w:type="character" w:customStyle="1" w:styleId="ZnakZnakZnakZnakZnakZnak">
    <w:name w:val="Znak Znak Znak Znak Znak Znak"/>
    <w:aliases w:val="Znak Znak Znak Znak Znak2, Znak Znak Znak Znak Znak2"/>
    <w:rsid w:val="007874BB"/>
    <w:rPr>
      <w:rFonts w:ascii="Tahoma" w:hAnsi="Tahoma" w:cs="Tahoma"/>
      <w:b/>
      <w:bCs/>
      <w:lang w:val="sl-SI" w:eastAsia="sl-SI" w:bidi="ar-SA"/>
    </w:rPr>
  </w:style>
  <w:style w:type="character" w:customStyle="1" w:styleId="listhelp">
    <w:name w:val="listhelp"/>
    <w:rsid w:val="007874BB"/>
    <w:rPr>
      <w:rFonts w:cs="Times New Roman"/>
    </w:rPr>
  </w:style>
  <w:style w:type="character" w:customStyle="1" w:styleId="CharChar3">
    <w:name w:val="Char Char3"/>
    <w:rsid w:val="007874BB"/>
    <w:rPr>
      <w:rFonts w:ascii="Tahoma" w:hAnsi="Tahoma" w:cs="Arial"/>
      <w:bCs/>
      <w:iCs/>
      <w:sz w:val="28"/>
      <w:szCs w:val="28"/>
      <w:lang w:val="sl-SI" w:eastAsia="sl-SI" w:bidi="ar-SA"/>
    </w:rPr>
  </w:style>
  <w:style w:type="character" w:customStyle="1" w:styleId="ZnakChar1">
    <w:name w:val="Znak Char1"/>
    <w:aliases w:val="PVO-1 Char Char1"/>
    <w:rsid w:val="007874BB"/>
    <w:rPr>
      <w:rFonts w:ascii="Tahoma" w:hAnsi="Tahoma" w:cs="Arial"/>
      <w:bCs/>
      <w:kern w:val="32"/>
      <w:sz w:val="32"/>
      <w:szCs w:val="32"/>
      <w:lang w:val="sl-SI" w:eastAsia="sl-SI" w:bidi="ar-SA"/>
    </w:rPr>
  </w:style>
  <w:style w:type="character" w:customStyle="1" w:styleId="PVO-2CharChar1">
    <w:name w:val="PVO-2 Char Char1"/>
    <w:rsid w:val="007874BB"/>
    <w:rPr>
      <w:rFonts w:ascii="Tahoma" w:hAnsi="Tahoma" w:cs="Arial"/>
      <w:bCs/>
      <w:iCs/>
      <w:sz w:val="28"/>
      <w:szCs w:val="28"/>
      <w:lang w:val="sl-SI" w:eastAsia="sl-SI" w:bidi="ar-SA"/>
    </w:rPr>
  </w:style>
  <w:style w:type="character" w:customStyle="1" w:styleId="ZnakZnakZnakZnakZnakChar2">
    <w:name w:val="Znak Znak Znak Znak Znak Char2"/>
    <w:aliases w:val="Znak Znak Znak Char Char2, Znak Znak Znak Char Char2"/>
    <w:rsid w:val="007874BB"/>
    <w:rPr>
      <w:rFonts w:ascii="Tahoma" w:hAnsi="Tahoma" w:cs="Tahoma"/>
      <w:b/>
      <w:bCs/>
      <w:lang w:val="sl-SI" w:eastAsia="sl-SI" w:bidi="ar-SA"/>
    </w:rPr>
  </w:style>
  <w:style w:type="character" w:customStyle="1" w:styleId="CharChar4">
    <w:name w:val="Char Char4"/>
    <w:rsid w:val="007874BB"/>
    <w:rPr>
      <w:rFonts w:ascii="Tahoma" w:hAnsi="Tahoma" w:cs="Tahoma"/>
      <w:bCs/>
      <w:iCs/>
      <w:color w:val="0000FF"/>
      <w:sz w:val="26"/>
      <w:szCs w:val="26"/>
      <w:u w:val="single"/>
      <w:lang w:val="sl-SI" w:eastAsia="sl-SI" w:bidi="ar-SA"/>
    </w:rPr>
  </w:style>
  <w:style w:type="character" w:customStyle="1" w:styleId="moz-txt-citetags">
    <w:name w:val="moz-txt-citetags"/>
    <w:rsid w:val="007874BB"/>
    <w:rPr>
      <w:rFonts w:cs="Times New Roman"/>
    </w:rPr>
  </w:style>
  <w:style w:type="character" w:customStyle="1" w:styleId="skypec2ctextspan">
    <w:name w:val="skype_c2c_text_span"/>
    <w:rsid w:val="007874BB"/>
    <w:rPr>
      <w:rFonts w:cs="Times New Roman"/>
    </w:rPr>
  </w:style>
  <w:style w:type="table" w:customStyle="1" w:styleId="TableNormal1">
    <w:name w:val="Table Normal1"/>
    <w:uiPriority w:val="2"/>
    <w:semiHidden/>
    <w:qFormat/>
    <w:rsid w:val="007874BB"/>
    <w:pPr>
      <w:widowControl w:val="0"/>
    </w:pPr>
    <w:rPr>
      <w:rFonts w:ascii="Calibri" w:hAnsi="Calibri"/>
      <w:sz w:val="22"/>
      <w:szCs w:val="22"/>
      <w:lang w:val="en-US" w:eastAsia="en-US"/>
    </w:rPr>
    <w:tblPr>
      <w:tblCellMar>
        <w:top w:w="0" w:type="dxa"/>
        <w:left w:w="0" w:type="dxa"/>
        <w:bottom w:w="0" w:type="dxa"/>
        <w:right w:w="0" w:type="dxa"/>
      </w:tblCellMar>
    </w:tblPr>
  </w:style>
  <w:style w:type="paragraph" w:styleId="Blokbesedila">
    <w:name w:val="Block Text"/>
    <w:basedOn w:val="Navaden"/>
    <w:unhideWhenUsed/>
    <w:rsid w:val="007874BB"/>
    <w:pPr>
      <w:numPr>
        <w:numId w:val="11"/>
      </w:numPr>
      <w:pBdr>
        <w:top w:val="single" w:sz="2" w:space="10" w:color="4F81BD" w:frame="1"/>
        <w:left w:val="single" w:sz="2" w:space="10" w:color="4F81BD" w:frame="1"/>
        <w:bottom w:val="single" w:sz="2" w:space="10" w:color="4F81BD" w:frame="1"/>
        <w:right w:val="single" w:sz="2" w:space="10" w:color="4F81BD" w:frame="1"/>
      </w:pBdr>
      <w:spacing w:after="0" w:line="240" w:lineRule="auto"/>
      <w:ind w:left="1152" w:right="1152"/>
    </w:pPr>
    <w:rPr>
      <w:rFonts w:eastAsia="Times New Roman"/>
      <w:i/>
      <w:iCs/>
      <w:color w:val="4F81BD"/>
      <w:sz w:val="24"/>
      <w:szCs w:val="24"/>
      <w:lang w:val="en-US" w:eastAsia="sl-SI"/>
    </w:rPr>
  </w:style>
  <w:style w:type="numbering" w:customStyle="1" w:styleId="CurrentList1">
    <w:name w:val="Current List1"/>
    <w:rsid w:val="007874BB"/>
    <w:pPr>
      <w:numPr>
        <w:numId w:val="24"/>
      </w:numPr>
    </w:pPr>
  </w:style>
  <w:style w:type="numbering" w:customStyle="1" w:styleId="NAS1">
    <w:name w:val="NAS1"/>
    <w:rsid w:val="007874BB"/>
    <w:pPr>
      <w:numPr>
        <w:numId w:val="9"/>
      </w:numPr>
    </w:pPr>
  </w:style>
  <w:style w:type="numbering" w:customStyle="1" w:styleId="Naslo1">
    <w:name w:val="Naslo1"/>
    <w:rsid w:val="007874BB"/>
    <w:pPr>
      <w:numPr>
        <w:numId w:val="10"/>
      </w:numPr>
    </w:pPr>
  </w:style>
  <w:style w:type="numbering" w:customStyle="1" w:styleId="StyleBulleted">
    <w:name w:val="Style Bulleted"/>
    <w:rsid w:val="007874BB"/>
    <w:pPr>
      <w:numPr>
        <w:numId w:val="25"/>
      </w:numPr>
    </w:pPr>
  </w:style>
  <w:style w:type="numbering" w:customStyle="1" w:styleId="StyleBulleted1">
    <w:name w:val="Style Bulleted1"/>
    <w:rsid w:val="007874BB"/>
    <w:pPr>
      <w:numPr>
        <w:numId w:val="26"/>
      </w:numPr>
    </w:pPr>
  </w:style>
  <w:style w:type="character" w:customStyle="1" w:styleId="super">
    <w:name w:val="super"/>
    <w:rsid w:val="00B85169"/>
    <w:rPr>
      <w:sz w:val="17"/>
      <w:szCs w:val="17"/>
      <w:vertAlign w:val="superscript"/>
    </w:rPr>
  </w:style>
  <w:style w:type="paragraph" w:customStyle="1" w:styleId="normal2">
    <w:name w:val="normal2"/>
    <w:basedOn w:val="Navaden"/>
    <w:rsid w:val="00B85169"/>
    <w:pPr>
      <w:spacing w:before="97" w:after="0" w:line="312" w:lineRule="atLeast"/>
      <w:jc w:val="both"/>
    </w:pPr>
    <w:rPr>
      <w:rFonts w:ascii="Times New Roman" w:eastAsia="Times New Roman" w:hAnsi="Times New Roman"/>
      <w:sz w:val="24"/>
      <w:szCs w:val="24"/>
      <w:lang w:eastAsia="sl-SI"/>
    </w:rPr>
  </w:style>
  <w:style w:type="character" w:customStyle="1" w:styleId="italic">
    <w:name w:val="italic"/>
    <w:rsid w:val="00B85169"/>
    <w:rPr>
      <w:i/>
      <w:iCs/>
    </w:rPr>
  </w:style>
  <w:style w:type="paragraph" w:customStyle="1" w:styleId="tevilnatoka111">
    <w:name w:val="Številčna točka 1.1.1"/>
    <w:basedOn w:val="Navaden"/>
    <w:qFormat/>
    <w:rsid w:val="00B85169"/>
    <w:pPr>
      <w:widowControl w:val="0"/>
      <w:numPr>
        <w:ilvl w:val="2"/>
        <w:numId w:val="27"/>
      </w:numPr>
      <w:overflowPunct w:val="0"/>
      <w:autoSpaceDE w:val="0"/>
      <w:autoSpaceDN w:val="0"/>
      <w:adjustRightInd w:val="0"/>
      <w:spacing w:after="0" w:line="240" w:lineRule="auto"/>
      <w:jc w:val="both"/>
      <w:textAlignment w:val="baseline"/>
    </w:pPr>
    <w:rPr>
      <w:rFonts w:ascii="Arial" w:eastAsia="Times New Roman" w:hAnsi="Arial"/>
      <w:szCs w:val="16"/>
      <w:lang w:eastAsia="sl-SI"/>
    </w:rPr>
  </w:style>
  <w:style w:type="paragraph" w:customStyle="1" w:styleId="tevilnatoka">
    <w:name w:val="Številčna točka"/>
    <w:basedOn w:val="Navaden"/>
    <w:link w:val="tevilnatokaZnak"/>
    <w:qFormat/>
    <w:rsid w:val="00B85169"/>
    <w:pPr>
      <w:numPr>
        <w:numId w:val="27"/>
      </w:numPr>
      <w:spacing w:after="0" w:line="240" w:lineRule="auto"/>
      <w:jc w:val="both"/>
    </w:pPr>
    <w:rPr>
      <w:rFonts w:ascii="Arial" w:eastAsia="Times New Roman" w:hAnsi="Arial"/>
      <w:lang w:eastAsia="sl-SI"/>
    </w:rPr>
  </w:style>
  <w:style w:type="character" w:customStyle="1" w:styleId="tevilnatokaZnak">
    <w:name w:val="Številčna točka Znak"/>
    <w:link w:val="tevilnatoka"/>
    <w:rsid w:val="00B85169"/>
    <w:rPr>
      <w:rFonts w:ascii="Arial" w:hAnsi="Arial"/>
      <w:sz w:val="22"/>
      <w:szCs w:val="22"/>
    </w:rPr>
  </w:style>
  <w:style w:type="paragraph" w:customStyle="1" w:styleId="tevilnatoka11Nova">
    <w:name w:val="Številčna točka 1.1 Nova"/>
    <w:basedOn w:val="tevilnatoka"/>
    <w:qFormat/>
    <w:rsid w:val="00B85169"/>
    <w:pPr>
      <w:numPr>
        <w:ilvl w:val="1"/>
      </w:numPr>
      <w:tabs>
        <w:tab w:val="clear" w:pos="425"/>
        <w:tab w:val="num" w:pos="360"/>
      </w:tabs>
      <w:ind w:left="1080" w:hanging="360"/>
    </w:pPr>
  </w:style>
  <w:style w:type="paragraph" w:customStyle="1" w:styleId="Navaden3">
    <w:name w:val="Navaden3"/>
    <w:basedOn w:val="Navaden"/>
    <w:rsid w:val="00B85169"/>
    <w:pPr>
      <w:spacing w:before="79" w:after="0" w:line="240" w:lineRule="auto"/>
      <w:jc w:val="both"/>
    </w:pPr>
    <w:rPr>
      <w:rFonts w:ascii="Times New Roman" w:eastAsia="Times New Roman" w:hAnsi="Times New Roman"/>
      <w:sz w:val="24"/>
      <w:szCs w:val="24"/>
      <w:lang w:eastAsia="sl-SI"/>
    </w:rPr>
  </w:style>
  <w:style w:type="paragraph" w:customStyle="1" w:styleId="ti-grseq-1">
    <w:name w:val="ti-grseq-1"/>
    <w:basedOn w:val="Navaden"/>
    <w:rsid w:val="00B85169"/>
    <w:pPr>
      <w:spacing w:before="159" w:after="79" w:line="240" w:lineRule="auto"/>
      <w:jc w:val="both"/>
    </w:pPr>
    <w:rPr>
      <w:rFonts w:ascii="Times New Roman" w:eastAsia="Times New Roman" w:hAnsi="Times New Roman"/>
      <w:b/>
      <w:bCs/>
      <w:sz w:val="24"/>
      <w:szCs w:val="24"/>
      <w:lang w:eastAsia="sl-SI"/>
    </w:rPr>
  </w:style>
  <w:style w:type="character" w:customStyle="1" w:styleId="bold">
    <w:name w:val="bold"/>
    <w:rsid w:val="00B85169"/>
    <w:rPr>
      <w:b/>
      <w:bCs/>
    </w:rPr>
  </w:style>
  <w:style w:type="paragraph" w:customStyle="1" w:styleId="Odstavek0">
    <w:name w:val="Odstavek"/>
    <w:basedOn w:val="Navaden"/>
    <w:link w:val="OdstavekZnak"/>
    <w:qFormat/>
    <w:rsid w:val="00B85169"/>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rPr>
  </w:style>
  <w:style w:type="character" w:customStyle="1" w:styleId="OdstavekZnak">
    <w:name w:val="Odstavek Znak"/>
    <w:link w:val="Odstavek0"/>
    <w:rsid w:val="00B85169"/>
    <w:rPr>
      <w:rFonts w:ascii="Arial" w:hAnsi="Arial"/>
      <w:sz w:val="22"/>
      <w:szCs w:val="22"/>
      <w:lang w:val="x-none" w:eastAsia="en-US"/>
    </w:rPr>
  </w:style>
  <w:style w:type="character" w:customStyle="1" w:styleId="hps">
    <w:name w:val="hps"/>
    <w:basedOn w:val="Privzetapisavaodstavka"/>
    <w:rsid w:val="00B85169"/>
  </w:style>
  <w:style w:type="paragraph" w:customStyle="1" w:styleId="lennaslov">
    <w:name w:val="Člen_naslov"/>
    <w:basedOn w:val="Navaden"/>
    <w:qFormat/>
    <w:rsid w:val="00B85169"/>
    <w:pPr>
      <w:suppressAutoHyphens/>
      <w:overflowPunct w:val="0"/>
      <w:autoSpaceDE w:val="0"/>
      <w:autoSpaceDN w:val="0"/>
      <w:adjustRightInd w:val="0"/>
      <w:spacing w:after="0" w:line="240" w:lineRule="auto"/>
      <w:jc w:val="center"/>
      <w:textAlignment w:val="baseline"/>
    </w:pPr>
    <w:rPr>
      <w:rFonts w:ascii="Arial" w:eastAsia="Times New Roman" w:hAnsi="Arial"/>
      <w:b/>
    </w:rPr>
  </w:style>
  <w:style w:type="paragraph" w:customStyle="1" w:styleId="len">
    <w:name w:val="Člen"/>
    <w:basedOn w:val="Navaden"/>
    <w:link w:val="lenZnak"/>
    <w:qFormat/>
    <w:rsid w:val="00B85169"/>
    <w:pPr>
      <w:suppressAutoHyphens/>
      <w:overflowPunct w:val="0"/>
      <w:autoSpaceDE w:val="0"/>
      <w:autoSpaceDN w:val="0"/>
      <w:adjustRightInd w:val="0"/>
      <w:spacing w:before="480" w:after="0" w:line="240" w:lineRule="auto"/>
      <w:jc w:val="center"/>
      <w:textAlignment w:val="baseline"/>
    </w:pPr>
    <w:rPr>
      <w:rFonts w:ascii="Arial" w:eastAsia="Times New Roman" w:hAnsi="Arial"/>
      <w:b/>
      <w:lang w:val="x-none"/>
    </w:rPr>
  </w:style>
  <w:style w:type="character" w:customStyle="1" w:styleId="lenZnak">
    <w:name w:val="Člen Znak"/>
    <w:link w:val="len"/>
    <w:rsid w:val="00B85169"/>
    <w:rPr>
      <w:rFonts w:ascii="Arial" w:hAnsi="Arial"/>
      <w:b/>
      <w:sz w:val="22"/>
      <w:szCs w:val="22"/>
      <w:lang w:val="x-none" w:eastAsia="en-US"/>
    </w:rPr>
  </w:style>
  <w:style w:type="paragraph" w:customStyle="1" w:styleId="Pravnapodlaga">
    <w:name w:val="Pravna podlaga"/>
    <w:basedOn w:val="Odstavek0"/>
    <w:link w:val="PravnapodlagaZnak"/>
    <w:qFormat/>
    <w:rsid w:val="00B85169"/>
    <w:pPr>
      <w:spacing w:before="480"/>
    </w:pPr>
    <w:rPr>
      <w:lang w:eastAsia="x-none"/>
    </w:rPr>
  </w:style>
  <w:style w:type="paragraph" w:customStyle="1" w:styleId="Nazivpodpisnika">
    <w:name w:val="Naziv podpisnika"/>
    <w:basedOn w:val="Navaden"/>
    <w:link w:val="NazivpodpisnikaZnak"/>
    <w:rsid w:val="00B85169"/>
    <w:pPr>
      <w:overflowPunct w:val="0"/>
      <w:autoSpaceDE w:val="0"/>
      <w:autoSpaceDN w:val="0"/>
      <w:adjustRightInd w:val="0"/>
      <w:spacing w:after="0" w:line="240" w:lineRule="auto"/>
      <w:ind w:left="5670"/>
      <w:jc w:val="center"/>
      <w:textAlignment w:val="baseline"/>
    </w:pPr>
    <w:rPr>
      <w:rFonts w:ascii="Arial" w:eastAsia="Times New Roman" w:hAnsi="Arial"/>
      <w:lang w:val="x-none" w:eastAsia="x-none"/>
    </w:rPr>
  </w:style>
  <w:style w:type="character" w:customStyle="1" w:styleId="NazivpodpisnikaZnak">
    <w:name w:val="Naziv podpisnika Znak"/>
    <w:link w:val="Nazivpodpisnika"/>
    <w:rsid w:val="00B85169"/>
    <w:rPr>
      <w:rFonts w:ascii="Arial" w:hAnsi="Arial"/>
      <w:sz w:val="22"/>
      <w:szCs w:val="22"/>
      <w:lang w:val="x-none" w:eastAsia="x-none"/>
    </w:rPr>
  </w:style>
  <w:style w:type="paragraph" w:customStyle="1" w:styleId="tevilkanakoncupredpisa">
    <w:name w:val="Številka na koncu predpisa"/>
    <w:basedOn w:val="Datumsprejetja"/>
    <w:link w:val="tevilkanakoncupredpisaZnak"/>
    <w:qFormat/>
    <w:rsid w:val="00B85169"/>
    <w:pPr>
      <w:spacing w:before="480"/>
    </w:pPr>
  </w:style>
  <w:style w:type="paragraph" w:customStyle="1" w:styleId="Datumsprejetja">
    <w:name w:val="Datum sprejetja"/>
    <w:basedOn w:val="Navaden"/>
    <w:link w:val="DatumsprejetjaZnak"/>
    <w:qFormat/>
    <w:rsid w:val="00B85169"/>
    <w:pPr>
      <w:overflowPunct w:val="0"/>
      <w:autoSpaceDE w:val="0"/>
      <w:autoSpaceDN w:val="0"/>
      <w:adjustRightInd w:val="0"/>
      <w:spacing w:after="0" w:line="240" w:lineRule="auto"/>
      <w:jc w:val="both"/>
      <w:textAlignment w:val="baseline"/>
    </w:pPr>
    <w:rPr>
      <w:rFonts w:ascii="Arial" w:eastAsia="Times New Roman" w:hAnsi="Arial"/>
      <w:snapToGrid w:val="0"/>
      <w:color w:val="000000"/>
      <w:lang w:val="x-none" w:eastAsia="x-none"/>
    </w:rPr>
  </w:style>
  <w:style w:type="character" w:customStyle="1" w:styleId="tevilkanakoncupredpisaZnak">
    <w:name w:val="Številka na koncu predpisa Znak"/>
    <w:link w:val="tevilkanakoncupredpisa"/>
    <w:rsid w:val="00B85169"/>
    <w:rPr>
      <w:rFonts w:ascii="Arial" w:hAnsi="Arial"/>
      <w:snapToGrid w:val="0"/>
      <w:color w:val="000000"/>
      <w:sz w:val="22"/>
      <w:szCs w:val="22"/>
      <w:lang w:val="x-none" w:eastAsia="x-none"/>
    </w:rPr>
  </w:style>
  <w:style w:type="paragraph" w:customStyle="1" w:styleId="Podpisnik">
    <w:name w:val="Podpisnik"/>
    <w:basedOn w:val="Navaden"/>
    <w:link w:val="PodpisnikZnak"/>
    <w:qFormat/>
    <w:rsid w:val="00B85169"/>
    <w:pPr>
      <w:overflowPunct w:val="0"/>
      <w:autoSpaceDE w:val="0"/>
      <w:autoSpaceDN w:val="0"/>
      <w:adjustRightInd w:val="0"/>
      <w:spacing w:after="0" w:line="240" w:lineRule="auto"/>
      <w:ind w:left="5670"/>
      <w:jc w:val="center"/>
      <w:textAlignment w:val="baseline"/>
    </w:pPr>
    <w:rPr>
      <w:rFonts w:ascii="Arial" w:eastAsia="Times New Roman" w:hAnsi="Arial" w:cs="Arial"/>
      <w:lang w:eastAsia="sl-SI"/>
    </w:rPr>
  </w:style>
  <w:style w:type="character" w:customStyle="1" w:styleId="DatumsprejetjaZnak">
    <w:name w:val="Datum sprejetja Znak"/>
    <w:link w:val="Datumsprejetja"/>
    <w:rsid w:val="00B85169"/>
    <w:rPr>
      <w:rFonts w:ascii="Arial" w:hAnsi="Arial"/>
      <w:snapToGrid w:val="0"/>
      <w:color w:val="000000"/>
      <w:sz w:val="22"/>
      <w:szCs w:val="22"/>
      <w:lang w:val="x-none" w:eastAsia="x-none"/>
    </w:rPr>
  </w:style>
  <w:style w:type="character" w:customStyle="1" w:styleId="PodpisnikZnak">
    <w:name w:val="Podpisnik Znak"/>
    <w:link w:val="Podpisnik"/>
    <w:rsid w:val="00B85169"/>
    <w:rPr>
      <w:rFonts w:ascii="Arial" w:hAnsi="Arial" w:cs="Arial"/>
      <w:sz w:val="22"/>
      <w:szCs w:val="22"/>
      <w:lang w:val="x-none" w:eastAsia="x-none"/>
    </w:rPr>
  </w:style>
  <w:style w:type="character" w:customStyle="1" w:styleId="PravnapodlagaZnak">
    <w:name w:val="Pravna podlaga Znak"/>
    <w:link w:val="Pravnapodlaga"/>
    <w:rsid w:val="00B85169"/>
    <w:rPr>
      <w:rFonts w:ascii="Arial" w:hAnsi="Arial"/>
      <w:sz w:val="22"/>
      <w:szCs w:val="22"/>
      <w:lang w:val="x-none" w:eastAsia="x-none"/>
    </w:rPr>
  </w:style>
  <w:style w:type="paragraph" w:customStyle="1" w:styleId="EVA">
    <w:name w:val="EVA"/>
    <w:basedOn w:val="Navaden"/>
    <w:link w:val="EVAZnak"/>
    <w:qFormat/>
    <w:rsid w:val="00B85169"/>
    <w:pPr>
      <w:overflowPunct w:val="0"/>
      <w:autoSpaceDE w:val="0"/>
      <w:autoSpaceDN w:val="0"/>
      <w:adjustRightInd w:val="0"/>
      <w:spacing w:after="0" w:line="240" w:lineRule="auto"/>
      <w:jc w:val="both"/>
      <w:textAlignment w:val="baseline"/>
    </w:pPr>
    <w:rPr>
      <w:rFonts w:ascii="Arial" w:eastAsia="Times New Roman" w:hAnsi="Arial"/>
      <w:lang w:val="x-none" w:eastAsia="x-none"/>
    </w:rPr>
  </w:style>
  <w:style w:type="character" w:customStyle="1" w:styleId="EVAZnak">
    <w:name w:val="EVA Znak"/>
    <w:link w:val="EVA"/>
    <w:rsid w:val="00B85169"/>
    <w:rPr>
      <w:rFonts w:ascii="Arial" w:hAnsi="Arial"/>
      <w:sz w:val="22"/>
      <w:szCs w:val="22"/>
      <w:lang w:val="x-none" w:eastAsia="x-none"/>
    </w:rPr>
  </w:style>
  <w:style w:type="paragraph" w:customStyle="1" w:styleId="Imeorgana">
    <w:name w:val="Ime organa"/>
    <w:basedOn w:val="Navaden"/>
    <w:link w:val="ImeorganaZnak"/>
    <w:qFormat/>
    <w:rsid w:val="00B85169"/>
    <w:pPr>
      <w:overflowPunct w:val="0"/>
      <w:autoSpaceDE w:val="0"/>
      <w:autoSpaceDN w:val="0"/>
      <w:adjustRightInd w:val="0"/>
      <w:spacing w:before="480" w:after="0" w:line="240" w:lineRule="auto"/>
      <w:ind w:left="5670"/>
      <w:jc w:val="center"/>
      <w:textAlignment w:val="baseline"/>
    </w:pPr>
    <w:rPr>
      <w:rFonts w:ascii="Arial" w:eastAsia="Times New Roman" w:hAnsi="Arial"/>
      <w:lang w:val="x-none" w:eastAsia="x-none"/>
    </w:rPr>
  </w:style>
  <w:style w:type="character" w:customStyle="1" w:styleId="ImeorganaZnak">
    <w:name w:val="Ime organa Znak"/>
    <w:link w:val="Imeorgana"/>
    <w:rsid w:val="00B85169"/>
    <w:rPr>
      <w:rFonts w:ascii="Arial" w:hAnsi="Arial"/>
      <w:sz w:val="22"/>
      <w:szCs w:val="22"/>
      <w:lang w:val="x-none" w:eastAsia="x-none"/>
    </w:rPr>
  </w:style>
  <w:style w:type="paragraph" w:customStyle="1" w:styleId="odstavek1">
    <w:name w:val="odstavek1"/>
    <w:basedOn w:val="Navaden"/>
    <w:rsid w:val="00B85169"/>
    <w:pPr>
      <w:spacing w:before="240" w:after="0" w:line="240" w:lineRule="auto"/>
      <w:ind w:firstLine="1021"/>
      <w:jc w:val="both"/>
    </w:pPr>
    <w:rPr>
      <w:rFonts w:ascii="Arial" w:eastAsia="Times New Roman" w:hAnsi="Arial" w:cs="Arial"/>
      <w:lang w:eastAsia="sl-SI"/>
    </w:rPr>
  </w:style>
  <w:style w:type="paragraph" w:customStyle="1" w:styleId="rkovnatokazaodstavkomA">
    <w:name w:val="Črkovna točka za odstavkom A)"/>
    <w:qFormat/>
    <w:rsid w:val="00B85169"/>
    <w:pPr>
      <w:numPr>
        <w:numId w:val="28"/>
      </w:numPr>
      <w:jc w:val="both"/>
    </w:pPr>
    <w:rPr>
      <w:rFonts w:ascii="Arial" w:hAnsi="Arial"/>
      <w:sz w:val="22"/>
      <w:szCs w:val="16"/>
    </w:rPr>
  </w:style>
  <w:style w:type="character" w:customStyle="1" w:styleId="ZnakZnakZnakZnak">
    <w:name w:val="Znak Znak Znak Znak"/>
    <w:aliases w:val=" Znak Znak Znak1, Znak Znak Znak Znak Znak Znak Znak"/>
    <w:rsid w:val="00C31D8C"/>
    <w:rPr>
      <w:rFonts w:ascii="Tahoma" w:hAnsi="Tahoma"/>
      <w:b/>
      <w:bCs/>
      <w:lang w:val="sl-SI" w:eastAsia="sl-SI" w:bidi="ar-SA"/>
    </w:rPr>
  </w:style>
  <w:style w:type="paragraph" w:styleId="Naslovnaslovnika">
    <w:name w:val="envelope address"/>
    <w:basedOn w:val="Navaden"/>
    <w:rsid w:val="00C31D8C"/>
    <w:pPr>
      <w:framePr w:w="7920" w:h="1980" w:hRule="exact" w:hSpace="180" w:wrap="auto" w:hAnchor="page" w:xAlign="center" w:yAlign="bottom"/>
      <w:spacing w:after="0" w:line="240" w:lineRule="auto"/>
      <w:ind w:left="2880"/>
    </w:pPr>
    <w:rPr>
      <w:rFonts w:ascii="Times New Roman" w:eastAsia="Times New Roman" w:hAnsi="Times New Roman" w:cs="Arial"/>
      <w:b/>
      <w:sz w:val="28"/>
      <w:szCs w:val="20"/>
      <w:lang w:eastAsia="en-GB"/>
    </w:rPr>
  </w:style>
  <w:style w:type="paragraph" w:styleId="Naslovpoiljatelja">
    <w:name w:val="envelope return"/>
    <w:basedOn w:val="Navaden"/>
    <w:rsid w:val="00C31D8C"/>
    <w:pPr>
      <w:spacing w:after="0" w:line="240" w:lineRule="auto"/>
    </w:pPr>
    <w:rPr>
      <w:rFonts w:ascii="Arial" w:eastAsia="Times New Roman" w:hAnsi="Arial" w:cs="Arial"/>
      <w:b/>
      <w:bCs/>
      <w:sz w:val="28"/>
      <w:szCs w:val="28"/>
      <w:lang w:eastAsia="en-GB"/>
    </w:rPr>
  </w:style>
  <w:style w:type="character" w:styleId="HTML-citat">
    <w:name w:val="HTML Cite"/>
    <w:rsid w:val="00C31D8C"/>
    <w:rPr>
      <w:i/>
      <w:iCs/>
    </w:rPr>
  </w:style>
  <w:style w:type="character" w:customStyle="1" w:styleId="ZnakZnakZnakZnakZnakChar">
    <w:name w:val="Znak Znak Znak Znak Znak Char"/>
    <w:aliases w:val=" Znak Znak Znak Char Char"/>
    <w:rsid w:val="00C31D8C"/>
    <w:rPr>
      <w:rFonts w:ascii="Tahoma" w:hAnsi="Tahoma"/>
      <w:b/>
      <w:bCs/>
      <w:lang w:val="sl-SI" w:eastAsia="sl-SI" w:bidi="ar-SA"/>
    </w:rPr>
  </w:style>
  <w:style w:type="paragraph" w:customStyle="1" w:styleId="Heading4Znak">
    <w:name w:val="Heading 4;Znak"/>
    <w:basedOn w:val="Navaden"/>
    <w:rsid w:val="00C31D8C"/>
    <w:pPr>
      <w:spacing w:after="0" w:line="240" w:lineRule="auto"/>
    </w:pPr>
    <w:rPr>
      <w:rFonts w:ascii="Tahoma" w:eastAsia="Times New Roman" w:hAnsi="Tahoma"/>
      <w:szCs w:val="24"/>
      <w:lang w:eastAsia="sl-SI"/>
    </w:rPr>
  </w:style>
  <w:style w:type="character" w:customStyle="1" w:styleId="SlikaZnak">
    <w:name w:val="Slika Znak"/>
    <w:rsid w:val="00C31D8C"/>
    <w:rPr>
      <w:rFonts w:ascii="Tahoma" w:eastAsia="Times New Roman" w:hAnsi="Tahoma" w:cs="Times New Roman"/>
      <w:bCs/>
      <w:lang w:eastAsia="sl-SI"/>
    </w:rPr>
  </w:style>
  <w:style w:type="character" w:customStyle="1" w:styleId="Konnaopomba-besediloZnak1">
    <w:name w:val="Končna opomba - besedilo Znak1"/>
    <w:uiPriority w:val="99"/>
    <w:semiHidden/>
    <w:rsid w:val="00C31D8C"/>
    <w:rPr>
      <w:sz w:val="20"/>
      <w:szCs w:val="20"/>
    </w:rPr>
  </w:style>
  <w:style w:type="paragraph" w:customStyle="1" w:styleId="rtecenter">
    <w:name w:val="rtecenter"/>
    <w:basedOn w:val="Navaden"/>
    <w:rsid w:val="00C31D8C"/>
    <w:pPr>
      <w:spacing w:after="312" w:line="312" w:lineRule="atLeast"/>
      <w:jc w:val="center"/>
    </w:pPr>
    <w:rPr>
      <w:rFonts w:ascii="Times New Roman" w:eastAsia="Times New Roman" w:hAnsi="Times New Roman"/>
      <w:sz w:val="24"/>
      <w:szCs w:val="24"/>
      <w:lang w:eastAsia="sl-SI"/>
    </w:rPr>
  </w:style>
  <w:style w:type="character" w:customStyle="1" w:styleId="shorttext">
    <w:name w:val="short_text"/>
    <w:basedOn w:val="Privzetapisavaodstavka"/>
    <w:rsid w:val="00C31D8C"/>
  </w:style>
  <w:style w:type="character" w:customStyle="1" w:styleId="Bodytext295ptBold">
    <w:name w:val="Body text (2) + 9.5 pt;Bold"/>
    <w:rsid w:val="00C31D8C"/>
    <w:rPr>
      <w:rFonts w:ascii="Arial" w:eastAsia="Arial" w:hAnsi="Arial" w:cs="Arial"/>
      <w:b/>
      <w:bCs/>
      <w:i w:val="0"/>
      <w:iCs w:val="0"/>
      <w:smallCaps w:val="0"/>
      <w:strike w:val="0"/>
      <w:color w:val="000000"/>
      <w:spacing w:val="0"/>
      <w:w w:val="100"/>
      <w:position w:val="0"/>
      <w:sz w:val="19"/>
      <w:szCs w:val="19"/>
      <w:u w:val="none"/>
      <w:lang w:eastAsia="en-US" w:bidi="en-US"/>
    </w:rPr>
  </w:style>
  <w:style w:type="paragraph" w:customStyle="1" w:styleId="Natevanje">
    <w:name w:val="Naštevanje"/>
    <w:basedOn w:val="Odstavekseznama"/>
    <w:link w:val="NatevanjeChar"/>
    <w:qFormat/>
    <w:rsid w:val="00C31D8C"/>
    <w:pPr>
      <w:numPr>
        <w:numId w:val="32"/>
      </w:numPr>
      <w:spacing w:after="0" w:line="300" w:lineRule="exact"/>
      <w:contextualSpacing/>
    </w:pPr>
    <w:rPr>
      <w:rFonts w:ascii="Arial" w:hAnsi="Arial"/>
      <w:sz w:val="20"/>
      <w:szCs w:val="20"/>
      <w:lang w:val="sl-SI"/>
    </w:rPr>
  </w:style>
  <w:style w:type="character" w:customStyle="1" w:styleId="BesediloChar">
    <w:name w:val="Besedilo Char"/>
    <w:link w:val="Besedilo0"/>
    <w:rsid w:val="00C31D8C"/>
    <w:rPr>
      <w:rFonts w:ascii="Arial" w:eastAsia="Calibri" w:hAnsi="Arial"/>
      <w:sz w:val="22"/>
      <w:szCs w:val="22"/>
      <w:lang w:val="en-US" w:eastAsia="en-US"/>
    </w:rPr>
  </w:style>
  <w:style w:type="paragraph" w:customStyle="1" w:styleId="Naslov1">
    <w:name w:val="Naslov1"/>
    <w:basedOn w:val="Odstavekseznama"/>
    <w:link w:val="Naslov1Char"/>
    <w:qFormat/>
    <w:rsid w:val="00C31D8C"/>
    <w:pPr>
      <w:keepNext/>
      <w:numPr>
        <w:numId w:val="33"/>
      </w:numPr>
      <w:spacing w:before="480" w:after="240" w:line="240" w:lineRule="auto"/>
      <w:ind w:left="567" w:hanging="577"/>
    </w:pPr>
    <w:rPr>
      <w:rFonts w:ascii="Arial" w:hAnsi="Arial" w:cs="Arial"/>
      <w:b/>
      <w:sz w:val="24"/>
      <w:lang w:val="sl-SI"/>
    </w:rPr>
  </w:style>
  <w:style w:type="character" w:customStyle="1" w:styleId="NatevanjeChar">
    <w:name w:val="Naštevanje Char"/>
    <w:link w:val="Natevanje"/>
    <w:rsid w:val="00C31D8C"/>
    <w:rPr>
      <w:rFonts w:ascii="Arial" w:hAnsi="Arial"/>
      <w:sz w:val="22"/>
      <w:szCs w:val="22"/>
      <w:lang w:val="x-none" w:eastAsia="en-US"/>
    </w:rPr>
  </w:style>
  <w:style w:type="character" w:customStyle="1" w:styleId="Naslov1Char">
    <w:name w:val="Naslov1 Char"/>
    <w:link w:val="Naslov1"/>
    <w:rsid w:val="00C31D8C"/>
    <w:rPr>
      <w:rFonts w:ascii="Arial" w:hAnsi="Arial" w:cs="Arial"/>
      <w:b/>
      <w:sz w:val="24"/>
      <w:szCs w:val="22"/>
      <w:lang w:val="x-none" w:eastAsia="en-US"/>
    </w:rPr>
  </w:style>
  <w:style w:type="table" w:customStyle="1" w:styleId="Mreatabele41">
    <w:name w:val="Mreža tabele 41"/>
    <w:basedOn w:val="Navadnatabela"/>
    <w:uiPriority w:val="49"/>
    <w:rsid w:val="00C31D8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Bodytext210ptBold">
    <w:name w:val="Body text (2) + 10 pt;Bold"/>
    <w:rsid w:val="00C31D8C"/>
    <w:rPr>
      <w:rFonts w:ascii="Arial" w:eastAsia="Arial" w:hAnsi="Arial" w:cs="Arial"/>
      <w:b/>
      <w:bCs/>
      <w:i w:val="0"/>
      <w:iCs w:val="0"/>
      <w:smallCaps w:val="0"/>
      <w:strike w:val="0"/>
      <w:color w:val="FFFFFF"/>
      <w:spacing w:val="0"/>
      <w:w w:val="100"/>
      <w:position w:val="0"/>
      <w:sz w:val="20"/>
      <w:szCs w:val="20"/>
      <w:u w:val="none"/>
      <w:lang w:eastAsia="en-US" w:bidi="en-US"/>
    </w:rPr>
  </w:style>
  <w:style w:type="paragraph" w:customStyle="1" w:styleId="Besedilo-Tab">
    <w:name w:val="Besedilo-Tab"/>
    <w:basedOn w:val="Besedilo0"/>
    <w:link w:val="Besedilo-TabChar"/>
    <w:qFormat/>
    <w:rsid w:val="00C31D8C"/>
    <w:pPr>
      <w:spacing w:before="240" w:after="360" w:line="320" w:lineRule="exact"/>
    </w:pPr>
    <w:rPr>
      <w:rFonts w:cs="Arial"/>
      <w:sz w:val="22"/>
      <w:szCs w:val="22"/>
      <w:lang w:val="sl-SI"/>
    </w:rPr>
  </w:style>
  <w:style w:type="character" w:customStyle="1" w:styleId="Besedilo-TabChar">
    <w:name w:val="Besedilo-Tab Char"/>
    <w:link w:val="Besedilo-Tab"/>
    <w:rsid w:val="00C31D8C"/>
    <w:rPr>
      <w:rFonts w:ascii="Arial" w:eastAsia="Calibri" w:hAnsi="Arial" w:cs="Arial"/>
      <w:sz w:val="22"/>
      <w:szCs w:val="22"/>
      <w:lang w:val="en-US" w:eastAsia="en-US"/>
    </w:rPr>
  </w:style>
  <w:style w:type="paragraph" w:customStyle="1" w:styleId="Besedilo4">
    <w:name w:val="Besedilo4"/>
    <w:basedOn w:val="Besedilo0"/>
    <w:link w:val="Besedilo4Char"/>
    <w:qFormat/>
    <w:rsid w:val="00C31D8C"/>
    <w:pPr>
      <w:spacing w:before="480" w:after="120" w:line="320" w:lineRule="exact"/>
    </w:pPr>
    <w:rPr>
      <w:rFonts w:cs="Arial"/>
      <w:sz w:val="22"/>
      <w:szCs w:val="22"/>
      <w:lang w:val="sl-SI"/>
    </w:rPr>
  </w:style>
  <w:style w:type="character" w:customStyle="1" w:styleId="Besedilo4Char">
    <w:name w:val="Besedilo4 Char"/>
    <w:link w:val="Besedilo4"/>
    <w:rsid w:val="00C31D8C"/>
    <w:rPr>
      <w:rFonts w:ascii="Arial" w:eastAsia="Calibri" w:hAnsi="Arial" w:cs="Arial"/>
      <w:sz w:val="22"/>
      <w:szCs w:val="22"/>
      <w:lang w:val="en-US" w:eastAsia="en-US"/>
    </w:rPr>
  </w:style>
  <w:style w:type="paragraph" w:customStyle="1" w:styleId="Sklicnoga">
    <w:name w:val="Sklic_noga"/>
    <w:basedOn w:val="Navaden"/>
    <w:link w:val="SklicnogaZnak"/>
    <w:qFormat/>
    <w:rsid w:val="00C31D8C"/>
    <w:pPr>
      <w:tabs>
        <w:tab w:val="left" w:pos="284"/>
      </w:tabs>
      <w:spacing w:after="20" w:line="240" w:lineRule="exact"/>
      <w:ind w:left="284" w:right="-6" w:hanging="284"/>
    </w:pPr>
    <w:rPr>
      <w:rFonts w:ascii="Arial" w:eastAsia="Arial" w:hAnsi="Arial"/>
      <w:sz w:val="16"/>
      <w:szCs w:val="24"/>
    </w:rPr>
  </w:style>
  <w:style w:type="character" w:customStyle="1" w:styleId="SklicnogaZnak">
    <w:name w:val="Sklic_noga Znak"/>
    <w:link w:val="Sklicnoga"/>
    <w:rsid w:val="00C31D8C"/>
    <w:rPr>
      <w:rFonts w:ascii="Arial" w:eastAsia="Arial" w:hAnsi="Arial"/>
      <w:sz w:val="16"/>
      <w:szCs w:val="24"/>
      <w:lang w:eastAsia="en-US"/>
    </w:rPr>
  </w:style>
  <w:style w:type="character" w:customStyle="1" w:styleId="Footnote">
    <w:name w:val="Footnote_"/>
    <w:rsid w:val="00C31D8C"/>
    <w:rPr>
      <w:rFonts w:ascii="Arial" w:eastAsia="Arial" w:hAnsi="Arial" w:cs="Arial"/>
      <w:b w:val="0"/>
      <w:bCs w:val="0"/>
      <w:i w:val="0"/>
      <w:iCs w:val="0"/>
      <w:smallCaps w:val="0"/>
      <w:strike w:val="0"/>
      <w:sz w:val="17"/>
      <w:szCs w:val="17"/>
      <w:u w:val="none"/>
    </w:rPr>
  </w:style>
  <w:style w:type="character" w:customStyle="1" w:styleId="Bodytext2">
    <w:name w:val="Body text (2)_"/>
    <w:rsid w:val="00C31D8C"/>
    <w:rPr>
      <w:rFonts w:ascii="Arial" w:eastAsia="Arial" w:hAnsi="Arial" w:cs="Arial"/>
      <w:b w:val="0"/>
      <w:bCs w:val="0"/>
      <w:i w:val="0"/>
      <w:iCs w:val="0"/>
      <w:smallCaps w:val="0"/>
      <w:strike w:val="0"/>
      <w:sz w:val="17"/>
      <w:szCs w:val="17"/>
      <w:u w:val="none"/>
    </w:rPr>
  </w:style>
  <w:style w:type="character" w:customStyle="1" w:styleId="Heading3">
    <w:name w:val="Heading #3_"/>
    <w:rsid w:val="00C31D8C"/>
    <w:rPr>
      <w:rFonts w:ascii="Arial" w:eastAsia="Arial" w:hAnsi="Arial" w:cs="Arial"/>
      <w:b/>
      <w:bCs/>
      <w:i/>
      <w:iCs/>
      <w:smallCaps w:val="0"/>
      <w:strike w:val="0"/>
      <w:sz w:val="28"/>
      <w:szCs w:val="28"/>
      <w:u w:val="none"/>
    </w:rPr>
  </w:style>
  <w:style w:type="character" w:customStyle="1" w:styleId="Heading30">
    <w:name w:val="Heading #3"/>
    <w:rsid w:val="00C31D8C"/>
    <w:rPr>
      <w:rFonts w:ascii="Arial" w:eastAsia="Arial" w:hAnsi="Arial" w:cs="Arial"/>
      <w:b/>
      <w:bCs/>
      <w:i/>
      <w:iCs/>
      <w:smallCaps w:val="0"/>
      <w:strike w:val="0"/>
      <w:color w:val="D31145"/>
      <w:spacing w:val="0"/>
      <w:w w:val="100"/>
      <w:position w:val="0"/>
      <w:sz w:val="28"/>
      <w:szCs w:val="28"/>
      <w:u w:val="none"/>
      <w:lang w:eastAsia="en-US" w:bidi="en-US"/>
    </w:rPr>
  </w:style>
  <w:style w:type="character" w:customStyle="1" w:styleId="Headerorfooter">
    <w:name w:val="Header or footer_"/>
    <w:rsid w:val="00C31D8C"/>
    <w:rPr>
      <w:rFonts w:ascii="Arial" w:eastAsia="Arial" w:hAnsi="Arial" w:cs="Arial"/>
      <w:b/>
      <w:bCs/>
      <w:i w:val="0"/>
      <w:iCs w:val="0"/>
      <w:smallCaps w:val="0"/>
      <w:strike w:val="0"/>
      <w:sz w:val="16"/>
      <w:szCs w:val="16"/>
      <w:u w:val="none"/>
    </w:rPr>
  </w:style>
  <w:style w:type="character" w:customStyle="1" w:styleId="Headerorfooter0">
    <w:name w:val="Header or footer"/>
    <w:rsid w:val="00C31D8C"/>
    <w:rPr>
      <w:rFonts w:ascii="Arial" w:eastAsia="Arial" w:hAnsi="Arial" w:cs="Arial"/>
      <w:b/>
      <w:bCs/>
      <w:i w:val="0"/>
      <w:iCs w:val="0"/>
      <w:smallCaps w:val="0"/>
      <w:strike w:val="0"/>
      <w:color w:val="193989"/>
      <w:spacing w:val="0"/>
      <w:w w:val="100"/>
      <w:position w:val="0"/>
      <w:sz w:val="16"/>
      <w:szCs w:val="16"/>
      <w:u w:val="none"/>
      <w:lang w:eastAsia="en-US" w:bidi="en-US"/>
    </w:rPr>
  </w:style>
  <w:style w:type="character" w:customStyle="1" w:styleId="Headerorfooter7ptNotBold">
    <w:name w:val="Header or footer + 7 pt;Not Bold"/>
    <w:rsid w:val="00C31D8C"/>
    <w:rPr>
      <w:rFonts w:ascii="Arial" w:eastAsia="Arial" w:hAnsi="Arial" w:cs="Arial"/>
      <w:b/>
      <w:bCs/>
      <w:i w:val="0"/>
      <w:iCs w:val="0"/>
      <w:smallCaps w:val="0"/>
      <w:strike w:val="0"/>
      <w:color w:val="58595B"/>
      <w:spacing w:val="0"/>
      <w:w w:val="100"/>
      <w:position w:val="0"/>
      <w:sz w:val="14"/>
      <w:szCs w:val="14"/>
      <w:u w:val="none"/>
      <w:lang w:eastAsia="en-US" w:bidi="en-US"/>
    </w:rPr>
  </w:style>
  <w:style w:type="character" w:customStyle="1" w:styleId="Bodytext20">
    <w:name w:val="Body text (2)"/>
    <w:rsid w:val="00C31D8C"/>
    <w:rPr>
      <w:rFonts w:ascii="Arial" w:eastAsia="Arial" w:hAnsi="Arial" w:cs="Arial"/>
      <w:b w:val="0"/>
      <w:bCs w:val="0"/>
      <w:i w:val="0"/>
      <w:iCs w:val="0"/>
      <w:smallCaps w:val="0"/>
      <w:strike w:val="0"/>
      <w:color w:val="ADB2D6"/>
      <w:spacing w:val="0"/>
      <w:w w:val="100"/>
      <w:position w:val="0"/>
      <w:sz w:val="17"/>
      <w:szCs w:val="17"/>
      <w:u w:val="none"/>
      <w:lang w:eastAsia="en-US" w:bidi="en-US"/>
    </w:rPr>
  </w:style>
  <w:style w:type="character" w:customStyle="1" w:styleId="Headerorfooter12ptNotBoldItalic">
    <w:name w:val="Header or footer + 12 pt;Not Bold;Italic"/>
    <w:rsid w:val="00C31D8C"/>
    <w:rPr>
      <w:rFonts w:ascii="Arial" w:eastAsia="Arial" w:hAnsi="Arial" w:cs="Arial"/>
      <w:b/>
      <w:bCs/>
      <w:i/>
      <w:iCs/>
      <w:smallCaps w:val="0"/>
      <w:strike w:val="0"/>
      <w:color w:val="4D64A1"/>
      <w:spacing w:val="0"/>
      <w:w w:val="100"/>
      <w:position w:val="0"/>
      <w:sz w:val="24"/>
      <w:szCs w:val="24"/>
      <w:u w:val="none"/>
      <w:lang w:eastAsia="en-US" w:bidi="en-US"/>
    </w:rPr>
  </w:style>
  <w:style w:type="character" w:customStyle="1" w:styleId="Headerorfooter85ptNotBold">
    <w:name w:val="Header or footer + 8.5 pt;Not Bold"/>
    <w:rsid w:val="00C31D8C"/>
    <w:rPr>
      <w:rFonts w:ascii="Arial" w:eastAsia="Arial" w:hAnsi="Arial" w:cs="Arial"/>
      <w:b/>
      <w:bCs/>
      <w:i w:val="0"/>
      <w:iCs w:val="0"/>
      <w:smallCaps w:val="0"/>
      <w:strike w:val="0"/>
      <w:color w:val="4D64A1"/>
      <w:spacing w:val="0"/>
      <w:w w:val="100"/>
      <w:position w:val="0"/>
      <w:sz w:val="17"/>
      <w:szCs w:val="17"/>
      <w:u w:val="none"/>
      <w:lang w:eastAsia="en-US" w:bidi="en-US"/>
    </w:rPr>
  </w:style>
  <w:style w:type="character" w:customStyle="1" w:styleId="Headerorfooter5ptNotBold">
    <w:name w:val="Header or footer + 5 pt;Not Bold"/>
    <w:rsid w:val="00C31D8C"/>
    <w:rPr>
      <w:rFonts w:ascii="Arial" w:eastAsia="Arial" w:hAnsi="Arial" w:cs="Arial"/>
      <w:b/>
      <w:bCs/>
      <w:i w:val="0"/>
      <w:iCs w:val="0"/>
      <w:smallCaps w:val="0"/>
      <w:strike w:val="0"/>
      <w:color w:val="193989"/>
      <w:spacing w:val="0"/>
      <w:w w:val="100"/>
      <w:position w:val="0"/>
      <w:sz w:val="10"/>
      <w:szCs w:val="10"/>
      <w:u w:val="none"/>
      <w:lang w:eastAsia="en-US" w:bidi="en-US"/>
    </w:rPr>
  </w:style>
  <w:style w:type="character" w:customStyle="1" w:styleId="Picturecaption2Exact">
    <w:name w:val="Picture caption (2) Exact"/>
    <w:link w:val="Picturecaption2"/>
    <w:rsid w:val="00C31D8C"/>
    <w:rPr>
      <w:rFonts w:ascii="Arial" w:eastAsia="Arial" w:hAnsi="Arial" w:cs="Arial"/>
      <w:sz w:val="17"/>
      <w:szCs w:val="17"/>
      <w:shd w:val="clear" w:color="auto" w:fill="FFFFFF"/>
    </w:rPr>
  </w:style>
  <w:style w:type="paragraph" w:customStyle="1" w:styleId="Picturecaption2">
    <w:name w:val="Picture caption (2)"/>
    <w:basedOn w:val="Navaden"/>
    <w:link w:val="Picturecaption2Exact"/>
    <w:rsid w:val="00C31D8C"/>
    <w:pPr>
      <w:widowControl w:val="0"/>
      <w:shd w:val="clear" w:color="auto" w:fill="FFFFFF"/>
      <w:spacing w:after="0" w:line="130" w:lineRule="exact"/>
      <w:jc w:val="center"/>
    </w:pPr>
    <w:rPr>
      <w:rFonts w:ascii="Arial" w:eastAsia="Arial" w:hAnsi="Arial" w:cs="Arial"/>
      <w:sz w:val="17"/>
      <w:szCs w:val="17"/>
      <w:lang w:eastAsia="sl-SI"/>
    </w:rPr>
  </w:style>
  <w:style w:type="character" w:customStyle="1" w:styleId="highlight">
    <w:name w:val="highlight"/>
    <w:basedOn w:val="Privzetapisavaodstavka"/>
    <w:rsid w:val="00C31D8C"/>
  </w:style>
  <w:style w:type="character" w:customStyle="1" w:styleId="Heading52">
    <w:name w:val="Heading #5 (2)_"/>
    <w:link w:val="Heading520"/>
    <w:rsid w:val="00C31D8C"/>
    <w:rPr>
      <w:rFonts w:ascii="Arial" w:eastAsia="Arial" w:hAnsi="Arial" w:cs="Arial"/>
      <w:b/>
      <w:bCs/>
      <w:sz w:val="19"/>
      <w:szCs w:val="19"/>
      <w:shd w:val="clear" w:color="auto" w:fill="FFFFFF"/>
    </w:rPr>
  </w:style>
  <w:style w:type="paragraph" w:customStyle="1" w:styleId="Heading520">
    <w:name w:val="Heading #5 (2)"/>
    <w:basedOn w:val="Navaden"/>
    <w:link w:val="Heading52"/>
    <w:rsid w:val="00C31D8C"/>
    <w:pPr>
      <w:widowControl w:val="0"/>
      <w:shd w:val="clear" w:color="auto" w:fill="FFFFFF"/>
      <w:spacing w:before="820" w:after="0" w:line="212" w:lineRule="exact"/>
      <w:ind w:hanging="300"/>
      <w:outlineLvl w:val="4"/>
    </w:pPr>
    <w:rPr>
      <w:rFonts w:ascii="Arial" w:eastAsia="Arial" w:hAnsi="Arial" w:cs="Arial"/>
      <w:b/>
      <w:bCs/>
      <w:sz w:val="19"/>
      <w:szCs w:val="19"/>
      <w:lang w:eastAsia="sl-SI"/>
    </w:rPr>
  </w:style>
  <w:style w:type="character" w:customStyle="1" w:styleId="Bodytext2Exact">
    <w:name w:val="Body text (2) Exact"/>
    <w:rsid w:val="00C31D8C"/>
    <w:rPr>
      <w:rFonts w:ascii="Arial" w:eastAsia="Arial" w:hAnsi="Arial" w:cs="Arial"/>
      <w:b w:val="0"/>
      <w:bCs w:val="0"/>
      <w:i w:val="0"/>
      <w:iCs w:val="0"/>
      <w:smallCaps w:val="0"/>
      <w:strike w:val="0"/>
      <w:color w:val="9A9B9D"/>
      <w:spacing w:val="0"/>
      <w:w w:val="100"/>
      <w:position w:val="0"/>
      <w:sz w:val="17"/>
      <w:szCs w:val="17"/>
      <w:u w:val="none"/>
      <w:lang w:eastAsia="en-US" w:bidi="en-US"/>
    </w:rPr>
  </w:style>
  <w:style w:type="character" w:customStyle="1" w:styleId="Heading5">
    <w:name w:val="Heading #5_"/>
    <w:rsid w:val="00C31D8C"/>
    <w:rPr>
      <w:rFonts w:ascii="Arial" w:eastAsia="Arial" w:hAnsi="Arial" w:cs="Arial"/>
      <w:b/>
      <w:bCs/>
      <w:i w:val="0"/>
      <w:iCs w:val="0"/>
      <w:smallCaps w:val="0"/>
      <w:strike w:val="0"/>
      <w:sz w:val="20"/>
      <w:szCs w:val="20"/>
      <w:u w:val="none"/>
    </w:rPr>
  </w:style>
  <w:style w:type="character" w:customStyle="1" w:styleId="Heading50">
    <w:name w:val="Heading #5"/>
    <w:rsid w:val="00C31D8C"/>
    <w:rPr>
      <w:rFonts w:ascii="Arial" w:eastAsia="Arial" w:hAnsi="Arial" w:cs="Arial"/>
      <w:b/>
      <w:bCs/>
      <w:i w:val="0"/>
      <w:iCs w:val="0"/>
      <w:smallCaps w:val="0"/>
      <w:strike w:val="0"/>
      <w:color w:val="58595B"/>
      <w:spacing w:val="0"/>
      <w:w w:val="100"/>
      <w:position w:val="0"/>
      <w:sz w:val="20"/>
      <w:szCs w:val="20"/>
      <w:u w:val="none"/>
      <w:lang w:eastAsia="en-US" w:bidi="en-US"/>
    </w:rPr>
  </w:style>
  <w:style w:type="character" w:customStyle="1" w:styleId="Bodytext7Exact">
    <w:name w:val="Body text (7) Exact"/>
    <w:rsid w:val="00C31D8C"/>
    <w:rPr>
      <w:rFonts w:ascii="Arial" w:eastAsia="Arial" w:hAnsi="Arial" w:cs="Arial"/>
      <w:i/>
      <w:iCs/>
      <w:color w:val="4D64A1"/>
      <w:sz w:val="18"/>
      <w:szCs w:val="18"/>
      <w:shd w:val="clear" w:color="auto" w:fill="FFFFFF"/>
    </w:rPr>
  </w:style>
  <w:style w:type="character" w:customStyle="1" w:styleId="Bodytext7">
    <w:name w:val="Body text (7)_"/>
    <w:link w:val="Bodytext70"/>
    <w:rsid w:val="00C31D8C"/>
    <w:rPr>
      <w:rFonts w:ascii="Arial" w:eastAsia="Arial" w:hAnsi="Arial" w:cs="Arial"/>
      <w:i/>
      <w:iCs/>
      <w:sz w:val="18"/>
      <w:szCs w:val="18"/>
      <w:shd w:val="clear" w:color="auto" w:fill="FFFFFF"/>
    </w:rPr>
  </w:style>
  <w:style w:type="paragraph" w:customStyle="1" w:styleId="Bodytext70">
    <w:name w:val="Body text (7)"/>
    <w:basedOn w:val="Navaden"/>
    <w:link w:val="Bodytext7"/>
    <w:rsid w:val="00C31D8C"/>
    <w:pPr>
      <w:widowControl w:val="0"/>
      <w:shd w:val="clear" w:color="auto" w:fill="FFFFFF"/>
      <w:spacing w:after="0" w:line="200" w:lineRule="exact"/>
      <w:ind w:hanging="280"/>
    </w:pPr>
    <w:rPr>
      <w:rFonts w:ascii="Arial" w:eastAsia="Arial" w:hAnsi="Arial" w:cs="Arial"/>
      <w:i/>
      <w:iCs/>
      <w:sz w:val="18"/>
      <w:szCs w:val="18"/>
      <w:lang w:eastAsia="sl-SI"/>
    </w:rPr>
  </w:style>
  <w:style w:type="character" w:customStyle="1" w:styleId="Bodytext8Exact">
    <w:name w:val="Body text (8) Exact"/>
    <w:link w:val="Bodytext8"/>
    <w:rsid w:val="00C31D8C"/>
    <w:rPr>
      <w:rFonts w:ascii="Arial" w:eastAsia="Arial" w:hAnsi="Arial" w:cs="Arial"/>
      <w:b/>
      <w:bCs/>
      <w:sz w:val="28"/>
      <w:szCs w:val="28"/>
      <w:shd w:val="clear" w:color="auto" w:fill="FFFFFF"/>
    </w:rPr>
  </w:style>
  <w:style w:type="paragraph" w:customStyle="1" w:styleId="Bodytext8">
    <w:name w:val="Body text (8)"/>
    <w:basedOn w:val="Navaden"/>
    <w:link w:val="Bodytext8Exact"/>
    <w:rsid w:val="00C31D8C"/>
    <w:pPr>
      <w:widowControl w:val="0"/>
      <w:shd w:val="clear" w:color="auto" w:fill="FFFFFF"/>
      <w:spacing w:after="0" w:line="312" w:lineRule="exact"/>
    </w:pPr>
    <w:rPr>
      <w:rFonts w:ascii="Arial" w:eastAsia="Arial" w:hAnsi="Arial" w:cs="Arial"/>
      <w:b/>
      <w:bCs/>
      <w:sz w:val="28"/>
      <w:szCs w:val="28"/>
      <w:lang w:eastAsia="sl-SI"/>
    </w:rPr>
  </w:style>
  <w:style w:type="character" w:customStyle="1" w:styleId="Bodytext9Exact">
    <w:name w:val="Body text (9) Exact"/>
    <w:rsid w:val="00C31D8C"/>
    <w:rPr>
      <w:rFonts w:ascii="Arial" w:eastAsia="Arial" w:hAnsi="Arial" w:cs="Arial"/>
      <w:color w:val="58595B"/>
      <w:sz w:val="13"/>
      <w:szCs w:val="13"/>
      <w:shd w:val="clear" w:color="auto" w:fill="FFFFFF"/>
    </w:rPr>
  </w:style>
  <w:style w:type="character" w:customStyle="1" w:styleId="Bodytext9">
    <w:name w:val="Body text (9)_"/>
    <w:link w:val="Bodytext90"/>
    <w:rsid w:val="00C31D8C"/>
    <w:rPr>
      <w:rFonts w:ascii="Arial" w:eastAsia="Arial" w:hAnsi="Arial" w:cs="Arial"/>
      <w:sz w:val="13"/>
      <w:szCs w:val="13"/>
      <w:shd w:val="clear" w:color="auto" w:fill="FFFFFF"/>
    </w:rPr>
  </w:style>
  <w:style w:type="paragraph" w:customStyle="1" w:styleId="Bodytext90">
    <w:name w:val="Body text (9)"/>
    <w:basedOn w:val="Navaden"/>
    <w:link w:val="Bodytext9"/>
    <w:rsid w:val="00C31D8C"/>
    <w:pPr>
      <w:widowControl w:val="0"/>
      <w:shd w:val="clear" w:color="auto" w:fill="FFFFFF"/>
      <w:spacing w:after="0" w:line="146" w:lineRule="exact"/>
    </w:pPr>
    <w:rPr>
      <w:rFonts w:ascii="Arial" w:eastAsia="Arial" w:hAnsi="Arial" w:cs="Arial"/>
      <w:sz w:val="13"/>
      <w:szCs w:val="13"/>
      <w:lang w:eastAsia="sl-SI"/>
    </w:rPr>
  </w:style>
  <w:style w:type="character" w:customStyle="1" w:styleId="Bodytext12Exact">
    <w:name w:val="Body text (12) Exact"/>
    <w:link w:val="Bodytext12"/>
    <w:rsid w:val="00C31D8C"/>
    <w:rPr>
      <w:rFonts w:ascii="Arial" w:eastAsia="Arial" w:hAnsi="Arial" w:cs="Arial"/>
      <w:i/>
      <w:iCs/>
      <w:w w:val="200"/>
      <w:sz w:val="9"/>
      <w:szCs w:val="9"/>
      <w:shd w:val="clear" w:color="auto" w:fill="FFFFFF"/>
    </w:rPr>
  </w:style>
  <w:style w:type="paragraph" w:customStyle="1" w:styleId="Bodytext12">
    <w:name w:val="Body text (12)"/>
    <w:basedOn w:val="Navaden"/>
    <w:link w:val="Bodytext12Exact"/>
    <w:rsid w:val="00C31D8C"/>
    <w:pPr>
      <w:widowControl w:val="0"/>
      <w:shd w:val="clear" w:color="auto" w:fill="FFFFFF"/>
      <w:spacing w:after="0" w:line="125" w:lineRule="exact"/>
    </w:pPr>
    <w:rPr>
      <w:rFonts w:ascii="Arial" w:eastAsia="Arial" w:hAnsi="Arial" w:cs="Arial"/>
      <w:i/>
      <w:iCs/>
      <w:w w:val="200"/>
      <w:sz w:val="9"/>
      <w:szCs w:val="9"/>
      <w:lang w:eastAsia="sl-SI"/>
    </w:rPr>
  </w:style>
  <w:style w:type="character" w:customStyle="1" w:styleId="Bodytext29ptItalic">
    <w:name w:val="Body text (2) + 9 pt;Italic"/>
    <w:rsid w:val="00C31D8C"/>
    <w:rPr>
      <w:rFonts w:ascii="Arial" w:eastAsia="Arial" w:hAnsi="Arial" w:cs="Arial"/>
      <w:b w:val="0"/>
      <w:bCs w:val="0"/>
      <w:i/>
      <w:iCs/>
      <w:smallCaps w:val="0"/>
      <w:strike w:val="0"/>
      <w:color w:val="000000"/>
      <w:spacing w:val="0"/>
      <w:w w:val="100"/>
      <w:position w:val="0"/>
      <w:sz w:val="18"/>
      <w:szCs w:val="18"/>
      <w:u w:val="none"/>
      <w:lang w:eastAsia="en-US" w:bidi="en-US"/>
    </w:rPr>
  </w:style>
  <w:style w:type="character" w:customStyle="1" w:styleId="Bodytext24Exact">
    <w:name w:val="Body text (24) Exact"/>
    <w:link w:val="Bodytext24"/>
    <w:rsid w:val="00C31D8C"/>
    <w:rPr>
      <w:rFonts w:ascii="Arial" w:eastAsia="Arial" w:hAnsi="Arial" w:cs="Arial"/>
      <w:i/>
      <w:iCs/>
      <w:w w:val="200"/>
      <w:sz w:val="9"/>
      <w:szCs w:val="9"/>
      <w:shd w:val="clear" w:color="auto" w:fill="FFFFFF"/>
    </w:rPr>
  </w:style>
  <w:style w:type="paragraph" w:customStyle="1" w:styleId="Bodytext24">
    <w:name w:val="Body text (24)"/>
    <w:basedOn w:val="Navaden"/>
    <w:link w:val="Bodytext24Exact"/>
    <w:rsid w:val="00C31D8C"/>
    <w:pPr>
      <w:widowControl w:val="0"/>
      <w:shd w:val="clear" w:color="auto" w:fill="FFFFFF"/>
      <w:spacing w:after="0" w:line="125" w:lineRule="exact"/>
    </w:pPr>
    <w:rPr>
      <w:rFonts w:ascii="Arial" w:eastAsia="Arial" w:hAnsi="Arial" w:cs="Arial"/>
      <w:i/>
      <w:iCs/>
      <w:w w:val="200"/>
      <w:sz w:val="9"/>
      <w:szCs w:val="9"/>
      <w:lang w:eastAsia="sl-SI"/>
    </w:rPr>
  </w:style>
  <w:style w:type="character" w:customStyle="1" w:styleId="PicturecaptionExact">
    <w:name w:val="Picture caption Exact"/>
    <w:rsid w:val="00C31D8C"/>
    <w:rPr>
      <w:rFonts w:ascii="Arial" w:eastAsia="Arial" w:hAnsi="Arial" w:cs="Arial"/>
      <w:b/>
      <w:bCs/>
      <w:color w:val="193989"/>
      <w:sz w:val="15"/>
      <w:szCs w:val="15"/>
      <w:shd w:val="clear" w:color="auto" w:fill="FFFFFF"/>
    </w:rPr>
  </w:style>
  <w:style w:type="character" w:customStyle="1" w:styleId="Picturecaption">
    <w:name w:val="Picture caption_"/>
    <w:link w:val="Picturecaption0"/>
    <w:rsid w:val="00C31D8C"/>
    <w:rPr>
      <w:rFonts w:ascii="Arial" w:eastAsia="Arial" w:hAnsi="Arial" w:cs="Arial"/>
      <w:b/>
      <w:bCs/>
      <w:sz w:val="15"/>
      <w:szCs w:val="15"/>
      <w:shd w:val="clear" w:color="auto" w:fill="FFFFFF"/>
    </w:rPr>
  </w:style>
  <w:style w:type="paragraph" w:customStyle="1" w:styleId="Picturecaption0">
    <w:name w:val="Picture caption"/>
    <w:basedOn w:val="Navaden"/>
    <w:link w:val="Picturecaption"/>
    <w:rsid w:val="00C31D8C"/>
    <w:pPr>
      <w:widowControl w:val="0"/>
      <w:shd w:val="clear" w:color="auto" w:fill="FFFFFF"/>
      <w:spacing w:after="0" w:line="168" w:lineRule="exact"/>
    </w:pPr>
    <w:rPr>
      <w:rFonts w:ascii="Arial" w:eastAsia="Arial" w:hAnsi="Arial" w:cs="Arial"/>
      <w:b/>
      <w:bCs/>
      <w:sz w:val="15"/>
      <w:szCs w:val="15"/>
      <w:lang w:eastAsia="sl-SI"/>
    </w:rPr>
  </w:style>
  <w:style w:type="character" w:customStyle="1" w:styleId="Picturecaption4Exact">
    <w:name w:val="Picture caption (4) Exact"/>
    <w:rsid w:val="00C31D8C"/>
    <w:rPr>
      <w:rFonts w:ascii="Arial" w:eastAsia="Arial" w:hAnsi="Arial" w:cs="Arial"/>
      <w:color w:val="383737"/>
      <w:sz w:val="13"/>
      <w:szCs w:val="13"/>
      <w:shd w:val="clear" w:color="auto" w:fill="FFFFFF"/>
    </w:rPr>
  </w:style>
  <w:style w:type="character" w:customStyle="1" w:styleId="Picturecaption4">
    <w:name w:val="Picture caption (4)_"/>
    <w:link w:val="Picturecaption40"/>
    <w:rsid w:val="00C31D8C"/>
    <w:rPr>
      <w:rFonts w:ascii="Arial" w:eastAsia="Arial" w:hAnsi="Arial" w:cs="Arial"/>
      <w:sz w:val="13"/>
      <w:szCs w:val="13"/>
      <w:shd w:val="clear" w:color="auto" w:fill="FFFFFF"/>
    </w:rPr>
  </w:style>
  <w:style w:type="paragraph" w:customStyle="1" w:styleId="Picturecaption40">
    <w:name w:val="Picture caption (4)"/>
    <w:basedOn w:val="Navaden"/>
    <w:link w:val="Picturecaption4"/>
    <w:rsid w:val="00C31D8C"/>
    <w:pPr>
      <w:widowControl w:val="0"/>
      <w:shd w:val="clear" w:color="auto" w:fill="FFFFFF"/>
      <w:spacing w:after="0" w:line="146" w:lineRule="exact"/>
    </w:pPr>
    <w:rPr>
      <w:rFonts w:ascii="Arial" w:eastAsia="Arial" w:hAnsi="Arial" w:cs="Arial"/>
      <w:sz w:val="13"/>
      <w:szCs w:val="13"/>
      <w:lang w:eastAsia="sl-SI"/>
    </w:rPr>
  </w:style>
  <w:style w:type="character" w:customStyle="1" w:styleId="Bodytext4">
    <w:name w:val="Body text (4)_"/>
    <w:link w:val="Bodytext40"/>
    <w:rsid w:val="00C31D8C"/>
    <w:rPr>
      <w:rFonts w:ascii="Arial" w:eastAsia="Arial" w:hAnsi="Arial" w:cs="Arial"/>
      <w:sz w:val="17"/>
      <w:szCs w:val="17"/>
      <w:shd w:val="clear" w:color="auto" w:fill="FFFFFF"/>
    </w:rPr>
  </w:style>
  <w:style w:type="paragraph" w:customStyle="1" w:styleId="Bodytext40">
    <w:name w:val="Body text (4)"/>
    <w:basedOn w:val="Navaden"/>
    <w:link w:val="Bodytext4"/>
    <w:rsid w:val="00C31D8C"/>
    <w:pPr>
      <w:widowControl w:val="0"/>
      <w:shd w:val="clear" w:color="auto" w:fill="FFFFFF"/>
      <w:spacing w:before="2360" w:after="0" w:line="190" w:lineRule="exact"/>
      <w:jc w:val="both"/>
    </w:pPr>
    <w:rPr>
      <w:rFonts w:ascii="Arial" w:eastAsia="Arial" w:hAnsi="Arial" w:cs="Arial"/>
      <w:sz w:val="17"/>
      <w:szCs w:val="17"/>
      <w:lang w:eastAsia="sl-SI"/>
    </w:rPr>
  </w:style>
  <w:style w:type="paragraph" w:customStyle="1" w:styleId="Naslov2">
    <w:name w:val="Naslov2"/>
    <w:basedOn w:val="Odstavekseznama"/>
    <w:link w:val="Naslov2Char"/>
    <w:qFormat/>
    <w:rsid w:val="00C31D8C"/>
    <w:pPr>
      <w:keepNext/>
      <w:numPr>
        <w:ilvl w:val="1"/>
        <w:numId w:val="34"/>
      </w:numPr>
      <w:spacing w:before="600" w:after="240" w:line="260" w:lineRule="exact"/>
      <w:contextualSpacing/>
    </w:pPr>
    <w:rPr>
      <w:rFonts w:ascii="Arial" w:hAnsi="Arial" w:cs="Arial"/>
      <w:b/>
      <w:color w:val="000000"/>
      <w:lang w:val="sl-SI" w:eastAsia="sl-SI"/>
    </w:rPr>
  </w:style>
  <w:style w:type="character" w:customStyle="1" w:styleId="Naslov2Char">
    <w:name w:val="Naslov2 Char"/>
    <w:link w:val="Naslov2"/>
    <w:rsid w:val="00C31D8C"/>
    <w:rPr>
      <w:rFonts w:ascii="Arial" w:hAnsi="Arial" w:cs="Arial"/>
      <w:b/>
      <w:color w:val="000000"/>
      <w:sz w:val="22"/>
      <w:szCs w:val="22"/>
      <w:lang w:val="x-none" w:eastAsia="en-US"/>
    </w:rPr>
  </w:style>
  <w:style w:type="character" w:customStyle="1" w:styleId="Heading4">
    <w:name w:val="Heading #4_"/>
    <w:rsid w:val="00C31D8C"/>
    <w:rPr>
      <w:rFonts w:ascii="Arial" w:eastAsia="Arial" w:hAnsi="Arial" w:cs="Arial"/>
      <w:b/>
      <w:bCs/>
      <w:i w:val="0"/>
      <w:iCs w:val="0"/>
      <w:smallCaps w:val="0"/>
      <w:strike w:val="0"/>
      <w:u w:val="none"/>
    </w:rPr>
  </w:style>
  <w:style w:type="character" w:customStyle="1" w:styleId="Heading40">
    <w:name w:val="Heading #4"/>
    <w:rsid w:val="00C31D8C"/>
    <w:rPr>
      <w:rFonts w:ascii="Arial" w:eastAsia="Arial" w:hAnsi="Arial" w:cs="Arial"/>
      <w:b/>
      <w:bCs/>
      <w:i w:val="0"/>
      <w:iCs w:val="0"/>
      <w:smallCaps w:val="0"/>
      <w:strike w:val="0"/>
      <w:color w:val="193989"/>
      <w:spacing w:val="0"/>
      <w:w w:val="100"/>
      <w:position w:val="0"/>
      <w:sz w:val="24"/>
      <w:szCs w:val="24"/>
      <w:u w:val="none"/>
      <w:lang w:eastAsia="en-US" w:bidi="en-US"/>
    </w:rPr>
  </w:style>
  <w:style w:type="character" w:customStyle="1" w:styleId="Bodytext13">
    <w:name w:val="Body text (13)_"/>
    <w:rsid w:val="00C31D8C"/>
    <w:rPr>
      <w:rFonts w:ascii="Arial" w:eastAsia="Arial" w:hAnsi="Arial" w:cs="Arial"/>
      <w:b/>
      <w:bCs/>
      <w:i w:val="0"/>
      <w:iCs w:val="0"/>
      <w:smallCaps w:val="0"/>
      <w:strike w:val="0"/>
      <w:sz w:val="15"/>
      <w:szCs w:val="15"/>
      <w:u w:val="none"/>
    </w:rPr>
  </w:style>
  <w:style w:type="character" w:customStyle="1" w:styleId="Bodytext130">
    <w:name w:val="Body text (13)"/>
    <w:rsid w:val="00C31D8C"/>
    <w:rPr>
      <w:rFonts w:ascii="Arial" w:eastAsia="Arial" w:hAnsi="Arial" w:cs="Arial"/>
      <w:b/>
      <w:bCs/>
      <w:i w:val="0"/>
      <w:iCs w:val="0"/>
      <w:smallCaps w:val="0"/>
      <w:strike w:val="0"/>
      <w:color w:val="193989"/>
      <w:spacing w:val="0"/>
      <w:w w:val="100"/>
      <w:position w:val="0"/>
      <w:sz w:val="15"/>
      <w:szCs w:val="15"/>
      <w:u w:val="none"/>
      <w:lang w:eastAsia="en-US" w:bidi="en-US"/>
    </w:rPr>
  </w:style>
  <w:style w:type="character" w:customStyle="1" w:styleId="Bodytext10">
    <w:name w:val="Body text (10)_"/>
    <w:rsid w:val="00C31D8C"/>
    <w:rPr>
      <w:rFonts w:ascii="Arial" w:eastAsia="Arial" w:hAnsi="Arial" w:cs="Arial"/>
      <w:b/>
      <w:bCs/>
      <w:i w:val="0"/>
      <w:iCs w:val="0"/>
      <w:smallCaps w:val="0"/>
      <w:strike w:val="0"/>
      <w:sz w:val="19"/>
      <w:szCs w:val="19"/>
      <w:u w:val="none"/>
    </w:rPr>
  </w:style>
  <w:style w:type="character" w:customStyle="1" w:styleId="Bodytext785ptNotItalic">
    <w:name w:val="Body text (7) + 8.5 pt;Not Italic"/>
    <w:rsid w:val="00C31D8C"/>
    <w:rPr>
      <w:rFonts w:ascii="Arial" w:eastAsia="Arial" w:hAnsi="Arial" w:cs="Arial"/>
      <w:b w:val="0"/>
      <w:bCs w:val="0"/>
      <w:i/>
      <w:iCs/>
      <w:smallCaps w:val="0"/>
      <w:strike w:val="0"/>
      <w:color w:val="000000"/>
      <w:spacing w:val="0"/>
      <w:w w:val="100"/>
      <w:position w:val="0"/>
      <w:sz w:val="17"/>
      <w:szCs w:val="17"/>
      <w:u w:val="none"/>
      <w:shd w:val="clear" w:color="auto" w:fill="FFFFFF"/>
      <w:lang w:eastAsia="en-US" w:bidi="en-US"/>
    </w:rPr>
  </w:style>
  <w:style w:type="character" w:customStyle="1" w:styleId="Picturecaption3Exact">
    <w:name w:val="Picture caption (3) Exact"/>
    <w:link w:val="Picturecaption3"/>
    <w:rsid w:val="00C31D8C"/>
    <w:rPr>
      <w:rFonts w:ascii="Arial" w:eastAsia="Arial" w:hAnsi="Arial" w:cs="Arial"/>
      <w:sz w:val="14"/>
      <w:szCs w:val="14"/>
      <w:shd w:val="clear" w:color="auto" w:fill="FFFFFF"/>
    </w:rPr>
  </w:style>
  <w:style w:type="paragraph" w:customStyle="1" w:styleId="Picturecaption3">
    <w:name w:val="Picture caption (3)"/>
    <w:basedOn w:val="Navaden"/>
    <w:link w:val="Picturecaption3Exact"/>
    <w:rsid w:val="00C31D8C"/>
    <w:pPr>
      <w:widowControl w:val="0"/>
      <w:shd w:val="clear" w:color="auto" w:fill="FFFFFF"/>
      <w:spacing w:after="0" w:line="156" w:lineRule="exact"/>
    </w:pPr>
    <w:rPr>
      <w:rFonts w:ascii="Arial" w:eastAsia="Arial" w:hAnsi="Arial" w:cs="Arial"/>
      <w:sz w:val="14"/>
      <w:szCs w:val="14"/>
      <w:lang w:eastAsia="sl-SI"/>
    </w:rPr>
  </w:style>
  <w:style w:type="character" w:customStyle="1" w:styleId="Bodytext14">
    <w:name w:val="Body text (14)_"/>
    <w:rsid w:val="00C31D8C"/>
    <w:rPr>
      <w:rFonts w:ascii="Arial" w:eastAsia="Arial" w:hAnsi="Arial" w:cs="Arial"/>
      <w:b/>
      <w:bCs/>
      <w:i w:val="0"/>
      <w:iCs w:val="0"/>
      <w:smallCaps w:val="0"/>
      <w:strike w:val="0"/>
      <w:sz w:val="12"/>
      <w:szCs w:val="12"/>
      <w:u w:val="none"/>
    </w:rPr>
  </w:style>
  <w:style w:type="character" w:customStyle="1" w:styleId="Bodytext26ptBold">
    <w:name w:val="Body text (2) + 6 pt;Bold"/>
    <w:rsid w:val="00C31D8C"/>
    <w:rPr>
      <w:rFonts w:ascii="Arial" w:eastAsia="Arial" w:hAnsi="Arial" w:cs="Arial"/>
      <w:b/>
      <w:bCs/>
      <w:i w:val="0"/>
      <w:iCs w:val="0"/>
      <w:smallCaps w:val="0"/>
      <w:strike w:val="0"/>
      <w:color w:val="000000"/>
      <w:spacing w:val="0"/>
      <w:w w:val="100"/>
      <w:position w:val="0"/>
      <w:sz w:val="12"/>
      <w:szCs w:val="12"/>
      <w:u w:val="none"/>
      <w:lang w:eastAsia="en-US" w:bidi="en-US"/>
    </w:rPr>
  </w:style>
  <w:style w:type="character" w:customStyle="1" w:styleId="Bodytext26Exact">
    <w:name w:val="Body text (26) Exact"/>
    <w:link w:val="Bodytext26"/>
    <w:rsid w:val="00C31D8C"/>
    <w:rPr>
      <w:sz w:val="19"/>
      <w:szCs w:val="19"/>
      <w:shd w:val="clear" w:color="auto" w:fill="FFFFFF"/>
    </w:rPr>
  </w:style>
  <w:style w:type="paragraph" w:customStyle="1" w:styleId="Bodytext26">
    <w:name w:val="Body text (26)"/>
    <w:basedOn w:val="Navaden"/>
    <w:link w:val="Bodytext26Exact"/>
    <w:rsid w:val="00C31D8C"/>
    <w:pPr>
      <w:widowControl w:val="0"/>
      <w:shd w:val="clear" w:color="auto" w:fill="FFFFFF"/>
      <w:spacing w:after="0" w:line="288" w:lineRule="exact"/>
      <w:jc w:val="right"/>
    </w:pPr>
    <w:rPr>
      <w:rFonts w:ascii="Times New Roman" w:eastAsia="Times New Roman" w:hAnsi="Times New Roman"/>
      <w:sz w:val="19"/>
      <w:szCs w:val="19"/>
      <w:lang w:eastAsia="sl-SI"/>
    </w:rPr>
  </w:style>
  <w:style w:type="character" w:customStyle="1" w:styleId="Bodytext27Exact">
    <w:name w:val="Body text (27) Exact"/>
    <w:rsid w:val="00C31D8C"/>
    <w:rPr>
      <w:rFonts w:ascii="Arial" w:eastAsia="Arial" w:hAnsi="Arial" w:cs="Arial"/>
      <w:b w:val="0"/>
      <w:bCs w:val="0"/>
      <w:i w:val="0"/>
      <w:iCs w:val="0"/>
      <w:smallCaps w:val="0"/>
      <w:strike w:val="0"/>
      <w:color w:val="522B22"/>
      <w:sz w:val="14"/>
      <w:szCs w:val="14"/>
      <w:u w:val="none"/>
    </w:rPr>
  </w:style>
  <w:style w:type="character" w:customStyle="1" w:styleId="Bodytext27">
    <w:name w:val="Body text (27)_"/>
    <w:rsid w:val="00C31D8C"/>
    <w:rPr>
      <w:rFonts w:ascii="Arial" w:eastAsia="Arial" w:hAnsi="Arial" w:cs="Arial"/>
      <w:b w:val="0"/>
      <w:bCs w:val="0"/>
      <w:i w:val="0"/>
      <w:iCs w:val="0"/>
      <w:smallCaps w:val="0"/>
      <w:strike w:val="0"/>
      <w:sz w:val="14"/>
      <w:szCs w:val="14"/>
      <w:u w:val="none"/>
    </w:rPr>
  </w:style>
  <w:style w:type="character" w:customStyle="1" w:styleId="Picturecaption7Exact">
    <w:name w:val="Picture caption (7) Exact"/>
    <w:link w:val="Picturecaption7"/>
    <w:rsid w:val="00C31D8C"/>
    <w:rPr>
      <w:rFonts w:ascii="Arial" w:eastAsia="Arial" w:hAnsi="Arial" w:cs="Arial"/>
      <w:sz w:val="11"/>
      <w:szCs w:val="11"/>
      <w:shd w:val="clear" w:color="auto" w:fill="FFFFFF"/>
    </w:rPr>
  </w:style>
  <w:style w:type="paragraph" w:customStyle="1" w:styleId="Picturecaption7">
    <w:name w:val="Picture caption (7)"/>
    <w:basedOn w:val="Navaden"/>
    <w:link w:val="Picturecaption7Exact"/>
    <w:rsid w:val="00C31D8C"/>
    <w:pPr>
      <w:widowControl w:val="0"/>
      <w:shd w:val="clear" w:color="auto" w:fill="FFFFFF"/>
      <w:spacing w:after="0" w:line="122" w:lineRule="exact"/>
      <w:ind w:hanging="140"/>
    </w:pPr>
    <w:rPr>
      <w:rFonts w:ascii="Arial" w:eastAsia="Arial" w:hAnsi="Arial" w:cs="Arial"/>
      <w:sz w:val="11"/>
      <w:szCs w:val="11"/>
      <w:lang w:eastAsia="sl-SI"/>
    </w:rPr>
  </w:style>
  <w:style w:type="character" w:customStyle="1" w:styleId="Bodytext14Exact">
    <w:name w:val="Body text (14) Exact"/>
    <w:rsid w:val="00C31D8C"/>
    <w:rPr>
      <w:rFonts w:ascii="Arial" w:eastAsia="Arial" w:hAnsi="Arial" w:cs="Arial"/>
      <w:b/>
      <w:bCs/>
      <w:i w:val="0"/>
      <w:iCs w:val="0"/>
      <w:smallCaps w:val="0"/>
      <w:strike w:val="0"/>
      <w:color w:val="400B16"/>
      <w:spacing w:val="0"/>
      <w:w w:val="100"/>
      <w:position w:val="0"/>
      <w:sz w:val="12"/>
      <w:szCs w:val="12"/>
      <w:u w:val="none"/>
      <w:lang w:eastAsia="en-US" w:bidi="en-US"/>
    </w:rPr>
  </w:style>
  <w:style w:type="character" w:customStyle="1" w:styleId="Picturecaption8Exact">
    <w:name w:val="Picture caption (8) Exact"/>
    <w:link w:val="Picturecaption8"/>
    <w:rsid w:val="00C31D8C"/>
    <w:rPr>
      <w:rFonts w:ascii="Arial" w:eastAsia="Arial" w:hAnsi="Arial" w:cs="Arial"/>
      <w:b/>
      <w:bCs/>
      <w:sz w:val="12"/>
      <w:szCs w:val="12"/>
      <w:shd w:val="clear" w:color="auto" w:fill="FFFFFF"/>
    </w:rPr>
  </w:style>
  <w:style w:type="paragraph" w:customStyle="1" w:styleId="Picturecaption8">
    <w:name w:val="Picture caption (8)"/>
    <w:basedOn w:val="Navaden"/>
    <w:link w:val="Picturecaption8Exact"/>
    <w:rsid w:val="00C31D8C"/>
    <w:pPr>
      <w:widowControl w:val="0"/>
      <w:shd w:val="clear" w:color="auto" w:fill="FFFFFF"/>
      <w:spacing w:before="160" w:after="0" w:line="134" w:lineRule="exact"/>
      <w:jc w:val="center"/>
    </w:pPr>
    <w:rPr>
      <w:rFonts w:ascii="Arial" w:eastAsia="Arial" w:hAnsi="Arial" w:cs="Arial"/>
      <w:b/>
      <w:bCs/>
      <w:sz w:val="12"/>
      <w:szCs w:val="12"/>
      <w:lang w:eastAsia="sl-SI"/>
    </w:rPr>
  </w:style>
  <w:style w:type="character" w:customStyle="1" w:styleId="Tablecaption8Exact">
    <w:name w:val="Table caption (8) Exact"/>
    <w:link w:val="Tablecaption8"/>
    <w:rsid w:val="00C31D8C"/>
    <w:rPr>
      <w:rFonts w:ascii="Arial" w:eastAsia="Arial" w:hAnsi="Arial" w:cs="Arial"/>
      <w:sz w:val="17"/>
      <w:szCs w:val="17"/>
      <w:shd w:val="clear" w:color="auto" w:fill="FFFFFF"/>
    </w:rPr>
  </w:style>
  <w:style w:type="paragraph" w:customStyle="1" w:styleId="Tablecaption8">
    <w:name w:val="Table caption (8)"/>
    <w:basedOn w:val="Navaden"/>
    <w:link w:val="Tablecaption8Exact"/>
    <w:rsid w:val="00C31D8C"/>
    <w:pPr>
      <w:widowControl w:val="0"/>
      <w:shd w:val="clear" w:color="auto" w:fill="FFFFFF"/>
      <w:spacing w:after="0" w:line="190" w:lineRule="exact"/>
    </w:pPr>
    <w:rPr>
      <w:rFonts w:ascii="Arial" w:eastAsia="Arial" w:hAnsi="Arial" w:cs="Arial"/>
      <w:sz w:val="17"/>
      <w:szCs w:val="17"/>
      <w:lang w:eastAsia="sl-SI"/>
    </w:rPr>
  </w:style>
  <w:style w:type="character" w:customStyle="1" w:styleId="Tablecaption9Exact">
    <w:name w:val="Table caption (9) Exact"/>
    <w:link w:val="Tablecaption9"/>
    <w:rsid w:val="00C31D8C"/>
    <w:rPr>
      <w:rFonts w:ascii="Arial" w:eastAsia="Arial" w:hAnsi="Arial" w:cs="Arial"/>
      <w:b/>
      <w:bCs/>
      <w:sz w:val="17"/>
      <w:szCs w:val="17"/>
      <w:shd w:val="clear" w:color="auto" w:fill="FFFFFF"/>
    </w:rPr>
  </w:style>
  <w:style w:type="paragraph" w:customStyle="1" w:styleId="Tablecaption9">
    <w:name w:val="Table caption (9)"/>
    <w:basedOn w:val="Navaden"/>
    <w:link w:val="Tablecaption9Exact"/>
    <w:rsid w:val="00C31D8C"/>
    <w:pPr>
      <w:widowControl w:val="0"/>
      <w:shd w:val="clear" w:color="auto" w:fill="FFFFFF"/>
      <w:spacing w:after="0" w:line="224" w:lineRule="exact"/>
      <w:jc w:val="both"/>
    </w:pPr>
    <w:rPr>
      <w:rFonts w:ascii="Arial" w:eastAsia="Arial" w:hAnsi="Arial" w:cs="Arial"/>
      <w:b/>
      <w:bCs/>
      <w:sz w:val="17"/>
      <w:szCs w:val="17"/>
      <w:lang w:eastAsia="sl-SI"/>
    </w:rPr>
  </w:style>
  <w:style w:type="character" w:customStyle="1" w:styleId="Tablecaption910ptNotBoldExact">
    <w:name w:val="Table caption (9) + 10 pt;Not Bold Exact"/>
    <w:rsid w:val="00C31D8C"/>
    <w:rPr>
      <w:rFonts w:ascii="Arial" w:eastAsia="Arial" w:hAnsi="Arial" w:cs="Arial"/>
      <w:b/>
      <w:bCs/>
      <w:color w:val="58595B"/>
      <w:spacing w:val="0"/>
      <w:w w:val="100"/>
      <w:position w:val="0"/>
      <w:sz w:val="20"/>
      <w:szCs w:val="20"/>
      <w:shd w:val="clear" w:color="auto" w:fill="FFFFFF"/>
    </w:rPr>
  </w:style>
  <w:style w:type="character" w:customStyle="1" w:styleId="Bodytext210pt">
    <w:name w:val="Body text (2) + 10 pt"/>
    <w:rsid w:val="00C31D8C"/>
    <w:rPr>
      <w:rFonts w:ascii="Arial" w:eastAsia="Arial" w:hAnsi="Arial" w:cs="Arial"/>
      <w:b w:val="0"/>
      <w:bCs w:val="0"/>
      <w:i w:val="0"/>
      <w:iCs w:val="0"/>
      <w:smallCaps w:val="0"/>
      <w:strike w:val="0"/>
      <w:color w:val="000000"/>
      <w:spacing w:val="0"/>
      <w:w w:val="100"/>
      <w:position w:val="0"/>
      <w:sz w:val="20"/>
      <w:szCs w:val="20"/>
      <w:u w:val="none"/>
      <w:lang w:eastAsia="en-US" w:bidi="en-US"/>
    </w:rPr>
  </w:style>
  <w:style w:type="character" w:customStyle="1" w:styleId="Bodytext7Bold">
    <w:name w:val="Body text (7) + Bold"/>
    <w:rsid w:val="00C31D8C"/>
    <w:rPr>
      <w:rFonts w:ascii="Arial" w:eastAsia="Arial" w:hAnsi="Arial" w:cs="Arial"/>
      <w:b/>
      <w:bCs/>
      <w:i/>
      <w:iCs/>
      <w:smallCaps w:val="0"/>
      <w:strike w:val="0"/>
      <w:color w:val="000000"/>
      <w:spacing w:val="0"/>
      <w:w w:val="100"/>
      <w:position w:val="0"/>
      <w:sz w:val="18"/>
      <w:szCs w:val="18"/>
      <w:u w:val="none"/>
      <w:shd w:val="clear" w:color="auto" w:fill="FFFFFF"/>
      <w:lang w:eastAsia="en-US" w:bidi="en-US"/>
    </w:rPr>
  </w:style>
  <w:style w:type="character" w:customStyle="1" w:styleId="Bodytext2TimesNewRoman95pt">
    <w:name w:val="Body text (2) + Times New Roman;9.5 pt"/>
    <w:rsid w:val="00C31D8C"/>
    <w:rPr>
      <w:rFonts w:ascii="Times New Roman" w:eastAsia="Times New Roman" w:hAnsi="Times New Roman" w:cs="Times New Roman"/>
      <w:b/>
      <w:bCs/>
      <w:i w:val="0"/>
      <w:iCs w:val="0"/>
      <w:smallCaps w:val="0"/>
      <w:strike w:val="0"/>
      <w:color w:val="000000"/>
      <w:spacing w:val="0"/>
      <w:w w:val="100"/>
      <w:position w:val="0"/>
      <w:sz w:val="19"/>
      <w:szCs w:val="19"/>
      <w:u w:val="none"/>
      <w:lang w:eastAsia="en-US" w:bidi="en-US"/>
    </w:rPr>
  </w:style>
  <w:style w:type="character" w:customStyle="1" w:styleId="Bodytext100">
    <w:name w:val="Body text (10)"/>
    <w:rsid w:val="00C31D8C"/>
    <w:rPr>
      <w:rFonts w:ascii="Arial" w:eastAsia="Arial" w:hAnsi="Arial" w:cs="Arial"/>
      <w:b/>
      <w:bCs/>
      <w:i w:val="0"/>
      <w:iCs w:val="0"/>
      <w:smallCaps w:val="0"/>
      <w:strike w:val="0"/>
      <w:color w:val="000000"/>
      <w:spacing w:val="0"/>
      <w:w w:val="100"/>
      <w:position w:val="0"/>
      <w:sz w:val="19"/>
      <w:szCs w:val="19"/>
      <w:u w:val="single"/>
      <w:lang w:eastAsia="en-US" w:bidi="en-US"/>
    </w:rPr>
  </w:style>
  <w:style w:type="character" w:customStyle="1" w:styleId="Bodytext270">
    <w:name w:val="Body text (27)"/>
    <w:rsid w:val="00C31D8C"/>
    <w:rPr>
      <w:rFonts w:ascii="Arial" w:eastAsia="Arial" w:hAnsi="Arial" w:cs="Arial"/>
      <w:b w:val="0"/>
      <w:bCs w:val="0"/>
      <w:i w:val="0"/>
      <w:iCs w:val="0"/>
      <w:smallCaps w:val="0"/>
      <w:strike w:val="0"/>
      <w:color w:val="383737"/>
      <w:spacing w:val="0"/>
      <w:w w:val="100"/>
      <w:position w:val="0"/>
      <w:sz w:val="14"/>
      <w:szCs w:val="14"/>
      <w:u w:val="none"/>
      <w:lang w:eastAsia="en-US" w:bidi="en-US"/>
    </w:rPr>
  </w:style>
  <w:style w:type="character" w:customStyle="1" w:styleId="Bodytext140">
    <w:name w:val="Body text (14)"/>
    <w:rsid w:val="00C31D8C"/>
    <w:rPr>
      <w:rFonts w:ascii="Arial" w:eastAsia="Arial" w:hAnsi="Arial" w:cs="Arial"/>
      <w:b/>
      <w:bCs/>
      <w:i w:val="0"/>
      <w:iCs w:val="0"/>
      <w:smallCaps w:val="0"/>
      <w:strike w:val="0"/>
      <w:color w:val="241D2D"/>
      <w:spacing w:val="0"/>
      <w:w w:val="100"/>
      <w:position w:val="0"/>
      <w:sz w:val="12"/>
      <w:szCs w:val="12"/>
      <w:u w:val="single"/>
      <w:lang w:eastAsia="en-US" w:bidi="en-US"/>
    </w:rPr>
  </w:style>
  <w:style w:type="paragraph" w:customStyle="1" w:styleId="Naslov2-1">
    <w:name w:val="Naslov2-1"/>
    <w:basedOn w:val="Naslov1"/>
    <w:link w:val="Naslov2-1Char"/>
    <w:qFormat/>
    <w:rsid w:val="00C31D8C"/>
    <w:pPr>
      <w:numPr>
        <w:numId w:val="0"/>
      </w:numPr>
      <w:tabs>
        <w:tab w:val="left" w:pos="567"/>
      </w:tabs>
      <w:spacing w:before="600" w:line="260" w:lineRule="exact"/>
      <w:ind w:left="567" w:hanging="567"/>
    </w:pPr>
    <w:rPr>
      <w:sz w:val="22"/>
    </w:rPr>
  </w:style>
  <w:style w:type="character" w:customStyle="1" w:styleId="Naslov2-1Char">
    <w:name w:val="Naslov2-1 Char"/>
    <w:link w:val="Naslov2-1"/>
    <w:rsid w:val="00C31D8C"/>
    <w:rPr>
      <w:rFonts w:ascii="Arial" w:hAnsi="Arial" w:cs="Arial"/>
      <w:b/>
      <w:sz w:val="22"/>
      <w:szCs w:val="22"/>
      <w:lang w:val="x-none" w:eastAsia="en-US"/>
    </w:rPr>
  </w:style>
  <w:style w:type="paragraph" w:customStyle="1" w:styleId="Naslov3-1">
    <w:name w:val="Naslov3-1"/>
    <w:basedOn w:val="Naslov2-1"/>
    <w:link w:val="Naslov3-1Char"/>
    <w:rsid w:val="00C31D8C"/>
  </w:style>
  <w:style w:type="character" w:customStyle="1" w:styleId="Naslov3-1Char">
    <w:name w:val="Naslov3-1 Char"/>
    <w:link w:val="Naslov3-1"/>
    <w:rsid w:val="00C31D8C"/>
    <w:rPr>
      <w:rFonts w:ascii="Arial" w:hAnsi="Arial" w:cs="Arial"/>
      <w:b/>
      <w:color w:val="000000"/>
      <w:sz w:val="22"/>
      <w:szCs w:val="22"/>
      <w:lang w:val="x-none" w:eastAsia="en-US"/>
    </w:rPr>
  </w:style>
  <w:style w:type="character" w:customStyle="1" w:styleId="tocnumber">
    <w:name w:val="tocnumber"/>
    <w:basedOn w:val="Privzetapisavaodstavka"/>
    <w:rsid w:val="00C31D8C"/>
  </w:style>
  <w:style w:type="character" w:customStyle="1" w:styleId="toctext">
    <w:name w:val="toctext"/>
    <w:basedOn w:val="Privzetapisavaodstavka"/>
    <w:rsid w:val="00C31D8C"/>
  </w:style>
  <w:style w:type="character" w:customStyle="1" w:styleId="mw-editsection">
    <w:name w:val="mw-editsection"/>
    <w:basedOn w:val="Privzetapisavaodstavka"/>
    <w:rsid w:val="00C31D8C"/>
  </w:style>
  <w:style w:type="character" w:customStyle="1" w:styleId="mw-editsection-bracket">
    <w:name w:val="mw-editsection-bracket"/>
    <w:basedOn w:val="Privzetapisavaodstavka"/>
    <w:rsid w:val="00C31D8C"/>
  </w:style>
  <w:style w:type="character" w:customStyle="1" w:styleId="mw-editsection-divider">
    <w:name w:val="mw-editsection-divider"/>
    <w:basedOn w:val="Privzetapisavaodstavka"/>
    <w:rsid w:val="00C31D8C"/>
  </w:style>
  <w:style w:type="paragraph" w:customStyle="1" w:styleId="OdstavektevilkaZIV">
    <w:name w:val="OdstavekŠtevilkaZIV"/>
    <w:basedOn w:val="Navaden"/>
    <w:link w:val="OdstavektevilkaZIVZnak"/>
    <w:qFormat/>
    <w:rsid w:val="00C31D8C"/>
    <w:pPr>
      <w:widowControl w:val="0"/>
      <w:numPr>
        <w:numId w:val="35"/>
      </w:numPr>
      <w:autoSpaceDE w:val="0"/>
      <w:autoSpaceDN w:val="0"/>
      <w:adjustRightInd w:val="0"/>
      <w:spacing w:after="120" w:line="280" w:lineRule="exact"/>
      <w:jc w:val="both"/>
    </w:pPr>
    <w:rPr>
      <w:rFonts w:ascii="Arial" w:eastAsia="Times New Roman" w:hAnsi="Arial" w:cs="Arial"/>
      <w:sz w:val="20"/>
      <w:szCs w:val="20"/>
      <w:lang w:eastAsia="cs-CZ"/>
    </w:rPr>
  </w:style>
  <w:style w:type="character" w:customStyle="1" w:styleId="OdstavektevilkaZIVZnak">
    <w:name w:val="OdstavekŠtevilkaZIV Znak"/>
    <w:link w:val="OdstavektevilkaZIV"/>
    <w:rsid w:val="00C31D8C"/>
    <w:rPr>
      <w:rFonts w:ascii="Arial" w:hAnsi="Arial" w:cs="Arial"/>
      <w:lang w:eastAsia="cs-CZ"/>
    </w:rPr>
  </w:style>
  <w:style w:type="character" w:customStyle="1" w:styleId="PodnapisZnak">
    <w:name w:val="Podnapis Znak"/>
    <w:link w:val="Podnapis"/>
    <w:rsid w:val="00C31D8C"/>
    <w:rPr>
      <w:b/>
      <w:i/>
      <w:noProof/>
      <w:sz w:val="24"/>
      <w:lang w:val="en-GB" w:eastAsia="en-US"/>
    </w:rPr>
  </w:style>
  <w:style w:type="paragraph" w:customStyle="1" w:styleId="Obarvanobesedilo">
    <w:name w:val="Obarvano besedilo"/>
    <w:basedOn w:val="Besedilo0"/>
    <w:link w:val="ObarvanobesediloZnak"/>
    <w:qFormat/>
    <w:rsid w:val="00C31D8C"/>
    <w:pPr>
      <w:shd w:val="clear" w:color="auto" w:fill="D9D9D9"/>
      <w:spacing w:before="120" w:after="120" w:line="320" w:lineRule="exact"/>
    </w:pPr>
    <w:rPr>
      <w:rFonts w:cs="Arial"/>
      <w:i/>
      <w:sz w:val="22"/>
      <w:szCs w:val="22"/>
      <w:lang w:val="sl-SI"/>
    </w:rPr>
  </w:style>
  <w:style w:type="character" w:customStyle="1" w:styleId="ObarvanobesediloZnak">
    <w:name w:val="Obarvano besedilo Znak"/>
    <w:link w:val="Obarvanobesedilo"/>
    <w:rsid w:val="00C31D8C"/>
    <w:rPr>
      <w:rFonts w:ascii="Arial" w:eastAsia="Calibri" w:hAnsi="Arial" w:cs="Arial"/>
      <w:i/>
      <w:sz w:val="22"/>
      <w:szCs w:val="22"/>
      <w:shd w:val="clear" w:color="auto" w:fill="D9D9D9"/>
      <w:lang w:val="en-US" w:eastAsia="en-US"/>
    </w:rPr>
  </w:style>
  <w:style w:type="character" w:customStyle="1" w:styleId="fieldvalue">
    <w:name w:val="fieldvalue"/>
    <w:rsid w:val="00C31D8C"/>
  </w:style>
  <w:style w:type="paragraph" w:customStyle="1" w:styleId="Naslov2-2">
    <w:name w:val="Naslov2-2"/>
    <w:basedOn w:val="Naslov2-1"/>
    <w:link w:val="Naslov2-2Znak"/>
    <w:qFormat/>
    <w:rsid w:val="00C31D8C"/>
    <w:pPr>
      <w:tabs>
        <w:tab w:val="clear" w:pos="567"/>
        <w:tab w:val="left" w:pos="709"/>
      </w:tabs>
      <w:spacing w:before="480"/>
      <w:ind w:left="709" w:hanging="709"/>
    </w:pPr>
    <w:rPr>
      <w:i/>
    </w:rPr>
  </w:style>
  <w:style w:type="character" w:customStyle="1" w:styleId="Naslov2-2Znak">
    <w:name w:val="Naslov2-2 Znak"/>
    <w:link w:val="Naslov2-2"/>
    <w:rsid w:val="00C31D8C"/>
    <w:rPr>
      <w:rFonts w:ascii="Arial" w:hAnsi="Arial" w:cs="Arial"/>
      <w:b/>
      <w:i/>
      <w:sz w:val="22"/>
      <w:szCs w:val="22"/>
      <w:lang w:val="x-none" w:eastAsia="en-US"/>
    </w:rPr>
  </w:style>
  <w:style w:type="paragraph" w:customStyle="1" w:styleId="Tabelapripis">
    <w:name w:val="Tabela_pripis"/>
    <w:basedOn w:val="Navaden"/>
    <w:link w:val="TabelapripisZnak"/>
    <w:qFormat/>
    <w:rsid w:val="00C31D8C"/>
    <w:pPr>
      <w:keepNext/>
      <w:spacing w:before="60" w:after="60" w:line="240" w:lineRule="auto"/>
      <w:ind w:left="-85"/>
      <w:textAlignment w:val="baseline"/>
    </w:pPr>
    <w:rPr>
      <w:rFonts w:ascii="Arial" w:eastAsia="Times New Roman" w:hAnsi="Arial"/>
      <w:bCs/>
      <w:i/>
      <w:sz w:val="16"/>
      <w:szCs w:val="24"/>
    </w:rPr>
  </w:style>
  <w:style w:type="character" w:customStyle="1" w:styleId="TabelapripisZnak">
    <w:name w:val="Tabela_pripis Znak"/>
    <w:link w:val="Tabelapripis"/>
    <w:rsid w:val="00C31D8C"/>
    <w:rPr>
      <w:rFonts w:ascii="Arial" w:eastAsia="Calibri" w:hAnsi="Arial" w:cs="Arial"/>
      <w:bCs/>
      <w:i/>
      <w:sz w:val="16"/>
      <w:szCs w:val="24"/>
      <w:shd w:val="clear" w:color="auto" w:fill="D9D9D9"/>
      <w:lang w:val="en-US" w:eastAsia="en-US"/>
    </w:rPr>
  </w:style>
  <w:style w:type="paragraph" w:customStyle="1" w:styleId="Viri">
    <w:name w:val="Viri"/>
    <w:basedOn w:val="Odstavekseznama"/>
    <w:link w:val="ViriZnak"/>
    <w:qFormat/>
    <w:rsid w:val="00C31D8C"/>
    <w:pPr>
      <w:numPr>
        <w:numId w:val="36"/>
      </w:numPr>
      <w:spacing w:after="120" w:line="340" w:lineRule="exact"/>
      <w:ind w:left="567" w:hanging="561"/>
    </w:pPr>
    <w:rPr>
      <w:rFonts w:ascii="Arial" w:hAnsi="Arial"/>
      <w:szCs w:val="24"/>
      <w:lang w:val="sl-SI"/>
    </w:rPr>
  </w:style>
  <w:style w:type="character" w:customStyle="1" w:styleId="ViriZnak">
    <w:name w:val="Viri Znak"/>
    <w:link w:val="Viri"/>
    <w:rsid w:val="00C31D8C"/>
    <w:rPr>
      <w:rFonts w:ascii="Arial" w:hAnsi="Arial"/>
      <w:sz w:val="22"/>
      <w:szCs w:val="24"/>
      <w:lang w:val="x-none" w:eastAsia="en-US"/>
    </w:rPr>
  </w:style>
  <w:style w:type="paragraph" w:customStyle="1" w:styleId="Naslov2-3">
    <w:name w:val="Naslov2-3"/>
    <w:basedOn w:val="Naslov2-2"/>
    <w:link w:val="Naslov2-3Char"/>
    <w:qFormat/>
    <w:rsid w:val="00C31D8C"/>
    <w:pPr>
      <w:tabs>
        <w:tab w:val="clear" w:pos="709"/>
        <w:tab w:val="left" w:pos="851"/>
      </w:tabs>
      <w:spacing w:before="360" w:after="120"/>
      <w:ind w:left="851" w:hanging="851"/>
    </w:pPr>
    <w:rPr>
      <w:b w:val="0"/>
      <w:u w:val="single"/>
    </w:rPr>
  </w:style>
  <w:style w:type="character" w:customStyle="1" w:styleId="Naslov2-3Char">
    <w:name w:val="Naslov2-3 Char"/>
    <w:link w:val="Naslov2-3"/>
    <w:rsid w:val="00C31D8C"/>
    <w:rPr>
      <w:rFonts w:ascii="Arial" w:hAnsi="Arial" w:cs="Arial"/>
      <w:b/>
      <w:i/>
      <w:sz w:val="22"/>
      <w:szCs w:val="22"/>
      <w:u w:val="single"/>
      <w:lang w:val="x-none" w:eastAsia="en-US"/>
    </w:rPr>
  </w:style>
  <w:style w:type="paragraph" w:customStyle="1" w:styleId="Besedilo-nateto">
    <w:name w:val="Besedilo-našteto"/>
    <w:basedOn w:val="Besedilo0"/>
    <w:link w:val="Besedilo-natetoChar"/>
    <w:qFormat/>
    <w:rsid w:val="00C31D8C"/>
    <w:pPr>
      <w:numPr>
        <w:numId w:val="37"/>
      </w:numPr>
      <w:spacing w:after="60" w:line="320" w:lineRule="exact"/>
      <w:ind w:left="714" w:hanging="357"/>
    </w:pPr>
    <w:rPr>
      <w:rFonts w:cs="Arial"/>
      <w:sz w:val="22"/>
      <w:szCs w:val="22"/>
      <w:lang w:val="sl-SI"/>
    </w:rPr>
  </w:style>
  <w:style w:type="character" w:customStyle="1" w:styleId="Besedilo-natetoChar">
    <w:name w:val="Besedilo-našteto Char"/>
    <w:link w:val="Besedilo-nateto"/>
    <w:rsid w:val="00C31D8C"/>
    <w:rPr>
      <w:rFonts w:ascii="Arial" w:eastAsia="Calibri" w:hAnsi="Arial" w:cs="Arial"/>
      <w:sz w:val="22"/>
      <w:szCs w:val="22"/>
      <w:lang w:val="en-US" w:eastAsia="en-US"/>
    </w:rPr>
  </w:style>
  <w:style w:type="paragraph" w:customStyle="1" w:styleId="Slog6">
    <w:name w:val="Slog6"/>
    <w:basedOn w:val="Naslov1"/>
    <w:link w:val="Slog6Znak"/>
    <w:qFormat/>
    <w:rsid w:val="00B52097"/>
    <w:pPr>
      <w:numPr>
        <w:numId w:val="0"/>
      </w:numPr>
      <w:ind w:left="-10"/>
      <w:jc w:val="both"/>
    </w:pPr>
    <w:rPr>
      <w:b w:val="0"/>
      <w:color w:val="548DD4"/>
      <w:szCs w:val="24"/>
    </w:rPr>
  </w:style>
  <w:style w:type="character" w:customStyle="1" w:styleId="Slog6Znak">
    <w:name w:val="Slog6 Znak"/>
    <w:basedOn w:val="Naslov1Char"/>
    <w:link w:val="Slog6"/>
    <w:rsid w:val="00B52097"/>
    <w:rPr>
      <w:rFonts w:ascii="Arial" w:hAnsi="Arial" w:cs="Arial"/>
      <w:b w:val="0"/>
      <w:color w:val="548DD4"/>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AC780-996F-4BCF-A89C-FC457CFD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36</Pages>
  <Words>12565</Words>
  <Characters>71626</Characters>
  <Application>Microsoft Office Word</Application>
  <DocSecurity>0</DocSecurity>
  <Lines>596</Lines>
  <Paragraphs>168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84023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subject/>
  <dc:creator>test123</dc:creator>
  <cp:keywords/>
  <cp:lastModifiedBy>Tanja Novak</cp:lastModifiedBy>
  <cp:revision>8</cp:revision>
  <cp:lastPrinted>2018-12-14T07:45:00Z</cp:lastPrinted>
  <dcterms:created xsi:type="dcterms:W3CDTF">2020-11-12T07:49:00Z</dcterms:created>
  <dcterms:modified xsi:type="dcterms:W3CDTF">2021-09-08T12:20:00Z</dcterms:modified>
</cp:coreProperties>
</file>