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BB7" w:rsidRPr="009D0BB7" w:rsidRDefault="009D0BB7" w:rsidP="009D0BB7">
      <w:pPr>
        <w:jc w:val="both"/>
        <w:rPr>
          <w:lang w:val="sl-SI"/>
        </w:rPr>
      </w:pPr>
      <w:bookmarkStart w:id="0" w:name="_GoBack"/>
      <w:bookmarkEnd w:id="0"/>
      <w:r w:rsidRPr="009D0BB7">
        <w:rPr>
          <w:lang w:val="sl-SI"/>
        </w:rPr>
        <w:t>Vloga za odobritev sistema štetja in registracije oseb na potniških ladjah v skladu z Pravilnikom o registraciji oseb na potniški</w:t>
      </w:r>
      <w:r w:rsidR="00365C12">
        <w:rPr>
          <w:lang w:val="sl-SI"/>
        </w:rPr>
        <w:t>h ladjah</w:t>
      </w:r>
      <w:r w:rsidRPr="009D0BB7">
        <w:rPr>
          <w:lang w:val="sl-SI"/>
        </w:rPr>
        <w:t xml:space="preserve"> (Ur. l. RS., št. 73/06), ki upošteva dol</w:t>
      </w:r>
      <w:r w:rsidR="00343FF9">
        <w:rPr>
          <w:lang w:val="sl-SI"/>
        </w:rPr>
        <w:t>očila Direktive Sveta 98/41/ES.</w:t>
      </w:r>
    </w:p>
    <w:p w:rsidR="00343FF9" w:rsidRPr="009D0BB7" w:rsidRDefault="009D0BB7" w:rsidP="009D0BB7">
      <w:pPr>
        <w:jc w:val="both"/>
        <w:rPr>
          <w:i/>
        </w:rPr>
      </w:pPr>
      <w:r w:rsidRPr="009D0BB7">
        <w:rPr>
          <w:i/>
        </w:rPr>
        <w:t>Application for approval of Passenger ship counting and registration system in accordance with the Rules on registration of persons on board passenger ships (Off. Gaz. No.: 73/06), which incorporates the provisions of Council Directive 98/41/EC of the Euro</w:t>
      </w:r>
      <w:r w:rsidR="00343FF9">
        <w:rPr>
          <w:i/>
        </w:rPr>
        <w:t>pean Union.</w:t>
      </w:r>
    </w:p>
    <w:p w:rsidR="009D0BB7" w:rsidRDefault="009D0BB7" w:rsidP="009D0BB7">
      <w:r>
        <w:tab/>
      </w:r>
      <w:r>
        <w:tab/>
      </w:r>
      <w:r>
        <w:tab/>
      </w:r>
      <w:r>
        <w:tab/>
      </w:r>
      <w:r>
        <w:tab/>
      </w:r>
      <w:r>
        <w:tab/>
      </w:r>
      <w:r>
        <w:tab/>
      </w:r>
      <w:r>
        <w:tab/>
      </w:r>
      <w:r>
        <w:tab/>
      </w:r>
      <w:r>
        <w:tab/>
      </w:r>
      <w:r>
        <w:tab/>
      </w:r>
    </w:p>
    <w:tbl>
      <w:tblPr>
        <w:tblW w:w="8379" w:type="dxa"/>
        <w:tblInd w:w="55" w:type="dxa"/>
        <w:tblCellMar>
          <w:left w:w="70" w:type="dxa"/>
          <w:right w:w="70" w:type="dxa"/>
        </w:tblCellMar>
        <w:tblLook w:val="04A0" w:firstRow="1" w:lastRow="0" w:firstColumn="1" w:lastColumn="0" w:noHBand="0" w:noVBand="1"/>
      </w:tblPr>
      <w:tblGrid>
        <w:gridCol w:w="1213"/>
        <w:gridCol w:w="7166"/>
      </w:tblGrid>
      <w:tr w:rsidR="00343FF9" w:rsidRPr="009D0BB7" w:rsidTr="0032595D">
        <w:trPr>
          <w:trHeight w:val="300"/>
        </w:trPr>
        <w:tc>
          <w:tcPr>
            <w:tcW w:w="1213" w:type="dxa"/>
            <w:tcBorders>
              <w:top w:val="single" w:sz="4" w:space="0" w:color="auto"/>
              <w:left w:val="single" w:sz="4" w:space="0" w:color="auto"/>
              <w:bottom w:val="nil"/>
              <w:right w:val="single" w:sz="4" w:space="0" w:color="auto"/>
            </w:tcBorders>
            <w:shd w:val="clear" w:color="auto" w:fill="auto"/>
            <w:noWrap/>
            <w:vAlign w:val="bottom"/>
            <w:hideMark/>
          </w:tcPr>
          <w:p w:rsidR="00343FF9" w:rsidRPr="00337936" w:rsidRDefault="00343FF9" w:rsidP="009D0BB7">
            <w:pPr>
              <w:spacing w:line="240" w:lineRule="auto"/>
              <w:rPr>
                <w:rFonts w:cs="Arial"/>
                <w:color w:val="000000"/>
                <w:szCs w:val="20"/>
                <w:lang w:val="sl-SI" w:eastAsia="sl-SI"/>
              </w:rPr>
            </w:pPr>
            <w:r w:rsidRPr="00337936">
              <w:rPr>
                <w:rFonts w:cs="Arial"/>
                <w:color w:val="000000"/>
                <w:szCs w:val="20"/>
                <w:lang w:val="sl-SI" w:eastAsia="sl-SI"/>
              </w:rPr>
              <w:t>Ladjar:</w:t>
            </w:r>
          </w:p>
        </w:tc>
        <w:tc>
          <w:tcPr>
            <w:tcW w:w="7166"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343FF9" w:rsidRPr="00375FA6" w:rsidRDefault="00343FF9" w:rsidP="009D0BB7">
            <w:pPr>
              <w:spacing w:line="240" w:lineRule="auto"/>
              <w:jc w:val="both"/>
              <w:rPr>
                <w:rFonts w:cs="Arial"/>
                <w:color w:val="000000"/>
                <w:sz w:val="18"/>
                <w:szCs w:val="18"/>
                <w:lang w:val="sl-SI" w:eastAsia="sl-SI"/>
              </w:rPr>
            </w:pPr>
            <w:r w:rsidRPr="009D0BB7">
              <w:rPr>
                <w:rFonts w:cs="Arial"/>
                <w:color w:val="000000"/>
                <w:sz w:val="22"/>
                <w:szCs w:val="22"/>
                <w:lang w:val="sl-SI" w:eastAsia="sl-SI"/>
              </w:rPr>
              <w:t> </w:t>
            </w:r>
          </w:p>
        </w:tc>
      </w:tr>
      <w:tr w:rsidR="009D0BB7" w:rsidRPr="009D0BB7" w:rsidTr="0032595D">
        <w:trPr>
          <w:trHeight w:val="300"/>
        </w:trPr>
        <w:tc>
          <w:tcPr>
            <w:tcW w:w="1213" w:type="dxa"/>
            <w:tcBorders>
              <w:top w:val="nil"/>
              <w:left w:val="single" w:sz="4" w:space="0" w:color="auto"/>
              <w:bottom w:val="single" w:sz="4" w:space="0" w:color="auto"/>
              <w:right w:val="single" w:sz="4" w:space="0" w:color="000000"/>
            </w:tcBorders>
            <w:shd w:val="clear" w:color="auto" w:fill="auto"/>
            <w:noWrap/>
            <w:vAlign w:val="bottom"/>
            <w:hideMark/>
          </w:tcPr>
          <w:p w:rsidR="009D0BB7" w:rsidRPr="009D0BB7" w:rsidRDefault="009D0BB7" w:rsidP="009D0BB7">
            <w:pPr>
              <w:spacing w:line="240" w:lineRule="auto"/>
              <w:rPr>
                <w:rFonts w:cs="Arial"/>
                <w:i/>
                <w:iCs/>
                <w:color w:val="000000"/>
                <w:szCs w:val="20"/>
                <w:lang w:eastAsia="sl-SI"/>
              </w:rPr>
            </w:pPr>
            <w:r w:rsidRPr="009D0BB7">
              <w:rPr>
                <w:rFonts w:cs="Arial"/>
                <w:i/>
                <w:iCs/>
                <w:color w:val="000000"/>
                <w:szCs w:val="20"/>
                <w:lang w:eastAsia="sl-SI"/>
              </w:rPr>
              <w:t>Company:</w:t>
            </w:r>
          </w:p>
        </w:tc>
        <w:tc>
          <w:tcPr>
            <w:tcW w:w="7166" w:type="dxa"/>
            <w:vMerge/>
            <w:tcBorders>
              <w:top w:val="single" w:sz="4" w:space="0" w:color="auto"/>
              <w:left w:val="single" w:sz="4" w:space="0" w:color="auto"/>
              <w:bottom w:val="single" w:sz="4" w:space="0" w:color="000000"/>
              <w:right w:val="single" w:sz="4" w:space="0" w:color="000000"/>
            </w:tcBorders>
            <w:vAlign w:val="center"/>
            <w:hideMark/>
          </w:tcPr>
          <w:p w:rsidR="009D0BB7" w:rsidRPr="009D0BB7" w:rsidRDefault="009D0BB7" w:rsidP="009D0BB7">
            <w:pPr>
              <w:spacing w:line="240" w:lineRule="auto"/>
              <w:rPr>
                <w:rFonts w:cs="Arial"/>
                <w:color w:val="000000"/>
                <w:sz w:val="22"/>
                <w:szCs w:val="22"/>
                <w:lang w:val="sl-SI" w:eastAsia="sl-SI"/>
              </w:rPr>
            </w:pPr>
          </w:p>
        </w:tc>
      </w:tr>
    </w:tbl>
    <w:p w:rsidR="00343FF9" w:rsidRPr="00343FF9" w:rsidRDefault="00343FF9" w:rsidP="00343FF9">
      <w:pPr>
        <w:spacing w:line="240" w:lineRule="auto"/>
        <w:rPr>
          <w:rFonts w:cs="Arial"/>
          <w:color w:val="000000"/>
          <w:sz w:val="16"/>
          <w:szCs w:val="16"/>
          <w:lang w:val="sl-SI" w:eastAsia="sl-SI"/>
        </w:rPr>
      </w:pPr>
      <w:r w:rsidRPr="00343FF9">
        <w:rPr>
          <w:rFonts w:cs="Arial"/>
          <w:color w:val="000000"/>
          <w:sz w:val="16"/>
          <w:szCs w:val="16"/>
          <w:lang w:val="sl-SI" w:eastAsia="sl-SI"/>
        </w:rPr>
        <w:t xml:space="preserve">(Vnesite </w:t>
      </w:r>
      <w:r w:rsidR="00175188">
        <w:rPr>
          <w:rFonts w:cs="Arial"/>
          <w:color w:val="000000"/>
          <w:sz w:val="16"/>
          <w:szCs w:val="16"/>
          <w:lang w:val="sl-SI" w:eastAsia="sl-SI"/>
        </w:rPr>
        <w:t>i</w:t>
      </w:r>
      <w:r w:rsidRPr="00343FF9">
        <w:rPr>
          <w:rFonts w:cs="Arial"/>
          <w:color w:val="000000"/>
          <w:sz w:val="16"/>
          <w:szCs w:val="16"/>
          <w:lang w:val="sl-SI" w:eastAsia="sl-SI"/>
        </w:rPr>
        <w:t xml:space="preserve">me ladjarja in IMO številko / </w:t>
      </w:r>
      <w:r w:rsidRPr="00343FF9">
        <w:rPr>
          <w:rFonts w:cs="Arial"/>
          <w:i/>
          <w:iCs/>
          <w:color w:val="000000"/>
          <w:sz w:val="16"/>
          <w:szCs w:val="16"/>
          <w:lang w:eastAsia="sl-SI"/>
        </w:rPr>
        <w:t>State name of Company and IMO number</w:t>
      </w:r>
      <w:r w:rsidRPr="00343FF9">
        <w:rPr>
          <w:rFonts w:cs="Arial"/>
          <w:color w:val="000000"/>
          <w:sz w:val="16"/>
          <w:szCs w:val="16"/>
          <w:lang w:val="sl-SI" w:eastAsia="sl-SI"/>
        </w:rPr>
        <w:t>)</w:t>
      </w:r>
    </w:p>
    <w:p w:rsidR="009D0BB7" w:rsidRDefault="009D0BB7" w:rsidP="009D0BB7">
      <w:pPr>
        <w:rPr>
          <w:lang w:val="sl-SI"/>
        </w:rPr>
      </w:pPr>
    </w:p>
    <w:p w:rsidR="00343FF9" w:rsidRDefault="00343FF9" w:rsidP="009D0BB7">
      <w:pPr>
        <w:rPr>
          <w:lang w:val="sl-SI"/>
        </w:rPr>
      </w:pPr>
      <w:r w:rsidRPr="00343FF9">
        <w:rPr>
          <w:lang w:val="sl-SI"/>
        </w:rPr>
        <w:t>Upravljamo s sledečimi plovili:</w:t>
      </w:r>
    </w:p>
    <w:p w:rsidR="00343FF9" w:rsidRPr="00343FF9" w:rsidRDefault="00343FF9" w:rsidP="009D0BB7">
      <w:pPr>
        <w:rPr>
          <w:i/>
        </w:rPr>
      </w:pPr>
      <w:r w:rsidRPr="00343FF9">
        <w:rPr>
          <w:i/>
        </w:rPr>
        <w:t>We operate the following vessels:</w:t>
      </w:r>
    </w:p>
    <w:tbl>
      <w:tblPr>
        <w:tblW w:w="8379" w:type="dxa"/>
        <w:tblInd w:w="55" w:type="dxa"/>
        <w:tblCellMar>
          <w:left w:w="70" w:type="dxa"/>
          <w:right w:w="70" w:type="dxa"/>
        </w:tblCellMar>
        <w:tblLook w:val="04A0" w:firstRow="1" w:lastRow="0" w:firstColumn="1" w:lastColumn="0" w:noHBand="0" w:noVBand="1"/>
      </w:tblPr>
      <w:tblGrid>
        <w:gridCol w:w="2577"/>
        <w:gridCol w:w="1504"/>
        <w:gridCol w:w="2037"/>
        <w:gridCol w:w="2261"/>
      </w:tblGrid>
      <w:tr w:rsidR="0094752C" w:rsidRPr="0094752C" w:rsidTr="000D40BC">
        <w:trPr>
          <w:trHeight w:val="300"/>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94752C" w:rsidRDefault="0094752C" w:rsidP="0094752C">
            <w:pPr>
              <w:spacing w:line="240" w:lineRule="auto"/>
              <w:rPr>
                <w:rFonts w:cs="Arial"/>
                <w:color w:val="000000"/>
                <w:sz w:val="22"/>
                <w:szCs w:val="22"/>
                <w:lang w:val="sl-SI" w:eastAsia="sl-SI"/>
              </w:rPr>
            </w:pPr>
            <w:r w:rsidRPr="00337936">
              <w:rPr>
                <w:rFonts w:cs="Arial"/>
                <w:color w:val="000000"/>
                <w:szCs w:val="20"/>
                <w:lang w:val="sl-SI" w:eastAsia="sl-SI"/>
              </w:rPr>
              <w:t>Ime ladje</w:t>
            </w:r>
            <w:r w:rsidRPr="0094752C">
              <w:rPr>
                <w:rFonts w:cs="Arial"/>
                <w:color w:val="000000"/>
                <w:sz w:val="22"/>
                <w:szCs w:val="22"/>
                <w:lang w:val="sl-SI" w:eastAsia="sl-SI"/>
              </w:rPr>
              <w:t xml:space="preserve"> </w:t>
            </w:r>
            <w:r w:rsidRPr="0094752C">
              <w:rPr>
                <w:rFonts w:cs="Arial"/>
                <w:color w:val="000000"/>
                <w:sz w:val="22"/>
                <w:szCs w:val="22"/>
                <w:lang w:val="sl-SI" w:eastAsia="sl-SI"/>
              </w:rPr>
              <w:br/>
            </w:r>
            <w:r w:rsidRPr="0094752C">
              <w:rPr>
                <w:rFonts w:cs="Arial"/>
                <w:i/>
                <w:iCs/>
                <w:color w:val="000000"/>
                <w:szCs w:val="20"/>
                <w:lang w:eastAsia="sl-SI"/>
              </w:rPr>
              <w:t>Vessel name</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94752C" w:rsidRDefault="0094752C" w:rsidP="0094752C">
            <w:pPr>
              <w:spacing w:line="240" w:lineRule="auto"/>
              <w:rPr>
                <w:rFonts w:cs="Arial"/>
                <w:color w:val="000000"/>
                <w:sz w:val="22"/>
                <w:szCs w:val="22"/>
                <w:lang w:val="sl-SI" w:eastAsia="sl-SI"/>
              </w:rPr>
            </w:pPr>
            <w:r w:rsidRPr="00337936">
              <w:rPr>
                <w:rFonts w:cs="Arial"/>
                <w:color w:val="000000"/>
                <w:szCs w:val="20"/>
                <w:lang w:val="sl-SI" w:eastAsia="sl-SI"/>
              </w:rPr>
              <w:t>IMO št.</w:t>
            </w:r>
            <w:r w:rsidRPr="0094752C">
              <w:rPr>
                <w:rFonts w:cs="Arial"/>
                <w:color w:val="000000"/>
                <w:sz w:val="22"/>
                <w:szCs w:val="22"/>
                <w:lang w:val="sl-SI" w:eastAsia="sl-SI"/>
              </w:rPr>
              <w:br/>
            </w:r>
            <w:r w:rsidRPr="0094752C">
              <w:rPr>
                <w:rFonts w:cs="Arial"/>
                <w:i/>
                <w:iCs/>
                <w:color w:val="000000"/>
                <w:szCs w:val="20"/>
                <w:lang w:val="sl-SI" w:eastAsia="sl-SI"/>
              </w:rPr>
              <w:t>IMO No.</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94752C" w:rsidRDefault="0094752C" w:rsidP="0094752C">
            <w:pPr>
              <w:spacing w:line="240" w:lineRule="auto"/>
              <w:rPr>
                <w:rFonts w:cs="Arial"/>
                <w:color w:val="000000"/>
                <w:sz w:val="22"/>
                <w:szCs w:val="22"/>
                <w:lang w:val="sl-SI" w:eastAsia="sl-SI"/>
              </w:rPr>
            </w:pPr>
            <w:r w:rsidRPr="00337936">
              <w:rPr>
                <w:rFonts w:cs="Arial"/>
                <w:color w:val="000000"/>
                <w:szCs w:val="20"/>
                <w:lang w:val="sl-SI" w:eastAsia="sl-SI"/>
              </w:rPr>
              <w:t>Metoda štetja</w:t>
            </w:r>
            <w:r w:rsidRPr="0094752C">
              <w:rPr>
                <w:rFonts w:cs="Arial"/>
                <w:color w:val="000000"/>
                <w:sz w:val="22"/>
                <w:szCs w:val="22"/>
                <w:lang w:val="sl-SI" w:eastAsia="sl-SI"/>
              </w:rPr>
              <w:br/>
            </w:r>
            <w:r w:rsidRPr="0094752C">
              <w:rPr>
                <w:rFonts w:cs="Arial"/>
                <w:i/>
                <w:iCs/>
                <w:color w:val="000000"/>
                <w:szCs w:val="20"/>
                <w:lang w:eastAsia="sl-SI"/>
              </w:rPr>
              <w:t>Counting Method</w:t>
            </w:r>
            <w:r w:rsidRPr="0094752C">
              <w:rPr>
                <w:rFonts w:cs="Arial"/>
                <w:color w:val="000000"/>
                <w:sz w:val="22"/>
                <w:szCs w:val="22"/>
                <w:lang w:val="sl-SI" w:eastAsia="sl-SI"/>
              </w:rPr>
              <w:br/>
            </w:r>
            <w:r w:rsidRPr="0094752C">
              <w:rPr>
                <w:rFonts w:cs="Arial"/>
                <w:color w:val="000000"/>
                <w:sz w:val="16"/>
                <w:szCs w:val="16"/>
                <w:lang w:val="sl-SI" w:eastAsia="sl-SI"/>
              </w:rPr>
              <w:t xml:space="preserve">(Opomba 1 / </w:t>
            </w:r>
            <w:r w:rsidRPr="0094752C">
              <w:rPr>
                <w:rFonts w:cs="Arial"/>
                <w:i/>
                <w:iCs/>
                <w:color w:val="000000"/>
                <w:sz w:val="16"/>
                <w:szCs w:val="16"/>
                <w:lang w:val="sl-SI" w:eastAsia="sl-SI"/>
              </w:rPr>
              <w:t>Note 1</w:t>
            </w:r>
            <w:r w:rsidRPr="0094752C">
              <w:rPr>
                <w:rFonts w:cs="Arial"/>
                <w:color w:val="000000"/>
                <w:sz w:val="16"/>
                <w:szCs w:val="16"/>
                <w:lang w:val="sl-SI" w:eastAsia="sl-SI"/>
              </w:rPr>
              <w:t>)</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94752C" w:rsidRDefault="0094752C" w:rsidP="0094752C">
            <w:pPr>
              <w:spacing w:line="240" w:lineRule="auto"/>
              <w:rPr>
                <w:rFonts w:cs="Arial"/>
                <w:color w:val="000000"/>
                <w:sz w:val="22"/>
                <w:szCs w:val="22"/>
                <w:lang w:val="sl-SI" w:eastAsia="sl-SI"/>
              </w:rPr>
            </w:pPr>
            <w:r w:rsidRPr="00337936">
              <w:rPr>
                <w:rFonts w:cs="Arial"/>
                <w:color w:val="000000"/>
                <w:szCs w:val="20"/>
                <w:lang w:val="sl-SI" w:eastAsia="sl-SI"/>
              </w:rPr>
              <w:t>Metoda prenosa</w:t>
            </w:r>
            <w:r w:rsidRPr="0094752C">
              <w:rPr>
                <w:rFonts w:cs="Arial"/>
                <w:color w:val="000000"/>
                <w:sz w:val="22"/>
                <w:szCs w:val="22"/>
                <w:lang w:val="sl-SI" w:eastAsia="sl-SI"/>
              </w:rPr>
              <w:br/>
            </w:r>
            <w:r w:rsidRPr="0094752C">
              <w:rPr>
                <w:rFonts w:cs="Arial"/>
                <w:i/>
                <w:iCs/>
                <w:color w:val="000000"/>
                <w:szCs w:val="20"/>
                <w:lang w:eastAsia="sl-SI"/>
              </w:rPr>
              <w:t>Deposition Method</w:t>
            </w:r>
            <w:r w:rsidRPr="0094752C">
              <w:rPr>
                <w:rFonts w:cs="Arial"/>
                <w:color w:val="000000"/>
                <w:sz w:val="22"/>
                <w:szCs w:val="22"/>
                <w:lang w:eastAsia="sl-SI"/>
              </w:rPr>
              <w:br/>
            </w:r>
            <w:r w:rsidRPr="0094752C">
              <w:rPr>
                <w:rFonts w:cs="Arial"/>
                <w:color w:val="000000"/>
                <w:sz w:val="16"/>
                <w:szCs w:val="16"/>
                <w:lang w:val="sl-SI" w:eastAsia="sl-SI"/>
              </w:rPr>
              <w:t xml:space="preserve">(Opomba 2 / </w:t>
            </w:r>
            <w:r w:rsidRPr="0094752C">
              <w:rPr>
                <w:rFonts w:cs="Arial"/>
                <w:i/>
                <w:iCs/>
                <w:color w:val="000000"/>
                <w:sz w:val="16"/>
                <w:szCs w:val="16"/>
                <w:lang w:val="sl-SI" w:eastAsia="sl-SI"/>
              </w:rPr>
              <w:t>Note 2</w:t>
            </w:r>
            <w:r w:rsidRPr="0094752C">
              <w:rPr>
                <w:rFonts w:cs="Arial"/>
                <w:color w:val="000000"/>
                <w:sz w:val="16"/>
                <w:szCs w:val="16"/>
                <w:lang w:val="sl-SI" w:eastAsia="sl-SI"/>
              </w:rPr>
              <w:t>)</w:t>
            </w: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r>
      <w:tr w:rsidR="0094752C" w:rsidRPr="0094752C" w:rsidTr="000D40BC">
        <w:trPr>
          <w:trHeight w:val="300"/>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r>
      <w:tr w:rsidR="0094752C" w:rsidRPr="0094752C" w:rsidTr="000D40BC">
        <w:trPr>
          <w:trHeight w:val="300"/>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r>
      <w:tr w:rsidR="0094752C" w:rsidRPr="0094752C" w:rsidTr="000D40BC">
        <w:trPr>
          <w:trHeight w:val="300"/>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r>
      <w:tr w:rsidR="0094752C" w:rsidRPr="0094752C" w:rsidTr="000D40BC">
        <w:trPr>
          <w:trHeight w:val="300"/>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r>
      <w:tr w:rsidR="0094752C" w:rsidRPr="0094752C" w:rsidTr="000D40BC">
        <w:trPr>
          <w:trHeight w:val="300"/>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r>
      <w:tr w:rsidR="0094752C" w:rsidRPr="0094752C" w:rsidTr="000D40BC">
        <w:trPr>
          <w:trHeight w:val="300"/>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375FA6" w:rsidRDefault="0094752C" w:rsidP="0094752C">
            <w:pPr>
              <w:spacing w:line="240" w:lineRule="auto"/>
              <w:rPr>
                <w:rFonts w:cs="Arial"/>
                <w:color w:val="000000"/>
                <w:sz w:val="18"/>
                <w:szCs w:val="18"/>
                <w:lang w:val="sl-SI" w:eastAsia="sl-SI"/>
              </w:rPr>
            </w:pPr>
          </w:p>
        </w:tc>
      </w:tr>
      <w:tr w:rsidR="0094752C" w:rsidRPr="0094752C" w:rsidTr="000D40BC">
        <w:trPr>
          <w:trHeight w:val="300"/>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752C" w:rsidRPr="00375FA6" w:rsidRDefault="0094752C" w:rsidP="0094752C">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94752C" w:rsidRPr="0094752C" w:rsidTr="000D40BC">
        <w:trPr>
          <w:trHeight w:val="300"/>
        </w:trPr>
        <w:tc>
          <w:tcPr>
            <w:tcW w:w="2577"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2037"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4752C" w:rsidRPr="0094752C" w:rsidRDefault="0094752C" w:rsidP="0094752C">
            <w:pPr>
              <w:spacing w:line="240" w:lineRule="auto"/>
              <w:rPr>
                <w:rFonts w:cs="Arial"/>
                <w:color w:val="000000"/>
                <w:sz w:val="22"/>
                <w:szCs w:val="22"/>
                <w:lang w:val="sl-SI" w:eastAsia="sl-SI"/>
              </w:rPr>
            </w:pPr>
          </w:p>
        </w:tc>
      </w:tr>
    </w:tbl>
    <w:p w:rsidR="00CA26E2" w:rsidRDefault="0094752C" w:rsidP="009D0BB7">
      <w:pPr>
        <w:rPr>
          <w:sz w:val="16"/>
          <w:szCs w:val="16"/>
        </w:rPr>
      </w:pPr>
      <w:r w:rsidRPr="00E55F8C">
        <w:rPr>
          <w:sz w:val="16"/>
          <w:szCs w:val="16"/>
          <w:lang w:val="sl-SI"/>
        </w:rPr>
        <w:t>Opomba 1 / Note 1: Metoda štetja in registracije oseb</w:t>
      </w:r>
      <w:r w:rsidRPr="00CA26E2">
        <w:rPr>
          <w:sz w:val="16"/>
          <w:szCs w:val="16"/>
        </w:rPr>
        <w:t xml:space="preserve"> / Methods of counting and registration of persons:</w:t>
      </w:r>
      <w:r w:rsidR="009D0BB7" w:rsidRPr="00CA26E2">
        <w:rPr>
          <w:sz w:val="16"/>
          <w:szCs w:val="16"/>
        </w:rPr>
        <w:tab/>
      </w:r>
    </w:p>
    <w:p w:rsidR="00CA26E2" w:rsidRDefault="00CA26E2" w:rsidP="009D0BB7">
      <w:r w:rsidRPr="00CA26E2">
        <w:rPr>
          <w:sz w:val="16"/>
          <w:szCs w:val="16"/>
        </w:rPr>
        <w:t>1</w:t>
      </w:r>
      <w:r w:rsidRPr="00E55F8C">
        <w:rPr>
          <w:sz w:val="16"/>
          <w:szCs w:val="16"/>
          <w:lang w:val="sl-SI"/>
        </w:rPr>
        <w:t>. Ročni kartični sistem</w:t>
      </w:r>
      <w:r w:rsidRPr="00CA26E2">
        <w:rPr>
          <w:sz w:val="16"/>
          <w:szCs w:val="16"/>
        </w:rPr>
        <w:t xml:space="preserve"> / Manual Boarding Card System</w:t>
      </w:r>
      <w:r w:rsidRPr="00CA26E2">
        <w:rPr>
          <w:sz w:val="16"/>
          <w:szCs w:val="16"/>
        </w:rPr>
        <w:tab/>
      </w:r>
      <w:r>
        <w:rPr>
          <w:sz w:val="16"/>
          <w:szCs w:val="16"/>
        </w:rPr>
        <w:tab/>
      </w:r>
      <w:r w:rsidRPr="00CA26E2">
        <w:rPr>
          <w:sz w:val="16"/>
          <w:szCs w:val="16"/>
        </w:rPr>
        <w:t>2</w:t>
      </w:r>
      <w:r w:rsidRPr="00E55F8C">
        <w:rPr>
          <w:sz w:val="16"/>
          <w:szCs w:val="16"/>
          <w:lang w:val="sl-SI"/>
        </w:rPr>
        <w:t>. Elektronski sistem</w:t>
      </w:r>
      <w:r w:rsidRPr="00CA26E2">
        <w:rPr>
          <w:sz w:val="16"/>
          <w:szCs w:val="16"/>
        </w:rPr>
        <w:t xml:space="preserve"> / Electronic System</w:t>
      </w:r>
    </w:p>
    <w:p w:rsidR="00CA26E2" w:rsidRDefault="00CA26E2" w:rsidP="009D0BB7">
      <w:pPr>
        <w:rPr>
          <w:sz w:val="16"/>
          <w:szCs w:val="16"/>
        </w:rPr>
      </w:pPr>
      <w:r w:rsidRPr="00CA26E2">
        <w:rPr>
          <w:sz w:val="16"/>
          <w:szCs w:val="16"/>
        </w:rPr>
        <w:t xml:space="preserve">3. </w:t>
      </w:r>
      <w:r w:rsidRPr="00E55F8C">
        <w:rPr>
          <w:sz w:val="16"/>
          <w:szCs w:val="16"/>
          <w:lang w:val="sl-SI"/>
        </w:rPr>
        <w:t>Računalniški kartični sistem</w:t>
      </w:r>
      <w:r w:rsidRPr="00CA26E2">
        <w:rPr>
          <w:sz w:val="16"/>
          <w:szCs w:val="16"/>
        </w:rPr>
        <w:t xml:space="preserve"> / Computerised Boarding Card System</w:t>
      </w:r>
      <w:r>
        <w:rPr>
          <w:sz w:val="16"/>
          <w:szCs w:val="16"/>
        </w:rPr>
        <w:tab/>
      </w:r>
      <w:r w:rsidRPr="00CA26E2">
        <w:rPr>
          <w:sz w:val="16"/>
          <w:szCs w:val="16"/>
        </w:rPr>
        <w:t>4</w:t>
      </w:r>
      <w:r w:rsidRPr="00E55F8C">
        <w:rPr>
          <w:sz w:val="16"/>
          <w:szCs w:val="16"/>
          <w:lang w:val="sl-SI"/>
        </w:rPr>
        <w:t>. Ročno štetje</w:t>
      </w:r>
      <w:r w:rsidRPr="00CA26E2">
        <w:rPr>
          <w:sz w:val="16"/>
          <w:szCs w:val="16"/>
        </w:rPr>
        <w:t xml:space="preserve"> / Clicker system</w:t>
      </w:r>
    </w:p>
    <w:p w:rsidR="00CA26E2" w:rsidRDefault="00CA26E2" w:rsidP="009D0BB7">
      <w:pPr>
        <w:rPr>
          <w:sz w:val="16"/>
          <w:szCs w:val="16"/>
        </w:rPr>
      </w:pPr>
      <w:r w:rsidRPr="00CA26E2">
        <w:rPr>
          <w:sz w:val="16"/>
          <w:szCs w:val="16"/>
        </w:rPr>
        <w:t xml:space="preserve">5. </w:t>
      </w:r>
      <w:r w:rsidRPr="00E55F8C">
        <w:rPr>
          <w:sz w:val="16"/>
          <w:szCs w:val="16"/>
          <w:lang w:val="sl-SI"/>
        </w:rPr>
        <w:t>Drugo (opišite)</w:t>
      </w:r>
      <w:r w:rsidRPr="00CA26E2">
        <w:rPr>
          <w:sz w:val="16"/>
          <w:szCs w:val="16"/>
        </w:rPr>
        <w:t xml:space="preserve"> / Other arrangement (describe)</w:t>
      </w:r>
    </w:p>
    <w:p w:rsidR="00CA26E2" w:rsidRDefault="00CA26E2" w:rsidP="009D0BB7">
      <w:pPr>
        <w:rPr>
          <w:sz w:val="16"/>
          <w:szCs w:val="16"/>
        </w:rPr>
      </w:pPr>
      <w:r w:rsidRPr="00E55F8C">
        <w:rPr>
          <w:sz w:val="16"/>
          <w:szCs w:val="16"/>
          <w:lang w:val="sl-SI"/>
        </w:rPr>
        <w:t>Opomba 2 / Note 2: Metoda prenosa podatkov na obalo</w:t>
      </w:r>
      <w:r w:rsidRPr="00CA26E2">
        <w:rPr>
          <w:sz w:val="16"/>
          <w:szCs w:val="16"/>
        </w:rPr>
        <w:t xml:space="preserve"> / Methods for deposition of Records Ashore:</w:t>
      </w:r>
    </w:p>
    <w:p w:rsidR="00CA26E2" w:rsidRDefault="00CA26E2" w:rsidP="009D0BB7">
      <w:pPr>
        <w:rPr>
          <w:sz w:val="16"/>
          <w:szCs w:val="16"/>
        </w:rPr>
      </w:pPr>
      <w:r w:rsidRPr="00CA26E2">
        <w:rPr>
          <w:sz w:val="16"/>
          <w:szCs w:val="16"/>
        </w:rPr>
        <w:t>1</w:t>
      </w:r>
      <w:r w:rsidRPr="00E55F8C">
        <w:rPr>
          <w:sz w:val="16"/>
          <w:szCs w:val="16"/>
          <w:lang w:val="sl-SI"/>
        </w:rPr>
        <w:t>. Ročno</w:t>
      </w:r>
      <w:r w:rsidRPr="00CA26E2">
        <w:rPr>
          <w:sz w:val="16"/>
          <w:szCs w:val="16"/>
        </w:rPr>
        <w:t xml:space="preserve"> / By Hand</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CA26E2">
        <w:rPr>
          <w:sz w:val="16"/>
          <w:szCs w:val="16"/>
        </w:rPr>
        <w:t xml:space="preserve">2. </w:t>
      </w:r>
      <w:r w:rsidRPr="00E55F8C">
        <w:rPr>
          <w:sz w:val="16"/>
          <w:szCs w:val="16"/>
          <w:lang w:val="sl-SI"/>
        </w:rPr>
        <w:t>Radijski prenos</w:t>
      </w:r>
      <w:r w:rsidRPr="00CA26E2">
        <w:rPr>
          <w:sz w:val="16"/>
          <w:szCs w:val="16"/>
        </w:rPr>
        <w:t xml:space="preserve"> / Radioed ashore</w:t>
      </w:r>
    </w:p>
    <w:p w:rsidR="00CA26E2" w:rsidRDefault="00CA26E2" w:rsidP="009D0BB7">
      <w:pPr>
        <w:rPr>
          <w:sz w:val="16"/>
          <w:szCs w:val="16"/>
          <w:lang w:val="it-IT"/>
        </w:rPr>
      </w:pPr>
      <w:r w:rsidRPr="00CA26E2">
        <w:rPr>
          <w:sz w:val="16"/>
          <w:szCs w:val="16"/>
          <w:lang w:val="it-IT"/>
        </w:rPr>
        <w:t xml:space="preserve">3. </w:t>
      </w:r>
      <w:r w:rsidRPr="00E55F8C">
        <w:rPr>
          <w:sz w:val="16"/>
          <w:szCs w:val="16"/>
          <w:lang w:val="sl-SI"/>
        </w:rPr>
        <w:t>E-pošta /</w:t>
      </w:r>
      <w:r w:rsidRPr="00CA26E2">
        <w:rPr>
          <w:sz w:val="16"/>
          <w:szCs w:val="16"/>
          <w:lang w:val="it-IT"/>
        </w:rPr>
        <w:t xml:space="preserve"> E-mail</w:t>
      </w:r>
      <w:r w:rsidRPr="00CA26E2">
        <w:rPr>
          <w:sz w:val="16"/>
          <w:szCs w:val="16"/>
          <w:lang w:val="it-IT"/>
        </w:rPr>
        <w:tab/>
      </w:r>
      <w:r w:rsidRPr="00CA26E2">
        <w:rPr>
          <w:sz w:val="16"/>
          <w:szCs w:val="16"/>
          <w:lang w:val="it-IT"/>
        </w:rPr>
        <w:tab/>
      </w:r>
      <w:r w:rsidRPr="00CA26E2">
        <w:rPr>
          <w:sz w:val="16"/>
          <w:szCs w:val="16"/>
          <w:lang w:val="it-IT"/>
        </w:rPr>
        <w:tab/>
      </w:r>
      <w:r w:rsidRPr="00CA26E2">
        <w:rPr>
          <w:sz w:val="16"/>
          <w:szCs w:val="16"/>
          <w:lang w:val="it-IT"/>
        </w:rPr>
        <w:tab/>
      </w:r>
      <w:r w:rsidRPr="00CA26E2">
        <w:rPr>
          <w:sz w:val="16"/>
          <w:szCs w:val="16"/>
          <w:lang w:val="it-IT"/>
        </w:rPr>
        <w:tab/>
      </w:r>
      <w:r w:rsidRPr="00CA26E2">
        <w:rPr>
          <w:sz w:val="16"/>
          <w:szCs w:val="16"/>
          <w:lang w:val="it-IT"/>
        </w:rPr>
        <w:tab/>
        <w:t>4</w:t>
      </w:r>
      <w:r w:rsidRPr="00E55F8C">
        <w:rPr>
          <w:sz w:val="16"/>
          <w:szCs w:val="16"/>
          <w:lang w:val="sl-SI"/>
        </w:rPr>
        <w:t>. Telefon ali faks</w:t>
      </w:r>
      <w:r w:rsidRPr="00CA26E2">
        <w:rPr>
          <w:sz w:val="16"/>
          <w:szCs w:val="16"/>
          <w:lang w:val="it-IT"/>
        </w:rPr>
        <w:t xml:space="preserve"> / Telephone or Fax</w:t>
      </w:r>
    </w:p>
    <w:p w:rsidR="00CA26E2" w:rsidRDefault="00CA26E2" w:rsidP="009D0BB7">
      <w:pPr>
        <w:rPr>
          <w:sz w:val="16"/>
          <w:szCs w:val="16"/>
          <w:lang w:val="en-US"/>
        </w:rPr>
      </w:pPr>
      <w:r w:rsidRPr="00CA26E2">
        <w:rPr>
          <w:sz w:val="16"/>
          <w:szCs w:val="16"/>
          <w:lang w:val="en-US"/>
        </w:rPr>
        <w:t xml:space="preserve">5. </w:t>
      </w:r>
      <w:r w:rsidRPr="00E55F8C">
        <w:rPr>
          <w:sz w:val="16"/>
          <w:szCs w:val="16"/>
          <w:lang w:val="sl-SI"/>
        </w:rPr>
        <w:t>Drugo (opišite</w:t>
      </w:r>
      <w:r w:rsidRPr="00CA26E2">
        <w:rPr>
          <w:sz w:val="16"/>
          <w:szCs w:val="16"/>
          <w:lang w:val="en-US"/>
        </w:rPr>
        <w:t>) / Other means (describe)</w:t>
      </w:r>
    </w:p>
    <w:p w:rsidR="009D0BB7" w:rsidRPr="00CA26E2" w:rsidRDefault="009D0BB7" w:rsidP="009D0BB7">
      <w:pPr>
        <w:rPr>
          <w:sz w:val="16"/>
          <w:szCs w:val="16"/>
          <w:lang w:val="en-US"/>
        </w:rPr>
      </w:pPr>
      <w:r w:rsidRPr="00CA26E2">
        <w:rPr>
          <w:sz w:val="16"/>
          <w:szCs w:val="16"/>
          <w:lang w:val="en-US"/>
        </w:rPr>
        <w:tab/>
      </w:r>
    </w:p>
    <w:p w:rsidR="00E55F8C" w:rsidRDefault="009D0BB7" w:rsidP="009D0BB7">
      <w:pPr>
        <w:rPr>
          <w:lang w:val="en-US"/>
        </w:rPr>
      </w:pPr>
      <w:r w:rsidRPr="00CA26E2">
        <w:rPr>
          <w:lang w:val="en-US"/>
        </w:rPr>
        <w:tab/>
      </w:r>
      <w:r w:rsidRPr="00CA26E2">
        <w:rPr>
          <w:lang w:val="en-US"/>
        </w:rPr>
        <w:tab/>
      </w:r>
      <w:r w:rsidRPr="00CA26E2">
        <w:rPr>
          <w:lang w:val="en-US"/>
        </w:rPr>
        <w:tab/>
      </w:r>
      <w:r w:rsidRPr="00CA26E2">
        <w:rPr>
          <w:lang w:val="en-US"/>
        </w:rPr>
        <w:tab/>
      </w:r>
      <w:r w:rsidRPr="00CA26E2">
        <w:rPr>
          <w:lang w:val="en-US"/>
        </w:rPr>
        <w:tab/>
      </w:r>
      <w:r w:rsidRPr="00CA26E2">
        <w:rPr>
          <w:lang w:val="en-US"/>
        </w:rPr>
        <w:tab/>
      </w:r>
      <w:r w:rsidRPr="00CA26E2">
        <w:rPr>
          <w:lang w:val="en-US"/>
        </w:rPr>
        <w:tab/>
      </w:r>
      <w:r w:rsidRPr="00CA26E2">
        <w:rPr>
          <w:lang w:val="en-US"/>
        </w:rPr>
        <w:tab/>
      </w:r>
      <w:r w:rsidRPr="00CA26E2">
        <w:rPr>
          <w:lang w:val="en-US"/>
        </w:rPr>
        <w:tab/>
      </w:r>
      <w:r w:rsidRPr="00CA26E2">
        <w:rPr>
          <w:lang w:val="en-US"/>
        </w:rPr>
        <w:tab/>
      </w:r>
      <w:r w:rsidRPr="00CA26E2">
        <w:rPr>
          <w:lang w:val="en-US"/>
        </w:rPr>
        <w:tab/>
      </w:r>
    </w:p>
    <w:p w:rsidR="00E55F8C" w:rsidRDefault="00E55F8C" w:rsidP="009D0BB7">
      <w:pPr>
        <w:rPr>
          <w:lang w:val="en-US"/>
        </w:rPr>
      </w:pPr>
    </w:p>
    <w:p w:rsidR="00E55F8C" w:rsidRPr="0032595D" w:rsidRDefault="00E55F8C" w:rsidP="00E55F8C">
      <w:pPr>
        <w:rPr>
          <w:lang w:val="sl-SI"/>
        </w:rPr>
      </w:pPr>
      <w:r w:rsidRPr="0032595D">
        <w:rPr>
          <w:lang w:val="sl-SI"/>
        </w:rPr>
        <w:lastRenderedPageBreak/>
        <w:t>Kjer metoda štetja ter registracije oseb na ladji in/ali kjer metoda prenosa podatkov na obalo ni očitna, podajte podrobnosti.</w:t>
      </w:r>
    </w:p>
    <w:p w:rsidR="0032595D" w:rsidRDefault="00E55F8C" w:rsidP="009D0BB7">
      <w:pPr>
        <w:rPr>
          <w:i/>
        </w:rPr>
      </w:pPr>
      <w:r w:rsidRPr="0032595D">
        <w:rPr>
          <w:i/>
        </w:rPr>
        <w:t>Where the method of counting/registration and/or the method of deposition of persons ashore is not obvious, please provide additional information below.</w:t>
      </w:r>
    </w:p>
    <w:tbl>
      <w:tblPr>
        <w:tblW w:w="8379" w:type="dxa"/>
        <w:tblInd w:w="55" w:type="dxa"/>
        <w:tblCellMar>
          <w:left w:w="70" w:type="dxa"/>
          <w:right w:w="70" w:type="dxa"/>
        </w:tblCellMar>
        <w:tblLook w:val="04A0" w:firstRow="1" w:lastRow="0" w:firstColumn="1" w:lastColumn="0" w:noHBand="0" w:noVBand="1"/>
      </w:tblPr>
      <w:tblGrid>
        <w:gridCol w:w="8379"/>
      </w:tblGrid>
      <w:tr w:rsidR="0032595D" w:rsidRPr="0032595D" w:rsidTr="000D40BC">
        <w:trPr>
          <w:trHeight w:val="300"/>
        </w:trPr>
        <w:tc>
          <w:tcPr>
            <w:tcW w:w="83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595D" w:rsidRPr="00375FA6" w:rsidRDefault="0032595D" w:rsidP="0032595D">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32595D" w:rsidRPr="0032595D" w:rsidTr="000D40BC">
        <w:trPr>
          <w:trHeight w:val="300"/>
        </w:trPr>
        <w:tc>
          <w:tcPr>
            <w:tcW w:w="8379" w:type="dxa"/>
            <w:vMerge/>
            <w:tcBorders>
              <w:top w:val="single" w:sz="4" w:space="0" w:color="auto"/>
              <w:left w:val="single" w:sz="4" w:space="0" w:color="auto"/>
              <w:bottom w:val="single" w:sz="4" w:space="0" w:color="auto"/>
              <w:right w:val="single" w:sz="4" w:space="0" w:color="auto"/>
            </w:tcBorders>
            <w:vAlign w:val="center"/>
            <w:hideMark/>
          </w:tcPr>
          <w:p w:rsidR="0032595D" w:rsidRPr="00375FA6" w:rsidRDefault="0032595D" w:rsidP="0032595D">
            <w:pPr>
              <w:spacing w:line="240" w:lineRule="auto"/>
              <w:rPr>
                <w:rFonts w:cs="Arial"/>
                <w:color w:val="000000"/>
                <w:sz w:val="18"/>
                <w:szCs w:val="18"/>
                <w:lang w:val="sl-SI" w:eastAsia="sl-SI"/>
              </w:rPr>
            </w:pPr>
          </w:p>
        </w:tc>
      </w:tr>
      <w:tr w:rsidR="0032595D" w:rsidRPr="0032595D" w:rsidTr="000D40BC">
        <w:trPr>
          <w:trHeight w:val="300"/>
        </w:trPr>
        <w:tc>
          <w:tcPr>
            <w:tcW w:w="83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595D" w:rsidRPr="00375FA6" w:rsidRDefault="0032595D" w:rsidP="0032595D">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32595D" w:rsidRPr="0032595D" w:rsidTr="000D40BC">
        <w:trPr>
          <w:trHeight w:val="300"/>
        </w:trPr>
        <w:tc>
          <w:tcPr>
            <w:tcW w:w="8379" w:type="dxa"/>
            <w:vMerge/>
            <w:tcBorders>
              <w:top w:val="single" w:sz="4" w:space="0" w:color="auto"/>
              <w:left w:val="single" w:sz="4" w:space="0" w:color="auto"/>
              <w:bottom w:val="single" w:sz="4" w:space="0" w:color="auto"/>
              <w:right w:val="single" w:sz="4" w:space="0" w:color="auto"/>
            </w:tcBorders>
            <w:vAlign w:val="center"/>
            <w:hideMark/>
          </w:tcPr>
          <w:p w:rsidR="0032595D" w:rsidRPr="00375FA6" w:rsidRDefault="0032595D" w:rsidP="0032595D">
            <w:pPr>
              <w:spacing w:line="240" w:lineRule="auto"/>
              <w:rPr>
                <w:rFonts w:cs="Arial"/>
                <w:color w:val="000000"/>
                <w:sz w:val="18"/>
                <w:szCs w:val="18"/>
                <w:lang w:val="sl-SI" w:eastAsia="sl-SI"/>
              </w:rPr>
            </w:pPr>
          </w:p>
        </w:tc>
      </w:tr>
      <w:tr w:rsidR="0032595D" w:rsidRPr="0032595D" w:rsidTr="000D40BC">
        <w:trPr>
          <w:trHeight w:val="300"/>
        </w:trPr>
        <w:tc>
          <w:tcPr>
            <w:tcW w:w="83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595D" w:rsidRPr="00375FA6" w:rsidRDefault="0032595D" w:rsidP="0032595D">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32595D" w:rsidRPr="0032595D" w:rsidTr="000D40BC">
        <w:trPr>
          <w:trHeight w:val="300"/>
        </w:trPr>
        <w:tc>
          <w:tcPr>
            <w:tcW w:w="8379" w:type="dxa"/>
            <w:vMerge/>
            <w:tcBorders>
              <w:top w:val="single" w:sz="4" w:space="0" w:color="auto"/>
              <w:left w:val="single" w:sz="4" w:space="0" w:color="auto"/>
              <w:bottom w:val="single" w:sz="4" w:space="0" w:color="auto"/>
              <w:right w:val="single" w:sz="4" w:space="0" w:color="auto"/>
            </w:tcBorders>
            <w:vAlign w:val="center"/>
            <w:hideMark/>
          </w:tcPr>
          <w:p w:rsidR="0032595D" w:rsidRPr="00375FA6" w:rsidRDefault="0032595D" w:rsidP="0032595D">
            <w:pPr>
              <w:spacing w:line="240" w:lineRule="auto"/>
              <w:rPr>
                <w:rFonts w:cs="Arial"/>
                <w:color w:val="000000"/>
                <w:sz w:val="18"/>
                <w:szCs w:val="18"/>
                <w:lang w:val="sl-SI" w:eastAsia="sl-SI"/>
              </w:rPr>
            </w:pPr>
          </w:p>
        </w:tc>
      </w:tr>
      <w:tr w:rsidR="0032595D" w:rsidRPr="0032595D" w:rsidTr="000D40BC">
        <w:trPr>
          <w:trHeight w:val="300"/>
        </w:trPr>
        <w:tc>
          <w:tcPr>
            <w:tcW w:w="83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595D" w:rsidRPr="00375FA6" w:rsidRDefault="0032595D" w:rsidP="0032595D">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32595D" w:rsidRPr="0032595D" w:rsidTr="000D40BC">
        <w:trPr>
          <w:trHeight w:val="300"/>
        </w:trPr>
        <w:tc>
          <w:tcPr>
            <w:tcW w:w="8379" w:type="dxa"/>
            <w:vMerge/>
            <w:tcBorders>
              <w:top w:val="single" w:sz="4" w:space="0" w:color="auto"/>
              <w:left w:val="single" w:sz="4" w:space="0" w:color="auto"/>
              <w:bottom w:val="single" w:sz="4" w:space="0" w:color="auto"/>
              <w:right w:val="single" w:sz="4" w:space="0" w:color="auto"/>
            </w:tcBorders>
            <w:vAlign w:val="center"/>
            <w:hideMark/>
          </w:tcPr>
          <w:p w:rsidR="0032595D" w:rsidRPr="00375FA6" w:rsidRDefault="0032595D" w:rsidP="0032595D">
            <w:pPr>
              <w:spacing w:line="240" w:lineRule="auto"/>
              <w:rPr>
                <w:rFonts w:cs="Arial"/>
                <w:color w:val="000000"/>
                <w:sz w:val="18"/>
                <w:szCs w:val="18"/>
                <w:lang w:val="sl-SI" w:eastAsia="sl-SI"/>
              </w:rPr>
            </w:pPr>
          </w:p>
        </w:tc>
      </w:tr>
      <w:tr w:rsidR="0032595D" w:rsidRPr="0032595D" w:rsidTr="000D40BC">
        <w:trPr>
          <w:trHeight w:val="300"/>
        </w:trPr>
        <w:tc>
          <w:tcPr>
            <w:tcW w:w="83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595D" w:rsidRPr="00375FA6" w:rsidRDefault="0032595D" w:rsidP="0032595D">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32595D" w:rsidRPr="0032595D" w:rsidTr="000D40BC">
        <w:trPr>
          <w:trHeight w:val="300"/>
        </w:trPr>
        <w:tc>
          <w:tcPr>
            <w:tcW w:w="8379" w:type="dxa"/>
            <w:vMerge/>
            <w:tcBorders>
              <w:top w:val="single" w:sz="4" w:space="0" w:color="auto"/>
              <w:left w:val="single" w:sz="4" w:space="0" w:color="auto"/>
              <w:bottom w:val="single" w:sz="4" w:space="0" w:color="auto"/>
              <w:right w:val="single" w:sz="4" w:space="0" w:color="auto"/>
            </w:tcBorders>
            <w:vAlign w:val="center"/>
            <w:hideMark/>
          </w:tcPr>
          <w:p w:rsidR="0032595D" w:rsidRPr="00375FA6" w:rsidRDefault="0032595D" w:rsidP="0032595D">
            <w:pPr>
              <w:spacing w:line="240" w:lineRule="auto"/>
              <w:rPr>
                <w:rFonts w:cs="Arial"/>
                <w:color w:val="000000"/>
                <w:sz w:val="18"/>
                <w:szCs w:val="18"/>
                <w:lang w:val="sl-SI" w:eastAsia="sl-SI"/>
              </w:rPr>
            </w:pPr>
          </w:p>
        </w:tc>
      </w:tr>
      <w:tr w:rsidR="0032595D" w:rsidRPr="0032595D" w:rsidTr="000D40BC">
        <w:trPr>
          <w:trHeight w:val="300"/>
        </w:trPr>
        <w:tc>
          <w:tcPr>
            <w:tcW w:w="83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595D" w:rsidRPr="00375FA6" w:rsidRDefault="0032595D" w:rsidP="0032595D">
            <w:pPr>
              <w:spacing w:line="240" w:lineRule="auto"/>
              <w:jc w:val="both"/>
              <w:rPr>
                <w:rFonts w:cs="Arial"/>
                <w:color w:val="000000"/>
                <w:sz w:val="18"/>
                <w:szCs w:val="18"/>
                <w:lang w:val="sl-SI" w:eastAsia="sl-SI"/>
              </w:rPr>
            </w:pPr>
            <w:r w:rsidRPr="00375FA6">
              <w:rPr>
                <w:rFonts w:cs="Arial"/>
                <w:color w:val="000000"/>
                <w:sz w:val="18"/>
                <w:szCs w:val="18"/>
                <w:lang w:val="sl-SI" w:eastAsia="sl-SI"/>
              </w:rPr>
              <w:t> </w:t>
            </w:r>
          </w:p>
        </w:tc>
      </w:tr>
      <w:tr w:rsidR="0032595D" w:rsidRPr="0032595D" w:rsidTr="000D40BC">
        <w:trPr>
          <w:trHeight w:val="300"/>
        </w:trPr>
        <w:tc>
          <w:tcPr>
            <w:tcW w:w="8379" w:type="dxa"/>
            <w:vMerge/>
            <w:tcBorders>
              <w:top w:val="single" w:sz="4" w:space="0" w:color="auto"/>
              <w:left w:val="single" w:sz="4" w:space="0" w:color="auto"/>
              <w:bottom w:val="single" w:sz="4" w:space="0" w:color="auto"/>
              <w:right w:val="single" w:sz="4" w:space="0" w:color="auto"/>
            </w:tcBorders>
            <w:vAlign w:val="center"/>
            <w:hideMark/>
          </w:tcPr>
          <w:p w:rsidR="0032595D" w:rsidRPr="0032595D" w:rsidRDefault="0032595D" w:rsidP="0032595D">
            <w:pPr>
              <w:spacing w:line="240" w:lineRule="auto"/>
              <w:rPr>
                <w:rFonts w:cs="Arial"/>
                <w:color w:val="000000"/>
                <w:sz w:val="22"/>
                <w:szCs w:val="22"/>
                <w:lang w:val="sl-SI" w:eastAsia="sl-SI"/>
              </w:rPr>
            </w:pPr>
          </w:p>
        </w:tc>
      </w:tr>
    </w:tbl>
    <w:p w:rsidR="0032595D" w:rsidRDefault="0032595D" w:rsidP="009D0BB7"/>
    <w:p w:rsidR="00735ED5" w:rsidRPr="00735ED5" w:rsidRDefault="00735ED5" w:rsidP="00735ED5">
      <w:pPr>
        <w:jc w:val="both"/>
        <w:rPr>
          <w:lang w:val="sl-SI"/>
        </w:rPr>
      </w:pPr>
      <w:r w:rsidRPr="00735ED5">
        <w:rPr>
          <w:lang w:val="sl-SI"/>
        </w:rPr>
        <w:t>Potrjujemo, da bodo potrebni podatki: ime ladje, število oseb na ladji, priimek, ime ali začetnice imen*, spol* in oznako starostne skupine (odrasel, otrok ali dojenček), starost ali leto rojstva* ; podatke o posebni negi ali pomoči v sili*, če jih oseba navede prostovoljno; ter čas izplovitve iz pristanišča vedno hranjena na našem sedežu na kopnem.</w:t>
      </w:r>
    </w:p>
    <w:p w:rsidR="00735ED5" w:rsidRDefault="00735ED5" w:rsidP="0043546C">
      <w:pPr>
        <w:jc w:val="both"/>
        <w:rPr>
          <w:i/>
        </w:rPr>
      </w:pPr>
      <w:r w:rsidRPr="00735ED5">
        <w:rPr>
          <w:i/>
        </w:rPr>
        <w:t>We confirm that records of relevant vessel's name, number of persons on-board, the family names of the persons on board* their forenames or initials*, their sex*, an indication of the category of age (adult, child or infant) to which each person belongs, or the age, or the year of birth*, when volunteered by a passenger, information concerning the need for special care or assistance in emergency situations*,time and date of departure will be recorded at our operational Headquarters ashore.</w:t>
      </w:r>
    </w:p>
    <w:p w:rsidR="00735ED5" w:rsidRDefault="00A6550D" w:rsidP="00A6550D">
      <w:pPr>
        <w:rPr>
          <w:sz w:val="16"/>
          <w:szCs w:val="16"/>
        </w:rPr>
      </w:pPr>
      <w:r w:rsidRPr="00A6550D">
        <w:rPr>
          <w:sz w:val="16"/>
          <w:szCs w:val="16"/>
        </w:rPr>
        <w:t xml:space="preserve">* </w:t>
      </w:r>
      <w:r w:rsidRPr="00A6550D">
        <w:rPr>
          <w:sz w:val="16"/>
          <w:szCs w:val="16"/>
          <w:lang w:val="sl-SI"/>
        </w:rPr>
        <w:t>Označeni podatki so potrebni, kadar je potovanje ladje daljše od 20 milj /</w:t>
      </w:r>
      <w:r w:rsidRPr="00A6550D">
        <w:rPr>
          <w:sz w:val="16"/>
          <w:szCs w:val="16"/>
        </w:rPr>
        <w:t xml:space="preserve"> applicable when vessel's voyage is of more than 20 miles </w:t>
      </w:r>
      <w:r>
        <w:rPr>
          <w:sz w:val="16"/>
          <w:szCs w:val="16"/>
        </w:rPr>
        <w:t>from point of departure.</w:t>
      </w:r>
    </w:p>
    <w:p w:rsidR="00A6550D" w:rsidRDefault="00A6550D" w:rsidP="00A6550D">
      <w:pPr>
        <w:rPr>
          <w:szCs w:val="20"/>
        </w:rPr>
      </w:pPr>
    </w:p>
    <w:p w:rsidR="00C8472D" w:rsidRPr="00C8472D" w:rsidRDefault="00C8472D" w:rsidP="00C8472D">
      <w:pPr>
        <w:jc w:val="both"/>
        <w:rPr>
          <w:lang w:val="sl-SI"/>
        </w:rPr>
      </w:pPr>
      <w:r w:rsidRPr="00C8472D">
        <w:rPr>
          <w:lang w:val="sl-SI"/>
        </w:rPr>
        <w:t>Nadalje potrjujemo, da bodo informacije o osebah, ki so prijavile, da potrebujejo posebno pomoč v primeru izrednih razmer, primerno zabeležene in posredovane poveljniku ladje.</w:t>
      </w:r>
    </w:p>
    <w:p w:rsidR="00C8472D" w:rsidRPr="00C8472D" w:rsidRDefault="00C8472D" w:rsidP="00C8472D">
      <w:pPr>
        <w:jc w:val="both"/>
        <w:rPr>
          <w:i/>
        </w:rPr>
      </w:pPr>
      <w:r w:rsidRPr="00C8472D">
        <w:rPr>
          <w:i/>
        </w:rPr>
        <w:t>We further confirm that information concerning persons who have declared a need for special assistance or care in emergency situations will be properly recorded and communicated to the Master.</w:t>
      </w:r>
    </w:p>
    <w:p w:rsidR="00735ED5" w:rsidRDefault="00735ED5" w:rsidP="00C8472D"/>
    <w:p w:rsidR="00C8472D" w:rsidRPr="008D5BFD" w:rsidRDefault="008D5BFD" w:rsidP="008D5BFD">
      <w:pPr>
        <w:jc w:val="both"/>
        <w:rPr>
          <w:lang w:val="sl-SI"/>
        </w:rPr>
      </w:pPr>
      <w:r w:rsidRPr="008D5BFD">
        <w:rPr>
          <w:lang w:val="sl-SI"/>
        </w:rPr>
        <w:t>Prej omenjeni podatki o osebah na ladji bodo vedno (24/7) na voljo reševalnim službam preko naslednjih popisovalcev potnikov:</w:t>
      </w:r>
    </w:p>
    <w:p w:rsidR="008D5BFD" w:rsidRPr="00735ED5" w:rsidRDefault="008D5BFD" w:rsidP="008D5BFD">
      <w:pPr>
        <w:jc w:val="both"/>
      </w:pPr>
      <w:r>
        <w:t>Previously mentioned records of passengers and crew on-board our vessels will be always (24/7) available to emergency services by contacting the following Passenger registrar(s):</w:t>
      </w:r>
      <w:r>
        <w:tab/>
      </w:r>
    </w:p>
    <w:tbl>
      <w:tblPr>
        <w:tblW w:w="8000" w:type="dxa"/>
        <w:tblInd w:w="55" w:type="dxa"/>
        <w:tblCellMar>
          <w:left w:w="70" w:type="dxa"/>
          <w:right w:w="70" w:type="dxa"/>
        </w:tblCellMar>
        <w:tblLook w:val="04A0" w:firstRow="1" w:lastRow="0" w:firstColumn="1" w:lastColumn="0" w:noHBand="0" w:noVBand="1"/>
      </w:tblPr>
      <w:tblGrid>
        <w:gridCol w:w="2400"/>
        <w:gridCol w:w="2800"/>
        <w:gridCol w:w="2800"/>
      </w:tblGrid>
      <w:tr w:rsidR="002B1DC6" w:rsidRPr="002B1DC6" w:rsidTr="002B1DC6">
        <w:trPr>
          <w:trHeight w:val="300"/>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375FA6">
            <w:pPr>
              <w:spacing w:line="240" w:lineRule="auto"/>
              <w:rPr>
                <w:rFonts w:cs="Arial"/>
                <w:color w:val="000000"/>
                <w:sz w:val="22"/>
                <w:szCs w:val="22"/>
                <w:lang w:val="sl-SI" w:eastAsia="sl-SI"/>
              </w:rPr>
            </w:pPr>
            <w:r w:rsidRPr="002B1DC6">
              <w:rPr>
                <w:rFonts w:cs="Arial"/>
                <w:color w:val="000000"/>
                <w:szCs w:val="20"/>
                <w:lang w:val="sl-SI" w:eastAsia="sl-SI"/>
              </w:rPr>
              <w:t>Ime / položaj</w:t>
            </w:r>
            <w:r w:rsidRPr="002B1DC6">
              <w:rPr>
                <w:rFonts w:cs="Arial"/>
                <w:color w:val="000000"/>
                <w:sz w:val="22"/>
                <w:szCs w:val="22"/>
                <w:lang w:val="sl-SI" w:eastAsia="sl-SI"/>
              </w:rPr>
              <w:br/>
            </w:r>
            <w:r w:rsidRPr="002B1DC6">
              <w:rPr>
                <w:rFonts w:cs="Arial"/>
                <w:i/>
                <w:iCs/>
                <w:color w:val="000000"/>
                <w:szCs w:val="20"/>
                <w:lang w:val="sl-SI" w:eastAsia="sl-SI"/>
              </w:rPr>
              <w:t>Name / position</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375FA6">
            <w:pPr>
              <w:spacing w:line="240" w:lineRule="auto"/>
              <w:rPr>
                <w:rFonts w:cs="Arial"/>
                <w:color w:val="000000"/>
                <w:sz w:val="22"/>
                <w:szCs w:val="22"/>
                <w:lang w:val="sl-SI" w:eastAsia="sl-SI"/>
              </w:rPr>
            </w:pPr>
            <w:r w:rsidRPr="002B1DC6">
              <w:rPr>
                <w:rFonts w:cs="Arial"/>
                <w:color w:val="000000"/>
                <w:szCs w:val="20"/>
                <w:lang w:val="sl-SI" w:eastAsia="sl-SI"/>
              </w:rPr>
              <w:t>Telefon (dosegljiv 24/7)</w:t>
            </w:r>
            <w:r w:rsidRPr="002B1DC6">
              <w:rPr>
                <w:rFonts w:cs="Arial"/>
                <w:color w:val="000000"/>
                <w:sz w:val="22"/>
                <w:szCs w:val="22"/>
                <w:lang w:val="sl-SI" w:eastAsia="sl-SI"/>
              </w:rPr>
              <w:br/>
            </w:r>
            <w:r w:rsidRPr="002B1DC6">
              <w:rPr>
                <w:rFonts w:cs="Arial"/>
                <w:i/>
                <w:iCs/>
                <w:color w:val="000000"/>
                <w:szCs w:val="20"/>
                <w:lang w:val="sl-SI" w:eastAsia="sl-SI"/>
              </w:rPr>
              <w:t>Telephone (available 24/7)</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375FA6">
            <w:pPr>
              <w:spacing w:line="240" w:lineRule="auto"/>
              <w:rPr>
                <w:rFonts w:cs="Arial"/>
                <w:color w:val="000000"/>
                <w:sz w:val="22"/>
                <w:szCs w:val="22"/>
                <w:lang w:val="sl-SI" w:eastAsia="sl-SI"/>
              </w:rPr>
            </w:pPr>
            <w:r w:rsidRPr="002B1DC6">
              <w:rPr>
                <w:rFonts w:cs="Arial"/>
                <w:color w:val="000000"/>
                <w:szCs w:val="20"/>
                <w:lang w:val="sl-SI" w:eastAsia="sl-SI"/>
              </w:rPr>
              <w:t>E-poštni naslov (24/7)</w:t>
            </w:r>
            <w:r w:rsidRPr="002B1DC6">
              <w:rPr>
                <w:rFonts w:cs="Arial"/>
                <w:color w:val="000000"/>
                <w:sz w:val="22"/>
                <w:szCs w:val="22"/>
                <w:lang w:val="sl-SI" w:eastAsia="sl-SI"/>
              </w:rPr>
              <w:br/>
            </w:r>
            <w:r w:rsidRPr="002B1DC6">
              <w:rPr>
                <w:rFonts w:cs="Arial"/>
                <w:i/>
                <w:iCs/>
                <w:color w:val="000000"/>
                <w:szCs w:val="20"/>
                <w:lang w:val="sl-SI" w:eastAsia="sl-SI"/>
              </w:rPr>
              <w:t>E-mail (24/7)</w:t>
            </w:r>
          </w:p>
        </w:tc>
      </w:tr>
      <w:tr w:rsidR="002B1DC6" w:rsidRPr="002B1DC6" w:rsidTr="002B1DC6">
        <w:trPr>
          <w:trHeight w:val="30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 w:val="22"/>
                <w:szCs w:val="22"/>
                <w:lang w:val="sl-SI" w:eastAsia="sl-SI"/>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 w:val="22"/>
                <w:szCs w:val="22"/>
                <w:lang w:val="sl-SI" w:eastAsia="sl-SI"/>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 w:val="22"/>
                <w:szCs w:val="22"/>
                <w:lang w:val="sl-SI" w:eastAsia="sl-SI"/>
              </w:rPr>
            </w:pPr>
          </w:p>
        </w:tc>
      </w:tr>
      <w:tr w:rsidR="002B1DC6" w:rsidRPr="002B1DC6" w:rsidTr="002B1DC6">
        <w:trPr>
          <w:trHeight w:val="300"/>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r>
      <w:tr w:rsidR="002B1DC6" w:rsidRPr="002B1DC6" w:rsidTr="002B1DC6">
        <w:trPr>
          <w:trHeight w:val="30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Cs w:val="20"/>
                <w:lang w:val="sl-SI" w:eastAsia="sl-SI"/>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Cs w:val="20"/>
                <w:lang w:val="sl-SI" w:eastAsia="sl-SI"/>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Cs w:val="20"/>
                <w:lang w:val="sl-SI" w:eastAsia="sl-SI"/>
              </w:rPr>
            </w:pPr>
          </w:p>
        </w:tc>
      </w:tr>
      <w:tr w:rsidR="002B1DC6" w:rsidRPr="002B1DC6" w:rsidTr="002B1DC6">
        <w:trPr>
          <w:trHeight w:val="300"/>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r>
      <w:tr w:rsidR="002B1DC6" w:rsidRPr="002B1DC6" w:rsidTr="002B1DC6">
        <w:trPr>
          <w:trHeight w:val="30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Cs w:val="20"/>
                <w:lang w:val="sl-SI" w:eastAsia="sl-SI"/>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Cs w:val="20"/>
                <w:lang w:val="sl-SI" w:eastAsia="sl-SI"/>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Cs w:val="20"/>
                <w:lang w:val="sl-SI" w:eastAsia="sl-SI"/>
              </w:rPr>
            </w:pPr>
          </w:p>
        </w:tc>
      </w:tr>
      <w:tr w:rsidR="002B1DC6" w:rsidRPr="002B1DC6" w:rsidTr="002B1DC6">
        <w:trPr>
          <w:trHeight w:val="300"/>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1DC6" w:rsidRPr="002B1DC6" w:rsidRDefault="002B1DC6" w:rsidP="002B1DC6">
            <w:pPr>
              <w:spacing w:line="240" w:lineRule="auto"/>
              <w:jc w:val="both"/>
              <w:rPr>
                <w:rFonts w:cs="Arial"/>
                <w:color w:val="000000"/>
                <w:szCs w:val="20"/>
                <w:lang w:val="sl-SI" w:eastAsia="sl-SI"/>
              </w:rPr>
            </w:pPr>
            <w:r w:rsidRPr="002B1DC6">
              <w:rPr>
                <w:rFonts w:cs="Arial"/>
                <w:color w:val="000000"/>
                <w:szCs w:val="20"/>
                <w:lang w:val="sl-SI" w:eastAsia="sl-SI"/>
              </w:rPr>
              <w:t> </w:t>
            </w:r>
          </w:p>
        </w:tc>
      </w:tr>
      <w:tr w:rsidR="002B1DC6" w:rsidRPr="002B1DC6" w:rsidTr="002B1DC6">
        <w:trPr>
          <w:trHeight w:val="30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 w:val="22"/>
                <w:szCs w:val="22"/>
                <w:lang w:val="sl-SI" w:eastAsia="sl-SI"/>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 w:val="22"/>
                <w:szCs w:val="22"/>
                <w:lang w:val="sl-SI" w:eastAsia="sl-SI"/>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2B1DC6" w:rsidRPr="002B1DC6" w:rsidRDefault="002B1DC6" w:rsidP="002B1DC6">
            <w:pPr>
              <w:spacing w:line="240" w:lineRule="auto"/>
              <w:rPr>
                <w:rFonts w:cs="Arial"/>
                <w:color w:val="000000"/>
                <w:sz w:val="22"/>
                <w:szCs w:val="22"/>
                <w:lang w:val="sl-SI" w:eastAsia="sl-SI"/>
              </w:rPr>
            </w:pPr>
          </w:p>
        </w:tc>
      </w:tr>
    </w:tbl>
    <w:p w:rsidR="008D5BFD" w:rsidRDefault="008D5BFD" w:rsidP="008D5BFD">
      <w:pPr>
        <w:rPr>
          <w:lang w:val="sl-SI"/>
        </w:rPr>
      </w:pPr>
    </w:p>
    <w:p w:rsidR="00767338" w:rsidRDefault="00767338" w:rsidP="00767338">
      <w:pPr>
        <w:jc w:val="both"/>
        <w:rPr>
          <w:lang w:val="sl-SI"/>
        </w:rPr>
      </w:pPr>
      <w:r w:rsidRPr="00767338">
        <w:rPr>
          <w:lang w:val="sl-SI"/>
        </w:rPr>
        <w:lastRenderedPageBreak/>
        <w:t>Potrjujemo, da bomo podatke o osebah na ladji hranili toliko časa kolikor je potrebno za namene iskanja in reševanja na morju ter da reševalnim službam dovoljujemo občasna preverjanja in da se bodo podatki o osebah na ladji zavarovali pred slučajnim ali namernim uničenjem, izgubo ali spremi</w:t>
      </w:r>
      <w:r>
        <w:rPr>
          <w:lang w:val="sl-SI"/>
        </w:rPr>
        <w:t>njanjem ter nedovoljenim razkrit</w:t>
      </w:r>
      <w:r w:rsidRPr="00767338">
        <w:rPr>
          <w:lang w:val="sl-SI"/>
        </w:rPr>
        <w:t>j</w:t>
      </w:r>
      <w:r>
        <w:rPr>
          <w:lang w:val="sl-SI"/>
        </w:rPr>
        <w:t>e</w:t>
      </w:r>
      <w:r w:rsidRPr="00767338">
        <w:rPr>
          <w:lang w:val="sl-SI"/>
        </w:rPr>
        <w:t>m ali dostopom.</w:t>
      </w:r>
    </w:p>
    <w:p w:rsidR="00DE7DCD" w:rsidRDefault="00767338" w:rsidP="00767338">
      <w:pPr>
        <w:jc w:val="both"/>
        <w:rPr>
          <w:i/>
        </w:rPr>
      </w:pPr>
      <w:r w:rsidRPr="00767338">
        <w:rPr>
          <w:i/>
        </w:rPr>
        <w:t>We confirm that obtained data on persons on board will be kept for as long as is necessary for the purposes of search and rescue at sea and that we allow rescue services to perform periodic checks and that we ensure that information concerning persons on board will be protected against accidental or deliberate destruction, loss or alteration and unauthori</w:t>
      </w:r>
      <w:r>
        <w:rPr>
          <w:i/>
        </w:rPr>
        <w:t>zed disclosure or access.</w:t>
      </w:r>
    </w:p>
    <w:p w:rsidR="00767338" w:rsidRDefault="00767338" w:rsidP="00767338">
      <w:pPr>
        <w:jc w:val="both"/>
      </w:pPr>
    </w:p>
    <w:p w:rsidR="00767338" w:rsidRPr="00FB4503" w:rsidRDefault="00FB4503" w:rsidP="00767338">
      <w:pPr>
        <w:jc w:val="both"/>
        <w:rPr>
          <w:lang w:val="sl-SI"/>
        </w:rPr>
      </w:pPr>
      <w:r w:rsidRPr="00FB4503">
        <w:rPr>
          <w:lang w:val="sl-SI"/>
        </w:rPr>
        <w:t>Kontaktni podatki sedeža ladjarja so:</w:t>
      </w:r>
    </w:p>
    <w:p w:rsidR="00FB4503" w:rsidRPr="002F1FA3" w:rsidRDefault="00FB4503" w:rsidP="00767338">
      <w:pPr>
        <w:jc w:val="both"/>
        <w:rPr>
          <w:i/>
        </w:rPr>
      </w:pPr>
      <w:r w:rsidRPr="002F1FA3">
        <w:rPr>
          <w:i/>
        </w:rPr>
        <w:t>Contact details of the operational headquarters of the company are:</w:t>
      </w:r>
    </w:p>
    <w:tbl>
      <w:tblPr>
        <w:tblW w:w="8237" w:type="dxa"/>
        <w:tblInd w:w="55" w:type="dxa"/>
        <w:tblCellMar>
          <w:left w:w="70" w:type="dxa"/>
          <w:right w:w="70" w:type="dxa"/>
        </w:tblCellMar>
        <w:tblLook w:val="04A0" w:firstRow="1" w:lastRow="0" w:firstColumn="1" w:lastColumn="0" w:noHBand="0" w:noVBand="1"/>
      </w:tblPr>
      <w:tblGrid>
        <w:gridCol w:w="8237"/>
      </w:tblGrid>
      <w:tr w:rsidR="007943F9" w:rsidRPr="007943F9" w:rsidTr="007943F9">
        <w:trPr>
          <w:trHeight w:val="300"/>
        </w:trPr>
        <w:tc>
          <w:tcPr>
            <w:tcW w:w="8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43F9" w:rsidRPr="007943F9" w:rsidRDefault="007943F9" w:rsidP="007943F9">
            <w:pPr>
              <w:spacing w:line="240" w:lineRule="auto"/>
              <w:jc w:val="both"/>
              <w:rPr>
                <w:rFonts w:cs="Arial"/>
                <w:color w:val="000000"/>
                <w:sz w:val="18"/>
                <w:szCs w:val="18"/>
                <w:lang w:val="sl-SI" w:eastAsia="sl-SI"/>
              </w:rPr>
            </w:pPr>
            <w:r w:rsidRPr="007943F9">
              <w:rPr>
                <w:rFonts w:cs="Arial"/>
                <w:color w:val="000000"/>
                <w:sz w:val="22"/>
                <w:szCs w:val="22"/>
                <w:lang w:val="sl-SI" w:eastAsia="sl-SI"/>
              </w:rPr>
              <w:t> </w:t>
            </w:r>
          </w:p>
        </w:tc>
      </w:tr>
      <w:tr w:rsidR="007943F9" w:rsidRPr="007943F9" w:rsidTr="007943F9">
        <w:trPr>
          <w:trHeight w:val="300"/>
        </w:trPr>
        <w:tc>
          <w:tcPr>
            <w:tcW w:w="8237" w:type="dxa"/>
            <w:vMerge/>
            <w:tcBorders>
              <w:top w:val="single" w:sz="4" w:space="0" w:color="auto"/>
              <w:left w:val="single" w:sz="4" w:space="0" w:color="auto"/>
              <w:bottom w:val="single" w:sz="4" w:space="0" w:color="auto"/>
              <w:right w:val="single" w:sz="4" w:space="0" w:color="auto"/>
            </w:tcBorders>
            <w:vAlign w:val="center"/>
            <w:hideMark/>
          </w:tcPr>
          <w:p w:rsidR="007943F9" w:rsidRPr="007943F9" w:rsidRDefault="007943F9" w:rsidP="007943F9">
            <w:pPr>
              <w:spacing w:line="240" w:lineRule="auto"/>
              <w:rPr>
                <w:rFonts w:cs="Arial"/>
                <w:color w:val="000000"/>
                <w:sz w:val="22"/>
                <w:szCs w:val="22"/>
                <w:lang w:val="sl-SI" w:eastAsia="sl-SI"/>
              </w:rPr>
            </w:pPr>
          </w:p>
        </w:tc>
      </w:tr>
      <w:tr w:rsidR="007943F9" w:rsidRPr="007943F9" w:rsidTr="007943F9">
        <w:trPr>
          <w:trHeight w:val="300"/>
        </w:trPr>
        <w:tc>
          <w:tcPr>
            <w:tcW w:w="8237" w:type="dxa"/>
            <w:vMerge/>
            <w:tcBorders>
              <w:top w:val="single" w:sz="4" w:space="0" w:color="auto"/>
              <w:left w:val="single" w:sz="4" w:space="0" w:color="auto"/>
              <w:bottom w:val="single" w:sz="4" w:space="0" w:color="auto"/>
              <w:right w:val="single" w:sz="4" w:space="0" w:color="auto"/>
            </w:tcBorders>
            <w:vAlign w:val="center"/>
            <w:hideMark/>
          </w:tcPr>
          <w:p w:rsidR="007943F9" w:rsidRPr="007943F9" w:rsidRDefault="007943F9" w:rsidP="007943F9">
            <w:pPr>
              <w:spacing w:line="240" w:lineRule="auto"/>
              <w:rPr>
                <w:rFonts w:cs="Arial"/>
                <w:color w:val="000000"/>
                <w:sz w:val="22"/>
                <w:szCs w:val="22"/>
                <w:lang w:val="sl-SI" w:eastAsia="sl-SI"/>
              </w:rPr>
            </w:pPr>
          </w:p>
        </w:tc>
      </w:tr>
      <w:tr w:rsidR="007943F9" w:rsidRPr="007943F9" w:rsidTr="007943F9">
        <w:trPr>
          <w:trHeight w:val="300"/>
        </w:trPr>
        <w:tc>
          <w:tcPr>
            <w:tcW w:w="8237" w:type="dxa"/>
            <w:vMerge/>
            <w:tcBorders>
              <w:top w:val="single" w:sz="4" w:space="0" w:color="auto"/>
              <w:left w:val="single" w:sz="4" w:space="0" w:color="auto"/>
              <w:bottom w:val="single" w:sz="4" w:space="0" w:color="auto"/>
              <w:right w:val="single" w:sz="4" w:space="0" w:color="auto"/>
            </w:tcBorders>
            <w:vAlign w:val="center"/>
            <w:hideMark/>
          </w:tcPr>
          <w:p w:rsidR="007943F9" w:rsidRPr="007943F9" w:rsidRDefault="007943F9" w:rsidP="007943F9">
            <w:pPr>
              <w:spacing w:line="240" w:lineRule="auto"/>
              <w:rPr>
                <w:rFonts w:cs="Arial"/>
                <w:color w:val="000000"/>
                <w:sz w:val="22"/>
                <w:szCs w:val="22"/>
                <w:lang w:val="sl-SI" w:eastAsia="sl-SI"/>
              </w:rPr>
            </w:pPr>
          </w:p>
        </w:tc>
      </w:tr>
      <w:tr w:rsidR="007943F9" w:rsidRPr="007943F9" w:rsidTr="007943F9">
        <w:trPr>
          <w:trHeight w:val="300"/>
        </w:trPr>
        <w:tc>
          <w:tcPr>
            <w:tcW w:w="8237" w:type="dxa"/>
            <w:vMerge/>
            <w:tcBorders>
              <w:top w:val="single" w:sz="4" w:space="0" w:color="auto"/>
              <w:left w:val="single" w:sz="4" w:space="0" w:color="auto"/>
              <w:bottom w:val="single" w:sz="4" w:space="0" w:color="auto"/>
              <w:right w:val="single" w:sz="4" w:space="0" w:color="auto"/>
            </w:tcBorders>
            <w:vAlign w:val="center"/>
            <w:hideMark/>
          </w:tcPr>
          <w:p w:rsidR="007943F9" w:rsidRPr="007943F9" w:rsidRDefault="007943F9" w:rsidP="007943F9">
            <w:pPr>
              <w:spacing w:line="240" w:lineRule="auto"/>
              <w:rPr>
                <w:rFonts w:cs="Arial"/>
                <w:color w:val="000000"/>
                <w:sz w:val="22"/>
                <w:szCs w:val="22"/>
                <w:lang w:val="sl-SI" w:eastAsia="sl-SI"/>
              </w:rPr>
            </w:pPr>
          </w:p>
        </w:tc>
      </w:tr>
    </w:tbl>
    <w:p w:rsidR="00FB4503" w:rsidRDefault="00FB4503" w:rsidP="00767338">
      <w:pPr>
        <w:jc w:val="both"/>
      </w:pPr>
    </w:p>
    <w:p w:rsidR="007943F9" w:rsidRPr="00146BCF" w:rsidRDefault="00146BCF" w:rsidP="00767338">
      <w:pPr>
        <w:jc w:val="both"/>
        <w:rPr>
          <w:lang w:val="sl-SI"/>
        </w:rPr>
      </w:pPr>
      <w:r w:rsidRPr="00146BCF">
        <w:rPr>
          <w:lang w:val="sl-SI"/>
        </w:rPr>
        <w:t>Priloge k vlogi so:</w:t>
      </w:r>
    </w:p>
    <w:p w:rsidR="00146BCF" w:rsidRDefault="00146BCF" w:rsidP="00767338">
      <w:pPr>
        <w:jc w:val="both"/>
        <w:rPr>
          <w:i/>
        </w:rPr>
      </w:pPr>
      <w:r w:rsidRPr="00146BCF">
        <w:rPr>
          <w:i/>
        </w:rPr>
        <w:t>This application form shall be accompanied by:</w:t>
      </w:r>
    </w:p>
    <w:p w:rsidR="005F20E0" w:rsidRPr="00E45F0B" w:rsidRDefault="005F20E0" w:rsidP="005F20E0">
      <w:pPr>
        <w:jc w:val="both"/>
        <w:rPr>
          <w:lang w:val="sl-SI"/>
        </w:rPr>
      </w:pPr>
      <w:r w:rsidRPr="00C253EE">
        <w:rPr>
          <w:b/>
          <w:lang w:val="sl-SI"/>
        </w:rPr>
        <w:t>1.</w:t>
      </w:r>
      <w:r w:rsidRPr="00E45F0B">
        <w:rPr>
          <w:lang w:val="sl-SI"/>
        </w:rPr>
        <w:t xml:space="preserve"> Postopki in podrobnosti štetja potnikov in registracijskega sistema (vključno z kartami / iztisi če je to le mogoče)</w:t>
      </w:r>
      <w:r w:rsidR="00AB044C" w:rsidRPr="00E45F0B">
        <w:rPr>
          <w:lang w:val="sl-SI"/>
        </w:rPr>
        <w:t>;</w:t>
      </w:r>
    </w:p>
    <w:p w:rsidR="00AB044C" w:rsidRDefault="005F20E0" w:rsidP="00AB044C">
      <w:pPr>
        <w:jc w:val="both"/>
        <w:rPr>
          <w:i/>
        </w:rPr>
      </w:pPr>
      <w:r w:rsidRPr="005F20E0">
        <w:rPr>
          <w:i/>
        </w:rPr>
        <w:t>Procedures and details of passenger counting and registration system (including tick</w:t>
      </w:r>
      <w:r w:rsidR="00AB044C">
        <w:rPr>
          <w:i/>
        </w:rPr>
        <w:t>ets / prints wherever possible);</w:t>
      </w:r>
      <w:r w:rsidRPr="005F20E0">
        <w:rPr>
          <w:i/>
        </w:rPr>
        <w:tab/>
      </w:r>
      <w:r w:rsidRPr="005F20E0">
        <w:rPr>
          <w:i/>
        </w:rPr>
        <w:tab/>
      </w:r>
      <w:r w:rsidRPr="005F20E0">
        <w:rPr>
          <w:i/>
        </w:rPr>
        <w:tab/>
      </w:r>
      <w:r w:rsidRPr="005F20E0">
        <w:rPr>
          <w:i/>
        </w:rPr>
        <w:tab/>
      </w:r>
      <w:r w:rsidRPr="005F20E0">
        <w:rPr>
          <w:i/>
        </w:rPr>
        <w:tab/>
      </w:r>
      <w:r w:rsidRPr="005F20E0">
        <w:rPr>
          <w:i/>
        </w:rPr>
        <w:tab/>
      </w:r>
      <w:r w:rsidRPr="005F20E0">
        <w:rPr>
          <w:i/>
        </w:rPr>
        <w:tab/>
      </w:r>
      <w:r w:rsidRPr="005F20E0">
        <w:rPr>
          <w:i/>
        </w:rPr>
        <w:tab/>
      </w:r>
    </w:p>
    <w:p w:rsidR="00AB044C" w:rsidRPr="00AB044C" w:rsidRDefault="00AB044C" w:rsidP="00AB044C">
      <w:pPr>
        <w:jc w:val="both"/>
        <w:rPr>
          <w:i/>
          <w:lang w:val="it-IT"/>
        </w:rPr>
      </w:pPr>
      <w:r w:rsidRPr="00C253EE">
        <w:rPr>
          <w:b/>
          <w:lang w:val="it-IT"/>
        </w:rPr>
        <w:t>2.</w:t>
      </w:r>
      <w:r w:rsidRPr="00AB044C">
        <w:rPr>
          <w:i/>
          <w:lang w:val="it-IT"/>
        </w:rPr>
        <w:t xml:space="preserve"> </w:t>
      </w:r>
      <w:r w:rsidRPr="00AB044C">
        <w:rPr>
          <w:lang w:val="sl-SI"/>
        </w:rPr>
        <w:t>Dokazila o potrditvi sistema s strani države zastave ladje</w:t>
      </w:r>
      <w:r w:rsidRPr="00AB044C">
        <w:rPr>
          <w:i/>
          <w:lang w:val="it-IT"/>
        </w:rPr>
        <w:t>;</w:t>
      </w:r>
    </w:p>
    <w:p w:rsidR="00146BCF" w:rsidRDefault="00AB044C" w:rsidP="00AB044C">
      <w:pPr>
        <w:jc w:val="both"/>
        <w:rPr>
          <w:i/>
        </w:rPr>
      </w:pPr>
      <w:r w:rsidRPr="00AB044C">
        <w:rPr>
          <w:i/>
        </w:rPr>
        <w:t>Documentary evidence of approval from ve</w:t>
      </w:r>
      <w:r>
        <w:rPr>
          <w:i/>
        </w:rPr>
        <w:t>ssels flag state administration</w:t>
      </w:r>
      <w:r w:rsidR="00E220FD">
        <w:rPr>
          <w:i/>
        </w:rPr>
        <w:t>;</w:t>
      </w:r>
    </w:p>
    <w:p w:rsidR="006C4CA0" w:rsidRPr="006C4CA0" w:rsidRDefault="006C4CA0" w:rsidP="006C4CA0">
      <w:pPr>
        <w:jc w:val="both"/>
        <w:rPr>
          <w:lang w:val="sl-SI"/>
        </w:rPr>
      </w:pPr>
      <w:r w:rsidRPr="00C253EE">
        <w:rPr>
          <w:b/>
          <w:lang w:val="sl-SI"/>
        </w:rPr>
        <w:t>3.</w:t>
      </w:r>
      <w:r w:rsidRPr="006C4CA0">
        <w:rPr>
          <w:lang w:val="sl-SI"/>
        </w:rPr>
        <w:t xml:space="preserve"> Dokazila o potrditvi sistema </w:t>
      </w:r>
      <w:r w:rsidR="00E220FD">
        <w:rPr>
          <w:lang w:val="sl-SI"/>
        </w:rPr>
        <w:t>s strani drugih držav članic EU;</w:t>
      </w:r>
    </w:p>
    <w:p w:rsidR="006C4CA0" w:rsidRPr="00AB044C" w:rsidRDefault="006C4CA0" w:rsidP="006C4CA0">
      <w:pPr>
        <w:jc w:val="both"/>
      </w:pPr>
      <w:r w:rsidRPr="006C4CA0">
        <w:rPr>
          <w:i/>
        </w:rPr>
        <w:t>Documentary evidence of appro</w:t>
      </w:r>
      <w:r>
        <w:rPr>
          <w:i/>
        </w:rPr>
        <w:t>val from other EU member states</w:t>
      </w:r>
      <w:r w:rsidR="00E220FD">
        <w:rPr>
          <w:i/>
        </w:rPr>
        <w:t>;</w:t>
      </w:r>
    </w:p>
    <w:p w:rsidR="00E220FD" w:rsidRPr="00E220FD" w:rsidRDefault="00E220FD" w:rsidP="00E220FD">
      <w:pPr>
        <w:jc w:val="both"/>
        <w:rPr>
          <w:lang w:val="sl-SI"/>
        </w:rPr>
      </w:pPr>
      <w:r w:rsidRPr="00C253EE">
        <w:rPr>
          <w:b/>
          <w:lang w:val="sl-SI"/>
        </w:rPr>
        <w:t>4.</w:t>
      </w:r>
      <w:r w:rsidRPr="00E220FD">
        <w:rPr>
          <w:lang w:val="sl-SI"/>
        </w:rPr>
        <w:t xml:space="preserve"> Kopija potrdila o varnosti potniške ladje ter kopijo zapisa opreme za varnost potniške ladje</w:t>
      </w:r>
      <w:r>
        <w:rPr>
          <w:lang w:val="sl-SI"/>
        </w:rPr>
        <w:t>.</w:t>
      </w:r>
      <w:r w:rsidRPr="00E220FD">
        <w:rPr>
          <w:lang w:val="sl-SI"/>
        </w:rPr>
        <w:t xml:space="preserve"> </w:t>
      </w:r>
    </w:p>
    <w:p w:rsidR="00AB044C" w:rsidRDefault="00E220FD" w:rsidP="00E220FD">
      <w:pPr>
        <w:jc w:val="both"/>
        <w:rPr>
          <w:i/>
        </w:rPr>
      </w:pPr>
      <w:r w:rsidRPr="00E220FD">
        <w:rPr>
          <w:i/>
        </w:rPr>
        <w:t>Copy of Passenger ship safety certificate and copy of record of equipment for the passenger ship safety.</w:t>
      </w:r>
    </w:p>
    <w:p w:rsidR="00E220FD" w:rsidRDefault="00E220FD" w:rsidP="00E220FD">
      <w:pPr>
        <w:jc w:val="both"/>
      </w:pPr>
    </w:p>
    <w:p w:rsidR="00E71C91" w:rsidRPr="00E71C91" w:rsidRDefault="00E71C91" w:rsidP="00E220FD">
      <w:pPr>
        <w:jc w:val="both"/>
        <w:rPr>
          <w:lang w:val="sl-SI"/>
        </w:rPr>
      </w:pPr>
      <w:r w:rsidRPr="00E71C91">
        <w:rPr>
          <w:lang w:val="sl-SI"/>
        </w:rPr>
        <w:t>Podpis pooblaščene osebe:</w:t>
      </w:r>
      <w:r w:rsidR="006245BC">
        <w:rPr>
          <w:lang w:val="sl-SI"/>
        </w:rPr>
        <w:tab/>
      </w:r>
    </w:p>
    <w:p w:rsidR="00E71C91" w:rsidRPr="006245BC" w:rsidRDefault="00E71C91" w:rsidP="00E220FD">
      <w:pPr>
        <w:jc w:val="both"/>
        <w:rPr>
          <w:i/>
        </w:rPr>
      </w:pPr>
      <w:r w:rsidRPr="006245BC">
        <w:rPr>
          <w:i/>
        </w:rPr>
        <w:t>Signature of authorized person:</w:t>
      </w:r>
    </w:p>
    <w:tbl>
      <w:tblPr>
        <w:tblW w:w="8237" w:type="dxa"/>
        <w:tblInd w:w="55" w:type="dxa"/>
        <w:tblCellMar>
          <w:left w:w="70" w:type="dxa"/>
          <w:right w:w="70" w:type="dxa"/>
        </w:tblCellMar>
        <w:tblLook w:val="04A0" w:firstRow="1" w:lastRow="0" w:firstColumn="1" w:lastColumn="0" w:noHBand="0" w:noVBand="1"/>
      </w:tblPr>
      <w:tblGrid>
        <w:gridCol w:w="8237"/>
      </w:tblGrid>
      <w:tr w:rsidR="006245BC" w:rsidRPr="006245BC" w:rsidTr="008A5D91">
        <w:trPr>
          <w:trHeight w:val="300"/>
        </w:trPr>
        <w:tc>
          <w:tcPr>
            <w:tcW w:w="8237" w:type="dxa"/>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6245BC" w:rsidRPr="006245BC" w:rsidRDefault="006245BC" w:rsidP="006245BC">
            <w:pPr>
              <w:spacing w:line="240" w:lineRule="auto"/>
              <w:jc w:val="both"/>
              <w:rPr>
                <w:rFonts w:cs="Arial"/>
                <w:color w:val="000000"/>
                <w:sz w:val="18"/>
                <w:szCs w:val="18"/>
                <w:lang w:val="sl-SI" w:eastAsia="sl-SI"/>
              </w:rPr>
            </w:pPr>
            <w:r w:rsidRPr="006245BC">
              <w:rPr>
                <w:rFonts w:cs="Arial"/>
                <w:color w:val="000000"/>
                <w:sz w:val="22"/>
                <w:szCs w:val="22"/>
                <w:lang w:val="sl-SI" w:eastAsia="sl-SI"/>
              </w:rPr>
              <w:t> </w:t>
            </w:r>
          </w:p>
        </w:tc>
      </w:tr>
      <w:tr w:rsidR="006245BC" w:rsidRPr="006245BC" w:rsidTr="008A5D91">
        <w:trPr>
          <w:trHeight w:val="300"/>
        </w:trPr>
        <w:tc>
          <w:tcPr>
            <w:tcW w:w="8237" w:type="dxa"/>
            <w:vMerge/>
            <w:tcBorders>
              <w:top w:val="single" w:sz="4" w:space="0" w:color="auto"/>
              <w:left w:val="single" w:sz="4" w:space="0" w:color="auto"/>
              <w:bottom w:val="single" w:sz="4" w:space="0" w:color="000000"/>
              <w:right w:val="single" w:sz="4" w:space="0" w:color="000000"/>
            </w:tcBorders>
            <w:vAlign w:val="center"/>
            <w:hideMark/>
          </w:tcPr>
          <w:p w:rsidR="006245BC" w:rsidRPr="006245BC" w:rsidRDefault="006245BC" w:rsidP="006245BC">
            <w:pPr>
              <w:spacing w:line="240" w:lineRule="auto"/>
              <w:rPr>
                <w:rFonts w:cs="Arial"/>
                <w:color w:val="000000"/>
                <w:sz w:val="22"/>
                <w:szCs w:val="22"/>
                <w:lang w:val="sl-SI" w:eastAsia="sl-SI"/>
              </w:rPr>
            </w:pPr>
          </w:p>
        </w:tc>
      </w:tr>
    </w:tbl>
    <w:p w:rsidR="00E71C91" w:rsidRPr="00E71C91" w:rsidRDefault="00E71C91" w:rsidP="00E220FD">
      <w:pPr>
        <w:jc w:val="both"/>
        <w:rPr>
          <w:lang w:val="sl-SI"/>
        </w:rPr>
      </w:pPr>
      <w:r w:rsidRPr="00E71C91">
        <w:rPr>
          <w:lang w:val="sl-SI"/>
        </w:rPr>
        <w:t>Ime pooblaščene osebe:</w:t>
      </w:r>
    </w:p>
    <w:p w:rsidR="00E71C91" w:rsidRPr="006245BC" w:rsidRDefault="00E71C91" w:rsidP="00E220FD">
      <w:pPr>
        <w:jc w:val="both"/>
        <w:rPr>
          <w:i/>
        </w:rPr>
      </w:pPr>
      <w:r w:rsidRPr="006245BC">
        <w:rPr>
          <w:i/>
        </w:rPr>
        <w:t>Name of authorized person:</w:t>
      </w:r>
    </w:p>
    <w:tbl>
      <w:tblPr>
        <w:tblW w:w="8237" w:type="dxa"/>
        <w:tblInd w:w="55" w:type="dxa"/>
        <w:tblCellMar>
          <w:left w:w="70" w:type="dxa"/>
          <w:right w:w="70" w:type="dxa"/>
        </w:tblCellMar>
        <w:tblLook w:val="04A0" w:firstRow="1" w:lastRow="0" w:firstColumn="1" w:lastColumn="0" w:noHBand="0" w:noVBand="1"/>
      </w:tblPr>
      <w:tblGrid>
        <w:gridCol w:w="8237"/>
      </w:tblGrid>
      <w:tr w:rsidR="006245BC" w:rsidRPr="006245BC" w:rsidTr="008A5D91">
        <w:trPr>
          <w:trHeight w:val="300"/>
        </w:trPr>
        <w:tc>
          <w:tcPr>
            <w:tcW w:w="8237" w:type="dxa"/>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6245BC" w:rsidRPr="006245BC" w:rsidRDefault="006245BC" w:rsidP="006245BC">
            <w:pPr>
              <w:spacing w:line="240" w:lineRule="auto"/>
              <w:jc w:val="both"/>
              <w:rPr>
                <w:rFonts w:cs="Arial"/>
                <w:color w:val="000000"/>
                <w:sz w:val="18"/>
                <w:szCs w:val="18"/>
                <w:lang w:val="sl-SI" w:eastAsia="sl-SI"/>
              </w:rPr>
            </w:pPr>
            <w:r w:rsidRPr="006245BC">
              <w:rPr>
                <w:rFonts w:cs="Arial"/>
                <w:color w:val="000000"/>
                <w:sz w:val="22"/>
                <w:szCs w:val="22"/>
                <w:lang w:val="sl-SI" w:eastAsia="sl-SI"/>
              </w:rPr>
              <w:t> </w:t>
            </w:r>
          </w:p>
        </w:tc>
      </w:tr>
      <w:tr w:rsidR="006245BC" w:rsidRPr="006245BC" w:rsidTr="008A5D91">
        <w:trPr>
          <w:trHeight w:val="300"/>
        </w:trPr>
        <w:tc>
          <w:tcPr>
            <w:tcW w:w="8237" w:type="dxa"/>
            <w:vMerge/>
            <w:tcBorders>
              <w:top w:val="single" w:sz="4" w:space="0" w:color="auto"/>
              <w:left w:val="single" w:sz="4" w:space="0" w:color="auto"/>
              <w:bottom w:val="single" w:sz="4" w:space="0" w:color="000000"/>
              <w:right w:val="single" w:sz="4" w:space="0" w:color="000000"/>
            </w:tcBorders>
            <w:vAlign w:val="center"/>
            <w:hideMark/>
          </w:tcPr>
          <w:p w:rsidR="006245BC" w:rsidRPr="006245BC" w:rsidRDefault="006245BC" w:rsidP="006245BC">
            <w:pPr>
              <w:spacing w:line="240" w:lineRule="auto"/>
              <w:rPr>
                <w:rFonts w:cs="Arial"/>
                <w:color w:val="000000"/>
                <w:sz w:val="22"/>
                <w:szCs w:val="22"/>
                <w:lang w:val="sl-SI" w:eastAsia="sl-SI"/>
              </w:rPr>
            </w:pPr>
          </w:p>
        </w:tc>
      </w:tr>
    </w:tbl>
    <w:p w:rsidR="00E71C91" w:rsidRPr="00E71C91" w:rsidRDefault="00E71C91" w:rsidP="00E220FD">
      <w:pPr>
        <w:jc w:val="both"/>
        <w:rPr>
          <w:lang w:val="sl-SI"/>
        </w:rPr>
      </w:pPr>
      <w:r w:rsidRPr="00E71C91">
        <w:rPr>
          <w:lang w:val="sl-SI"/>
        </w:rPr>
        <w:t>Telefon in e-pošta:</w:t>
      </w:r>
    </w:p>
    <w:p w:rsidR="00E71C91" w:rsidRPr="006245BC" w:rsidRDefault="00E71C91" w:rsidP="00E220FD">
      <w:pPr>
        <w:jc w:val="both"/>
        <w:rPr>
          <w:i/>
          <w:lang w:val="it-IT"/>
        </w:rPr>
      </w:pPr>
      <w:r w:rsidRPr="006245BC">
        <w:rPr>
          <w:i/>
          <w:lang w:val="it-IT"/>
        </w:rPr>
        <w:t>Telephone and e-mail:</w:t>
      </w:r>
    </w:p>
    <w:tbl>
      <w:tblPr>
        <w:tblW w:w="8237" w:type="dxa"/>
        <w:tblInd w:w="55" w:type="dxa"/>
        <w:tblCellMar>
          <w:left w:w="70" w:type="dxa"/>
          <w:right w:w="70" w:type="dxa"/>
        </w:tblCellMar>
        <w:tblLook w:val="04A0" w:firstRow="1" w:lastRow="0" w:firstColumn="1" w:lastColumn="0" w:noHBand="0" w:noVBand="1"/>
      </w:tblPr>
      <w:tblGrid>
        <w:gridCol w:w="8237"/>
      </w:tblGrid>
      <w:tr w:rsidR="006245BC" w:rsidRPr="006245BC" w:rsidTr="008A5D91">
        <w:trPr>
          <w:trHeight w:val="300"/>
        </w:trPr>
        <w:tc>
          <w:tcPr>
            <w:tcW w:w="8237" w:type="dxa"/>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6245BC" w:rsidRPr="006245BC" w:rsidRDefault="006245BC" w:rsidP="006245BC">
            <w:pPr>
              <w:spacing w:line="240" w:lineRule="auto"/>
              <w:jc w:val="both"/>
              <w:rPr>
                <w:rFonts w:cs="Arial"/>
                <w:color w:val="000000"/>
                <w:sz w:val="18"/>
                <w:szCs w:val="18"/>
                <w:lang w:val="sl-SI" w:eastAsia="sl-SI"/>
              </w:rPr>
            </w:pPr>
            <w:r w:rsidRPr="006245BC">
              <w:rPr>
                <w:rFonts w:cs="Arial"/>
                <w:color w:val="000000"/>
                <w:sz w:val="22"/>
                <w:szCs w:val="22"/>
                <w:lang w:val="sl-SI" w:eastAsia="sl-SI"/>
              </w:rPr>
              <w:t> </w:t>
            </w:r>
          </w:p>
        </w:tc>
      </w:tr>
      <w:tr w:rsidR="006245BC" w:rsidRPr="006245BC" w:rsidTr="008A5D91">
        <w:trPr>
          <w:trHeight w:val="300"/>
        </w:trPr>
        <w:tc>
          <w:tcPr>
            <w:tcW w:w="8237" w:type="dxa"/>
            <w:vMerge/>
            <w:tcBorders>
              <w:top w:val="single" w:sz="4" w:space="0" w:color="auto"/>
              <w:left w:val="single" w:sz="4" w:space="0" w:color="auto"/>
              <w:bottom w:val="single" w:sz="4" w:space="0" w:color="000000"/>
              <w:right w:val="single" w:sz="4" w:space="0" w:color="000000"/>
            </w:tcBorders>
            <w:vAlign w:val="center"/>
            <w:hideMark/>
          </w:tcPr>
          <w:p w:rsidR="006245BC" w:rsidRPr="006245BC" w:rsidRDefault="006245BC" w:rsidP="006245BC">
            <w:pPr>
              <w:spacing w:line="240" w:lineRule="auto"/>
              <w:rPr>
                <w:rFonts w:cs="Arial"/>
                <w:color w:val="000000"/>
                <w:sz w:val="22"/>
                <w:szCs w:val="22"/>
                <w:lang w:val="sl-SI" w:eastAsia="sl-SI"/>
              </w:rPr>
            </w:pPr>
          </w:p>
        </w:tc>
      </w:tr>
    </w:tbl>
    <w:p w:rsidR="00E71C91" w:rsidRPr="00E71C91" w:rsidRDefault="00E71C91" w:rsidP="00E220FD">
      <w:pPr>
        <w:jc w:val="both"/>
        <w:rPr>
          <w:lang w:val="sl-SI"/>
        </w:rPr>
      </w:pPr>
      <w:r w:rsidRPr="00E71C91">
        <w:rPr>
          <w:lang w:val="sl-SI"/>
        </w:rPr>
        <w:t>Datum:</w:t>
      </w:r>
    </w:p>
    <w:p w:rsidR="00E71C91" w:rsidRPr="006245BC" w:rsidRDefault="00E71C91" w:rsidP="00E220FD">
      <w:pPr>
        <w:jc w:val="both"/>
        <w:rPr>
          <w:i/>
          <w:lang w:val="it-IT"/>
        </w:rPr>
      </w:pPr>
      <w:r w:rsidRPr="006245BC">
        <w:rPr>
          <w:i/>
          <w:lang w:val="it-IT"/>
        </w:rPr>
        <w:t>Date:</w:t>
      </w:r>
    </w:p>
    <w:tbl>
      <w:tblPr>
        <w:tblW w:w="8237" w:type="dxa"/>
        <w:tblInd w:w="55" w:type="dxa"/>
        <w:tblCellMar>
          <w:left w:w="70" w:type="dxa"/>
          <w:right w:w="70" w:type="dxa"/>
        </w:tblCellMar>
        <w:tblLook w:val="04A0" w:firstRow="1" w:lastRow="0" w:firstColumn="1" w:lastColumn="0" w:noHBand="0" w:noVBand="1"/>
      </w:tblPr>
      <w:tblGrid>
        <w:gridCol w:w="8237"/>
      </w:tblGrid>
      <w:tr w:rsidR="006245BC" w:rsidRPr="006245BC" w:rsidTr="008A5D91">
        <w:trPr>
          <w:trHeight w:val="300"/>
        </w:trPr>
        <w:tc>
          <w:tcPr>
            <w:tcW w:w="8237" w:type="dxa"/>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6245BC" w:rsidRPr="006245BC" w:rsidRDefault="006245BC" w:rsidP="006245BC">
            <w:pPr>
              <w:spacing w:line="240" w:lineRule="auto"/>
              <w:jc w:val="both"/>
              <w:rPr>
                <w:rFonts w:cs="Arial"/>
                <w:color w:val="000000"/>
                <w:sz w:val="18"/>
                <w:szCs w:val="18"/>
                <w:lang w:val="sl-SI" w:eastAsia="sl-SI"/>
              </w:rPr>
            </w:pPr>
            <w:r w:rsidRPr="006245BC">
              <w:rPr>
                <w:rFonts w:cs="Arial"/>
                <w:color w:val="000000"/>
                <w:sz w:val="22"/>
                <w:szCs w:val="22"/>
                <w:lang w:val="sl-SI" w:eastAsia="sl-SI"/>
              </w:rPr>
              <w:t> </w:t>
            </w:r>
          </w:p>
        </w:tc>
      </w:tr>
      <w:tr w:rsidR="006245BC" w:rsidRPr="006245BC" w:rsidTr="008A5D91">
        <w:trPr>
          <w:trHeight w:val="300"/>
        </w:trPr>
        <w:tc>
          <w:tcPr>
            <w:tcW w:w="8237" w:type="dxa"/>
            <w:vMerge/>
            <w:tcBorders>
              <w:top w:val="single" w:sz="4" w:space="0" w:color="auto"/>
              <w:left w:val="single" w:sz="4" w:space="0" w:color="auto"/>
              <w:bottom w:val="single" w:sz="4" w:space="0" w:color="000000"/>
              <w:right w:val="single" w:sz="4" w:space="0" w:color="000000"/>
            </w:tcBorders>
            <w:vAlign w:val="center"/>
            <w:hideMark/>
          </w:tcPr>
          <w:p w:rsidR="006245BC" w:rsidRPr="006245BC" w:rsidRDefault="006245BC" w:rsidP="006245BC">
            <w:pPr>
              <w:spacing w:line="240" w:lineRule="auto"/>
              <w:rPr>
                <w:rFonts w:cs="Arial"/>
                <w:color w:val="000000"/>
                <w:sz w:val="22"/>
                <w:szCs w:val="22"/>
                <w:lang w:val="sl-SI" w:eastAsia="sl-SI"/>
              </w:rPr>
            </w:pPr>
          </w:p>
        </w:tc>
      </w:tr>
    </w:tbl>
    <w:p w:rsidR="006245BC" w:rsidRPr="00E71C91" w:rsidRDefault="006245BC" w:rsidP="00E220FD">
      <w:pPr>
        <w:jc w:val="both"/>
        <w:rPr>
          <w:lang w:val="it-IT"/>
        </w:rPr>
      </w:pPr>
    </w:p>
    <w:sectPr w:rsidR="006245BC" w:rsidRPr="00E71C91" w:rsidSect="00C711CA">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680" w:rsidRDefault="00F34680">
      <w:r>
        <w:separator/>
      </w:r>
    </w:p>
  </w:endnote>
  <w:endnote w:type="continuationSeparator" w:id="0">
    <w:p w:rsidR="00F34680" w:rsidRDefault="00F3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448E09C-AA88-44E8-A67A-DC7B7CBE6AF6}"/>
  </w:font>
  <w:font w:name="Republika">
    <w:altName w:val="Franklin Gothic Medium Cond"/>
    <w:panose1 w:val="02000506040000020004"/>
    <w:charset w:val="EE"/>
    <w:family w:val="auto"/>
    <w:pitch w:val="variable"/>
    <w:sig w:usb0="A00000FF" w:usb1="4000205B" w:usb2="00000000" w:usb3="00000000" w:csb0="00000093" w:csb1="00000000"/>
    <w:embedRegular r:id="rId2" w:fontKey="{1A26A8FD-2E1F-4A82-8C13-791B2B9A93DA}"/>
    <w:embedBold r:id="rId3" w:fontKey="{9CCC27D1-FA00-460F-A018-970EF80B67BA}"/>
  </w:font>
  <w:font w:name="Cambria">
    <w:panose1 w:val="02040503050406030204"/>
    <w:charset w:val="EE"/>
    <w:family w:val="roman"/>
    <w:pitch w:val="variable"/>
    <w:sig w:usb0="E00002FF" w:usb1="400004FF" w:usb2="00000000" w:usb3="00000000" w:csb0="0000019F" w:csb1="00000000"/>
    <w:embedRegular r:id="rId4" w:fontKey="{28CDE6BF-D0DA-4842-BC20-0FD9E9157BA5}"/>
  </w:font>
  <w:font w:name="Calibri">
    <w:panose1 w:val="020F0502020204030204"/>
    <w:charset w:val="EE"/>
    <w:family w:val="swiss"/>
    <w:pitch w:val="variable"/>
    <w:sig w:usb0="E00002FF" w:usb1="4000ACFF" w:usb2="00000001" w:usb3="00000000" w:csb0="0000019F" w:csb1="00000000"/>
    <w:embedRegular r:id="rId5" w:fontKey="{19FA27A7-4958-4BAA-AA10-9C64B61E4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5D" w:rsidRDefault="0032595D">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5D" w:rsidRDefault="0032595D">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5D" w:rsidRDefault="0032595D">
    <w:pPr>
      <w:pStyle w:val="Noga"/>
    </w:pPr>
    <w:r>
      <w:rPr>
        <w:noProof/>
        <w:lang w:val="sl-SI" w:eastAsia="sl-SI"/>
      </w:rPr>
      <w:drawing>
        <wp:inline distT="0" distB="0" distL="0" distR="0" wp14:anchorId="0873A430" wp14:editId="424CEFC3">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680" w:rsidRDefault="00F34680">
      <w:r>
        <w:separator/>
      </w:r>
    </w:p>
  </w:footnote>
  <w:footnote w:type="continuationSeparator" w:id="0">
    <w:p w:rsidR="00F34680" w:rsidRDefault="00F346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5D" w:rsidRDefault="0032595D">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5D" w:rsidRPr="00110CBD" w:rsidRDefault="0032595D"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32595D" w:rsidRPr="008F3500">
      <w:trPr>
        <w:cantSplit/>
        <w:trHeight w:hRule="exact" w:val="847"/>
      </w:trPr>
      <w:tc>
        <w:tcPr>
          <w:tcW w:w="567" w:type="dxa"/>
        </w:tcPr>
        <w:p w:rsidR="0032595D" w:rsidRDefault="0032595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32595D" w:rsidRPr="00EB5FE8" w:rsidTr="00EB5FE8">
            <w:tc>
              <w:tcPr>
                <w:tcW w:w="360" w:type="dxa"/>
                <w:shd w:val="clear" w:color="auto" w:fill="auto"/>
              </w:tcPr>
              <w:p w:rsidR="0032595D" w:rsidRPr="00EB5FE8" w:rsidRDefault="0032595D" w:rsidP="00140B75">
                <w:pPr>
                  <w:framePr w:hSpace="142" w:wrap="around" w:vAnchor="page" w:hAnchor="page" w:x="925" w:y="869"/>
                  <w:rPr>
                    <w:rFonts w:ascii="Republika" w:hAnsi="Republika"/>
                    <w:sz w:val="60"/>
                    <w:szCs w:val="60"/>
                    <w:lang w:val="sl-SI"/>
                  </w:rPr>
                </w:pPr>
              </w:p>
            </w:tc>
            <w:tc>
              <w:tcPr>
                <w:tcW w:w="360" w:type="dxa"/>
                <w:shd w:val="clear" w:color="auto" w:fill="auto"/>
              </w:tcPr>
              <w:p w:rsidR="0032595D" w:rsidRPr="00EB5FE8" w:rsidRDefault="0032595D" w:rsidP="00140B75">
                <w:pPr>
                  <w:framePr w:hSpace="142" w:wrap="around" w:vAnchor="page" w:hAnchor="page" w:x="925" w:y="869"/>
                  <w:rPr>
                    <w:rFonts w:ascii="Republika" w:hAnsi="Republika"/>
                    <w:sz w:val="60"/>
                    <w:szCs w:val="60"/>
                    <w:lang w:val="sl-SI"/>
                  </w:rPr>
                </w:pPr>
              </w:p>
            </w:tc>
          </w:tr>
        </w:tbl>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p w:rsidR="0032595D" w:rsidRPr="006D42D9" w:rsidRDefault="0032595D" w:rsidP="006D42D9">
          <w:pPr>
            <w:rPr>
              <w:rFonts w:ascii="Republika" w:hAnsi="Republika"/>
              <w:sz w:val="60"/>
              <w:szCs w:val="60"/>
              <w:lang w:val="sl-SI"/>
            </w:rPr>
          </w:pPr>
        </w:p>
      </w:tc>
    </w:tr>
  </w:tbl>
  <w:p w:rsidR="0032595D" w:rsidRPr="00EB5FE8" w:rsidRDefault="0032595D" w:rsidP="00EB5FE8">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32595D" w:rsidRPr="008D1981" w:rsidTr="00EB5FE8">
      <w:tc>
        <w:tcPr>
          <w:tcW w:w="4644" w:type="dxa"/>
          <w:shd w:val="clear" w:color="auto" w:fill="auto"/>
        </w:tcPr>
        <w:p w:rsidR="0032595D" w:rsidRPr="006B78B4" w:rsidRDefault="0032595D" w:rsidP="00EB5FE8">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6B78B4">
            <w:rPr>
              <w:rFonts w:ascii="Republika" w:hAnsi="Republika"/>
              <w:lang w:val="sl-SI"/>
            </w:rPr>
            <w:t>REPUBLIKA SLOVENIJA</w:t>
          </w:r>
        </w:p>
        <w:p w:rsidR="0032595D" w:rsidRPr="006B78B4" w:rsidRDefault="0032595D" w:rsidP="00EB5FE8">
          <w:pPr>
            <w:pStyle w:val="Glava"/>
            <w:tabs>
              <w:tab w:val="clear" w:pos="4320"/>
              <w:tab w:val="clear" w:pos="8640"/>
              <w:tab w:val="left" w:pos="5112"/>
            </w:tabs>
            <w:spacing w:line="240" w:lineRule="exact"/>
            <w:rPr>
              <w:rFonts w:ascii="Republika" w:hAnsi="Republika"/>
              <w:b/>
              <w:caps/>
              <w:lang w:val="sl-SI"/>
            </w:rPr>
          </w:pPr>
          <w:r w:rsidRPr="006B78B4">
            <w:rPr>
              <w:rFonts w:ascii="Republika" w:hAnsi="Republika"/>
              <w:b/>
              <w:caps/>
              <w:lang w:val="sl-SI"/>
            </w:rPr>
            <w:t>M</w:t>
          </w:r>
          <w:r>
            <w:rPr>
              <w:rFonts w:ascii="Republika" w:hAnsi="Republika"/>
              <w:b/>
              <w:caps/>
              <w:lang w:val="sl-SI"/>
            </w:rPr>
            <w:t>inistrstvo za INFRASTRUKTURO</w:t>
          </w:r>
        </w:p>
        <w:p w:rsidR="0032595D" w:rsidRPr="006B78B4" w:rsidRDefault="0032595D" w:rsidP="00EB5FE8">
          <w:pPr>
            <w:pStyle w:val="Glava"/>
            <w:tabs>
              <w:tab w:val="clear" w:pos="4320"/>
              <w:tab w:val="clear" w:pos="8640"/>
              <w:tab w:val="left" w:pos="5112"/>
            </w:tabs>
            <w:spacing w:before="240" w:line="240" w:lineRule="exact"/>
            <w:rPr>
              <w:rFonts w:ascii="Republika" w:hAnsi="Republika"/>
              <w:caps/>
              <w:lang w:val="sl-SI"/>
            </w:rPr>
          </w:pPr>
          <w:r w:rsidRPr="006B78B4">
            <w:rPr>
              <w:rFonts w:ascii="Republika" w:hAnsi="Republika"/>
              <w:caps/>
              <w:lang w:val="sl-SI"/>
            </w:rPr>
            <w:t>Uprava Republike Slovenije za pomorstvo</w:t>
          </w:r>
        </w:p>
        <w:p w:rsidR="0032595D" w:rsidRPr="001131D4" w:rsidRDefault="0032595D" w:rsidP="00EB5FE8">
          <w:pPr>
            <w:pStyle w:val="Glava"/>
            <w:tabs>
              <w:tab w:val="clear" w:pos="4320"/>
              <w:tab w:val="clear" w:pos="8640"/>
              <w:tab w:val="left" w:pos="5112"/>
            </w:tabs>
            <w:spacing w:before="240" w:line="240" w:lineRule="atLeast"/>
            <w:rPr>
              <w:rFonts w:cs="Arial"/>
              <w:sz w:val="16"/>
              <w:szCs w:val="16"/>
              <w:lang w:val="sl-SI"/>
            </w:rPr>
          </w:pPr>
          <w:r w:rsidRPr="001131D4">
            <w:rPr>
              <w:rFonts w:cs="Arial"/>
              <w:sz w:val="16"/>
              <w:szCs w:val="16"/>
              <w:lang w:val="sl-SI"/>
            </w:rPr>
            <w:t>Ukmarjev trg 2, 6000 Koper</w:t>
          </w:r>
        </w:p>
      </w:tc>
      <w:tc>
        <w:tcPr>
          <w:tcW w:w="5107" w:type="dxa"/>
          <w:shd w:val="clear" w:color="auto" w:fill="auto"/>
        </w:tcPr>
        <w:p w:rsidR="0032595D" w:rsidRPr="006B78B4" w:rsidRDefault="0032595D" w:rsidP="00EB5FE8">
          <w:pPr>
            <w:autoSpaceDE w:val="0"/>
            <w:autoSpaceDN w:val="0"/>
            <w:adjustRightInd w:val="0"/>
            <w:spacing w:line="240" w:lineRule="exact"/>
            <w:rPr>
              <w:rFonts w:ascii="Republika" w:hAnsi="Republika"/>
              <w:lang w:val="sl-SI"/>
            </w:rPr>
          </w:pPr>
          <w:r>
            <w:rPr>
              <w:rFonts w:ascii="Republika" w:hAnsi="Republika"/>
              <w:lang w:val="sl-SI"/>
            </w:rPr>
            <w:t>REPUBLIC</w:t>
          </w:r>
          <w:r w:rsidRPr="006B78B4">
            <w:rPr>
              <w:rFonts w:ascii="Republika" w:hAnsi="Republika"/>
              <w:lang w:val="sl-SI"/>
            </w:rPr>
            <w:t xml:space="preserve"> OF SLOVENIA</w:t>
          </w:r>
        </w:p>
        <w:p w:rsidR="0032595D" w:rsidRPr="006B78B4" w:rsidRDefault="0032595D" w:rsidP="005F7FBB">
          <w:pPr>
            <w:pStyle w:val="Glava"/>
            <w:tabs>
              <w:tab w:val="clear" w:pos="4320"/>
              <w:tab w:val="clear" w:pos="8640"/>
              <w:tab w:val="left" w:pos="5112"/>
            </w:tabs>
            <w:spacing w:line="240" w:lineRule="exact"/>
            <w:rPr>
              <w:rFonts w:ascii="Republika" w:hAnsi="Republika"/>
              <w:b/>
              <w:caps/>
              <w:lang w:val="sl-SI"/>
            </w:rPr>
          </w:pPr>
          <w:r w:rsidRPr="005F7FBB">
            <w:rPr>
              <w:rFonts w:ascii="Republika" w:hAnsi="Republika"/>
              <w:b/>
              <w:caps/>
              <w:lang w:val="sl-SI"/>
            </w:rPr>
            <w:t>MINISTRY OF INFRASTRUCTURE</w:t>
          </w:r>
          <w:r w:rsidRPr="006B78B4">
            <w:rPr>
              <w:rFonts w:ascii="Republika" w:hAnsi="Republika"/>
              <w:b/>
              <w:caps/>
              <w:lang w:val="sl-SI"/>
            </w:rPr>
            <w:tab/>
          </w:r>
        </w:p>
        <w:p w:rsidR="0032595D" w:rsidRPr="006B78B4" w:rsidRDefault="0032595D" w:rsidP="00EB5FE8">
          <w:pPr>
            <w:pStyle w:val="Glava"/>
            <w:tabs>
              <w:tab w:val="clear" w:pos="4320"/>
              <w:tab w:val="clear" w:pos="8640"/>
              <w:tab w:val="left" w:pos="5112"/>
            </w:tabs>
            <w:spacing w:before="240" w:line="240" w:lineRule="exact"/>
            <w:rPr>
              <w:rFonts w:ascii="Republika" w:hAnsi="Republika"/>
              <w:caps/>
              <w:lang w:val="sl-SI"/>
            </w:rPr>
          </w:pPr>
          <w:r w:rsidRPr="006B78B4">
            <w:rPr>
              <w:rFonts w:ascii="Republika" w:hAnsi="Republika"/>
              <w:caps/>
              <w:lang w:val="sl-SI"/>
            </w:rPr>
            <w:t>Slovenian maritime administration</w:t>
          </w:r>
        </w:p>
        <w:p w:rsidR="0032595D" w:rsidRPr="001131D4" w:rsidRDefault="0032595D" w:rsidP="00EB5FE8">
          <w:pPr>
            <w:pStyle w:val="Glava"/>
            <w:tabs>
              <w:tab w:val="clear" w:pos="4320"/>
              <w:tab w:val="clear" w:pos="8640"/>
              <w:tab w:val="left" w:pos="5112"/>
            </w:tabs>
            <w:spacing w:before="240" w:line="240" w:lineRule="exact"/>
            <w:rPr>
              <w:rFonts w:cs="Arial"/>
              <w:sz w:val="16"/>
              <w:szCs w:val="16"/>
              <w:lang w:val="sl-SI"/>
            </w:rPr>
          </w:pPr>
          <w:r w:rsidRPr="001131D4">
            <w:rPr>
              <w:rFonts w:cs="Arial"/>
              <w:sz w:val="16"/>
              <w:szCs w:val="16"/>
              <w:lang w:val="sl-SI"/>
            </w:rPr>
            <w:t xml:space="preserve">Ukmarjev trg 2, 6000 Koper </w:t>
          </w:r>
        </w:p>
        <w:p w:rsidR="0032595D" w:rsidRPr="001131D4" w:rsidRDefault="0032595D" w:rsidP="00E0758E">
          <w:pPr>
            <w:pStyle w:val="Glava"/>
            <w:tabs>
              <w:tab w:val="clear" w:pos="4320"/>
              <w:tab w:val="clear" w:pos="8640"/>
              <w:tab w:val="left" w:pos="5112"/>
            </w:tabs>
            <w:spacing w:before="240" w:line="240" w:lineRule="auto"/>
            <w:rPr>
              <w:rFonts w:cs="Arial"/>
              <w:sz w:val="16"/>
              <w:szCs w:val="16"/>
              <w:lang w:val="sl-SI"/>
            </w:rPr>
          </w:pPr>
          <w:r w:rsidRPr="001131D4">
            <w:rPr>
              <w:rFonts w:cs="Arial"/>
              <w:sz w:val="16"/>
              <w:szCs w:val="16"/>
              <w:lang w:val="sl-SI"/>
            </w:rPr>
            <w:t>T: 05 663 21 00</w:t>
          </w:r>
        </w:p>
        <w:p w:rsidR="0032595D" w:rsidRPr="001131D4" w:rsidRDefault="0032595D" w:rsidP="00E0758E">
          <w:pPr>
            <w:pStyle w:val="Glava"/>
            <w:tabs>
              <w:tab w:val="clear" w:pos="4320"/>
              <w:tab w:val="clear" w:pos="8640"/>
              <w:tab w:val="left" w:pos="5112"/>
            </w:tabs>
            <w:spacing w:line="240" w:lineRule="auto"/>
            <w:rPr>
              <w:rFonts w:cs="Arial"/>
              <w:sz w:val="16"/>
              <w:szCs w:val="16"/>
              <w:lang w:val="sl-SI"/>
            </w:rPr>
          </w:pPr>
          <w:r w:rsidRPr="001131D4">
            <w:rPr>
              <w:rFonts w:cs="Arial"/>
              <w:sz w:val="16"/>
              <w:szCs w:val="16"/>
              <w:lang w:val="sl-SI"/>
            </w:rPr>
            <w:t>F: 05 663 21 02</w:t>
          </w:r>
        </w:p>
        <w:p w:rsidR="0032595D" w:rsidRPr="001131D4" w:rsidRDefault="0032595D" w:rsidP="00E0758E">
          <w:pPr>
            <w:pStyle w:val="Glava"/>
            <w:tabs>
              <w:tab w:val="clear" w:pos="4320"/>
              <w:tab w:val="clear" w:pos="8640"/>
              <w:tab w:val="left" w:pos="5112"/>
            </w:tabs>
            <w:spacing w:line="240" w:lineRule="auto"/>
            <w:rPr>
              <w:rFonts w:cs="Arial"/>
              <w:sz w:val="16"/>
              <w:szCs w:val="16"/>
              <w:lang w:val="sl-SI"/>
            </w:rPr>
          </w:pPr>
          <w:r w:rsidRPr="001131D4">
            <w:rPr>
              <w:rFonts w:cs="Arial"/>
              <w:sz w:val="16"/>
              <w:szCs w:val="16"/>
              <w:lang w:val="sl-SI"/>
            </w:rPr>
            <w:t>E: ursp.box@gov.si</w:t>
          </w:r>
        </w:p>
        <w:p w:rsidR="0032595D" w:rsidRPr="00EB5FE8" w:rsidRDefault="0032595D" w:rsidP="00E0758E">
          <w:pPr>
            <w:pStyle w:val="Glava"/>
            <w:tabs>
              <w:tab w:val="clear" w:pos="4320"/>
              <w:tab w:val="clear" w:pos="8640"/>
              <w:tab w:val="left" w:pos="5112"/>
            </w:tabs>
            <w:spacing w:line="240" w:lineRule="auto"/>
            <w:rPr>
              <w:rFonts w:ascii="Republika" w:hAnsi="Republika" w:cs="Arial"/>
              <w:sz w:val="16"/>
              <w:lang w:val="sl-SI"/>
            </w:rPr>
          </w:pPr>
          <w:r w:rsidRPr="001131D4">
            <w:rPr>
              <w:rFonts w:cs="Arial"/>
              <w:sz w:val="16"/>
              <w:szCs w:val="16"/>
              <w:lang w:val="sl-SI"/>
            </w:rPr>
            <w:t>www.up.gov.si</w:t>
          </w:r>
        </w:p>
      </w:tc>
    </w:tr>
  </w:tbl>
  <w:p w:rsidR="0032595D" w:rsidRPr="008F3500" w:rsidRDefault="0032595D"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996"/>
    <w:rsid w:val="00023A88"/>
    <w:rsid w:val="000A7238"/>
    <w:rsid w:val="000D1B63"/>
    <w:rsid w:val="000D40BC"/>
    <w:rsid w:val="001131D4"/>
    <w:rsid w:val="001357B2"/>
    <w:rsid w:val="00140B75"/>
    <w:rsid w:val="001425C8"/>
    <w:rsid w:val="00146BCF"/>
    <w:rsid w:val="00175188"/>
    <w:rsid w:val="00202A77"/>
    <w:rsid w:val="0026341E"/>
    <w:rsid w:val="00271CE5"/>
    <w:rsid w:val="00282020"/>
    <w:rsid w:val="00286793"/>
    <w:rsid w:val="002B1DC6"/>
    <w:rsid w:val="002F1FA3"/>
    <w:rsid w:val="0032595D"/>
    <w:rsid w:val="00337936"/>
    <w:rsid w:val="00343FF9"/>
    <w:rsid w:val="0035782A"/>
    <w:rsid w:val="003636BF"/>
    <w:rsid w:val="00365C12"/>
    <w:rsid w:val="0037479F"/>
    <w:rsid w:val="00375FA6"/>
    <w:rsid w:val="003845B4"/>
    <w:rsid w:val="00387B1A"/>
    <w:rsid w:val="003E1C74"/>
    <w:rsid w:val="004229C8"/>
    <w:rsid w:val="0043546C"/>
    <w:rsid w:val="00481F91"/>
    <w:rsid w:val="00496EA4"/>
    <w:rsid w:val="004D61F1"/>
    <w:rsid w:val="00501959"/>
    <w:rsid w:val="00526246"/>
    <w:rsid w:val="00550DDA"/>
    <w:rsid w:val="00567106"/>
    <w:rsid w:val="00583F62"/>
    <w:rsid w:val="00586E1F"/>
    <w:rsid w:val="005A6B63"/>
    <w:rsid w:val="005D6A65"/>
    <w:rsid w:val="005E1D3C"/>
    <w:rsid w:val="005F20E0"/>
    <w:rsid w:val="005F7FBB"/>
    <w:rsid w:val="006245BC"/>
    <w:rsid w:val="00632253"/>
    <w:rsid w:val="00642714"/>
    <w:rsid w:val="006455CE"/>
    <w:rsid w:val="00671287"/>
    <w:rsid w:val="006B78B4"/>
    <w:rsid w:val="006C4CA0"/>
    <w:rsid w:val="006D42D9"/>
    <w:rsid w:val="006E2F4B"/>
    <w:rsid w:val="006F4E67"/>
    <w:rsid w:val="00733017"/>
    <w:rsid w:val="00735ED5"/>
    <w:rsid w:val="00752F75"/>
    <w:rsid w:val="00767338"/>
    <w:rsid w:val="00781FAC"/>
    <w:rsid w:val="00783310"/>
    <w:rsid w:val="007943F9"/>
    <w:rsid w:val="007A4A6D"/>
    <w:rsid w:val="007D1BCF"/>
    <w:rsid w:val="007D4F34"/>
    <w:rsid w:val="007D75CF"/>
    <w:rsid w:val="007E6DC5"/>
    <w:rsid w:val="00800BB8"/>
    <w:rsid w:val="00805112"/>
    <w:rsid w:val="0085642A"/>
    <w:rsid w:val="0088043C"/>
    <w:rsid w:val="008906C9"/>
    <w:rsid w:val="008A5D91"/>
    <w:rsid w:val="008C5738"/>
    <w:rsid w:val="008D04F0"/>
    <w:rsid w:val="008D1981"/>
    <w:rsid w:val="008D5BFD"/>
    <w:rsid w:val="008F3500"/>
    <w:rsid w:val="008F6E9F"/>
    <w:rsid w:val="00924E3C"/>
    <w:rsid w:val="0094042B"/>
    <w:rsid w:val="0094752C"/>
    <w:rsid w:val="00955660"/>
    <w:rsid w:val="009612BB"/>
    <w:rsid w:val="00966112"/>
    <w:rsid w:val="009D0BB7"/>
    <w:rsid w:val="009F3C35"/>
    <w:rsid w:val="00A125C5"/>
    <w:rsid w:val="00A14522"/>
    <w:rsid w:val="00A5039D"/>
    <w:rsid w:val="00A6550D"/>
    <w:rsid w:val="00A65EE7"/>
    <w:rsid w:val="00A70133"/>
    <w:rsid w:val="00AB044C"/>
    <w:rsid w:val="00AC2744"/>
    <w:rsid w:val="00B17141"/>
    <w:rsid w:val="00B23996"/>
    <w:rsid w:val="00B31575"/>
    <w:rsid w:val="00B8547D"/>
    <w:rsid w:val="00BF1201"/>
    <w:rsid w:val="00C250D5"/>
    <w:rsid w:val="00C253EE"/>
    <w:rsid w:val="00C711CA"/>
    <w:rsid w:val="00C8472D"/>
    <w:rsid w:val="00C92898"/>
    <w:rsid w:val="00CA26E2"/>
    <w:rsid w:val="00CE7514"/>
    <w:rsid w:val="00CE7B8C"/>
    <w:rsid w:val="00D04605"/>
    <w:rsid w:val="00D248DE"/>
    <w:rsid w:val="00D43B7E"/>
    <w:rsid w:val="00D503CD"/>
    <w:rsid w:val="00D56745"/>
    <w:rsid w:val="00D8542D"/>
    <w:rsid w:val="00DC6A71"/>
    <w:rsid w:val="00DD47B2"/>
    <w:rsid w:val="00DE5B46"/>
    <w:rsid w:val="00DE7DCD"/>
    <w:rsid w:val="00E0357D"/>
    <w:rsid w:val="00E0758E"/>
    <w:rsid w:val="00E220FD"/>
    <w:rsid w:val="00E24EC2"/>
    <w:rsid w:val="00E45F0B"/>
    <w:rsid w:val="00E55F8C"/>
    <w:rsid w:val="00E71C91"/>
    <w:rsid w:val="00E910AC"/>
    <w:rsid w:val="00EB5FE8"/>
    <w:rsid w:val="00F134FE"/>
    <w:rsid w:val="00F240BB"/>
    <w:rsid w:val="00F34680"/>
    <w:rsid w:val="00F46724"/>
    <w:rsid w:val="00F57FED"/>
    <w:rsid w:val="00FB450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AC274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C2744"/>
    <w:rPr>
      <w:rFonts w:ascii="Tahoma" w:hAnsi="Tahoma" w:cs="Tahoma"/>
      <w:sz w:val="16"/>
      <w:szCs w:val="16"/>
      <w:lang w:eastAsia="en-US"/>
    </w:rPr>
  </w:style>
  <w:style w:type="character" w:styleId="Pripombasklic">
    <w:name w:val="annotation reference"/>
    <w:basedOn w:val="Privzetapisavaodstavka"/>
    <w:rsid w:val="00E45F0B"/>
    <w:rPr>
      <w:sz w:val="16"/>
      <w:szCs w:val="16"/>
    </w:rPr>
  </w:style>
  <w:style w:type="paragraph" w:styleId="Pripombabesedilo">
    <w:name w:val="annotation text"/>
    <w:basedOn w:val="Navaden"/>
    <w:link w:val="PripombabesediloZnak"/>
    <w:rsid w:val="00E45F0B"/>
    <w:pPr>
      <w:spacing w:line="240" w:lineRule="auto"/>
    </w:pPr>
    <w:rPr>
      <w:szCs w:val="20"/>
    </w:rPr>
  </w:style>
  <w:style w:type="character" w:customStyle="1" w:styleId="PripombabesediloZnak">
    <w:name w:val="Pripomba – besedilo Znak"/>
    <w:basedOn w:val="Privzetapisavaodstavka"/>
    <w:link w:val="Pripombabesedilo"/>
    <w:rsid w:val="00E45F0B"/>
    <w:rPr>
      <w:rFonts w:ascii="Arial" w:hAnsi="Arial"/>
      <w:lang w:eastAsia="en-US"/>
    </w:rPr>
  </w:style>
  <w:style w:type="paragraph" w:styleId="Zadevapripombe">
    <w:name w:val="annotation subject"/>
    <w:basedOn w:val="Pripombabesedilo"/>
    <w:next w:val="Pripombabesedilo"/>
    <w:link w:val="ZadevapripombeZnak"/>
    <w:rsid w:val="00E45F0B"/>
    <w:rPr>
      <w:b/>
      <w:bCs/>
    </w:rPr>
  </w:style>
  <w:style w:type="character" w:customStyle="1" w:styleId="ZadevapripombeZnak">
    <w:name w:val="Zadeva pripombe Znak"/>
    <w:basedOn w:val="PripombabesediloZnak"/>
    <w:link w:val="Zadevapripombe"/>
    <w:rsid w:val="00E45F0B"/>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AC274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C2744"/>
    <w:rPr>
      <w:rFonts w:ascii="Tahoma" w:hAnsi="Tahoma" w:cs="Tahoma"/>
      <w:sz w:val="16"/>
      <w:szCs w:val="16"/>
      <w:lang w:eastAsia="en-US"/>
    </w:rPr>
  </w:style>
  <w:style w:type="character" w:styleId="Pripombasklic">
    <w:name w:val="annotation reference"/>
    <w:basedOn w:val="Privzetapisavaodstavka"/>
    <w:rsid w:val="00E45F0B"/>
    <w:rPr>
      <w:sz w:val="16"/>
      <w:szCs w:val="16"/>
    </w:rPr>
  </w:style>
  <w:style w:type="paragraph" w:styleId="Pripombabesedilo">
    <w:name w:val="annotation text"/>
    <w:basedOn w:val="Navaden"/>
    <w:link w:val="PripombabesediloZnak"/>
    <w:rsid w:val="00E45F0B"/>
    <w:pPr>
      <w:spacing w:line="240" w:lineRule="auto"/>
    </w:pPr>
    <w:rPr>
      <w:szCs w:val="20"/>
    </w:rPr>
  </w:style>
  <w:style w:type="character" w:customStyle="1" w:styleId="PripombabesediloZnak">
    <w:name w:val="Pripomba – besedilo Znak"/>
    <w:basedOn w:val="Privzetapisavaodstavka"/>
    <w:link w:val="Pripombabesedilo"/>
    <w:rsid w:val="00E45F0B"/>
    <w:rPr>
      <w:rFonts w:ascii="Arial" w:hAnsi="Arial"/>
      <w:lang w:eastAsia="en-US"/>
    </w:rPr>
  </w:style>
  <w:style w:type="paragraph" w:styleId="Zadevapripombe">
    <w:name w:val="annotation subject"/>
    <w:basedOn w:val="Pripombabesedilo"/>
    <w:next w:val="Pripombabesedilo"/>
    <w:link w:val="ZadevapripombeZnak"/>
    <w:rsid w:val="00E45F0B"/>
    <w:rPr>
      <w:b/>
      <w:bCs/>
    </w:rPr>
  </w:style>
  <w:style w:type="character" w:customStyle="1" w:styleId="ZadevapripombeZnak">
    <w:name w:val="Zadeva pripombe Znak"/>
    <w:basedOn w:val="PripombabesediloZnak"/>
    <w:link w:val="Zadevapripombe"/>
    <w:rsid w:val="00E45F0B"/>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62058">
      <w:bodyDiv w:val="1"/>
      <w:marLeft w:val="0"/>
      <w:marRight w:val="0"/>
      <w:marTop w:val="0"/>
      <w:marBottom w:val="0"/>
      <w:divBdr>
        <w:top w:val="none" w:sz="0" w:space="0" w:color="auto"/>
        <w:left w:val="none" w:sz="0" w:space="0" w:color="auto"/>
        <w:bottom w:val="none" w:sz="0" w:space="0" w:color="auto"/>
        <w:right w:val="none" w:sz="0" w:space="0" w:color="auto"/>
      </w:divBdr>
    </w:div>
    <w:div w:id="239213204">
      <w:bodyDiv w:val="1"/>
      <w:marLeft w:val="0"/>
      <w:marRight w:val="0"/>
      <w:marTop w:val="0"/>
      <w:marBottom w:val="0"/>
      <w:divBdr>
        <w:top w:val="none" w:sz="0" w:space="0" w:color="auto"/>
        <w:left w:val="none" w:sz="0" w:space="0" w:color="auto"/>
        <w:bottom w:val="none" w:sz="0" w:space="0" w:color="auto"/>
        <w:right w:val="none" w:sz="0" w:space="0" w:color="auto"/>
      </w:divBdr>
    </w:div>
    <w:div w:id="403651223">
      <w:bodyDiv w:val="1"/>
      <w:marLeft w:val="0"/>
      <w:marRight w:val="0"/>
      <w:marTop w:val="0"/>
      <w:marBottom w:val="0"/>
      <w:divBdr>
        <w:top w:val="none" w:sz="0" w:space="0" w:color="auto"/>
        <w:left w:val="none" w:sz="0" w:space="0" w:color="auto"/>
        <w:bottom w:val="none" w:sz="0" w:space="0" w:color="auto"/>
        <w:right w:val="none" w:sz="0" w:space="0" w:color="auto"/>
      </w:divBdr>
    </w:div>
    <w:div w:id="503475634">
      <w:bodyDiv w:val="1"/>
      <w:marLeft w:val="0"/>
      <w:marRight w:val="0"/>
      <w:marTop w:val="0"/>
      <w:marBottom w:val="0"/>
      <w:divBdr>
        <w:top w:val="none" w:sz="0" w:space="0" w:color="auto"/>
        <w:left w:val="none" w:sz="0" w:space="0" w:color="auto"/>
        <w:bottom w:val="none" w:sz="0" w:space="0" w:color="auto"/>
        <w:right w:val="none" w:sz="0" w:space="0" w:color="auto"/>
      </w:divBdr>
    </w:div>
    <w:div w:id="659431428">
      <w:bodyDiv w:val="1"/>
      <w:marLeft w:val="0"/>
      <w:marRight w:val="0"/>
      <w:marTop w:val="0"/>
      <w:marBottom w:val="0"/>
      <w:divBdr>
        <w:top w:val="none" w:sz="0" w:space="0" w:color="auto"/>
        <w:left w:val="none" w:sz="0" w:space="0" w:color="auto"/>
        <w:bottom w:val="none" w:sz="0" w:space="0" w:color="auto"/>
        <w:right w:val="none" w:sz="0" w:space="0" w:color="auto"/>
      </w:divBdr>
    </w:div>
    <w:div w:id="895431056">
      <w:bodyDiv w:val="1"/>
      <w:marLeft w:val="0"/>
      <w:marRight w:val="0"/>
      <w:marTop w:val="0"/>
      <w:marBottom w:val="0"/>
      <w:divBdr>
        <w:top w:val="none" w:sz="0" w:space="0" w:color="auto"/>
        <w:left w:val="none" w:sz="0" w:space="0" w:color="auto"/>
        <w:bottom w:val="none" w:sz="0" w:space="0" w:color="auto"/>
        <w:right w:val="none" w:sz="0" w:space="0" w:color="auto"/>
      </w:divBdr>
    </w:div>
    <w:div w:id="1122654379">
      <w:bodyDiv w:val="1"/>
      <w:marLeft w:val="0"/>
      <w:marRight w:val="0"/>
      <w:marTop w:val="0"/>
      <w:marBottom w:val="0"/>
      <w:divBdr>
        <w:top w:val="none" w:sz="0" w:space="0" w:color="auto"/>
        <w:left w:val="none" w:sz="0" w:space="0" w:color="auto"/>
        <w:bottom w:val="none" w:sz="0" w:space="0" w:color="auto"/>
        <w:right w:val="none" w:sz="0" w:space="0" w:color="auto"/>
      </w:divBdr>
    </w:div>
    <w:div w:id="1249387119">
      <w:bodyDiv w:val="1"/>
      <w:marLeft w:val="0"/>
      <w:marRight w:val="0"/>
      <w:marTop w:val="0"/>
      <w:marBottom w:val="0"/>
      <w:divBdr>
        <w:top w:val="none" w:sz="0" w:space="0" w:color="auto"/>
        <w:left w:val="none" w:sz="0" w:space="0" w:color="auto"/>
        <w:bottom w:val="none" w:sz="0" w:space="0" w:color="auto"/>
        <w:right w:val="none" w:sz="0" w:space="0" w:color="auto"/>
      </w:divBdr>
    </w:div>
    <w:div w:id="1622953502">
      <w:bodyDiv w:val="1"/>
      <w:marLeft w:val="0"/>
      <w:marRight w:val="0"/>
      <w:marTop w:val="0"/>
      <w:marBottom w:val="0"/>
      <w:divBdr>
        <w:top w:val="none" w:sz="0" w:space="0" w:color="auto"/>
        <w:left w:val="none" w:sz="0" w:space="0" w:color="auto"/>
        <w:bottom w:val="none" w:sz="0" w:space="0" w:color="auto"/>
        <w:right w:val="none" w:sz="0" w:space="0" w:color="auto"/>
      </w:divBdr>
    </w:div>
    <w:div w:id="1700475166">
      <w:bodyDiv w:val="1"/>
      <w:marLeft w:val="0"/>
      <w:marRight w:val="0"/>
      <w:marTop w:val="0"/>
      <w:marBottom w:val="0"/>
      <w:divBdr>
        <w:top w:val="none" w:sz="0" w:space="0" w:color="auto"/>
        <w:left w:val="none" w:sz="0" w:space="0" w:color="auto"/>
        <w:bottom w:val="none" w:sz="0" w:space="0" w:color="auto"/>
        <w:right w:val="none" w:sz="0" w:space="0" w:color="auto"/>
      </w:divBdr>
    </w:div>
    <w:div w:id="1820725297">
      <w:bodyDiv w:val="1"/>
      <w:marLeft w:val="0"/>
      <w:marRight w:val="0"/>
      <w:marTop w:val="0"/>
      <w:marBottom w:val="0"/>
      <w:divBdr>
        <w:top w:val="none" w:sz="0" w:space="0" w:color="auto"/>
        <w:left w:val="none" w:sz="0" w:space="0" w:color="auto"/>
        <w:bottom w:val="none" w:sz="0" w:space="0" w:color="auto"/>
        <w:right w:val="none" w:sz="0" w:space="0" w:color="auto"/>
      </w:divBdr>
    </w:div>
    <w:div w:id="207573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rsp.sigov.si\ursp\Skupni\Predloge\SEDE&#381;\Slovensko%20-%20Angle&#353;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Angleško</Template>
  <TotalTime>0</TotalTime>
  <Pages>3</Pages>
  <Words>821</Words>
  <Characters>4681</Characters>
  <Application>Microsoft Office Word</Application>
  <DocSecurity>0</DocSecurity>
  <Lines>39</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Primož Bajec</dc:creator>
  <cp:lastModifiedBy>Administrator</cp:lastModifiedBy>
  <cp:revision>2</cp:revision>
  <cp:lastPrinted>2010-07-05T10:38:00Z</cp:lastPrinted>
  <dcterms:created xsi:type="dcterms:W3CDTF">2019-11-08T14:24:00Z</dcterms:created>
  <dcterms:modified xsi:type="dcterms:W3CDTF">2019-11-08T14:24:00Z</dcterms:modified>
</cp:coreProperties>
</file>