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E9B" w:rsidRPr="00D01E9B" w:rsidRDefault="00D01E9B" w:rsidP="00D01E9B">
      <w:pPr>
        <w:shd w:val="clear" w:color="auto" w:fill="FFFFFF"/>
        <w:spacing w:after="120" w:line="312" w:lineRule="atLeast"/>
        <w:jc w:val="center"/>
        <w:rPr>
          <w:rFonts w:ascii="Arial Unicode MS" w:eastAsia="Times New Roman" w:hAnsi="Arial Unicode MS" w:cs="Segoe UI"/>
          <w:b/>
          <w:bCs/>
          <w:color w:val="444444"/>
          <w:sz w:val="21"/>
          <w:szCs w:val="21"/>
          <w:lang w:eastAsia="sl-SI"/>
        </w:rPr>
      </w:pPr>
      <w:r w:rsidRPr="00D01E9B">
        <w:rPr>
          <w:rFonts w:ascii="Arial Unicode MS" w:eastAsia="Times New Roman" w:hAnsi="Arial Unicode MS" w:cs="Segoe UI"/>
          <w:b/>
          <w:bCs/>
          <w:color w:val="444444"/>
          <w:sz w:val="21"/>
          <w:szCs w:val="21"/>
          <w:lang w:eastAsia="sl-SI"/>
        </w:rPr>
        <w:t>Spisek snovi s seznama</w:t>
      </w:r>
    </w:p>
    <w:p w:rsidR="00D01E9B" w:rsidRPr="00D01E9B" w:rsidRDefault="00D01E9B" w:rsidP="00D01E9B">
      <w:pPr>
        <w:shd w:val="clear" w:color="auto" w:fill="FFFFFF"/>
        <w:spacing w:before="120" w:after="0" w:line="312" w:lineRule="atLeast"/>
        <w:rPr>
          <w:rFonts w:ascii="Arial Unicode MS" w:eastAsia="Times New Roman" w:hAnsi="Arial Unicode MS" w:cs="Segoe UI"/>
          <w:b/>
          <w:bCs/>
          <w:color w:val="444444"/>
          <w:sz w:val="21"/>
          <w:szCs w:val="21"/>
          <w:lang w:eastAsia="sl-SI"/>
        </w:rPr>
      </w:pPr>
    </w:p>
    <w:p w:rsidR="00D01E9B" w:rsidRPr="00D01E9B" w:rsidRDefault="00D01E9B" w:rsidP="00D01E9B">
      <w:pPr>
        <w:shd w:val="clear" w:color="auto" w:fill="FFFFFF"/>
        <w:spacing w:after="120" w:line="312" w:lineRule="atLeast"/>
        <w:jc w:val="center"/>
        <w:rPr>
          <w:rFonts w:ascii="Arial Unicode MS" w:eastAsia="Times New Roman" w:hAnsi="Arial Unicode MS" w:cs="Segoe UI"/>
          <w:b/>
          <w:bCs/>
          <w:color w:val="444444"/>
          <w:sz w:val="21"/>
          <w:szCs w:val="21"/>
          <w:lang w:eastAsia="sl-SI"/>
        </w:rPr>
      </w:pPr>
      <w:r w:rsidRPr="00D01E9B">
        <w:rPr>
          <w:rFonts w:ascii="Arial Unicode MS" w:eastAsia="Times New Roman" w:hAnsi="Arial Unicode MS" w:cs="Segoe UI"/>
          <w:b/>
          <w:bCs/>
          <w:color w:val="444444"/>
          <w:sz w:val="21"/>
          <w:szCs w:val="21"/>
          <w:lang w:eastAsia="sl-SI"/>
        </w:rPr>
        <w:t>Skupina 1</w:t>
      </w:r>
    </w:p>
    <w:p w:rsidR="00D01E9B" w:rsidRPr="00D01E9B" w:rsidRDefault="00D01E9B" w:rsidP="00D01E9B">
      <w:pPr>
        <w:shd w:val="clear" w:color="auto" w:fill="FFFFFF"/>
        <w:spacing w:before="120" w:line="312" w:lineRule="atLeast"/>
        <w:rPr>
          <w:rFonts w:ascii="Arial Unicode MS" w:eastAsia="Times New Roman" w:hAnsi="Arial Unicode MS" w:cs="Segoe UI"/>
          <w:b/>
          <w:bCs/>
          <w:color w:val="444444"/>
          <w:sz w:val="21"/>
          <w:szCs w:val="21"/>
          <w:lang w:eastAsia="sl-SI"/>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69"/>
        <w:gridCol w:w="2924"/>
        <w:gridCol w:w="1583"/>
        <w:gridCol w:w="1280"/>
      </w:tblGrid>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Snov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45" w:line="312" w:lineRule="atLeast"/>
              <w:jc w:val="center"/>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Poimenovanje po KN</w:t>
            </w:r>
          </w:p>
          <w:p w:rsidR="00D01E9B" w:rsidRPr="00D01E9B" w:rsidRDefault="00D01E9B" w:rsidP="00D01E9B">
            <w:pPr>
              <w:spacing w:before="60" w:after="45" w:line="312" w:lineRule="atLeast"/>
              <w:jc w:val="center"/>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(če je različno)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Oznaka KN </w:t>
            </w:r>
            <w:hyperlink r:id="rId4" w:anchor="E0009" w:history="1">
              <w:r w:rsidRPr="00D01E9B">
                <w:rPr>
                  <w:rFonts w:ascii="Segoe UI" w:eastAsia="Times New Roman" w:hAnsi="Segoe UI" w:cs="Segoe UI"/>
                  <w:b/>
                  <w:bCs/>
                  <w:color w:val="3366CC"/>
                  <w:sz w:val="21"/>
                  <w:szCs w:val="21"/>
                  <w:lang w:eastAsia="sl-SI"/>
                </w:rPr>
                <w:t>(</w:t>
              </w:r>
              <w:r w:rsidRPr="00D01E9B">
                <w:rPr>
                  <w:rFonts w:ascii="Segoe UI" w:eastAsia="Times New Roman" w:hAnsi="Segoe UI" w:cs="Segoe UI"/>
                  <w:b/>
                  <w:bCs/>
                  <w:color w:val="3366CC"/>
                  <w:sz w:val="15"/>
                  <w:szCs w:val="15"/>
                  <w:vertAlign w:val="superscript"/>
                  <w:lang w:eastAsia="sl-SI"/>
                </w:rPr>
                <w:t>1</w:t>
              </w:r>
              <w:r w:rsidRPr="00D01E9B">
                <w:rPr>
                  <w:rFonts w:ascii="Segoe UI" w:eastAsia="Times New Roman" w:hAnsi="Segoe UI" w:cs="Segoe UI"/>
                  <w:b/>
                  <w:bCs/>
                  <w:color w:val="3366CC"/>
                  <w:sz w:val="21"/>
                  <w:szCs w:val="21"/>
                  <w:lang w:eastAsia="sl-SI"/>
                </w:rPr>
                <w:t>)</w:t>
              </w:r>
            </w:hyperlink>
            <w:r w:rsidRPr="00D01E9B">
              <w:rPr>
                <w:rFonts w:ascii="Segoe UI" w:eastAsia="Times New Roman" w:hAnsi="Segoe UI" w:cs="Segoe UI"/>
                <w:b/>
                <w:bCs/>
                <w:color w:val="444444"/>
                <w:sz w:val="21"/>
                <w:szCs w:val="21"/>
                <w:lang w:eastAsia="sl-SI"/>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Št. CAS </w:t>
            </w:r>
            <w:hyperlink r:id="rId5" w:anchor="E0010" w:history="1">
              <w:r w:rsidRPr="00D01E9B">
                <w:rPr>
                  <w:rFonts w:ascii="Segoe UI" w:eastAsia="Times New Roman" w:hAnsi="Segoe UI" w:cs="Segoe UI"/>
                  <w:b/>
                  <w:bCs/>
                  <w:color w:val="3366CC"/>
                  <w:sz w:val="21"/>
                  <w:szCs w:val="21"/>
                  <w:lang w:eastAsia="sl-SI"/>
                </w:rPr>
                <w:t>(</w:t>
              </w:r>
              <w:r w:rsidRPr="00D01E9B">
                <w:rPr>
                  <w:rFonts w:ascii="Segoe UI" w:eastAsia="Times New Roman" w:hAnsi="Segoe UI" w:cs="Segoe UI"/>
                  <w:b/>
                  <w:bCs/>
                  <w:color w:val="3366CC"/>
                  <w:sz w:val="15"/>
                  <w:szCs w:val="15"/>
                  <w:vertAlign w:val="superscript"/>
                  <w:lang w:eastAsia="sl-SI"/>
                </w:rPr>
                <w:t>2</w:t>
              </w:r>
              <w:r w:rsidRPr="00D01E9B">
                <w:rPr>
                  <w:rFonts w:ascii="Segoe UI" w:eastAsia="Times New Roman" w:hAnsi="Segoe UI" w:cs="Segoe UI"/>
                  <w:b/>
                  <w:bCs/>
                  <w:color w:val="3366CC"/>
                  <w:sz w:val="21"/>
                  <w:szCs w:val="21"/>
                  <w:lang w:eastAsia="sl-SI"/>
                </w:rPr>
                <w:t>)</w:t>
              </w:r>
            </w:hyperlink>
            <w:r w:rsidRPr="00D01E9B">
              <w:rPr>
                <w:rFonts w:ascii="Segoe UI" w:eastAsia="Times New Roman" w:hAnsi="Segoe UI" w:cs="Segoe UI"/>
                <w:b/>
                <w:bCs/>
                <w:color w:val="444444"/>
                <w:sz w:val="21"/>
                <w:szCs w:val="21"/>
                <w:lang w:eastAsia="sl-SI"/>
              </w:rPr>
              <w:t xml:space="preserve"> </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1-fenil-2-propanon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Fenilaceton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2914 31 00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103-79-7</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N-</w:t>
            </w:r>
            <w:proofErr w:type="spellStart"/>
            <w:r w:rsidRPr="00D01E9B">
              <w:rPr>
                <w:rFonts w:ascii="Segoe UI" w:eastAsia="Times New Roman" w:hAnsi="Segoe UI" w:cs="Segoe UI"/>
                <w:color w:val="444444"/>
                <w:sz w:val="21"/>
                <w:szCs w:val="21"/>
                <w:lang w:eastAsia="sl-SI"/>
              </w:rPr>
              <w:t>acetilantranilna</w:t>
            </w:r>
            <w:proofErr w:type="spellEnd"/>
            <w:r w:rsidRPr="00D01E9B">
              <w:rPr>
                <w:rFonts w:ascii="Segoe UI" w:eastAsia="Times New Roman" w:hAnsi="Segoe UI" w:cs="Segoe UI"/>
                <w:color w:val="444444"/>
                <w:sz w:val="21"/>
                <w:szCs w:val="21"/>
                <w:lang w:eastAsia="sl-SI"/>
              </w:rPr>
              <w:t xml:space="preserve"> kislina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2-Acetamidobenzojska kislina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2924 23 00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89-52-1</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Izosafrol</w:t>
            </w:r>
            <w:proofErr w:type="spellEnd"/>
            <w:r w:rsidRPr="00D01E9B">
              <w:rPr>
                <w:rFonts w:ascii="Segoe UI" w:eastAsia="Times New Roman" w:hAnsi="Segoe UI" w:cs="Segoe UI"/>
                <w:color w:val="444444"/>
                <w:sz w:val="21"/>
                <w:szCs w:val="21"/>
                <w:lang w:eastAsia="sl-SI"/>
              </w:rPr>
              <w:t xml:space="preserve"> (</w:t>
            </w:r>
            <w:proofErr w:type="spellStart"/>
            <w:r w:rsidRPr="00D01E9B">
              <w:rPr>
                <w:rFonts w:ascii="Segoe UI" w:eastAsia="Times New Roman" w:hAnsi="Segoe UI" w:cs="Segoe UI"/>
                <w:color w:val="444444"/>
                <w:sz w:val="21"/>
                <w:szCs w:val="21"/>
                <w:lang w:eastAsia="sl-SI"/>
              </w:rPr>
              <w:t>cis</w:t>
            </w:r>
            <w:proofErr w:type="spellEnd"/>
            <w:r w:rsidRPr="00D01E9B">
              <w:rPr>
                <w:rFonts w:ascii="Segoe UI" w:eastAsia="Times New Roman" w:hAnsi="Segoe UI" w:cs="Segoe UI"/>
                <w:color w:val="444444"/>
                <w:sz w:val="21"/>
                <w:szCs w:val="21"/>
                <w:lang w:eastAsia="sl-SI"/>
              </w:rPr>
              <w:t xml:space="preserve"> + trans)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2932 91 00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120-58-1</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3,4-Metilendioksifenilpropan-2-on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1-(1,3-Benzodioksol-5-il)propan-2-on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2932 92 00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4676-39-5</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Piperonal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2932 93 00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120-57-0</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Safrol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2932 94 00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94-59-7</w:t>
            </w:r>
          </w:p>
        </w:tc>
      </w:tr>
      <w:tr w:rsidR="00D01E9B" w:rsidRPr="00D01E9B" w:rsidTr="00D01E9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D01E9B" w:rsidRPr="00D01E9B" w:rsidRDefault="00D01E9B" w:rsidP="00D01E9B">
            <w:pPr>
              <w:spacing w:before="120" w:after="0" w:line="312" w:lineRule="atLeast"/>
              <w:rPr>
                <w:rFonts w:ascii="Segoe UI" w:eastAsia="Times New Roman" w:hAnsi="Segoe UI" w:cs="Segoe UI"/>
                <w:b/>
                <w:bCs/>
                <w:color w:val="444444"/>
                <w:sz w:val="21"/>
                <w:szCs w:val="21"/>
                <w:lang w:eastAsia="sl-SI"/>
              </w:rPr>
            </w:pP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4-anilino-</w:t>
            </w:r>
            <w:r w:rsidRPr="00D01E9B">
              <w:rPr>
                <w:rFonts w:ascii="Segoe UI" w:eastAsia="Times New Roman" w:hAnsi="Segoe UI" w:cs="Segoe UI"/>
                <w:i/>
                <w:iCs/>
                <w:color w:val="444444"/>
                <w:sz w:val="21"/>
                <w:szCs w:val="21"/>
                <w:lang w:eastAsia="sl-SI"/>
              </w:rPr>
              <w:t>N</w:t>
            </w:r>
            <w:r w:rsidRPr="00D01E9B">
              <w:rPr>
                <w:rFonts w:ascii="Segoe UI" w:eastAsia="Times New Roman" w:hAnsi="Segoe UI" w:cs="Segoe UI"/>
                <w:color w:val="444444"/>
                <w:sz w:val="21"/>
                <w:szCs w:val="21"/>
                <w:lang w:eastAsia="sl-SI"/>
              </w:rPr>
              <w:t>-fenetilpiperidin (ANPP)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2933 39 99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21409-26-7</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i/>
                <w:iCs/>
                <w:color w:val="444444"/>
                <w:sz w:val="21"/>
                <w:szCs w:val="21"/>
                <w:lang w:eastAsia="sl-SI"/>
              </w:rPr>
              <w:t>N</w:t>
            </w:r>
            <w:r w:rsidRPr="00D01E9B">
              <w:rPr>
                <w:rFonts w:ascii="Segoe UI" w:eastAsia="Times New Roman" w:hAnsi="Segoe UI" w:cs="Segoe UI"/>
                <w:color w:val="444444"/>
                <w:sz w:val="21"/>
                <w:szCs w:val="21"/>
                <w:lang w:eastAsia="sl-SI"/>
              </w:rPr>
              <w:t>-fenetil-4-piperidon (NPP)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2933 39 99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39742-60-4</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1E9B" w:rsidRPr="00D01E9B" w:rsidRDefault="00D01E9B" w:rsidP="00D01E9B">
            <w:pPr>
              <w:spacing w:before="120" w:after="0" w:line="312" w:lineRule="atLeast"/>
              <w:rPr>
                <w:rFonts w:ascii="Segoe UI" w:eastAsia="Times New Roman" w:hAnsi="Segoe UI" w:cs="Segoe UI"/>
                <w:b/>
                <w:bCs/>
                <w:color w:val="444444"/>
                <w:sz w:val="21"/>
                <w:szCs w:val="21"/>
                <w:lang w:eastAsia="sl-SI"/>
              </w:rPr>
            </w:pPr>
          </w:p>
        </w:tc>
        <w:tc>
          <w:tcPr>
            <w:tcW w:w="0" w:type="auto"/>
            <w:shd w:val="clear" w:color="auto" w:fill="auto"/>
            <w:vAlign w:val="center"/>
            <w:hideMark/>
          </w:tcPr>
          <w:p w:rsidR="00D01E9B" w:rsidRPr="00D01E9B" w:rsidRDefault="00D01E9B" w:rsidP="00D01E9B">
            <w:pPr>
              <w:spacing w:after="0" w:line="240" w:lineRule="auto"/>
              <w:rPr>
                <w:rFonts w:ascii="Times New Roman" w:eastAsia="Times New Roman" w:hAnsi="Times New Roman" w:cs="Times New Roman"/>
                <w:sz w:val="20"/>
                <w:szCs w:val="20"/>
                <w:lang w:eastAsia="sl-SI"/>
              </w:rPr>
            </w:pPr>
          </w:p>
        </w:tc>
        <w:tc>
          <w:tcPr>
            <w:tcW w:w="0" w:type="auto"/>
            <w:shd w:val="clear" w:color="auto" w:fill="auto"/>
            <w:vAlign w:val="center"/>
            <w:hideMark/>
          </w:tcPr>
          <w:p w:rsidR="00D01E9B" w:rsidRPr="00D01E9B" w:rsidRDefault="00D01E9B" w:rsidP="00D01E9B">
            <w:pPr>
              <w:spacing w:after="0" w:line="240" w:lineRule="auto"/>
              <w:rPr>
                <w:rFonts w:ascii="Times New Roman" w:eastAsia="Times New Roman" w:hAnsi="Times New Roman" w:cs="Times New Roman"/>
                <w:sz w:val="20"/>
                <w:szCs w:val="20"/>
                <w:lang w:eastAsia="sl-SI"/>
              </w:rPr>
            </w:pPr>
          </w:p>
        </w:tc>
        <w:tc>
          <w:tcPr>
            <w:tcW w:w="0" w:type="auto"/>
            <w:shd w:val="clear" w:color="auto" w:fill="auto"/>
            <w:vAlign w:val="center"/>
            <w:hideMark/>
          </w:tcPr>
          <w:p w:rsidR="00D01E9B" w:rsidRPr="00D01E9B" w:rsidRDefault="00D01E9B" w:rsidP="00D01E9B">
            <w:pPr>
              <w:spacing w:after="0" w:line="240" w:lineRule="auto"/>
              <w:rPr>
                <w:rFonts w:ascii="Times New Roman" w:eastAsia="Times New Roman" w:hAnsi="Times New Roman" w:cs="Times New Roman"/>
                <w:sz w:val="20"/>
                <w:szCs w:val="20"/>
                <w:lang w:eastAsia="sl-SI"/>
              </w:rPr>
            </w:pP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Efedrin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2939 41 00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299-42-3</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Psevdoefedrin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2939 42 00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90-82-4</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Norefedrin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hyperlink r:id="rId6" w:tooltip="32013R1259: REPLACED" w:history="1"/>
            <w:r w:rsidRPr="00D01E9B">
              <w:rPr>
                <w:rFonts w:ascii="Segoe UI" w:eastAsia="Times New Roman" w:hAnsi="Segoe UI" w:cs="Segoe UI"/>
                <w:color w:val="444444"/>
                <w:sz w:val="21"/>
                <w:szCs w:val="21"/>
                <w:lang w:eastAsia="sl-SI"/>
              </w:rPr>
              <w:t xml:space="preserve"> 2939 44 00 </w:t>
            </w:r>
            <w:r w:rsidRPr="00D01E9B">
              <w:rPr>
                <w:rFonts w:ascii="Segoe UI" w:eastAsia="Times New Roman" w:hAnsi="Segoe UI" w:cs="Segoe UI"/>
                <w:b/>
                <w:bCs/>
                <w:color w:val="444444"/>
                <w:sz w:val="21"/>
                <w:szCs w:val="21"/>
                <w:lang w:eastAsia="sl-SI"/>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14838-15-4</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Ergometrin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2939 61 00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60-79-7</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Ergotamin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2939 62 00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113-15-5</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Lizergična</w:t>
            </w:r>
            <w:proofErr w:type="spellEnd"/>
            <w:r w:rsidRPr="00D01E9B">
              <w:rPr>
                <w:rFonts w:ascii="Segoe UI" w:eastAsia="Times New Roman" w:hAnsi="Segoe UI" w:cs="Segoe UI"/>
                <w:color w:val="444444"/>
                <w:sz w:val="21"/>
                <w:szCs w:val="21"/>
                <w:lang w:eastAsia="sl-SI"/>
              </w:rPr>
              <w:t xml:space="preserve"> kislina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2939 63 00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82-58-6</w:t>
            </w:r>
          </w:p>
        </w:tc>
      </w:tr>
      <w:tr w:rsidR="00D01E9B" w:rsidRPr="00D01E9B" w:rsidTr="00D01E9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D01E9B" w:rsidRPr="00D01E9B" w:rsidRDefault="00D01E9B" w:rsidP="00D01E9B">
            <w:pPr>
              <w:spacing w:before="120" w:after="0" w:line="312" w:lineRule="atLeast"/>
              <w:rPr>
                <w:rFonts w:ascii="Segoe UI" w:eastAsia="Times New Roman" w:hAnsi="Segoe UI" w:cs="Segoe UI"/>
                <w:b/>
                <w:bCs/>
                <w:color w:val="444444"/>
                <w:sz w:val="21"/>
                <w:szCs w:val="21"/>
                <w:lang w:eastAsia="sl-SI"/>
              </w:rPr>
            </w:pP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Alfa-</w:t>
            </w:r>
            <w:proofErr w:type="spellStart"/>
            <w:r w:rsidRPr="00D01E9B">
              <w:rPr>
                <w:rFonts w:ascii="Segoe UI" w:eastAsia="Times New Roman" w:hAnsi="Segoe UI" w:cs="Segoe UI"/>
                <w:color w:val="444444"/>
                <w:sz w:val="21"/>
                <w:szCs w:val="21"/>
                <w:lang w:eastAsia="sl-SI"/>
              </w:rPr>
              <w:t>fenilacetoacetonitril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2926 90 95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4468-48-8</w:t>
            </w:r>
          </w:p>
        </w:tc>
      </w:tr>
      <w:tr w:rsidR="00D01E9B" w:rsidRPr="00D01E9B" w:rsidTr="00D01E9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D01E9B" w:rsidRPr="00D01E9B" w:rsidRDefault="00D01E9B" w:rsidP="00D01E9B">
            <w:pPr>
              <w:spacing w:before="120" w:after="0" w:line="312" w:lineRule="atLeast"/>
              <w:rPr>
                <w:rFonts w:ascii="Segoe UI" w:eastAsia="Times New Roman" w:hAnsi="Segoe UI" w:cs="Segoe UI"/>
                <w:b/>
                <w:bCs/>
                <w:color w:val="444444"/>
                <w:sz w:val="21"/>
                <w:szCs w:val="21"/>
                <w:lang w:eastAsia="sl-SI"/>
              </w:rPr>
            </w:pP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(1R,2S)-(-)-</w:t>
            </w:r>
            <w:proofErr w:type="spellStart"/>
            <w:r w:rsidRPr="00D01E9B">
              <w:rPr>
                <w:rFonts w:ascii="Segoe UI" w:eastAsia="Times New Roman" w:hAnsi="Segoe UI" w:cs="Segoe UI"/>
                <w:color w:val="444444"/>
                <w:sz w:val="21"/>
                <w:szCs w:val="21"/>
                <w:lang w:eastAsia="sl-SI"/>
              </w:rPr>
              <w:t>kloroefedrin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2939 99 00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110925-64-9</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(1S,2R)-(+)-</w:t>
            </w:r>
            <w:proofErr w:type="spellStart"/>
            <w:r w:rsidRPr="00D01E9B">
              <w:rPr>
                <w:rFonts w:ascii="Segoe UI" w:eastAsia="Times New Roman" w:hAnsi="Segoe UI" w:cs="Segoe UI"/>
                <w:color w:val="444444"/>
                <w:sz w:val="21"/>
                <w:szCs w:val="21"/>
                <w:lang w:eastAsia="sl-SI"/>
              </w:rPr>
              <w:t>kloroefedrin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2939 99 00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1384199-95-4</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(1S,2S)-(+)-</w:t>
            </w:r>
            <w:proofErr w:type="spellStart"/>
            <w:r w:rsidRPr="00D01E9B">
              <w:rPr>
                <w:rFonts w:ascii="Segoe UI" w:eastAsia="Times New Roman" w:hAnsi="Segoe UI" w:cs="Segoe UI"/>
                <w:color w:val="444444"/>
                <w:sz w:val="21"/>
                <w:szCs w:val="21"/>
                <w:lang w:eastAsia="sl-SI"/>
              </w:rPr>
              <w:t>kloropsevdoefedrin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2939 99 00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73393-61-0</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(1R,2R)-(-)-</w:t>
            </w:r>
            <w:proofErr w:type="spellStart"/>
            <w:r w:rsidRPr="00D01E9B">
              <w:rPr>
                <w:rFonts w:ascii="Segoe UI" w:eastAsia="Times New Roman" w:hAnsi="Segoe UI" w:cs="Segoe UI"/>
                <w:color w:val="444444"/>
                <w:sz w:val="21"/>
                <w:szCs w:val="21"/>
                <w:lang w:eastAsia="sl-SI"/>
              </w:rPr>
              <w:t>kloropsevdoefedrin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2939 99 00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771434-80-1</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1E9B" w:rsidRPr="00D01E9B" w:rsidRDefault="00D01E9B" w:rsidP="00D01E9B">
            <w:pPr>
              <w:spacing w:before="120" w:after="0" w:line="312" w:lineRule="atLeast"/>
              <w:rPr>
                <w:rFonts w:ascii="Segoe UI" w:eastAsia="Times New Roman" w:hAnsi="Segoe UI" w:cs="Segoe UI"/>
                <w:b/>
                <w:bCs/>
                <w:color w:val="444444"/>
                <w:sz w:val="21"/>
                <w:szCs w:val="21"/>
                <w:lang w:eastAsia="sl-SI"/>
              </w:rPr>
            </w:pPr>
          </w:p>
        </w:tc>
        <w:tc>
          <w:tcPr>
            <w:tcW w:w="0" w:type="auto"/>
            <w:shd w:val="clear" w:color="auto" w:fill="auto"/>
            <w:vAlign w:val="center"/>
            <w:hideMark/>
          </w:tcPr>
          <w:p w:rsidR="00D01E9B" w:rsidRPr="00D01E9B" w:rsidRDefault="00D01E9B" w:rsidP="00D01E9B">
            <w:pPr>
              <w:spacing w:after="0" w:line="240" w:lineRule="auto"/>
              <w:rPr>
                <w:rFonts w:ascii="Times New Roman" w:eastAsia="Times New Roman" w:hAnsi="Times New Roman" w:cs="Times New Roman"/>
                <w:sz w:val="20"/>
                <w:szCs w:val="20"/>
                <w:lang w:eastAsia="sl-SI"/>
              </w:rPr>
            </w:pPr>
          </w:p>
        </w:tc>
        <w:tc>
          <w:tcPr>
            <w:tcW w:w="0" w:type="auto"/>
            <w:shd w:val="clear" w:color="auto" w:fill="auto"/>
            <w:vAlign w:val="center"/>
            <w:hideMark/>
          </w:tcPr>
          <w:p w:rsidR="00D01E9B" w:rsidRPr="00D01E9B" w:rsidRDefault="00D01E9B" w:rsidP="00D01E9B">
            <w:pPr>
              <w:spacing w:after="0" w:line="240" w:lineRule="auto"/>
              <w:rPr>
                <w:rFonts w:ascii="Times New Roman" w:eastAsia="Times New Roman" w:hAnsi="Times New Roman" w:cs="Times New Roman"/>
                <w:sz w:val="20"/>
                <w:szCs w:val="20"/>
                <w:lang w:eastAsia="sl-SI"/>
              </w:rPr>
            </w:pPr>
          </w:p>
        </w:tc>
        <w:tc>
          <w:tcPr>
            <w:tcW w:w="0" w:type="auto"/>
            <w:shd w:val="clear" w:color="auto" w:fill="auto"/>
            <w:vAlign w:val="center"/>
            <w:hideMark/>
          </w:tcPr>
          <w:p w:rsidR="00D01E9B" w:rsidRPr="00D01E9B" w:rsidRDefault="00D01E9B" w:rsidP="00D01E9B">
            <w:pPr>
              <w:spacing w:after="0" w:line="240" w:lineRule="auto"/>
              <w:rPr>
                <w:rFonts w:ascii="Times New Roman" w:eastAsia="Times New Roman" w:hAnsi="Times New Roman" w:cs="Times New Roman"/>
                <w:sz w:val="20"/>
                <w:szCs w:val="20"/>
                <w:lang w:eastAsia="sl-SI"/>
              </w:rPr>
            </w:pPr>
          </w:p>
        </w:tc>
      </w:tr>
      <w:tr w:rsidR="00D01E9B" w:rsidRPr="00D01E9B" w:rsidTr="00D01E9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Stereoizomerne</w:t>
            </w:r>
            <w:proofErr w:type="spellEnd"/>
            <w:r w:rsidRPr="00D01E9B">
              <w:rPr>
                <w:rFonts w:ascii="Segoe UI" w:eastAsia="Times New Roman" w:hAnsi="Segoe UI" w:cs="Segoe UI"/>
                <w:color w:val="444444"/>
                <w:sz w:val="21"/>
                <w:szCs w:val="21"/>
                <w:lang w:eastAsia="sl-SI"/>
              </w:rPr>
              <w:t xml:space="preserve"> oblike snovi, razvrščenih v to skupino, ki niso </w:t>
            </w:r>
            <w:proofErr w:type="spellStart"/>
            <w:r w:rsidRPr="00D01E9B">
              <w:rPr>
                <w:rFonts w:ascii="Segoe UI" w:eastAsia="Times New Roman" w:hAnsi="Segoe UI" w:cs="Segoe UI"/>
                <w:color w:val="444444"/>
                <w:sz w:val="21"/>
                <w:szCs w:val="21"/>
                <w:lang w:eastAsia="sl-SI"/>
              </w:rPr>
              <w:t>katin</w:t>
            </w:r>
            <w:proofErr w:type="spellEnd"/>
            <w:r w:rsidRPr="00D01E9B">
              <w:rPr>
                <w:rFonts w:ascii="Segoe UI" w:eastAsia="Times New Roman" w:hAnsi="Segoe UI" w:cs="Segoe UI"/>
                <w:color w:val="444444"/>
                <w:sz w:val="21"/>
                <w:szCs w:val="21"/>
                <w:lang w:eastAsia="sl-SI"/>
              </w:rPr>
              <w:t> </w:t>
            </w:r>
            <w:hyperlink r:id="rId7" w:anchor="E0011" w:history="1">
              <w:r w:rsidRPr="00D01E9B">
                <w:rPr>
                  <w:rFonts w:ascii="Segoe UI" w:eastAsia="Times New Roman" w:hAnsi="Segoe UI" w:cs="Segoe UI"/>
                  <w:color w:val="3366CC"/>
                  <w:sz w:val="21"/>
                  <w:szCs w:val="21"/>
                  <w:lang w:eastAsia="sl-SI"/>
                </w:rPr>
                <w:t>(</w:t>
              </w:r>
              <w:r w:rsidRPr="00D01E9B">
                <w:rPr>
                  <w:rFonts w:ascii="Segoe UI" w:eastAsia="Times New Roman" w:hAnsi="Segoe UI" w:cs="Segoe UI"/>
                  <w:color w:val="3366CC"/>
                  <w:sz w:val="15"/>
                  <w:szCs w:val="15"/>
                  <w:vertAlign w:val="superscript"/>
                  <w:lang w:eastAsia="sl-SI"/>
                </w:rPr>
                <w:t>3</w:t>
              </w:r>
              <w:r w:rsidRPr="00D01E9B">
                <w:rPr>
                  <w:rFonts w:ascii="Segoe UI" w:eastAsia="Times New Roman" w:hAnsi="Segoe UI" w:cs="Segoe UI"/>
                  <w:color w:val="3366CC"/>
                  <w:sz w:val="21"/>
                  <w:szCs w:val="21"/>
                  <w:lang w:eastAsia="sl-SI"/>
                </w:rPr>
                <w:t>)</w:t>
              </w:r>
            </w:hyperlink>
            <w:r w:rsidRPr="00D01E9B">
              <w:rPr>
                <w:rFonts w:ascii="Segoe UI" w:eastAsia="Times New Roman" w:hAnsi="Segoe UI" w:cs="Segoe UI"/>
                <w:color w:val="444444"/>
                <w:sz w:val="21"/>
                <w:szCs w:val="21"/>
                <w:lang w:eastAsia="sl-SI"/>
              </w:rPr>
              <w:t>, ko je obstoj takih oblik možen.</w:t>
            </w:r>
          </w:p>
        </w:tc>
      </w:tr>
      <w:tr w:rsidR="00D01E9B" w:rsidRPr="00D01E9B" w:rsidTr="00D01E9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Soli snovi, razvrščenih v to skupino, če soli obstajajo.</w:t>
            </w:r>
          </w:p>
        </w:tc>
      </w:tr>
      <w:tr w:rsidR="00D01E9B" w:rsidRPr="00D01E9B" w:rsidTr="00D01E9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w:t>
            </w:r>
            <w:r w:rsidRPr="00D01E9B">
              <w:rPr>
                <w:rFonts w:ascii="Segoe UI" w:eastAsia="Times New Roman" w:hAnsi="Segoe UI" w:cs="Segoe UI"/>
                <w:color w:val="444444"/>
                <w:sz w:val="15"/>
                <w:szCs w:val="15"/>
                <w:vertAlign w:val="superscript"/>
                <w:lang w:eastAsia="sl-SI"/>
              </w:rPr>
              <w:t>1</w:t>
            </w:r>
            <w:r w:rsidRPr="00D01E9B">
              <w:rPr>
                <w:rFonts w:ascii="Segoe UI" w:eastAsia="Times New Roman" w:hAnsi="Segoe UI" w:cs="Segoe UI"/>
                <w:color w:val="444444"/>
                <w:sz w:val="21"/>
                <w:szCs w:val="21"/>
                <w:lang w:eastAsia="sl-SI"/>
              </w:rPr>
              <w:t>)   UL L 290, 28.10.2002, str. 1.</w:t>
            </w:r>
          </w:p>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w:t>
            </w:r>
            <w:r w:rsidRPr="00D01E9B">
              <w:rPr>
                <w:rFonts w:ascii="Segoe UI" w:eastAsia="Times New Roman" w:hAnsi="Segoe UI" w:cs="Segoe UI"/>
                <w:color w:val="444444"/>
                <w:sz w:val="15"/>
                <w:szCs w:val="15"/>
                <w:vertAlign w:val="superscript"/>
                <w:lang w:eastAsia="sl-SI"/>
              </w:rPr>
              <w:t>2</w:t>
            </w:r>
            <w:r w:rsidRPr="00D01E9B">
              <w:rPr>
                <w:rFonts w:ascii="Segoe UI" w:eastAsia="Times New Roman" w:hAnsi="Segoe UI" w:cs="Segoe UI"/>
                <w:color w:val="444444"/>
                <w:sz w:val="21"/>
                <w:szCs w:val="21"/>
                <w:lang w:eastAsia="sl-SI"/>
              </w:rPr>
              <w:t>)   Št. CAS je registrska številka „Službe za izmenjavo kemičnih izvlečkov (</w:t>
            </w:r>
            <w:proofErr w:type="spellStart"/>
            <w:r w:rsidRPr="00D01E9B">
              <w:rPr>
                <w:rFonts w:ascii="Segoe UI" w:eastAsia="Times New Roman" w:hAnsi="Segoe UI" w:cs="Segoe UI"/>
                <w:color w:val="444444"/>
                <w:sz w:val="21"/>
                <w:szCs w:val="21"/>
                <w:lang w:eastAsia="sl-SI"/>
              </w:rPr>
              <w:t>Chemical</w:t>
            </w:r>
            <w:proofErr w:type="spellEnd"/>
            <w:r w:rsidRPr="00D01E9B">
              <w:rPr>
                <w:rFonts w:ascii="Segoe UI" w:eastAsia="Times New Roman" w:hAnsi="Segoe UI" w:cs="Segoe UI"/>
                <w:color w:val="444444"/>
                <w:sz w:val="21"/>
                <w:szCs w:val="21"/>
                <w:lang w:eastAsia="sl-SI"/>
              </w:rPr>
              <w:t xml:space="preserve"> </w:t>
            </w:r>
            <w:proofErr w:type="spellStart"/>
            <w:r w:rsidRPr="00D01E9B">
              <w:rPr>
                <w:rFonts w:ascii="Segoe UI" w:eastAsia="Times New Roman" w:hAnsi="Segoe UI" w:cs="Segoe UI"/>
                <w:color w:val="444444"/>
                <w:sz w:val="21"/>
                <w:szCs w:val="21"/>
                <w:lang w:eastAsia="sl-SI"/>
              </w:rPr>
              <w:t>Abstracts</w:t>
            </w:r>
            <w:proofErr w:type="spellEnd"/>
            <w:r w:rsidRPr="00D01E9B">
              <w:rPr>
                <w:rFonts w:ascii="Segoe UI" w:eastAsia="Times New Roman" w:hAnsi="Segoe UI" w:cs="Segoe UI"/>
                <w:color w:val="444444"/>
                <w:sz w:val="21"/>
                <w:szCs w:val="21"/>
                <w:lang w:eastAsia="sl-SI"/>
              </w:rPr>
              <w:t xml:space="preserve"> </w:t>
            </w:r>
            <w:proofErr w:type="spellStart"/>
            <w:r w:rsidRPr="00D01E9B">
              <w:rPr>
                <w:rFonts w:ascii="Segoe UI" w:eastAsia="Times New Roman" w:hAnsi="Segoe UI" w:cs="Segoe UI"/>
                <w:color w:val="444444"/>
                <w:sz w:val="21"/>
                <w:szCs w:val="21"/>
                <w:lang w:eastAsia="sl-SI"/>
              </w:rPr>
              <w:t>Service</w:t>
            </w:r>
            <w:proofErr w:type="spellEnd"/>
            <w:r w:rsidRPr="00D01E9B">
              <w:rPr>
                <w:rFonts w:ascii="Segoe UI" w:eastAsia="Times New Roman" w:hAnsi="Segoe UI" w:cs="Segoe UI"/>
                <w:color w:val="444444"/>
                <w:sz w:val="21"/>
                <w:szCs w:val="21"/>
                <w:lang w:eastAsia="sl-SI"/>
              </w:rPr>
              <w:t>)“, ki je enotna številčna označba za vsako snov in njeno sestavo. Vsak izomer in vsaka sol vsakega izomera ima posebno št. CAS. Treba je vedeti, da bodo številke CAS za soli zgoraj naštetih snovi drugačne od navedenih.</w:t>
            </w:r>
          </w:p>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w:t>
            </w:r>
            <w:r w:rsidRPr="00D01E9B">
              <w:rPr>
                <w:rFonts w:ascii="Segoe UI" w:eastAsia="Times New Roman" w:hAnsi="Segoe UI" w:cs="Segoe UI"/>
                <w:color w:val="444444"/>
                <w:sz w:val="15"/>
                <w:szCs w:val="15"/>
                <w:vertAlign w:val="superscript"/>
                <w:lang w:eastAsia="sl-SI"/>
              </w:rPr>
              <w:t>3</w:t>
            </w:r>
            <w:r w:rsidRPr="00D01E9B">
              <w:rPr>
                <w:rFonts w:ascii="Segoe UI" w:eastAsia="Times New Roman" w:hAnsi="Segoe UI" w:cs="Segoe UI"/>
                <w:color w:val="444444"/>
                <w:sz w:val="21"/>
                <w:szCs w:val="21"/>
                <w:lang w:eastAsia="sl-SI"/>
              </w:rPr>
              <w:t>)   Imenovan tudi (+)-</w:t>
            </w:r>
            <w:proofErr w:type="spellStart"/>
            <w:r w:rsidRPr="00D01E9B">
              <w:rPr>
                <w:rFonts w:ascii="Segoe UI" w:eastAsia="Times New Roman" w:hAnsi="Segoe UI" w:cs="Segoe UI"/>
                <w:color w:val="444444"/>
                <w:sz w:val="21"/>
                <w:szCs w:val="21"/>
                <w:lang w:eastAsia="sl-SI"/>
              </w:rPr>
              <w:t>norpseudoefedrin</w:t>
            </w:r>
            <w:proofErr w:type="spellEnd"/>
            <w:r w:rsidRPr="00D01E9B">
              <w:rPr>
                <w:rFonts w:ascii="Segoe UI" w:eastAsia="Times New Roman" w:hAnsi="Segoe UI" w:cs="Segoe UI"/>
                <w:color w:val="444444"/>
                <w:sz w:val="21"/>
                <w:szCs w:val="21"/>
                <w:lang w:eastAsia="sl-SI"/>
              </w:rPr>
              <w:t>, oznaka KN 2939 43 00 , št. CAS 492-39-7.</w:t>
            </w:r>
          </w:p>
        </w:tc>
      </w:tr>
    </w:tbl>
    <w:p w:rsidR="00D01E9B" w:rsidRPr="00D01E9B" w:rsidRDefault="00D01E9B" w:rsidP="00D01E9B">
      <w:pPr>
        <w:shd w:val="clear" w:color="auto" w:fill="FFFFFF"/>
        <w:spacing w:after="0" w:line="312" w:lineRule="atLeast"/>
        <w:rPr>
          <w:rFonts w:ascii="Arial Unicode MS" w:eastAsia="Times New Roman" w:hAnsi="Arial Unicode MS" w:cs="Segoe UI"/>
          <w:color w:val="444444"/>
          <w:sz w:val="21"/>
          <w:szCs w:val="21"/>
          <w:lang w:eastAsia="sl-SI"/>
        </w:rPr>
      </w:pPr>
    </w:p>
    <w:p w:rsidR="00D01E9B" w:rsidRPr="00D01E9B" w:rsidRDefault="00D01E9B" w:rsidP="00D01E9B">
      <w:pPr>
        <w:shd w:val="clear" w:color="auto" w:fill="FFFFFF"/>
        <w:spacing w:after="0" w:line="312" w:lineRule="atLeast"/>
        <w:jc w:val="center"/>
        <w:rPr>
          <w:rFonts w:ascii="Arial Unicode MS" w:eastAsia="Times New Roman" w:hAnsi="Arial Unicode MS" w:cs="Segoe UI"/>
          <w:color w:val="444444"/>
          <w:sz w:val="21"/>
          <w:szCs w:val="21"/>
          <w:lang w:eastAsia="sl-SI"/>
        </w:rPr>
      </w:pPr>
    </w:p>
    <w:p w:rsidR="00D01E9B" w:rsidRPr="00D01E9B" w:rsidRDefault="00D01E9B" w:rsidP="00D01E9B">
      <w:pPr>
        <w:shd w:val="clear" w:color="auto" w:fill="FFFFFF"/>
        <w:spacing w:line="312" w:lineRule="atLeast"/>
        <w:jc w:val="center"/>
        <w:rPr>
          <w:rFonts w:ascii="Arial Unicode MS" w:eastAsia="Times New Roman" w:hAnsi="Arial Unicode MS" w:cs="Segoe UI"/>
          <w:b/>
          <w:bCs/>
          <w:color w:val="444444"/>
          <w:sz w:val="21"/>
          <w:szCs w:val="21"/>
          <w:lang w:eastAsia="sl-SI"/>
        </w:rPr>
      </w:pPr>
      <w:r w:rsidRPr="00D01E9B">
        <w:rPr>
          <w:rFonts w:ascii="Arial Unicode MS" w:eastAsia="Times New Roman" w:hAnsi="Arial Unicode MS" w:cs="Segoe UI"/>
          <w:b/>
          <w:bCs/>
          <w:color w:val="444444"/>
          <w:sz w:val="21"/>
          <w:szCs w:val="21"/>
          <w:lang w:eastAsia="sl-SI"/>
        </w:rPr>
        <w:t>Skupina 2</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8"/>
        <w:gridCol w:w="2879"/>
        <w:gridCol w:w="1998"/>
        <w:gridCol w:w="1411"/>
      </w:tblGrid>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Snov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45" w:line="312" w:lineRule="atLeast"/>
              <w:jc w:val="center"/>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Poimenovanje po KN</w:t>
            </w:r>
          </w:p>
          <w:p w:rsidR="00D01E9B" w:rsidRPr="00D01E9B" w:rsidRDefault="00D01E9B" w:rsidP="00D01E9B">
            <w:pPr>
              <w:spacing w:before="60" w:after="45" w:line="312" w:lineRule="atLeast"/>
              <w:jc w:val="center"/>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(če je različno)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Oznaka KN </w:t>
            </w:r>
            <w:hyperlink r:id="rId8" w:anchor="E0012" w:history="1">
              <w:r w:rsidRPr="00D01E9B">
                <w:rPr>
                  <w:rFonts w:ascii="Segoe UI" w:eastAsia="Times New Roman" w:hAnsi="Segoe UI" w:cs="Segoe UI"/>
                  <w:b/>
                  <w:bCs/>
                  <w:color w:val="3366CC"/>
                  <w:sz w:val="21"/>
                  <w:szCs w:val="21"/>
                  <w:lang w:eastAsia="sl-SI"/>
                </w:rPr>
                <w:t>(</w:t>
              </w:r>
              <w:r w:rsidRPr="00D01E9B">
                <w:rPr>
                  <w:rFonts w:ascii="Segoe UI" w:eastAsia="Times New Roman" w:hAnsi="Segoe UI" w:cs="Segoe UI"/>
                  <w:b/>
                  <w:bCs/>
                  <w:color w:val="3366CC"/>
                  <w:sz w:val="15"/>
                  <w:szCs w:val="15"/>
                  <w:vertAlign w:val="superscript"/>
                  <w:lang w:eastAsia="sl-SI"/>
                </w:rPr>
                <w:t>1</w:t>
              </w:r>
              <w:r w:rsidRPr="00D01E9B">
                <w:rPr>
                  <w:rFonts w:ascii="Segoe UI" w:eastAsia="Times New Roman" w:hAnsi="Segoe UI" w:cs="Segoe UI"/>
                  <w:b/>
                  <w:bCs/>
                  <w:color w:val="3366CC"/>
                  <w:sz w:val="21"/>
                  <w:szCs w:val="21"/>
                  <w:lang w:eastAsia="sl-SI"/>
                </w:rPr>
                <w:t>)</w:t>
              </w:r>
            </w:hyperlink>
            <w:r w:rsidRPr="00D01E9B">
              <w:rPr>
                <w:rFonts w:ascii="Segoe UI" w:eastAsia="Times New Roman" w:hAnsi="Segoe UI" w:cs="Segoe UI"/>
                <w:b/>
                <w:bCs/>
                <w:color w:val="444444"/>
                <w:sz w:val="21"/>
                <w:szCs w:val="21"/>
                <w:lang w:eastAsia="sl-SI"/>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Št. CAS </w:t>
            </w:r>
            <w:hyperlink r:id="rId9" w:anchor="E0013" w:history="1">
              <w:r w:rsidRPr="00D01E9B">
                <w:rPr>
                  <w:rFonts w:ascii="Segoe UI" w:eastAsia="Times New Roman" w:hAnsi="Segoe UI" w:cs="Segoe UI"/>
                  <w:b/>
                  <w:bCs/>
                  <w:color w:val="3366CC"/>
                  <w:sz w:val="21"/>
                  <w:szCs w:val="21"/>
                  <w:lang w:eastAsia="sl-SI"/>
                </w:rPr>
                <w:t>(</w:t>
              </w:r>
              <w:r w:rsidRPr="00D01E9B">
                <w:rPr>
                  <w:rFonts w:ascii="Segoe UI" w:eastAsia="Times New Roman" w:hAnsi="Segoe UI" w:cs="Segoe UI"/>
                  <w:b/>
                  <w:bCs/>
                  <w:color w:val="3366CC"/>
                  <w:sz w:val="15"/>
                  <w:szCs w:val="15"/>
                  <w:vertAlign w:val="superscript"/>
                  <w:lang w:eastAsia="sl-SI"/>
                </w:rPr>
                <w:t>2</w:t>
              </w:r>
              <w:r w:rsidRPr="00D01E9B">
                <w:rPr>
                  <w:rFonts w:ascii="Segoe UI" w:eastAsia="Times New Roman" w:hAnsi="Segoe UI" w:cs="Segoe UI"/>
                  <w:b/>
                  <w:bCs/>
                  <w:color w:val="3366CC"/>
                  <w:sz w:val="21"/>
                  <w:szCs w:val="21"/>
                  <w:lang w:eastAsia="sl-SI"/>
                </w:rPr>
                <w:t>)</w:t>
              </w:r>
            </w:hyperlink>
            <w:r w:rsidRPr="00D01E9B">
              <w:rPr>
                <w:rFonts w:ascii="Segoe UI" w:eastAsia="Times New Roman" w:hAnsi="Segoe UI" w:cs="Segoe UI"/>
                <w:b/>
                <w:bCs/>
                <w:color w:val="444444"/>
                <w:sz w:val="21"/>
                <w:szCs w:val="21"/>
                <w:lang w:eastAsia="sl-SI"/>
              </w:rPr>
              <w:t xml:space="preserve"> </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Anhidrid ocetne kisline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2915 24 00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108-24-7</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Fenilocetna</w:t>
            </w:r>
            <w:proofErr w:type="spellEnd"/>
            <w:r w:rsidRPr="00D01E9B">
              <w:rPr>
                <w:rFonts w:ascii="Segoe UI" w:eastAsia="Times New Roman" w:hAnsi="Segoe UI" w:cs="Segoe UI"/>
                <w:color w:val="444444"/>
                <w:sz w:val="21"/>
                <w:szCs w:val="21"/>
                <w:lang w:eastAsia="sl-SI"/>
              </w:rPr>
              <w:t xml:space="preserve"> kislina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2916 34 00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103-82-2</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Antranilna</w:t>
            </w:r>
            <w:proofErr w:type="spellEnd"/>
            <w:r w:rsidRPr="00D01E9B">
              <w:rPr>
                <w:rFonts w:ascii="Segoe UI" w:eastAsia="Times New Roman" w:hAnsi="Segoe UI" w:cs="Segoe UI"/>
                <w:color w:val="444444"/>
                <w:sz w:val="21"/>
                <w:szCs w:val="21"/>
                <w:lang w:eastAsia="sl-SI"/>
              </w:rPr>
              <w:t xml:space="preserve"> kislina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2922 43 00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118-92-3</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Piperidin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2933 32 00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110-89-4</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Kalijev permanganat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2841 61 00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7722-64-7</w:t>
            </w:r>
          </w:p>
        </w:tc>
      </w:tr>
      <w:tr w:rsidR="00D01E9B" w:rsidRPr="00D01E9B" w:rsidTr="00D01E9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Soli snovi, razvrščenih v to skupino, če soli obstajajo.</w:t>
            </w:r>
          </w:p>
        </w:tc>
      </w:tr>
      <w:tr w:rsidR="00D01E9B" w:rsidRPr="00D01E9B" w:rsidTr="00D01E9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w:t>
            </w:r>
            <w:r w:rsidRPr="00D01E9B">
              <w:rPr>
                <w:rFonts w:ascii="Segoe UI" w:eastAsia="Times New Roman" w:hAnsi="Segoe UI" w:cs="Segoe UI"/>
                <w:color w:val="444444"/>
                <w:sz w:val="15"/>
                <w:szCs w:val="15"/>
                <w:vertAlign w:val="superscript"/>
                <w:lang w:eastAsia="sl-SI"/>
              </w:rPr>
              <w:t>1</w:t>
            </w:r>
            <w:r w:rsidRPr="00D01E9B">
              <w:rPr>
                <w:rFonts w:ascii="Segoe UI" w:eastAsia="Times New Roman" w:hAnsi="Segoe UI" w:cs="Segoe UI"/>
                <w:color w:val="444444"/>
                <w:sz w:val="21"/>
                <w:szCs w:val="21"/>
                <w:lang w:eastAsia="sl-SI"/>
              </w:rPr>
              <w:t>)   UL L 290, 28.10.2002, str. 1.</w:t>
            </w:r>
          </w:p>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w:t>
            </w:r>
            <w:r w:rsidRPr="00D01E9B">
              <w:rPr>
                <w:rFonts w:ascii="Segoe UI" w:eastAsia="Times New Roman" w:hAnsi="Segoe UI" w:cs="Segoe UI"/>
                <w:color w:val="444444"/>
                <w:sz w:val="15"/>
                <w:szCs w:val="15"/>
                <w:vertAlign w:val="superscript"/>
                <w:lang w:eastAsia="sl-SI"/>
              </w:rPr>
              <w:t>2</w:t>
            </w:r>
            <w:r w:rsidRPr="00D01E9B">
              <w:rPr>
                <w:rFonts w:ascii="Segoe UI" w:eastAsia="Times New Roman" w:hAnsi="Segoe UI" w:cs="Segoe UI"/>
                <w:color w:val="444444"/>
                <w:sz w:val="21"/>
                <w:szCs w:val="21"/>
                <w:lang w:eastAsia="sl-SI"/>
              </w:rPr>
              <w:t>)   Št. CAS je registrska številka „Službe za izmenjavo kemičnih izvlečkov (</w:t>
            </w:r>
            <w:proofErr w:type="spellStart"/>
            <w:r w:rsidRPr="00D01E9B">
              <w:rPr>
                <w:rFonts w:ascii="Segoe UI" w:eastAsia="Times New Roman" w:hAnsi="Segoe UI" w:cs="Segoe UI"/>
                <w:color w:val="444444"/>
                <w:sz w:val="21"/>
                <w:szCs w:val="21"/>
                <w:lang w:eastAsia="sl-SI"/>
              </w:rPr>
              <w:t>Chemical</w:t>
            </w:r>
            <w:proofErr w:type="spellEnd"/>
            <w:r w:rsidRPr="00D01E9B">
              <w:rPr>
                <w:rFonts w:ascii="Segoe UI" w:eastAsia="Times New Roman" w:hAnsi="Segoe UI" w:cs="Segoe UI"/>
                <w:color w:val="444444"/>
                <w:sz w:val="21"/>
                <w:szCs w:val="21"/>
                <w:lang w:eastAsia="sl-SI"/>
              </w:rPr>
              <w:t xml:space="preserve"> </w:t>
            </w:r>
            <w:proofErr w:type="spellStart"/>
            <w:r w:rsidRPr="00D01E9B">
              <w:rPr>
                <w:rFonts w:ascii="Segoe UI" w:eastAsia="Times New Roman" w:hAnsi="Segoe UI" w:cs="Segoe UI"/>
                <w:color w:val="444444"/>
                <w:sz w:val="21"/>
                <w:szCs w:val="21"/>
                <w:lang w:eastAsia="sl-SI"/>
              </w:rPr>
              <w:t>Abstracts</w:t>
            </w:r>
            <w:proofErr w:type="spellEnd"/>
            <w:r w:rsidRPr="00D01E9B">
              <w:rPr>
                <w:rFonts w:ascii="Segoe UI" w:eastAsia="Times New Roman" w:hAnsi="Segoe UI" w:cs="Segoe UI"/>
                <w:color w:val="444444"/>
                <w:sz w:val="21"/>
                <w:szCs w:val="21"/>
                <w:lang w:eastAsia="sl-SI"/>
              </w:rPr>
              <w:t xml:space="preserve"> </w:t>
            </w:r>
            <w:proofErr w:type="spellStart"/>
            <w:r w:rsidRPr="00D01E9B">
              <w:rPr>
                <w:rFonts w:ascii="Segoe UI" w:eastAsia="Times New Roman" w:hAnsi="Segoe UI" w:cs="Segoe UI"/>
                <w:color w:val="444444"/>
                <w:sz w:val="21"/>
                <w:szCs w:val="21"/>
                <w:lang w:eastAsia="sl-SI"/>
              </w:rPr>
              <w:t>Service</w:t>
            </w:r>
            <w:proofErr w:type="spellEnd"/>
            <w:r w:rsidRPr="00D01E9B">
              <w:rPr>
                <w:rFonts w:ascii="Segoe UI" w:eastAsia="Times New Roman" w:hAnsi="Segoe UI" w:cs="Segoe UI"/>
                <w:color w:val="444444"/>
                <w:sz w:val="21"/>
                <w:szCs w:val="21"/>
                <w:lang w:eastAsia="sl-SI"/>
              </w:rPr>
              <w:t>)“, ki je enotna številčna označba za vsako snov in njeno sestavo. Vsak izomer in vsaka sol vsakega izomera ima posebno št. CAS. Treba je vedeti, da bodo številke CAS za soli zgoraj naštetih snovi drugačne od navedenih.</w:t>
            </w:r>
          </w:p>
        </w:tc>
      </w:tr>
    </w:tbl>
    <w:p w:rsidR="00D01E9B" w:rsidRPr="00D01E9B" w:rsidRDefault="00D01E9B" w:rsidP="00D01E9B">
      <w:pPr>
        <w:shd w:val="clear" w:color="auto" w:fill="FFFFFF"/>
        <w:spacing w:after="0" w:line="312" w:lineRule="atLeast"/>
        <w:rPr>
          <w:rFonts w:ascii="Arial Unicode MS" w:eastAsia="Times New Roman" w:hAnsi="Arial Unicode MS" w:cs="Segoe UI"/>
          <w:color w:val="444444"/>
          <w:sz w:val="21"/>
          <w:szCs w:val="21"/>
          <w:lang w:eastAsia="sl-SI"/>
        </w:rPr>
      </w:pPr>
    </w:p>
    <w:p w:rsidR="00D01E9B" w:rsidRPr="00D01E9B" w:rsidRDefault="00D01E9B" w:rsidP="00D01E9B">
      <w:pPr>
        <w:shd w:val="clear" w:color="auto" w:fill="FFFFFF"/>
        <w:spacing w:after="0" w:line="312" w:lineRule="atLeast"/>
        <w:jc w:val="center"/>
        <w:rPr>
          <w:rFonts w:ascii="Arial Unicode MS" w:eastAsia="Times New Roman" w:hAnsi="Arial Unicode MS" w:cs="Segoe UI"/>
          <w:color w:val="444444"/>
          <w:sz w:val="21"/>
          <w:szCs w:val="21"/>
          <w:lang w:eastAsia="sl-SI"/>
        </w:rPr>
      </w:pPr>
    </w:p>
    <w:p w:rsidR="00D01E9B" w:rsidRPr="00D01E9B" w:rsidRDefault="00D01E9B" w:rsidP="00D01E9B">
      <w:pPr>
        <w:shd w:val="clear" w:color="auto" w:fill="FFFFFF"/>
        <w:spacing w:line="312" w:lineRule="atLeast"/>
        <w:jc w:val="center"/>
        <w:rPr>
          <w:rFonts w:ascii="Arial Unicode MS" w:eastAsia="Times New Roman" w:hAnsi="Arial Unicode MS" w:cs="Segoe UI"/>
          <w:b/>
          <w:bCs/>
          <w:color w:val="444444"/>
          <w:sz w:val="21"/>
          <w:szCs w:val="21"/>
          <w:lang w:eastAsia="sl-SI"/>
        </w:rPr>
      </w:pPr>
      <w:r w:rsidRPr="00D01E9B">
        <w:rPr>
          <w:rFonts w:ascii="Arial Unicode MS" w:eastAsia="Times New Roman" w:hAnsi="Arial Unicode MS" w:cs="Segoe UI"/>
          <w:b/>
          <w:bCs/>
          <w:color w:val="444444"/>
          <w:sz w:val="21"/>
          <w:szCs w:val="21"/>
          <w:lang w:eastAsia="sl-SI"/>
        </w:rPr>
        <w:t>Skupina 3</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29"/>
        <w:gridCol w:w="2897"/>
        <w:gridCol w:w="2010"/>
        <w:gridCol w:w="1420"/>
      </w:tblGrid>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Snov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45" w:line="312" w:lineRule="atLeast"/>
              <w:jc w:val="center"/>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Poimenovanje po KN</w:t>
            </w:r>
          </w:p>
          <w:p w:rsidR="00D01E9B" w:rsidRPr="00D01E9B" w:rsidRDefault="00D01E9B" w:rsidP="00D01E9B">
            <w:pPr>
              <w:spacing w:before="60" w:after="45" w:line="312" w:lineRule="atLeast"/>
              <w:jc w:val="center"/>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(če je različno)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Oznaka KN </w:t>
            </w:r>
            <w:hyperlink r:id="rId10" w:anchor="E0014" w:history="1">
              <w:r w:rsidRPr="00D01E9B">
                <w:rPr>
                  <w:rFonts w:ascii="Segoe UI" w:eastAsia="Times New Roman" w:hAnsi="Segoe UI" w:cs="Segoe UI"/>
                  <w:b/>
                  <w:bCs/>
                  <w:color w:val="3366CC"/>
                  <w:sz w:val="21"/>
                  <w:szCs w:val="21"/>
                  <w:lang w:eastAsia="sl-SI"/>
                </w:rPr>
                <w:t>(</w:t>
              </w:r>
              <w:r w:rsidRPr="00D01E9B">
                <w:rPr>
                  <w:rFonts w:ascii="Segoe UI" w:eastAsia="Times New Roman" w:hAnsi="Segoe UI" w:cs="Segoe UI"/>
                  <w:b/>
                  <w:bCs/>
                  <w:color w:val="3366CC"/>
                  <w:sz w:val="15"/>
                  <w:szCs w:val="15"/>
                  <w:vertAlign w:val="superscript"/>
                  <w:lang w:eastAsia="sl-SI"/>
                </w:rPr>
                <w:t>1</w:t>
              </w:r>
              <w:r w:rsidRPr="00D01E9B">
                <w:rPr>
                  <w:rFonts w:ascii="Segoe UI" w:eastAsia="Times New Roman" w:hAnsi="Segoe UI" w:cs="Segoe UI"/>
                  <w:b/>
                  <w:bCs/>
                  <w:color w:val="3366CC"/>
                  <w:sz w:val="21"/>
                  <w:szCs w:val="21"/>
                  <w:lang w:eastAsia="sl-SI"/>
                </w:rPr>
                <w:t>)</w:t>
              </w:r>
            </w:hyperlink>
            <w:r w:rsidRPr="00D01E9B">
              <w:rPr>
                <w:rFonts w:ascii="Segoe UI" w:eastAsia="Times New Roman" w:hAnsi="Segoe UI" w:cs="Segoe UI"/>
                <w:b/>
                <w:bCs/>
                <w:color w:val="444444"/>
                <w:sz w:val="21"/>
                <w:szCs w:val="21"/>
                <w:lang w:eastAsia="sl-SI"/>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Št. CAS </w:t>
            </w:r>
            <w:hyperlink r:id="rId11" w:anchor="E0015" w:history="1">
              <w:r w:rsidRPr="00D01E9B">
                <w:rPr>
                  <w:rFonts w:ascii="Segoe UI" w:eastAsia="Times New Roman" w:hAnsi="Segoe UI" w:cs="Segoe UI"/>
                  <w:b/>
                  <w:bCs/>
                  <w:color w:val="3366CC"/>
                  <w:sz w:val="21"/>
                  <w:szCs w:val="21"/>
                  <w:lang w:eastAsia="sl-SI"/>
                </w:rPr>
                <w:t>(</w:t>
              </w:r>
              <w:r w:rsidRPr="00D01E9B">
                <w:rPr>
                  <w:rFonts w:ascii="Segoe UI" w:eastAsia="Times New Roman" w:hAnsi="Segoe UI" w:cs="Segoe UI"/>
                  <w:b/>
                  <w:bCs/>
                  <w:color w:val="3366CC"/>
                  <w:sz w:val="15"/>
                  <w:szCs w:val="15"/>
                  <w:vertAlign w:val="superscript"/>
                  <w:lang w:eastAsia="sl-SI"/>
                </w:rPr>
                <w:t>2</w:t>
              </w:r>
              <w:r w:rsidRPr="00D01E9B">
                <w:rPr>
                  <w:rFonts w:ascii="Segoe UI" w:eastAsia="Times New Roman" w:hAnsi="Segoe UI" w:cs="Segoe UI"/>
                  <w:b/>
                  <w:bCs/>
                  <w:color w:val="3366CC"/>
                  <w:sz w:val="21"/>
                  <w:szCs w:val="21"/>
                  <w:lang w:eastAsia="sl-SI"/>
                </w:rPr>
                <w:t>)</w:t>
              </w:r>
            </w:hyperlink>
            <w:r w:rsidRPr="00D01E9B">
              <w:rPr>
                <w:rFonts w:ascii="Segoe UI" w:eastAsia="Times New Roman" w:hAnsi="Segoe UI" w:cs="Segoe UI"/>
                <w:b/>
                <w:bCs/>
                <w:color w:val="444444"/>
                <w:sz w:val="21"/>
                <w:szCs w:val="21"/>
                <w:lang w:eastAsia="sl-SI"/>
              </w:rPr>
              <w:t xml:space="preserve"> </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Klorovodikova kislina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Klorovodik</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2806 10 00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7647-01-0</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Žveplova kislina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2807 00 10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7664-93-9</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Toluen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2902 30 00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108-88-3</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Etil eter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Dietil</w:t>
            </w:r>
            <w:proofErr w:type="spellEnd"/>
            <w:r w:rsidRPr="00D01E9B">
              <w:rPr>
                <w:rFonts w:ascii="Segoe UI" w:eastAsia="Times New Roman" w:hAnsi="Segoe UI" w:cs="Segoe UI"/>
                <w:color w:val="444444"/>
                <w:sz w:val="21"/>
                <w:szCs w:val="21"/>
                <w:lang w:eastAsia="sl-SI"/>
              </w:rPr>
              <w:t xml:space="preserve"> eter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2909 11 00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60-29-7</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Aceton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after="0" w:line="312" w:lineRule="atLeast"/>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2914 11 00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67-64-1</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Metil etil keton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proofErr w:type="spellStart"/>
            <w:r w:rsidRPr="00D01E9B">
              <w:rPr>
                <w:rFonts w:ascii="Segoe UI" w:eastAsia="Times New Roman" w:hAnsi="Segoe UI" w:cs="Segoe UI"/>
                <w:color w:val="444444"/>
                <w:sz w:val="21"/>
                <w:szCs w:val="21"/>
                <w:lang w:eastAsia="sl-SI"/>
              </w:rPr>
              <w:t>Butanon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2914 12 00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78-93-3</w:t>
            </w:r>
          </w:p>
        </w:tc>
      </w:tr>
      <w:tr w:rsidR="00D01E9B" w:rsidRPr="00D01E9B" w:rsidTr="00D01E9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Soli snovi, razvrščenih v to skupino, če soli obstajajo.</w:t>
            </w:r>
          </w:p>
        </w:tc>
      </w:tr>
      <w:tr w:rsidR="00D01E9B" w:rsidRPr="00D01E9B" w:rsidTr="00D01E9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w:t>
            </w:r>
            <w:r w:rsidRPr="00D01E9B">
              <w:rPr>
                <w:rFonts w:ascii="Segoe UI" w:eastAsia="Times New Roman" w:hAnsi="Segoe UI" w:cs="Segoe UI"/>
                <w:color w:val="444444"/>
                <w:sz w:val="15"/>
                <w:szCs w:val="15"/>
                <w:vertAlign w:val="superscript"/>
                <w:lang w:eastAsia="sl-SI"/>
              </w:rPr>
              <w:t>1</w:t>
            </w:r>
            <w:r w:rsidRPr="00D01E9B">
              <w:rPr>
                <w:rFonts w:ascii="Segoe UI" w:eastAsia="Times New Roman" w:hAnsi="Segoe UI" w:cs="Segoe UI"/>
                <w:color w:val="444444"/>
                <w:sz w:val="21"/>
                <w:szCs w:val="21"/>
                <w:lang w:eastAsia="sl-SI"/>
              </w:rPr>
              <w:t>)   UL L 290, 28.10.2002, str. 1.</w:t>
            </w:r>
          </w:p>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w:t>
            </w:r>
            <w:r w:rsidRPr="00D01E9B">
              <w:rPr>
                <w:rFonts w:ascii="Segoe UI" w:eastAsia="Times New Roman" w:hAnsi="Segoe UI" w:cs="Segoe UI"/>
                <w:color w:val="444444"/>
                <w:sz w:val="15"/>
                <w:szCs w:val="15"/>
                <w:vertAlign w:val="superscript"/>
                <w:lang w:eastAsia="sl-SI"/>
              </w:rPr>
              <w:t>2</w:t>
            </w:r>
            <w:r w:rsidRPr="00D01E9B">
              <w:rPr>
                <w:rFonts w:ascii="Segoe UI" w:eastAsia="Times New Roman" w:hAnsi="Segoe UI" w:cs="Segoe UI"/>
                <w:color w:val="444444"/>
                <w:sz w:val="21"/>
                <w:szCs w:val="21"/>
                <w:lang w:eastAsia="sl-SI"/>
              </w:rPr>
              <w:t>)   Št. CAS je registrska številka „Službe za izmenjavo kemičnih izvlečkov (</w:t>
            </w:r>
            <w:proofErr w:type="spellStart"/>
            <w:r w:rsidRPr="00D01E9B">
              <w:rPr>
                <w:rFonts w:ascii="Segoe UI" w:eastAsia="Times New Roman" w:hAnsi="Segoe UI" w:cs="Segoe UI"/>
                <w:color w:val="444444"/>
                <w:sz w:val="21"/>
                <w:szCs w:val="21"/>
                <w:lang w:eastAsia="sl-SI"/>
              </w:rPr>
              <w:t>Chemical</w:t>
            </w:r>
            <w:proofErr w:type="spellEnd"/>
            <w:r w:rsidRPr="00D01E9B">
              <w:rPr>
                <w:rFonts w:ascii="Segoe UI" w:eastAsia="Times New Roman" w:hAnsi="Segoe UI" w:cs="Segoe UI"/>
                <w:color w:val="444444"/>
                <w:sz w:val="21"/>
                <w:szCs w:val="21"/>
                <w:lang w:eastAsia="sl-SI"/>
              </w:rPr>
              <w:t xml:space="preserve"> </w:t>
            </w:r>
            <w:proofErr w:type="spellStart"/>
            <w:r w:rsidRPr="00D01E9B">
              <w:rPr>
                <w:rFonts w:ascii="Segoe UI" w:eastAsia="Times New Roman" w:hAnsi="Segoe UI" w:cs="Segoe UI"/>
                <w:color w:val="444444"/>
                <w:sz w:val="21"/>
                <w:szCs w:val="21"/>
                <w:lang w:eastAsia="sl-SI"/>
              </w:rPr>
              <w:t>Abstracts</w:t>
            </w:r>
            <w:proofErr w:type="spellEnd"/>
            <w:r w:rsidRPr="00D01E9B">
              <w:rPr>
                <w:rFonts w:ascii="Segoe UI" w:eastAsia="Times New Roman" w:hAnsi="Segoe UI" w:cs="Segoe UI"/>
                <w:color w:val="444444"/>
                <w:sz w:val="21"/>
                <w:szCs w:val="21"/>
                <w:lang w:eastAsia="sl-SI"/>
              </w:rPr>
              <w:t xml:space="preserve"> </w:t>
            </w:r>
            <w:proofErr w:type="spellStart"/>
            <w:r w:rsidRPr="00D01E9B">
              <w:rPr>
                <w:rFonts w:ascii="Segoe UI" w:eastAsia="Times New Roman" w:hAnsi="Segoe UI" w:cs="Segoe UI"/>
                <w:color w:val="444444"/>
                <w:sz w:val="21"/>
                <w:szCs w:val="21"/>
                <w:lang w:eastAsia="sl-SI"/>
              </w:rPr>
              <w:t>Service</w:t>
            </w:r>
            <w:proofErr w:type="spellEnd"/>
            <w:r w:rsidRPr="00D01E9B">
              <w:rPr>
                <w:rFonts w:ascii="Segoe UI" w:eastAsia="Times New Roman" w:hAnsi="Segoe UI" w:cs="Segoe UI"/>
                <w:color w:val="444444"/>
                <w:sz w:val="21"/>
                <w:szCs w:val="21"/>
                <w:lang w:eastAsia="sl-SI"/>
              </w:rPr>
              <w:t>)“, ki je enotna številčna označba za vsako snov in njeno sestavo. Vsak izomer in vsaka sol vsakega izomera ima posebno št. CAS. Treba je vedeti, da bodo številke CAS za soli zgoraj naštetih snovi drugačne od navedenih.</w:t>
            </w:r>
          </w:p>
        </w:tc>
      </w:tr>
    </w:tbl>
    <w:p w:rsidR="00D01E9B" w:rsidRPr="00D01E9B" w:rsidRDefault="00D01E9B" w:rsidP="00D01E9B">
      <w:pPr>
        <w:shd w:val="clear" w:color="auto" w:fill="FFFFFF"/>
        <w:spacing w:before="120" w:after="0" w:line="312" w:lineRule="atLeast"/>
        <w:rPr>
          <w:rFonts w:ascii="Arial Unicode MS" w:eastAsia="Times New Roman" w:hAnsi="Arial Unicode MS" w:cs="Segoe UI"/>
          <w:b/>
          <w:bCs/>
          <w:color w:val="444444"/>
          <w:sz w:val="21"/>
          <w:szCs w:val="21"/>
          <w:lang w:eastAsia="sl-SI"/>
        </w:rPr>
      </w:pPr>
      <w:bookmarkStart w:id="0" w:name="_GoBack"/>
      <w:bookmarkEnd w:id="0"/>
    </w:p>
    <w:p w:rsidR="00D01E9B" w:rsidRPr="00D01E9B" w:rsidRDefault="00D01E9B" w:rsidP="00D01E9B">
      <w:pPr>
        <w:shd w:val="clear" w:color="auto" w:fill="FFFFFF"/>
        <w:spacing w:after="0" w:line="312" w:lineRule="atLeast"/>
        <w:rPr>
          <w:rFonts w:ascii="Arial Unicode MS" w:eastAsia="Times New Roman" w:hAnsi="Arial Unicode MS" w:cs="Segoe UI"/>
          <w:color w:val="444444"/>
          <w:sz w:val="21"/>
          <w:szCs w:val="21"/>
          <w:lang w:eastAsia="sl-SI"/>
        </w:rPr>
      </w:pPr>
    </w:p>
    <w:p w:rsidR="00D01E9B" w:rsidRPr="00D01E9B" w:rsidRDefault="00D01E9B" w:rsidP="00D01E9B">
      <w:pPr>
        <w:shd w:val="clear" w:color="auto" w:fill="FFFFFF"/>
        <w:spacing w:after="0" w:line="312" w:lineRule="atLeast"/>
        <w:jc w:val="center"/>
        <w:rPr>
          <w:rFonts w:ascii="Arial Unicode MS" w:eastAsia="Times New Roman" w:hAnsi="Arial Unicode MS" w:cs="Segoe UI"/>
          <w:color w:val="444444"/>
          <w:sz w:val="21"/>
          <w:szCs w:val="21"/>
          <w:lang w:eastAsia="sl-SI"/>
        </w:rPr>
      </w:pPr>
    </w:p>
    <w:p w:rsidR="00D01E9B" w:rsidRPr="00D01E9B" w:rsidRDefault="00D01E9B" w:rsidP="00D01E9B">
      <w:pPr>
        <w:shd w:val="clear" w:color="auto" w:fill="FFFFFF"/>
        <w:spacing w:line="312" w:lineRule="atLeast"/>
        <w:jc w:val="center"/>
        <w:rPr>
          <w:rFonts w:ascii="Arial Unicode MS" w:eastAsia="Times New Roman" w:hAnsi="Arial Unicode MS" w:cs="Segoe UI"/>
          <w:b/>
          <w:bCs/>
          <w:color w:val="444444"/>
          <w:sz w:val="21"/>
          <w:szCs w:val="21"/>
          <w:lang w:eastAsia="sl-SI"/>
        </w:rPr>
      </w:pPr>
      <w:r w:rsidRPr="00D01E9B">
        <w:rPr>
          <w:rFonts w:ascii="Arial Unicode MS" w:eastAsia="Times New Roman" w:hAnsi="Arial Unicode MS" w:cs="Segoe UI"/>
          <w:b/>
          <w:bCs/>
          <w:color w:val="444444"/>
          <w:sz w:val="21"/>
          <w:szCs w:val="21"/>
          <w:lang w:eastAsia="sl-SI"/>
        </w:rPr>
        <w:t>Skupina 4</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2"/>
        <w:gridCol w:w="2930"/>
        <w:gridCol w:w="1114"/>
      </w:tblGrid>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Snov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Poimenovanje KN (če se razlikuje)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b/>
                <w:bCs/>
                <w:color w:val="444444"/>
                <w:sz w:val="21"/>
                <w:szCs w:val="21"/>
                <w:lang w:eastAsia="sl-SI"/>
              </w:rPr>
            </w:pPr>
            <w:r w:rsidRPr="00D01E9B">
              <w:rPr>
                <w:rFonts w:ascii="Segoe UI" w:eastAsia="Times New Roman" w:hAnsi="Segoe UI" w:cs="Segoe UI"/>
                <w:b/>
                <w:bCs/>
                <w:color w:val="444444"/>
                <w:sz w:val="21"/>
                <w:szCs w:val="21"/>
                <w:lang w:eastAsia="sl-SI"/>
              </w:rPr>
              <w:t>Oznaka KN</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Zdravila in zdravila za uporabo v veterinarski medicini, ki vsebujejo efedrin ali njegove soli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Prisotnost efedrina ali njegovih soli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3003 40 20 </w:t>
            </w:r>
          </w:p>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3004 40 20 </w:t>
            </w:r>
          </w:p>
        </w:tc>
      </w:tr>
      <w:tr w:rsidR="00D01E9B" w:rsidRPr="00D01E9B" w:rsidTr="00D01E9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Zdravila in zdravila za uporabo v veterinarski medicini, ki vsebujejo </w:t>
            </w:r>
            <w:proofErr w:type="spellStart"/>
            <w:r w:rsidRPr="00D01E9B">
              <w:rPr>
                <w:rFonts w:ascii="Segoe UI" w:eastAsia="Times New Roman" w:hAnsi="Segoe UI" w:cs="Segoe UI"/>
                <w:color w:val="444444"/>
                <w:sz w:val="21"/>
                <w:szCs w:val="21"/>
                <w:lang w:eastAsia="sl-SI"/>
              </w:rPr>
              <w:t>psevdoefedrin</w:t>
            </w:r>
            <w:proofErr w:type="spellEnd"/>
            <w:r w:rsidRPr="00D01E9B">
              <w:rPr>
                <w:rFonts w:ascii="Segoe UI" w:eastAsia="Times New Roman" w:hAnsi="Segoe UI" w:cs="Segoe UI"/>
                <w:color w:val="444444"/>
                <w:sz w:val="21"/>
                <w:szCs w:val="21"/>
                <w:lang w:eastAsia="sl-SI"/>
              </w:rPr>
              <w:t xml:space="preserve"> ali njegove soli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Prisotnost </w:t>
            </w:r>
            <w:proofErr w:type="spellStart"/>
            <w:r w:rsidRPr="00D01E9B">
              <w:rPr>
                <w:rFonts w:ascii="Segoe UI" w:eastAsia="Times New Roman" w:hAnsi="Segoe UI" w:cs="Segoe UI"/>
                <w:color w:val="444444"/>
                <w:sz w:val="21"/>
                <w:szCs w:val="21"/>
                <w:lang w:eastAsia="sl-SI"/>
              </w:rPr>
              <w:t>psevdoefedrina</w:t>
            </w:r>
            <w:proofErr w:type="spellEnd"/>
            <w:r w:rsidRPr="00D01E9B">
              <w:rPr>
                <w:rFonts w:ascii="Segoe UI" w:eastAsia="Times New Roman" w:hAnsi="Segoe UI" w:cs="Segoe UI"/>
                <w:color w:val="444444"/>
                <w:sz w:val="21"/>
                <w:szCs w:val="21"/>
                <w:lang w:eastAsia="sl-SI"/>
              </w:rPr>
              <w:t xml:space="preserve"> (INN) ali njegovih soli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3003 40 30 </w:t>
            </w:r>
          </w:p>
          <w:p w:rsidR="00D01E9B" w:rsidRPr="00D01E9B" w:rsidRDefault="00D01E9B" w:rsidP="00D01E9B">
            <w:pPr>
              <w:spacing w:before="60" w:after="60" w:line="312" w:lineRule="atLeast"/>
              <w:jc w:val="both"/>
              <w:rPr>
                <w:rFonts w:ascii="Segoe UI" w:eastAsia="Times New Roman" w:hAnsi="Segoe UI" w:cs="Segoe UI"/>
                <w:color w:val="444444"/>
                <w:sz w:val="21"/>
                <w:szCs w:val="21"/>
                <w:lang w:eastAsia="sl-SI"/>
              </w:rPr>
            </w:pPr>
            <w:r w:rsidRPr="00D01E9B">
              <w:rPr>
                <w:rFonts w:ascii="Segoe UI" w:eastAsia="Times New Roman" w:hAnsi="Segoe UI" w:cs="Segoe UI"/>
                <w:color w:val="444444"/>
                <w:sz w:val="21"/>
                <w:szCs w:val="21"/>
                <w:lang w:eastAsia="sl-SI"/>
              </w:rPr>
              <w:t xml:space="preserve">3004 40 30 </w:t>
            </w:r>
          </w:p>
        </w:tc>
      </w:tr>
    </w:tbl>
    <w:p w:rsidR="00D01E9B" w:rsidRDefault="00D01E9B"/>
    <w:sectPr w:rsidR="00D01E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9B"/>
    <w:rsid w:val="00D01E9B"/>
    <w:rsid w:val="00D037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0632"/>
  <w15:chartTrackingRefBased/>
  <w15:docId w15:val="{4A4A2CAA-8ADC-4466-9F46-37D72C30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01E9B"/>
    <w:rPr>
      <w:strike w:val="0"/>
      <w:dstrike w:val="0"/>
      <w:color w:val="3366CC"/>
      <w:u w:val="none"/>
      <w:effect w:val="none"/>
      <w:shd w:val="clear" w:color="auto" w:fill="auto"/>
    </w:rPr>
  </w:style>
  <w:style w:type="character" w:customStyle="1" w:styleId="boldface">
    <w:name w:val="boldface"/>
    <w:basedOn w:val="Privzetapisavaodstavka"/>
    <w:rsid w:val="00D01E9B"/>
    <w:rPr>
      <w:b/>
      <w:bCs/>
    </w:rPr>
  </w:style>
  <w:style w:type="character" w:customStyle="1" w:styleId="italics">
    <w:name w:val="italics"/>
    <w:basedOn w:val="Privzetapisavaodstavka"/>
    <w:rsid w:val="00D01E9B"/>
    <w:rPr>
      <w:i/>
      <w:iCs/>
    </w:rPr>
  </w:style>
  <w:style w:type="character" w:customStyle="1" w:styleId="superscript">
    <w:name w:val="superscript"/>
    <w:basedOn w:val="Privzetapisavaodstavka"/>
    <w:rsid w:val="00D01E9B"/>
    <w:rPr>
      <w:sz w:val="17"/>
      <w:szCs w:val="17"/>
      <w:vertAlign w:val="superscript"/>
    </w:rPr>
  </w:style>
  <w:style w:type="paragraph" w:customStyle="1" w:styleId="hd-column1">
    <w:name w:val="hd-column1"/>
    <w:basedOn w:val="Navaden"/>
    <w:rsid w:val="00D01E9B"/>
    <w:pPr>
      <w:spacing w:before="60" w:after="45" w:line="312" w:lineRule="atLeast"/>
      <w:jc w:val="center"/>
    </w:pPr>
    <w:rPr>
      <w:rFonts w:ascii="Times New Roman" w:eastAsia="Times New Roman" w:hAnsi="Times New Roman" w:cs="Times New Roman"/>
      <w:sz w:val="24"/>
      <w:szCs w:val="24"/>
      <w:lang w:eastAsia="sl-SI"/>
    </w:rPr>
  </w:style>
  <w:style w:type="paragraph" w:customStyle="1" w:styleId="modref1">
    <w:name w:val="modref1"/>
    <w:basedOn w:val="Navaden"/>
    <w:rsid w:val="00D01E9B"/>
    <w:pPr>
      <w:spacing w:before="120" w:after="0" w:line="312" w:lineRule="atLeast"/>
    </w:pPr>
    <w:rPr>
      <w:rFonts w:ascii="Times New Roman" w:eastAsia="Times New Roman" w:hAnsi="Times New Roman" w:cs="Times New Roman"/>
      <w:b/>
      <w:bCs/>
      <w:sz w:val="24"/>
      <w:szCs w:val="24"/>
      <w:lang w:eastAsia="sl-SI"/>
    </w:rPr>
  </w:style>
  <w:style w:type="paragraph" w:customStyle="1" w:styleId="tbl-norm1">
    <w:name w:val="tbl-norm1"/>
    <w:basedOn w:val="Navaden"/>
    <w:rsid w:val="00D01E9B"/>
    <w:pPr>
      <w:spacing w:before="60" w:after="60" w:line="312" w:lineRule="atLeast"/>
      <w:jc w:val="both"/>
    </w:pPr>
    <w:rPr>
      <w:rFonts w:ascii="Times New Roman" w:eastAsia="Times New Roman" w:hAnsi="Times New Roman" w:cs="Times New Roman"/>
      <w:sz w:val="24"/>
      <w:szCs w:val="24"/>
      <w:lang w:eastAsia="sl-SI"/>
    </w:rPr>
  </w:style>
  <w:style w:type="paragraph" w:customStyle="1" w:styleId="title-table1">
    <w:name w:val="title-table1"/>
    <w:basedOn w:val="Navaden"/>
    <w:rsid w:val="00D01E9B"/>
    <w:pPr>
      <w:spacing w:after="120" w:line="312" w:lineRule="atLeast"/>
      <w:jc w:val="center"/>
    </w:pPr>
    <w:rPr>
      <w:rFonts w:ascii="Times New Roman" w:eastAsia="Times New Roman" w:hAnsi="Times New Roman" w:cs="Times New Roman"/>
      <w:b/>
      <w:bCs/>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1360">
      <w:bodyDiv w:val="1"/>
      <w:marLeft w:val="0"/>
      <w:marRight w:val="0"/>
      <w:marTop w:val="0"/>
      <w:marBottom w:val="0"/>
      <w:divBdr>
        <w:top w:val="none" w:sz="0" w:space="0" w:color="auto"/>
        <w:left w:val="none" w:sz="0" w:space="0" w:color="auto"/>
        <w:bottom w:val="none" w:sz="0" w:space="0" w:color="auto"/>
        <w:right w:val="none" w:sz="0" w:space="0" w:color="auto"/>
      </w:divBdr>
      <w:divsChild>
        <w:div w:id="1256749285">
          <w:marLeft w:val="0"/>
          <w:marRight w:val="0"/>
          <w:marTop w:val="0"/>
          <w:marBottom w:val="0"/>
          <w:divBdr>
            <w:top w:val="none" w:sz="0" w:space="0" w:color="auto"/>
            <w:left w:val="none" w:sz="0" w:space="0" w:color="auto"/>
            <w:bottom w:val="none" w:sz="0" w:space="0" w:color="auto"/>
            <w:right w:val="none" w:sz="0" w:space="0" w:color="auto"/>
          </w:divBdr>
          <w:divsChild>
            <w:div w:id="1590118077">
              <w:marLeft w:val="0"/>
              <w:marRight w:val="0"/>
              <w:marTop w:val="0"/>
              <w:marBottom w:val="0"/>
              <w:divBdr>
                <w:top w:val="none" w:sz="0" w:space="0" w:color="auto"/>
                <w:left w:val="none" w:sz="0" w:space="0" w:color="auto"/>
                <w:bottom w:val="none" w:sz="0" w:space="0" w:color="auto"/>
                <w:right w:val="none" w:sz="0" w:space="0" w:color="auto"/>
              </w:divBdr>
              <w:divsChild>
                <w:div w:id="273053196">
                  <w:marLeft w:val="0"/>
                  <w:marRight w:val="0"/>
                  <w:marTop w:val="0"/>
                  <w:marBottom w:val="0"/>
                  <w:divBdr>
                    <w:top w:val="none" w:sz="0" w:space="0" w:color="auto"/>
                    <w:left w:val="none" w:sz="0" w:space="0" w:color="auto"/>
                    <w:bottom w:val="none" w:sz="0" w:space="0" w:color="auto"/>
                    <w:right w:val="none" w:sz="0" w:space="0" w:color="auto"/>
                  </w:divBdr>
                  <w:divsChild>
                    <w:div w:id="1349021084">
                      <w:marLeft w:val="-150"/>
                      <w:marRight w:val="-150"/>
                      <w:marTop w:val="0"/>
                      <w:marBottom w:val="0"/>
                      <w:divBdr>
                        <w:top w:val="none" w:sz="0" w:space="0" w:color="auto"/>
                        <w:left w:val="none" w:sz="0" w:space="0" w:color="auto"/>
                        <w:bottom w:val="none" w:sz="0" w:space="0" w:color="auto"/>
                        <w:right w:val="none" w:sz="0" w:space="0" w:color="auto"/>
                      </w:divBdr>
                      <w:divsChild>
                        <w:div w:id="1273320946">
                          <w:marLeft w:val="0"/>
                          <w:marRight w:val="0"/>
                          <w:marTop w:val="0"/>
                          <w:marBottom w:val="0"/>
                          <w:divBdr>
                            <w:top w:val="none" w:sz="0" w:space="0" w:color="auto"/>
                            <w:left w:val="none" w:sz="0" w:space="0" w:color="auto"/>
                            <w:bottom w:val="none" w:sz="0" w:space="0" w:color="auto"/>
                            <w:right w:val="none" w:sz="0" w:space="0" w:color="auto"/>
                          </w:divBdr>
                          <w:divsChild>
                            <w:div w:id="648826087">
                              <w:marLeft w:val="0"/>
                              <w:marRight w:val="0"/>
                              <w:marTop w:val="0"/>
                              <w:marBottom w:val="0"/>
                              <w:divBdr>
                                <w:top w:val="none" w:sz="0" w:space="0" w:color="auto"/>
                                <w:left w:val="none" w:sz="0" w:space="0" w:color="auto"/>
                                <w:bottom w:val="none" w:sz="0" w:space="0" w:color="auto"/>
                                <w:right w:val="none" w:sz="0" w:space="0" w:color="auto"/>
                              </w:divBdr>
                              <w:divsChild>
                                <w:div w:id="1973821887">
                                  <w:marLeft w:val="0"/>
                                  <w:marRight w:val="0"/>
                                  <w:marTop w:val="0"/>
                                  <w:marBottom w:val="300"/>
                                  <w:divBdr>
                                    <w:top w:val="none" w:sz="0" w:space="0" w:color="auto"/>
                                    <w:left w:val="none" w:sz="0" w:space="0" w:color="auto"/>
                                    <w:bottom w:val="none" w:sz="0" w:space="0" w:color="auto"/>
                                    <w:right w:val="none" w:sz="0" w:space="0" w:color="auto"/>
                                  </w:divBdr>
                                  <w:divsChild>
                                    <w:div w:id="2039501913">
                                      <w:marLeft w:val="0"/>
                                      <w:marRight w:val="0"/>
                                      <w:marTop w:val="0"/>
                                      <w:marBottom w:val="0"/>
                                      <w:divBdr>
                                        <w:top w:val="none" w:sz="0" w:space="0" w:color="auto"/>
                                        <w:left w:val="none" w:sz="0" w:space="0" w:color="auto"/>
                                        <w:bottom w:val="none" w:sz="0" w:space="0" w:color="auto"/>
                                        <w:right w:val="none" w:sz="0" w:space="0" w:color="auto"/>
                                      </w:divBdr>
                                      <w:divsChild>
                                        <w:div w:id="389227582">
                                          <w:marLeft w:val="0"/>
                                          <w:marRight w:val="0"/>
                                          <w:marTop w:val="0"/>
                                          <w:marBottom w:val="0"/>
                                          <w:divBdr>
                                            <w:top w:val="none" w:sz="0" w:space="0" w:color="auto"/>
                                            <w:left w:val="none" w:sz="0" w:space="0" w:color="auto"/>
                                            <w:bottom w:val="none" w:sz="0" w:space="0" w:color="auto"/>
                                            <w:right w:val="none" w:sz="0" w:space="0" w:color="auto"/>
                                          </w:divBdr>
                                          <w:divsChild>
                                            <w:div w:id="238634370">
                                              <w:marLeft w:val="0"/>
                                              <w:marRight w:val="0"/>
                                              <w:marTop w:val="0"/>
                                              <w:marBottom w:val="0"/>
                                              <w:divBdr>
                                                <w:top w:val="none" w:sz="0" w:space="0" w:color="auto"/>
                                                <w:left w:val="none" w:sz="0" w:space="0" w:color="auto"/>
                                                <w:bottom w:val="none" w:sz="0" w:space="0" w:color="auto"/>
                                                <w:right w:val="none" w:sz="0" w:space="0" w:color="auto"/>
                                              </w:divBdr>
                                              <w:divsChild>
                                                <w:div w:id="1770544712">
                                                  <w:marLeft w:val="0"/>
                                                  <w:marRight w:val="0"/>
                                                  <w:marTop w:val="0"/>
                                                  <w:marBottom w:val="0"/>
                                                  <w:divBdr>
                                                    <w:top w:val="none" w:sz="0" w:space="0" w:color="auto"/>
                                                    <w:left w:val="none" w:sz="0" w:space="0" w:color="auto"/>
                                                    <w:bottom w:val="none" w:sz="0" w:space="0" w:color="auto"/>
                                                    <w:right w:val="none" w:sz="0" w:space="0" w:color="auto"/>
                                                  </w:divBdr>
                                                  <w:divsChild>
                                                    <w:div w:id="2030140287">
                                                      <w:marLeft w:val="0"/>
                                                      <w:marRight w:val="0"/>
                                                      <w:marTop w:val="0"/>
                                                      <w:marBottom w:val="0"/>
                                                      <w:divBdr>
                                                        <w:top w:val="none" w:sz="0" w:space="0" w:color="auto"/>
                                                        <w:left w:val="none" w:sz="0" w:space="0" w:color="auto"/>
                                                        <w:bottom w:val="none" w:sz="0" w:space="0" w:color="auto"/>
                                                        <w:right w:val="none" w:sz="0" w:space="0" w:color="auto"/>
                                                      </w:divBdr>
                                                      <w:divsChild>
                                                        <w:div w:id="910427076">
                                                          <w:marLeft w:val="0"/>
                                                          <w:marRight w:val="0"/>
                                                          <w:marTop w:val="0"/>
                                                          <w:marBottom w:val="0"/>
                                                          <w:divBdr>
                                                            <w:top w:val="none" w:sz="0" w:space="0" w:color="auto"/>
                                                            <w:left w:val="none" w:sz="0" w:space="0" w:color="auto"/>
                                                            <w:bottom w:val="none" w:sz="0" w:space="0" w:color="auto"/>
                                                            <w:right w:val="none" w:sz="0" w:space="0" w:color="auto"/>
                                                          </w:divBdr>
                                                          <w:divsChild>
                                                            <w:div w:id="4138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TXT/?uri=CELEX:02005R0111-2018070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r-lex.europa.eu/legal-content/SL/TXT/?uri=CELEX:02005R0111-2018070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SL/AUTO/?uri=celex:32013R1259" TargetMode="External"/><Relationship Id="rId11" Type="http://schemas.openxmlformats.org/officeDocument/2006/relationships/hyperlink" Target="https://eur-lex.europa.eu/legal-content/SL/TXT/?uri=CELEX:02005R0111-20180707" TargetMode="External"/><Relationship Id="rId5" Type="http://schemas.openxmlformats.org/officeDocument/2006/relationships/hyperlink" Target="https://eur-lex.europa.eu/legal-content/SL/TXT/?uri=CELEX:02005R0111-20180707" TargetMode="External"/><Relationship Id="rId10" Type="http://schemas.openxmlformats.org/officeDocument/2006/relationships/hyperlink" Target="https://eur-lex.europa.eu/legal-content/SL/TXT/?uri=CELEX:02005R0111-20180707" TargetMode="External"/><Relationship Id="rId4" Type="http://schemas.openxmlformats.org/officeDocument/2006/relationships/hyperlink" Target="https://eur-lex.europa.eu/legal-content/SL/TXT/?uri=CELEX:02005R0111-20180707" TargetMode="External"/><Relationship Id="rId9" Type="http://schemas.openxmlformats.org/officeDocument/2006/relationships/hyperlink" Target="https://eur-lex.europa.eu/legal-content/SL/TXT/?uri=CELEX:02005R0111-2018070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654</Words>
  <Characters>3728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Alojz Zupanc</dc:creator>
  <cp:keywords/>
  <dc:description/>
  <cp:lastModifiedBy>Alojz Zupanc</cp:lastModifiedBy>
  <cp:revision>2</cp:revision>
  <dcterms:created xsi:type="dcterms:W3CDTF">2020-09-02T11:29:00Z</dcterms:created>
  <dcterms:modified xsi:type="dcterms:W3CDTF">2020-09-02T11:33:00Z</dcterms:modified>
</cp:coreProperties>
</file>