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45AD" w14:textId="5A13BBAA" w:rsidR="00F61AD5" w:rsidRPr="0061400B" w:rsidRDefault="00F61AD5" w:rsidP="00827C46">
      <w:pPr>
        <w:rPr>
          <w:rFonts w:ascii="Arial" w:hAnsi="Arial" w:cs="Arial"/>
          <w:sz w:val="20"/>
          <w:lang w:val="sl-SI"/>
        </w:rPr>
      </w:pPr>
    </w:p>
    <w:p w14:paraId="3A7A0709" w14:textId="77777777" w:rsidR="00F61AD5" w:rsidRDefault="00F61AD5" w:rsidP="00827C46">
      <w:pPr>
        <w:jc w:val="center"/>
        <w:rPr>
          <w:rFonts w:ascii="Arial" w:hAnsi="Arial" w:cs="Arial"/>
          <w:b/>
          <w:sz w:val="20"/>
          <w:lang w:val="sl-SI"/>
        </w:rPr>
      </w:pPr>
    </w:p>
    <w:p w14:paraId="3B02037B" w14:textId="77777777" w:rsidR="00AA5CC5" w:rsidRDefault="00AA5CC5" w:rsidP="00827C46">
      <w:pPr>
        <w:jc w:val="center"/>
        <w:rPr>
          <w:rFonts w:ascii="Arial" w:hAnsi="Arial" w:cs="Arial"/>
          <w:b/>
          <w:sz w:val="20"/>
          <w:lang w:val="sl-SI"/>
        </w:rPr>
      </w:pPr>
    </w:p>
    <w:p w14:paraId="513D5FAC" w14:textId="77777777" w:rsidR="00AA5CC5" w:rsidRDefault="00AA5CC5" w:rsidP="00827C46">
      <w:pPr>
        <w:jc w:val="center"/>
        <w:rPr>
          <w:rFonts w:ascii="Arial" w:hAnsi="Arial" w:cs="Arial"/>
          <w:b/>
          <w:sz w:val="20"/>
          <w:lang w:val="sl-SI"/>
        </w:rPr>
      </w:pPr>
    </w:p>
    <w:p w14:paraId="3C2827EE" w14:textId="77777777" w:rsidR="00AA5CC5" w:rsidRDefault="00AA5CC5" w:rsidP="00827C46">
      <w:pPr>
        <w:jc w:val="center"/>
        <w:rPr>
          <w:rFonts w:ascii="Arial" w:hAnsi="Arial" w:cs="Arial"/>
          <w:b/>
          <w:sz w:val="20"/>
          <w:lang w:val="sl-SI"/>
        </w:rPr>
      </w:pPr>
    </w:p>
    <w:p w14:paraId="01AE5A19" w14:textId="77777777" w:rsidR="00AA5CC5" w:rsidRDefault="00AA5CC5" w:rsidP="00827C46">
      <w:pPr>
        <w:jc w:val="center"/>
        <w:rPr>
          <w:rFonts w:ascii="Arial" w:hAnsi="Arial" w:cs="Arial"/>
          <w:b/>
          <w:sz w:val="20"/>
          <w:lang w:val="sl-SI"/>
        </w:rPr>
      </w:pPr>
    </w:p>
    <w:p w14:paraId="0C474229" w14:textId="77777777" w:rsidR="00AA5CC5" w:rsidRPr="0061400B" w:rsidRDefault="00AA5CC5" w:rsidP="00827C46">
      <w:pPr>
        <w:jc w:val="center"/>
        <w:rPr>
          <w:rFonts w:ascii="Arial" w:hAnsi="Arial" w:cs="Arial"/>
          <w:b/>
          <w:sz w:val="20"/>
          <w:lang w:val="sl-SI"/>
        </w:rPr>
      </w:pPr>
    </w:p>
    <w:p w14:paraId="766CC539" w14:textId="77777777" w:rsidR="00F61AD5" w:rsidRPr="0061400B" w:rsidRDefault="00F61AD5" w:rsidP="00827C46">
      <w:pPr>
        <w:jc w:val="center"/>
        <w:rPr>
          <w:rFonts w:ascii="Arial" w:hAnsi="Arial" w:cs="Arial"/>
          <w:b/>
          <w:sz w:val="20"/>
          <w:lang w:val="sl-SI"/>
        </w:rPr>
      </w:pPr>
    </w:p>
    <w:p w14:paraId="45D71D8F" w14:textId="77777777" w:rsidR="00F61AD5" w:rsidRPr="0061400B" w:rsidRDefault="00F61AD5" w:rsidP="00827C46">
      <w:pPr>
        <w:jc w:val="center"/>
        <w:rPr>
          <w:rFonts w:ascii="Arial" w:hAnsi="Arial" w:cs="Arial"/>
          <w:b/>
          <w:sz w:val="20"/>
          <w:lang w:val="sl-SI"/>
        </w:rPr>
      </w:pPr>
    </w:p>
    <w:p w14:paraId="6895C88B" w14:textId="77777777" w:rsidR="00F61AD5" w:rsidRPr="0061400B" w:rsidRDefault="00F61AD5" w:rsidP="00827C46">
      <w:pPr>
        <w:jc w:val="center"/>
        <w:rPr>
          <w:rFonts w:ascii="Arial" w:hAnsi="Arial" w:cs="Arial"/>
          <w:b/>
          <w:sz w:val="20"/>
          <w:lang w:val="sl-SI"/>
        </w:rPr>
      </w:pPr>
    </w:p>
    <w:p w14:paraId="553B7548" w14:textId="77777777" w:rsidR="00F61AD5" w:rsidRPr="0061400B" w:rsidRDefault="00F61AD5" w:rsidP="00827C46">
      <w:pPr>
        <w:jc w:val="center"/>
        <w:rPr>
          <w:rFonts w:ascii="Arial" w:hAnsi="Arial" w:cs="Arial"/>
          <w:b/>
          <w:sz w:val="20"/>
          <w:lang w:val="sl-SI"/>
        </w:rPr>
      </w:pPr>
      <w:r w:rsidRPr="0061400B">
        <w:rPr>
          <w:rFonts w:ascii="Arial" w:hAnsi="Arial" w:cs="Arial"/>
          <w:b/>
          <w:sz w:val="20"/>
          <w:lang w:val="sl-SI"/>
        </w:rPr>
        <w:t>JAVNA OBRAVNAVA</w:t>
      </w:r>
    </w:p>
    <w:p w14:paraId="088E31D7" w14:textId="70CB1A59" w:rsidR="00EE1093" w:rsidRPr="0061400B" w:rsidRDefault="00F61AD5" w:rsidP="00827C46">
      <w:pPr>
        <w:pStyle w:val="Vrstapredpisa"/>
        <w:spacing w:before="0" w:after="0" w:line="240" w:lineRule="auto"/>
        <w:rPr>
          <w:rFonts w:cs="Arial"/>
          <w:bCs/>
          <w:color w:val="auto"/>
          <w:sz w:val="20"/>
        </w:rPr>
      </w:pPr>
      <w:r w:rsidRPr="0061400B">
        <w:rPr>
          <w:rFonts w:cs="Arial"/>
          <w:color w:val="auto"/>
          <w:spacing w:val="0"/>
          <w:sz w:val="20"/>
        </w:rPr>
        <w:t>Predlog</w:t>
      </w:r>
      <w:r w:rsidR="007303AC">
        <w:rPr>
          <w:rFonts w:cs="Arial"/>
          <w:color w:val="auto"/>
          <w:spacing w:val="0"/>
          <w:sz w:val="20"/>
        </w:rPr>
        <w:t>a</w:t>
      </w:r>
      <w:r w:rsidRPr="0061400B">
        <w:rPr>
          <w:rFonts w:cs="Arial"/>
          <w:bCs/>
          <w:color w:val="auto"/>
          <w:sz w:val="20"/>
        </w:rPr>
        <w:t xml:space="preserve"> </w:t>
      </w:r>
      <w:r w:rsidR="007303AC">
        <w:rPr>
          <w:rFonts w:cs="Arial"/>
          <w:bCs/>
          <w:color w:val="auto"/>
          <w:sz w:val="20"/>
        </w:rPr>
        <w:t>PRAVILNIKA</w:t>
      </w:r>
      <w:r w:rsidR="00EE1093" w:rsidRPr="0061400B">
        <w:rPr>
          <w:rFonts w:cs="Arial"/>
          <w:bCs/>
          <w:color w:val="auto"/>
          <w:sz w:val="20"/>
        </w:rPr>
        <w:t xml:space="preserve"> </w:t>
      </w:r>
    </w:p>
    <w:p w14:paraId="0FEBA93F" w14:textId="3ABEBBCC" w:rsidR="00F61AD5" w:rsidRPr="0061400B" w:rsidRDefault="00EE1093" w:rsidP="00827C46">
      <w:pPr>
        <w:pStyle w:val="Vrstapredpisa"/>
        <w:spacing w:before="0" w:after="0" w:line="240" w:lineRule="auto"/>
        <w:rPr>
          <w:rFonts w:cs="Arial"/>
          <w:color w:val="auto"/>
          <w:sz w:val="20"/>
        </w:rPr>
      </w:pPr>
      <w:r w:rsidRPr="0061400B">
        <w:rPr>
          <w:rFonts w:cs="Arial"/>
          <w:color w:val="auto"/>
          <w:sz w:val="20"/>
        </w:rPr>
        <w:t xml:space="preserve">o </w:t>
      </w:r>
      <w:r w:rsidR="007303AC">
        <w:rPr>
          <w:rFonts w:cs="Arial"/>
          <w:color w:val="auto"/>
          <w:sz w:val="20"/>
        </w:rPr>
        <w:t>uporabi virov sevanja in sevalni dejavnosti</w:t>
      </w:r>
    </w:p>
    <w:p w14:paraId="5EC87F05" w14:textId="77777777" w:rsidR="00F61AD5" w:rsidRPr="0061400B" w:rsidRDefault="00F61AD5" w:rsidP="00827C46">
      <w:pPr>
        <w:rPr>
          <w:rFonts w:ascii="Arial" w:hAnsi="Arial" w:cs="Arial"/>
          <w:b/>
          <w:sz w:val="20"/>
          <w:lang w:val="sl-SI"/>
        </w:rPr>
      </w:pPr>
    </w:p>
    <w:p w14:paraId="4CBDD84E" w14:textId="77777777" w:rsidR="00F61AD5" w:rsidRPr="0061400B" w:rsidRDefault="00F61AD5" w:rsidP="00827C46">
      <w:pPr>
        <w:rPr>
          <w:rFonts w:ascii="Arial" w:hAnsi="Arial" w:cs="Arial"/>
          <w:b/>
          <w:sz w:val="20"/>
          <w:lang w:val="sl-SI"/>
        </w:rPr>
      </w:pPr>
    </w:p>
    <w:p w14:paraId="2A1FFAFC" w14:textId="09678460" w:rsidR="00F61AD5" w:rsidRPr="0061400B" w:rsidRDefault="00F61AD5" w:rsidP="00AA5CC5">
      <w:pPr>
        <w:ind w:left="426"/>
        <w:jc w:val="both"/>
        <w:rPr>
          <w:rFonts w:ascii="Arial" w:hAnsi="Arial" w:cs="Arial"/>
          <w:b/>
          <w:sz w:val="20"/>
          <w:lang w:val="sl-SI"/>
        </w:rPr>
      </w:pPr>
      <w:r w:rsidRPr="0061400B">
        <w:rPr>
          <w:rFonts w:ascii="Arial" w:hAnsi="Arial" w:cs="Arial"/>
          <w:b/>
          <w:sz w:val="20"/>
          <w:lang w:val="sl-SI"/>
        </w:rPr>
        <w:t xml:space="preserve">V tem dokumentu so zbrane vse pripombe, mnenja in predlogi, ki so jih v času javne razprave zainteresirane pravne in fizične osebe posredovale na URSJV. </w:t>
      </w:r>
    </w:p>
    <w:p w14:paraId="27EC5670" w14:textId="77777777" w:rsidR="00F61AD5" w:rsidRPr="0061400B" w:rsidRDefault="00F61AD5" w:rsidP="00AA5CC5">
      <w:pPr>
        <w:ind w:left="426"/>
        <w:jc w:val="both"/>
        <w:rPr>
          <w:rFonts w:ascii="Arial" w:hAnsi="Arial" w:cs="Arial"/>
          <w:b/>
          <w:sz w:val="20"/>
          <w:lang w:val="sl-SI"/>
        </w:rPr>
      </w:pPr>
    </w:p>
    <w:p w14:paraId="30BCC5B4" w14:textId="42375780" w:rsidR="00F61AD5" w:rsidRPr="0061400B" w:rsidRDefault="00F61AD5" w:rsidP="00AA5CC5">
      <w:pPr>
        <w:ind w:left="426"/>
        <w:jc w:val="both"/>
        <w:rPr>
          <w:rFonts w:ascii="Arial" w:hAnsi="Arial" w:cs="Arial"/>
          <w:b/>
          <w:sz w:val="20"/>
          <w:lang w:val="sl-SI"/>
        </w:rPr>
      </w:pPr>
      <w:r w:rsidRPr="0061400B">
        <w:rPr>
          <w:rFonts w:ascii="Arial" w:hAnsi="Arial" w:cs="Arial"/>
          <w:b/>
          <w:sz w:val="20"/>
          <w:lang w:val="sl-SI"/>
        </w:rPr>
        <w:t xml:space="preserve">Pripombe, mnenja in predlogi so zbrani po poglavjih oz. členih </w:t>
      </w:r>
      <w:r w:rsidR="007303AC">
        <w:rPr>
          <w:rFonts w:ascii="Arial" w:hAnsi="Arial" w:cs="Arial"/>
          <w:b/>
          <w:sz w:val="20"/>
          <w:lang w:val="sl-SI"/>
        </w:rPr>
        <w:t>Pravilnika o uporabi virov sevanja in sevalni dejavnosti</w:t>
      </w:r>
      <w:r w:rsidR="00EE1093" w:rsidRPr="0061400B">
        <w:rPr>
          <w:rFonts w:ascii="Arial" w:hAnsi="Arial" w:cs="Arial"/>
          <w:b/>
          <w:sz w:val="20"/>
          <w:lang w:val="sl-SI"/>
        </w:rPr>
        <w:t>.</w:t>
      </w:r>
    </w:p>
    <w:p w14:paraId="377796AC" w14:textId="77777777" w:rsidR="00F61AD5" w:rsidRPr="0061400B" w:rsidRDefault="00F61AD5" w:rsidP="00AA5CC5">
      <w:pPr>
        <w:ind w:left="426"/>
        <w:rPr>
          <w:rFonts w:ascii="Arial" w:hAnsi="Arial" w:cs="Arial"/>
          <w:sz w:val="20"/>
          <w:lang w:val="sl-SI"/>
        </w:rPr>
      </w:pPr>
    </w:p>
    <w:p w14:paraId="79EB150D" w14:textId="77777777" w:rsidR="004050CC" w:rsidRPr="0061400B" w:rsidRDefault="004050CC" w:rsidP="00AA5CC5">
      <w:pPr>
        <w:ind w:left="426"/>
        <w:rPr>
          <w:rFonts w:ascii="Arial" w:hAnsi="Arial" w:cs="Arial"/>
          <w:sz w:val="20"/>
          <w:lang w:val="sl-SI"/>
        </w:rPr>
      </w:pPr>
    </w:p>
    <w:p w14:paraId="1AAA3C54" w14:textId="77777777" w:rsidR="004050CC" w:rsidRPr="0061400B" w:rsidRDefault="004050CC" w:rsidP="00AA5CC5">
      <w:pPr>
        <w:ind w:left="426"/>
        <w:rPr>
          <w:rFonts w:ascii="Arial" w:hAnsi="Arial" w:cs="Arial"/>
          <w:sz w:val="20"/>
          <w:lang w:val="sl-SI"/>
        </w:rPr>
      </w:pPr>
    </w:p>
    <w:p w14:paraId="1A6EF1EF" w14:textId="77777777" w:rsidR="004050CC" w:rsidRPr="0061400B" w:rsidRDefault="004050CC" w:rsidP="004050CC">
      <w:pPr>
        <w:rPr>
          <w:rFonts w:ascii="Arial" w:hAnsi="Arial" w:cs="Arial"/>
          <w:sz w:val="20"/>
          <w:lang w:val="sl-SI"/>
        </w:rPr>
      </w:pPr>
    </w:p>
    <w:p w14:paraId="28EDD669" w14:textId="77777777" w:rsidR="004050CC" w:rsidRPr="0061400B" w:rsidRDefault="004050CC" w:rsidP="004050CC">
      <w:pPr>
        <w:rPr>
          <w:rFonts w:ascii="Arial" w:hAnsi="Arial" w:cs="Arial"/>
          <w:sz w:val="20"/>
          <w:lang w:val="sl-SI"/>
        </w:rPr>
      </w:pPr>
    </w:p>
    <w:p w14:paraId="1584E6B2" w14:textId="77777777" w:rsidR="004050CC" w:rsidRPr="0061400B" w:rsidRDefault="004050CC" w:rsidP="004050CC">
      <w:pPr>
        <w:rPr>
          <w:rFonts w:ascii="Arial" w:hAnsi="Arial" w:cs="Arial"/>
          <w:sz w:val="20"/>
          <w:lang w:val="sl-SI"/>
        </w:rPr>
      </w:pPr>
    </w:p>
    <w:p w14:paraId="71BD5F18" w14:textId="77777777" w:rsidR="004050CC" w:rsidRPr="0061400B" w:rsidRDefault="004050CC" w:rsidP="004050CC">
      <w:pPr>
        <w:rPr>
          <w:rFonts w:ascii="Arial" w:hAnsi="Arial" w:cs="Arial"/>
          <w:sz w:val="20"/>
          <w:lang w:val="sl-SI"/>
        </w:rPr>
      </w:pPr>
    </w:p>
    <w:p w14:paraId="64FE9A07" w14:textId="77777777" w:rsidR="004050CC" w:rsidRPr="0061400B" w:rsidRDefault="004050CC" w:rsidP="004050CC">
      <w:pPr>
        <w:rPr>
          <w:rFonts w:ascii="Arial" w:hAnsi="Arial" w:cs="Arial"/>
          <w:sz w:val="20"/>
          <w:lang w:val="sl-SI"/>
        </w:rPr>
      </w:pPr>
    </w:p>
    <w:p w14:paraId="040F5042" w14:textId="71B8AFD4" w:rsidR="004050CC" w:rsidRDefault="004050CC" w:rsidP="004050CC">
      <w:pPr>
        <w:tabs>
          <w:tab w:val="left" w:pos="5943"/>
        </w:tabs>
        <w:rPr>
          <w:rFonts w:ascii="Arial" w:hAnsi="Arial" w:cs="Arial"/>
          <w:sz w:val="20"/>
          <w:lang w:val="sl-SI"/>
        </w:rPr>
      </w:pPr>
    </w:p>
    <w:p w14:paraId="51FF42C8" w14:textId="77777777" w:rsidR="006D118E" w:rsidRDefault="006D118E" w:rsidP="004050CC">
      <w:pPr>
        <w:tabs>
          <w:tab w:val="left" w:pos="5943"/>
        </w:tabs>
        <w:rPr>
          <w:rFonts w:ascii="Arial" w:hAnsi="Arial" w:cs="Arial"/>
          <w:sz w:val="20"/>
          <w:lang w:val="sl-SI"/>
        </w:rPr>
      </w:pPr>
    </w:p>
    <w:p w14:paraId="0BDE175B" w14:textId="77777777" w:rsidR="00AA5CC5" w:rsidRDefault="00AA5CC5" w:rsidP="004050CC">
      <w:pPr>
        <w:tabs>
          <w:tab w:val="left" w:pos="5943"/>
        </w:tabs>
        <w:rPr>
          <w:rFonts w:ascii="Arial" w:hAnsi="Arial" w:cs="Arial"/>
          <w:sz w:val="20"/>
          <w:lang w:val="sl-SI"/>
        </w:rPr>
      </w:pPr>
    </w:p>
    <w:p w14:paraId="7EF6C66B" w14:textId="77777777" w:rsidR="00AA5CC5" w:rsidRDefault="00AA5CC5" w:rsidP="004050CC">
      <w:pPr>
        <w:tabs>
          <w:tab w:val="left" w:pos="5943"/>
        </w:tabs>
        <w:rPr>
          <w:rFonts w:ascii="Arial" w:hAnsi="Arial" w:cs="Arial"/>
          <w:sz w:val="20"/>
          <w:lang w:val="sl-SI"/>
        </w:rPr>
      </w:pPr>
    </w:p>
    <w:p w14:paraId="5D462CA2" w14:textId="77777777" w:rsidR="00AA5CC5" w:rsidRDefault="00AA5CC5" w:rsidP="004050CC">
      <w:pPr>
        <w:tabs>
          <w:tab w:val="left" w:pos="5943"/>
        </w:tabs>
        <w:rPr>
          <w:rFonts w:ascii="Arial" w:hAnsi="Arial" w:cs="Arial"/>
          <w:sz w:val="20"/>
          <w:lang w:val="sl-SI"/>
        </w:rPr>
      </w:pPr>
    </w:p>
    <w:p w14:paraId="52B3B4AE" w14:textId="77777777" w:rsidR="00A40275" w:rsidRDefault="00A40275" w:rsidP="004050CC">
      <w:pPr>
        <w:tabs>
          <w:tab w:val="left" w:pos="5943"/>
        </w:tabs>
        <w:rPr>
          <w:rFonts w:ascii="Arial" w:hAnsi="Arial" w:cs="Arial"/>
          <w:sz w:val="20"/>
          <w:lang w:val="sl-SI"/>
        </w:rPr>
      </w:pPr>
    </w:p>
    <w:p w14:paraId="33560F6F" w14:textId="77777777" w:rsidR="00566034" w:rsidRDefault="00566034" w:rsidP="004050CC">
      <w:pPr>
        <w:tabs>
          <w:tab w:val="left" w:pos="5943"/>
        </w:tabs>
        <w:rPr>
          <w:rFonts w:ascii="Arial" w:hAnsi="Arial" w:cs="Arial"/>
          <w:sz w:val="20"/>
          <w:lang w:val="sl-SI"/>
        </w:rPr>
      </w:pPr>
    </w:p>
    <w:p w14:paraId="5035E31F" w14:textId="77777777" w:rsidR="00E530E0" w:rsidRDefault="00E530E0" w:rsidP="004050CC">
      <w:pPr>
        <w:tabs>
          <w:tab w:val="left" w:pos="5943"/>
        </w:tabs>
        <w:rPr>
          <w:rFonts w:ascii="Arial" w:hAnsi="Arial" w:cs="Arial"/>
          <w:sz w:val="20"/>
          <w:lang w:val="sl-SI"/>
        </w:rPr>
      </w:pPr>
    </w:p>
    <w:p w14:paraId="233CE30D" w14:textId="77777777" w:rsidR="00E530E0" w:rsidRPr="0061400B" w:rsidRDefault="00E530E0" w:rsidP="004050CC">
      <w:pPr>
        <w:tabs>
          <w:tab w:val="left" w:pos="5943"/>
        </w:tabs>
        <w:rPr>
          <w:rFonts w:ascii="Arial" w:hAnsi="Arial" w:cs="Arial"/>
          <w:sz w:val="20"/>
          <w:lang w:val="sl-SI"/>
        </w:rPr>
      </w:pPr>
    </w:p>
    <w:tbl>
      <w:tblPr>
        <w:tblStyle w:val="Tabelamrea"/>
        <w:tblpPr w:leftFromText="141" w:rightFromText="141" w:vertAnchor="text" w:horzAnchor="margin" w:tblpY="-367"/>
        <w:tblW w:w="14170" w:type="dxa"/>
        <w:tblLayout w:type="fixed"/>
        <w:tblCellMar>
          <w:top w:w="113" w:type="dxa"/>
          <w:bottom w:w="113" w:type="dxa"/>
        </w:tblCellMar>
        <w:tblLook w:val="04A0" w:firstRow="1" w:lastRow="0" w:firstColumn="1" w:lastColumn="0" w:noHBand="0" w:noVBand="1"/>
      </w:tblPr>
      <w:tblGrid>
        <w:gridCol w:w="1129"/>
        <w:gridCol w:w="1276"/>
        <w:gridCol w:w="5103"/>
        <w:gridCol w:w="6662"/>
      </w:tblGrid>
      <w:tr w:rsidR="00AA5CC5" w:rsidRPr="00D4017F" w14:paraId="2074C000" w14:textId="77777777" w:rsidTr="00B353F7">
        <w:trPr>
          <w:trHeight w:val="728"/>
          <w:tblHeader/>
        </w:trPr>
        <w:tc>
          <w:tcPr>
            <w:tcW w:w="1129" w:type="dxa"/>
            <w:shd w:val="clear" w:color="auto" w:fill="92CDDC" w:themeFill="accent5" w:themeFillTint="99"/>
            <w:vAlign w:val="center"/>
          </w:tcPr>
          <w:p w14:paraId="01D18C80" w14:textId="0404DBCD" w:rsidR="00AA5CC5" w:rsidRPr="00D4017F" w:rsidRDefault="00AA5CC5" w:rsidP="00056EE6">
            <w:pPr>
              <w:ind w:firstLine="34"/>
              <w:rPr>
                <w:rFonts w:ascii="Arial" w:hAnsi="Arial" w:cs="Arial"/>
                <w:b/>
                <w:sz w:val="20"/>
                <w:lang w:val="sl-SI"/>
              </w:rPr>
            </w:pPr>
            <w:r w:rsidRPr="00D4017F">
              <w:rPr>
                <w:rFonts w:ascii="Arial" w:hAnsi="Arial" w:cs="Arial"/>
                <w:b/>
                <w:sz w:val="20"/>
                <w:lang w:val="sl-SI"/>
              </w:rPr>
              <w:lastRenderedPageBreak/>
              <w:t>Številka</w:t>
            </w:r>
          </w:p>
        </w:tc>
        <w:tc>
          <w:tcPr>
            <w:tcW w:w="1276" w:type="dxa"/>
            <w:shd w:val="clear" w:color="auto" w:fill="92CDDC" w:themeFill="accent5" w:themeFillTint="99"/>
            <w:vAlign w:val="center"/>
          </w:tcPr>
          <w:p w14:paraId="131C4DC0" w14:textId="55B10B02" w:rsidR="00AA5CC5" w:rsidRPr="00D4017F" w:rsidRDefault="00AA5CC5" w:rsidP="00056EE6">
            <w:pPr>
              <w:jc w:val="center"/>
              <w:rPr>
                <w:rFonts w:ascii="Arial" w:hAnsi="Arial" w:cs="Arial"/>
                <w:b/>
                <w:sz w:val="20"/>
                <w:lang w:val="sl-SI"/>
              </w:rPr>
            </w:pPr>
            <w:r w:rsidRPr="00D4017F">
              <w:rPr>
                <w:rFonts w:ascii="Arial" w:hAnsi="Arial" w:cs="Arial"/>
                <w:b/>
                <w:sz w:val="20"/>
                <w:lang w:val="sl-SI"/>
              </w:rPr>
              <w:t>Poglavje / člen</w:t>
            </w:r>
          </w:p>
        </w:tc>
        <w:tc>
          <w:tcPr>
            <w:tcW w:w="5103" w:type="dxa"/>
            <w:shd w:val="clear" w:color="auto" w:fill="92CDDC" w:themeFill="accent5" w:themeFillTint="99"/>
            <w:vAlign w:val="center"/>
          </w:tcPr>
          <w:p w14:paraId="7D8C5CF2" w14:textId="4633AB94" w:rsidR="00AA5CC5" w:rsidRPr="00D4017F" w:rsidRDefault="00AA5CC5" w:rsidP="00056EE6">
            <w:pPr>
              <w:ind w:firstLine="34"/>
              <w:rPr>
                <w:rFonts w:ascii="Arial" w:hAnsi="Arial" w:cs="Arial"/>
                <w:b/>
                <w:sz w:val="20"/>
                <w:lang w:val="sl-SI"/>
              </w:rPr>
            </w:pPr>
            <w:r w:rsidRPr="00D4017F">
              <w:rPr>
                <w:rFonts w:ascii="Arial" w:hAnsi="Arial" w:cs="Arial"/>
                <w:b/>
                <w:sz w:val="20"/>
                <w:lang w:val="sl-SI"/>
              </w:rPr>
              <w:t>Pripomba</w:t>
            </w:r>
          </w:p>
        </w:tc>
        <w:tc>
          <w:tcPr>
            <w:tcW w:w="6662" w:type="dxa"/>
            <w:shd w:val="clear" w:color="auto" w:fill="92CDDC" w:themeFill="accent5" w:themeFillTint="99"/>
            <w:vAlign w:val="center"/>
          </w:tcPr>
          <w:p w14:paraId="0CD69DEA" w14:textId="77777777" w:rsidR="00AA5CC5" w:rsidRPr="00D4017F" w:rsidRDefault="00AA5CC5" w:rsidP="00056EE6">
            <w:pPr>
              <w:rPr>
                <w:rFonts w:ascii="Arial" w:hAnsi="Arial" w:cs="Arial"/>
                <w:b/>
                <w:sz w:val="20"/>
                <w:lang w:val="sl-SI"/>
              </w:rPr>
            </w:pPr>
            <w:r w:rsidRPr="00D4017F">
              <w:rPr>
                <w:rFonts w:ascii="Arial" w:hAnsi="Arial" w:cs="Arial"/>
                <w:b/>
                <w:sz w:val="20"/>
                <w:lang w:val="sl-SI"/>
              </w:rPr>
              <w:t>Odgovor URSJV</w:t>
            </w:r>
          </w:p>
        </w:tc>
      </w:tr>
      <w:tr w:rsidR="00AA5CC5" w:rsidRPr="00B40431" w14:paraId="15A1DFD8" w14:textId="77777777" w:rsidTr="00B353F7">
        <w:tc>
          <w:tcPr>
            <w:tcW w:w="1129" w:type="dxa"/>
          </w:tcPr>
          <w:p w14:paraId="44B72C8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2C58684" w14:textId="5D8771B3"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splošno</w:t>
            </w:r>
          </w:p>
        </w:tc>
        <w:tc>
          <w:tcPr>
            <w:tcW w:w="5103" w:type="dxa"/>
          </w:tcPr>
          <w:p w14:paraId="39313FBB"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Poleg spodnjih komentarjev nas zanima, kdo je pri pripravi pravilnika sodeloval predvsem iz stroke (industrijska radiografija). </w:t>
            </w:r>
          </w:p>
          <w:p w14:paraId="1C708B6A" w14:textId="77777777" w:rsidR="00AA5CC5" w:rsidRPr="00D4017F" w:rsidRDefault="00AA5CC5" w:rsidP="00056EE6">
            <w:pPr>
              <w:ind w:firstLine="34"/>
              <w:jc w:val="both"/>
              <w:rPr>
                <w:rFonts w:ascii="Arial" w:hAnsi="Arial" w:cs="Arial"/>
                <w:bCs/>
                <w:sz w:val="20"/>
                <w:lang w:val="sl-SI"/>
              </w:rPr>
            </w:pPr>
          </w:p>
          <w:p w14:paraId="3E242724" w14:textId="27239DFC"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Nasprotujemo dodatnemu zaostrovanju pravilnika o uporabi virov sevanja in sevalni dejavnosti, saj znižuje konkurenčnost dejavnosti, favorizira večje institucije, birokracija pa ne zagotavlja nobene večje praktične varnosti. Prav tako vas pozivamo, da nam glede novosti pošljete ustrezne predloge dokumentov, kjer so navedene vsebine, ki jih lahko praktično uporabimo pri izvedbi (delovni postopki, evidence ipd.).  </w:t>
            </w:r>
          </w:p>
          <w:p w14:paraId="3B1D8419" w14:textId="19E9E540" w:rsidR="00AA5CC5" w:rsidRPr="00D4017F" w:rsidRDefault="00AA5CC5" w:rsidP="00056EE6">
            <w:pPr>
              <w:ind w:firstLine="34"/>
              <w:jc w:val="both"/>
              <w:rPr>
                <w:rFonts w:ascii="Arial" w:hAnsi="Arial" w:cs="Arial"/>
                <w:bCs/>
                <w:sz w:val="20"/>
                <w:lang w:val="sl-SI"/>
              </w:rPr>
            </w:pPr>
          </w:p>
        </w:tc>
        <w:tc>
          <w:tcPr>
            <w:tcW w:w="6662" w:type="dxa"/>
          </w:tcPr>
          <w:p w14:paraId="22E20953"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Spremembe pravilnika so bile pripravljene na osnovi priporočil IAEA, in sicer dokumenta SSG-11  </w:t>
            </w:r>
            <w:proofErr w:type="spellStart"/>
            <w:r w:rsidRPr="00D4017F">
              <w:rPr>
                <w:rFonts w:ascii="Arial" w:hAnsi="Arial" w:cs="Arial"/>
                <w:bCs/>
                <w:sz w:val="20"/>
                <w:lang w:val="sl-SI"/>
              </w:rPr>
              <w:t>Radiation</w:t>
            </w:r>
            <w:proofErr w:type="spellEnd"/>
            <w:r w:rsidRPr="00D4017F">
              <w:rPr>
                <w:rFonts w:ascii="Arial" w:hAnsi="Arial" w:cs="Arial"/>
                <w:bCs/>
                <w:sz w:val="20"/>
                <w:lang w:val="sl-SI"/>
              </w:rPr>
              <w:t xml:space="preserve"> </w:t>
            </w:r>
            <w:proofErr w:type="spellStart"/>
            <w:r w:rsidRPr="00D4017F">
              <w:rPr>
                <w:rFonts w:ascii="Arial" w:hAnsi="Arial" w:cs="Arial"/>
                <w:bCs/>
                <w:sz w:val="20"/>
                <w:lang w:val="sl-SI"/>
              </w:rPr>
              <w:t>Safety</w:t>
            </w:r>
            <w:proofErr w:type="spellEnd"/>
            <w:r w:rsidRPr="00D4017F">
              <w:rPr>
                <w:rFonts w:ascii="Arial" w:hAnsi="Arial" w:cs="Arial"/>
                <w:bCs/>
                <w:sz w:val="20"/>
                <w:lang w:val="sl-SI"/>
              </w:rPr>
              <w:t xml:space="preserve"> in </w:t>
            </w:r>
            <w:proofErr w:type="spellStart"/>
            <w:r w:rsidRPr="00D4017F">
              <w:rPr>
                <w:rFonts w:ascii="Arial" w:hAnsi="Arial" w:cs="Arial"/>
                <w:bCs/>
                <w:sz w:val="20"/>
                <w:lang w:val="sl-SI"/>
              </w:rPr>
              <w:t>Industrial</w:t>
            </w:r>
            <w:proofErr w:type="spellEnd"/>
            <w:r w:rsidRPr="00D4017F">
              <w:rPr>
                <w:rFonts w:ascii="Arial" w:hAnsi="Arial" w:cs="Arial"/>
                <w:bCs/>
                <w:sz w:val="20"/>
                <w:lang w:val="sl-SI"/>
              </w:rPr>
              <w:t xml:space="preserve"> </w:t>
            </w:r>
            <w:proofErr w:type="spellStart"/>
            <w:r w:rsidRPr="00D4017F">
              <w:rPr>
                <w:rFonts w:ascii="Arial" w:hAnsi="Arial" w:cs="Arial"/>
                <w:bCs/>
                <w:sz w:val="20"/>
                <w:lang w:val="sl-SI"/>
              </w:rPr>
              <w:t>Radiography</w:t>
            </w:r>
            <w:proofErr w:type="spellEnd"/>
            <w:r w:rsidRPr="00D4017F">
              <w:rPr>
                <w:rFonts w:ascii="Arial" w:hAnsi="Arial" w:cs="Arial"/>
                <w:bCs/>
                <w:sz w:val="20"/>
                <w:lang w:val="sl-SI"/>
              </w:rPr>
              <w:t xml:space="preserve"> pri katerem je sodelovala mednarodna skupnost, in sicer strokovnjaki iz področja industrijske radiografije.</w:t>
            </w:r>
          </w:p>
          <w:p w14:paraId="6795AB94" w14:textId="77777777" w:rsidR="00AA5CC5" w:rsidRPr="00D4017F" w:rsidRDefault="00AA5CC5" w:rsidP="00056EE6">
            <w:pPr>
              <w:jc w:val="both"/>
              <w:rPr>
                <w:rFonts w:ascii="Arial" w:hAnsi="Arial" w:cs="Arial"/>
                <w:bCs/>
                <w:sz w:val="20"/>
                <w:lang w:val="sl-SI"/>
              </w:rPr>
            </w:pPr>
          </w:p>
          <w:p w14:paraId="33585841" w14:textId="12F59891"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Pravilnik sledi dobri mednarodni praksi, standardom in priporočilom, ki jih želimo uveljaviti tudi pri nas. Industrijska radiografija je ena od najbolj tveganih in sevalno obremenjujočih dejavnosti, zato morajo biti zahteve zanje strožje kot za ostale dejavnosti in s tem sledimo stopenjskemu pristopu. </w:t>
            </w:r>
          </w:p>
          <w:p w14:paraId="2E17664D" w14:textId="77777777" w:rsidR="00AA5CC5" w:rsidRPr="00D4017F" w:rsidRDefault="00AA5CC5" w:rsidP="00056EE6">
            <w:pPr>
              <w:jc w:val="both"/>
              <w:rPr>
                <w:rFonts w:ascii="Arial" w:hAnsi="Arial" w:cs="Arial"/>
                <w:bCs/>
                <w:sz w:val="20"/>
                <w:lang w:val="sl-SI"/>
              </w:rPr>
            </w:pPr>
          </w:p>
          <w:p w14:paraId="76618114" w14:textId="2E09851E"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Delovne postopke mora izdelati izvajalec sevalne dejavnosti glede na specifiko dejavnosti in organizacije. V vašem primeru bo potrebno vaše postopke za delo le dopolniti z vsebinami, ki bodo sedaj v novem pravilniku bolj podrobno določene.   </w:t>
            </w:r>
          </w:p>
        </w:tc>
      </w:tr>
      <w:tr w:rsidR="00AA5CC5" w:rsidRPr="00B40431" w14:paraId="10D5B76C" w14:textId="77777777" w:rsidTr="00B353F7">
        <w:tc>
          <w:tcPr>
            <w:tcW w:w="1129" w:type="dxa"/>
          </w:tcPr>
          <w:p w14:paraId="4F13AC8E"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6B4DD54" w14:textId="2311C0C0"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preambula</w:t>
            </w:r>
          </w:p>
        </w:tc>
        <w:tc>
          <w:tcPr>
            <w:tcW w:w="5103" w:type="dxa"/>
          </w:tcPr>
          <w:p w14:paraId="139BD980" w14:textId="7B1C5CF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SPLOŠNI KOMETAR: brez zamere, ampak dobil sem občutek, da bi se pooblaščene izvedence lahko malo prej vključilo v postopek priprave. ZVD je bil z URSJV sicer v stiku s kakšnimi  predlogi že vsa leta od sprejetja JV2SV2, sedaj smo osnutek zasledili šele v fazi na e-demokracija. Prav tako je "novo" poglavje o industrijski radiografiji zelo zmedeno, zahteve se ponavljajo, vsebina je zmedena in ne sledi nekemu logičnemu zaporedju. Prav tako so nekatere zahteve absurdne in popolnoma nesmiselne, da ne rečem nemogoče za praktično delo.</w:t>
            </w:r>
          </w:p>
        </w:tc>
        <w:tc>
          <w:tcPr>
            <w:tcW w:w="6662" w:type="dxa"/>
          </w:tcPr>
          <w:p w14:paraId="180D876F" w14:textId="18EF8408"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Poglavje o industrijski radiografiji je že del obstoječega pravilnika. Sedaj so bile vsebine le dodane  na osnovi  priporočil IAEA, in sicer dokumenta SSG-11  </w:t>
            </w:r>
            <w:proofErr w:type="spellStart"/>
            <w:r w:rsidRPr="00D4017F">
              <w:rPr>
                <w:rFonts w:ascii="Arial" w:hAnsi="Arial" w:cs="Arial"/>
                <w:bCs/>
                <w:sz w:val="20"/>
                <w:lang w:val="sl-SI"/>
              </w:rPr>
              <w:t>Radiation</w:t>
            </w:r>
            <w:proofErr w:type="spellEnd"/>
            <w:r w:rsidRPr="00D4017F">
              <w:rPr>
                <w:rFonts w:ascii="Arial" w:hAnsi="Arial" w:cs="Arial"/>
                <w:bCs/>
                <w:sz w:val="20"/>
                <w:lang w:val="sl-SI"/>
              </w:rPr>
              <w:t xml:space="preserve"> </w:t>
            </w:r>
            <w:proofErr w:type="spellStart"/>
            <w:r w:rsidRPr="00D4017F">
              <w:rPr>
                <w:rFonts w:ascii="Arial" w:hAnsi="Arial" w:cs="Arial"/>
                <w:bCs/>
                <w:sz w:val="20"/>
                <w:lang w:val="sl-SI"/>
              </w:rPr>
              <w:t>Safety</w:t>
            </w:r>
            <w:proofErr w:type="spellEnd"/>
            <w:r w:rsidRPr="00D4017F">
              <w:rPr>
                <w:rFonts w:ascii="Arial" w:hAnsi="Arial" w:cs="Arial"/>
                <w:bCs/>
                <w:sz w:val="20"/>
                <w:lang w:val="sl-SI"/>
              </w:rPr>
              <w:t xml:space="preserve"> in </w:t>
            </w:r>
            <w:proofErr w:type="spellStart"/>
            <w:r w:rsidRPr="00D4017F">
              <w:rPr>
                <w:rFonts w:ascii="Arial" w:hAnsi="Arial" w:cs="Arial"/>
                <w:bCs/>
                <w:sz w:val="20"/>
                <w:lang w:val="sl-SI"/>
              </w:rPr>
              <w:t>Industrial</w:t>
            </w:r>
            <w:proofErr w:type="spellEnd"/>
            <w:r w:rsidRPr="00D4017F">
              <w:rPr>
                <w:rFonts w:ascii="Arial" w:hAnsi="Arial" w:cs="Arial"/>
                <w:bCs/>
                <w:sz w:val="20"/>
                <w:lang w:val="sl-SI"/>
              </w:rPr>
              <w:t xml:space="preserve"> </w:t>
            </w:r>
            <w:proofErr w:type="spellStart"/>
            <w:r w:rsidRPr="00D4017F">
              <w:rPr>
                <w:rFonts w:ascii="Arial" w:hAnsi="Arial" w:cs="Arial"/>
                <w:bCs/>
                <w:sz w:val="20"/>
                <w:lang w:val="sl-SI"/>
              </w:rPr>
              <w:t>Radiography</w:t>
            </w:r>
            <w:proofErr w:type="spellEnd"/>
            <w:r w:rsidRPr="00D4017F">
              <w:rPr>
                <w:rFonts w:ascii="Arial" w:hAnsi="Arial" w:cs="Arial"/>
                <w:bCs/>
                <w:sz w:val="20"/>
                <w:lang w:val="sl-SI"/>
              </w:rPr>
              <w:t xml:space="preserve"> pri katerem je sodelovala mednarodna skupnost. Strinjamo se, da je sprememb na tem področju sorazmerno veliko, vendar menimo, da so upravičene in potrebne ter da bodo prinesle izboljšanje varnosti na tem področju. Domače in tuje izkušnje dokazujejo, da je potrebno na tem področju zmanjšati možnosti za napake in uvesti ukrepe, ki bodo povečali varnost pri izvajanju industrijske radiografije. </w:t>
            </w:r>
          </w:p>
          <w:p w14:paraId="5CF3D240" w14:textId="2CE9E8EC"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Odgovori na vaše pomisleke glede logičnega zaporedja, absurdnih in nesmiselnih zahtev bodo pojasnjeni v nadaljevanju pri vaših konkretnih pripombah. </w:t>
            </w:r>
          </w:p>
        </w:tc>
      </w:tr>
      <w:tr w:rsidR="00AA5CC5" w:rsidRPr="00B40431" w14:paraId="40A0C1EB" w14:textId="77777777" w:rsidTr="00B353F7">
        <w:trPr>
          <w:trHeight w:val="1737"/>
        </w:trPr>
        <w:tc>
          <w:tcPr>
            <w:tcW w:w="1129" w:type="dxa"/>
          </w:tcPr>
          <w:p w14:paraId="1A4DEF6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4987A3F" w14:textId="62633547"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preambula</w:t>
            </w:r>
          </w:p>
        </w:tc>
        <w:tc>
          <w:tcPr>
            <w:tcW w:w="5103" w:type="dxa"/>
          </w:tcPr>
          <w:p w14:paraId="1DC86675"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SPLOŠNI KOMENTAR: Pravilnik je precej bolj usmerjen v industrijske vire sevanja, to je veljalo že za prejšnjo izdajo pravilnika, ta pa vključuje še več dodatnih specifik in zahtev izključno za industrijske vire, s poudarkom na industrijski radiografiji. Moje mnenje je, da se z vidika varstva pred sevanji tudi v medicini uporabljajo različni viri sevanja z različnimi specifikami in morebitnimi dodatnimi zahtevami, z vidika varstva pred sevanji, ki pa jih v tem pravilniku ni oz. niso niti omenjene. </w:t>
            </w:r>
            <w:proofErr w:type="spellStart"/>
            <w:r w:rsidRPr="00D4017F">
              <w:rPr>
                <w:rFonts w:ascii="Arial" w:hAnsi="Arial" w:cs="Arial"/>
                <w:bCs/>
                <w:sz w:val="20"/>
                <w:lang w:val="sl-SI"/>
              </w:rPr>
              <w:t>Npr</w:t>
            </w:r>
            <w:proofErr w:type="spellEnd"/>
            <w:r w:rsidRPr="00D4017F">
              <w:rPr>
                <w:rFonts w:ascii="Arial" w:hAnsi="Arial" w:cs="Arial"/>
                <w:bCs/>
                <w:sz w:val="20"/>
                <w:lang w:val="sl-SI"/>
              </w:rPr>
              <w:t>: pravilnik ima posebne zahteve za izvajanje industrijske radiografije, nima pa jih za terapevtske medicinske naprave, interventne medicinske rentgene, itd.</w:t>
            </w:r>
          </w:p>
          <w:p w14:paraId="2C0F67F4"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V pravilniku sedaj močno prevladujejo zahteve za industrijsko radiografijo, ki bi jih glede na količino lahko vključili tudi v ločen pravilnik le za industrijsko radiografijo, kar bi bilo enostavneje in pregledneje, predvsem za ostale dejavnosti.</w:t>
            </w:r>
          </w:p>
          <w:p w14:paraId="58968A38" w14:textId="157F51B1"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Najbrž bi bilo </w:t>
            </w:r>
            <w:proofErr w:type="spellStart"/>
            <w:r w:rsidRPr="00D4017F">
              <w:rPr>
                <w:rFonts w:ascii="Arial" w:hAnsi="Arial" w:cs="Arial"/>
                <w:bCs/>
                <w:sz w:val="20"/>
                <w:lang w:val="sl-SI"/>
              </w:rPr>
              <w:t>smisleno</w:t>
            </w:r>
            <w:proofErr w:type="spellEnd"/>
            <w:r w:rsidRPr="00D4017F">
              <w:rPr>
                <w:rFonts w:ascii="Arial" w:hAnsi="Arial" w:cs="Arial"/>
                <w:bCs/>
                <w:sz w:val="20"/>
                <w:lang w:val="sl-SI"/>
              </w:rPr>
              <w:t xml:space="preserve"> sploh ločiti Pravilnik za industrijo in Pravilnik za medicino. Edino kar je morda še skupno obema upravama so </w:t>
            </w:r>
            <w:proofErr w:type="spellStart"/>
            <w:r w:rsidRPr="00D4017F">
              <w:rPr>
                <w:rFonts w:ascii="Arial" w:hAnsi="Arial" w:cs="Arial"/>
                <w:bCs/>
                <w:sz w:val="20"/>
                <w:lang w:val="sl-SI"/>
              </w:rPr>
              <w:t>odprtri</w:t>
            </w:r>
            <w:proofErr w:type="spellEnd"/>
            <w:r w:rsidRPr="00D4017F">
              <w:rPr>
                <w:rFonts w:ascii="Arial" w:hAnsi="Arial" w:cs="Arial"/>
                <w:bCs/>
                <w:sz w:val="20"/>
                <w:lang w:val="sl-SI"/>
              </w:rPr>
              <w:t xml:space="preserve"> viri sevanja, ki se pojavljajo v raziskovanju in nuklearni medicini. </w:t>
            </w:r>
          </w:p>
        </w:tc>
        <w:tc>
          <w:tcPr>
            <w:tcW w:w="6662" w:type="dxa"/>
          </w:tcPr>
          <w:p w14:paraId="2E112A46" w14:textId="638F98E4" w:rsidR="00A40275" w:rsidRPr="00D4017F" w:rsidRDefault="00AA5CC5" w:rsidP="00056EE6">
            <w:pPr>
              <w:jc w:val="both"/>
              <w:rPr>
                <w:rFonts w:ascii="Arial" w:hAnsi="Arial" w:cs="Arial"/>
                <w:bCs/>
                <w:sz w:val="20"/>
                <w:lang w:val="sl-SI"/>
              </w:rPr>
            </w:pPr>
            <w:r w:rsidRPr="00D4017F">
              <w:rPr>
                <w:rFonts w:ascii="Arial" w:hAnsi="Arial" w:cs="Arial"/>
                <w:bCs/>
                <w:sz w:val="20"/>
                <w:lang w:val="sl-SI"/>
              </w:rPr>
              <w:t>Specifične zahteve za uporabo virov v zdravstvu so v Pravilniku o pogojih za uporabo virov ionizirajočih sevanj v zdravstvene namene in pri namerni izpostavljenosti ljudi v nemedicinske namene (v nadaljevanju SV3)</w:t>
            </w:r>
          </w:p>
          <w:p w14:paraId="24D72F8E" w14:textId="3F03DCE1"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Pripomba je delno upoštevana in so nekatere vsebine prenesene iz Pravilnika o uporabi virov sevanja in sevalni dejavnosti (v nadaljevanju JV2/SV2) v SV3. Popolna ločitev zahtev za industrijo in zdravstvo ni mogoča zaradi zahtev Službe vlade za zakonodajo in trenutnega ZVISJV. V pravilniku je uporabljen stopenjski pristop kar pomeni, da za dejavnosti kjer je tveganje večje je tudi več zahtev in zato je za industrijsko radiografijo toliko več zahtev. </w:t>
            </w:r>
          </w:p>
          <w:p w14:paraId="22415D30" w14:textId="6155C851" w:rsidR="00AA5CC5" w:rsidRPr="00D4017F" w:rsidRDefault="00AA5CC5" w:rsidP="00056EE6">
            <w:pPr>
              <w:jc w:val="both"/>
              <w:rPr>
                <w:rFonts w:ascii="Arial" w:hAnsi="Arial" w:cs="Arial"/>
                <w:bCs/>
                <w:sz w:val="20"/>
                <w:lang w:val="sl-SI"/>
              </w:rPr>
            </w:pPr>
          </w:p>
        </w:tc>
      </w:tr>
      <w:tr w:rsidR="00AA5CC5" w:rsidRPr="00D4017F" w14:paraId="3E54F56E" w14:textId="77777777" w:rsidTr="00B353F7">
        <w:tc>
          <w:tcPr>
            <w:tcW w:w="1129" w:type="dxa"/>
          </w:tcPr>
          <w:p w14:paraId="60B33EF7"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6BAC7C5" w14:textId="263C560D"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2. člen</w:t>
            </w:r>
          </w:p>
        </w:tc>
        <w:tc>
          <w:tcPr>
            <w:tcW w:w="5103" w:type="dxa"/>
          </w:tcPr>
          <w:p w14:paraId="6D6CAD89" w14:textId="34E6F6F9"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Treba bi bilo bolje definirati pojem industrijske radiografije, trenutno imamo vedno težave s terenskim slikanjem "sumljivih bomb" oziroma podobnih stvari, kar izvaja denimo Policija, Slovenska vojska in SOVA.. Vsekakor pregledi predmetov, kot jih izvajajo v MORS ali v Policiji niso industrijska radiografija. Zato predlagamo izraz industrijsko presevanje.</w:t>
            </w:r>
          </w:p>
          <w:p w14:paraId="525B6EA8" w14:textId="77777777" w:rsidR="00AA5CC5" w:rsidRPr="00D4017F" w:rsidRDefault="00AA5CC5" w:rsidP="00056EE6">
            <w:pPr>
              <w:ind w:firstLine="34"/>
              <w:jc w:val="both"/>
              <w:rPr>
                <w:rFonts w:ascii="Arial" w:hAnsi="Arial" w:cs="Arial"/>
                <w:bCs/>
                <w:sz w:val="20"/>
                <w:lang w:val="sl-SI"/>
              </w:rPr>
            </w:pPr>
          </w:p>
          <w:p w14:paraId="268EB8DE" w14:textId="506DB35D" w:rsidR="00AA5CC5" w:rsidRPr="00D4017F" w:rsidRDefault="00AA5CC5" w:rsidP="00056EE6">
            <w:pPr>
              <w:pStyle w:val="tevilnatoka"/>
              <w:numPr>
                <w:ilvl w:val="0"/>
                <w:numId w:val="0"/>
              </w:numPr>
              <w:ind w:left="38"/>
              <w:rPr>
                <w:rFonts w:cs="Arial"/>
                <w:bCs/>
                <w:sz w:val="20"/>
                <w:szCs w:val="20"/>
              </w:rPr>
            </w:pPr>
            <w:r w:rsidRPr="00D4017F">
              <w:rPr>
                <w:rFonts w:cs="Arial"/>
                <w:bCs/>
                <w:sz w:val="20"/>
                <w:szCs w:val="20"/>
              </w:rPr>
              <w:lastRenderedPageBreak/>
              <w:t xml:space="preserve">Izraz »Industrijska radiografija« se dopolni kot sledi: </w:t>
            </w:r>
            <w:r w:rsidRPr="00D4017F">
              <w:rPr>
                <w:rFonts w:cs="Arial"/>
                <w:b/>
                <w:sz w:val="20"/>
                <w:szCs w:val="20"/>
              </w:rPr>
              <w:t xml:space="preserve"> Industrijska radiografija</w:t>
            </w:r>
            <w:r w:rsidRPr="00D4017F">
              <w:rPr>
                <w:rFonts w:cs="Arial"/>
                <w:sz w:val="20"/>
                <w:szCs w:val="20"/>
              </w:rPr>
              <w:t xml:space="preserve"> je </w:t>
            </w:r>
            <w:proofErr w:type="spellStart"/>
            <w:r w:rsidRPr="00D4017F">
              <w:rPr>
                <w:rFonts w:cs="Arial"/>
                <w:sz w:val="20"/>
                <w:szCs w:val="20"/>
              </w:rPr>
              <w:t>neporušitvena</w:t>
            </w:r>
            <w:proofErr w:type="spellEnd"/>
            <w:r w:rsidRPr="00D4017F">
              <w:rPr>
                <w:rFonts w:cs="Arial"/>
                <w:sz w:val="20"/>
                <w:szCs w:val="20"/>
              </w:rPr>
              <w:t xml:space="preserve"> metoda preiskave </w:t>
            </w:r>
            <w:r w:rsidRPr="00D4017F">
              <w:rPr>
                <w:rFonts w:cs="Arial"/>
                <w:sz w:val="20"/>
                <w:szCs w:val="20"/>
                <w:u w:val="single"/>
              </w:rPr>
              <w:t>težje presevnih</w:t>
            </w:r>
            <w:r w:rsidRPr="00D4017F">
              <w:rPr>
                <w:rFonts w:cs="Arial"/>
                <w:sz w:val="20"/>
                <w:szCs w:val="20"/>
              </w:rPr>
              <w:t xml:space="preserve"> predmetov z uporabo radionuklida ali rentgenske naprave, s katero se izdela </w:t>
            </w:r>
            <w:proofErr w:type="spellStart"/>
            <w:r w:rsidRPr="00D4017F">
              <w:rPr>
                <w:rFonts w:cs="Arial"/>
                <w:sz w:val="20"/>
                <w:szCs w:val="20"/>
              </w:rPr>
              <w:t>radiografska</w:t>
            </w:r>
            <w:proofErr w:type="spellEnd"/>
            <w:r w:rsidRPr="00D4017F">
              <w:rPr>
                <w:rFonts w:cs="Arial"/>
                <w:sz w:val="20"/>
                <w:szCs w:val="20"/>
              </w:rPr>
              <w:t xml:space="preserve"> slika notranjosti predmeta </w:t>
            </w:r>
            <w:r w:rsidRPr="00D4017F">
              <w:rPr>
                <w:rFonts w:cs="Arial"/>
                <w:sz w:val="20"/>
                <w:szCs w:val="20"/>
                <w:u w:val="single"/>
              </w:rPr>
              <w:t>z namenom odkrivanja, prepoznavanja in analizo morebitnih nepravilnosti ali napak</w:t>
            </w:r>
            <w:r w:rsidRPr="00D4017F">
              <w:rPr>
                <w:rFonts w:cs="Arial"/>
                <w:sz w:val="20"/>
                <w:szCs w:val="20"/>
              </w:rPr>
              <w:t>.</w:t>
            </w:r>
          </w:p>
        </w:tc>
        <w:tc>
          <w:tcPr>
            <w:tcW w:w="6662" w:type="dxa"/>
          </w:tcPr>
          <w:p w14:paraId="4C56F07E" w14:textId="4CFFF563"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Upoštevano.</w:t>
            </w:r>
          </w:p>
        </w:tc>
      </w:tr>
      <w:tr w:rsidR="00AA5CC5" w:rsidRPr="00B40431" w14:paraId="329A51E6" w14:textId="77777777" w:rsidTr="00B353F7">
        <w:tc>
          <w:tcPr>
            <w:tcW w:w="1129" w:type="dxa"/>
          </w:tcPr>
          <w:p w14:paraId="74A42D63"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1DDE455" w14:textId="109E4B4F"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2. člen</w:t>
            </w:r>
          </w:p>
        </w:tc>
        <w:tc>
          <w:tcPr>
            <w:tcW w:w="5103" w:type="dxa"/>
          </w:tcPr>
          <w:p w14:paraId="1E1D7A87" w14:textId="230151E3" w:rsidR="00AA5CC5" w:rsidRPr="00D4017F" w:rsidRDefault="00AA5CC5" w:rsidP="00056EE6">
            <w:pPr>
              <w:pStyle w:val="tevilnatoka"/>
              <w:numPr>
                <w:ilvl w:val="0"/>
                <w:numId w:val="0"/>
              </w:numPr>
              <w:ind w:left="38" w:hanging="38"/>
              <w:rPr>
                <w:rFonts w:cs="Arial"/>
                <w:sz w:val="20"/>
                <w:szCs w:val="20"/>
              </w:rPr>
            </w:pPr>
            <w:r w:rsidRPr="00D4017F">
              <w:rPr>
                <w:rFonts w:cs="Arial"/>
                <w:bCs/>
                <w:sz w:val="20"/>
                <w:szCs w:val="20"/>
              </w:rPr>
              <w:t xml:space="preserve">Doda se pojasnilo novega izraza: </w:t>
            </w:r>
            <w:r w:rsidRPr="00D4017F">
              <w:rPr>
                <w:rFonts w:cs="Arial"/>
                <w:b/>
                <w:sz w:val="20"/>
                <w:szCs w:val="20"/>
              </w:rPr>
              <w:t xml:space="preserve"> Naprava za industrijsko radiografijo z zaprtim virom</w:t>
            </w:r>
            <w:r w:rsidRPr="00D4017F">
              <w:rPr>
                <w:rFonts w:cs="Arial"/>
                <w:bCs/>
                <w:sz w:val="20"/>
                <w:szCs w:val="20"/>
              </w:rPr>
              <w:t xml:space="preserve"> je skupek več elementov, ki služi za izvedbo industrijske radiografije. Vir sevanja je zavarjena kapsula z radioaktivnim materialom. Kapsulo se vstavi v nosilec vira, ki ima na eni strani priključek za prožilni kabel. Nosilec je vstavljen v zaščitni vsebnik, ki ima na izhodni strani priklop za vodilno cev, na vhodni strani pa priklop za prožilno cev. Vodilna cev se preko priključne spone namesti na vsebnik in vodi nosilec vira sevanja do ekspozicijske glave, ki je tipično integralni del vodilne cevi na njenem koncu. Kabel za proženje, nameščen v prožilni cevi, ki se preko priključne spone namesti na vsebnik, premika nosilec vira sevanja s pomočjo navijalnika. Tipično so prožilni kabel, prožilna cev in navijalnik skupna enota, in sicer prožilnik. </w:t>
            </w:r>
          </w:p>
          <w:p w14:paraId="53EC4C64" w14:textId="77777777" w:rsidR="00AA5CC5" w:rsidRPr="00D4017F" w:rsidRDefault="00AA5CC5" w:rsidP="00056EE6">
            <w:pPr>
              <w:ind w:left="38" w:hanging="38"/>
              <w:jc w:val="both"/>
              <w:rPr>
                <w:rFonts w:ascii="Arial" w:hAnsi="Arial" w:cs="Arial"/>
                <w:bCs/>
                <w:sz w:val="20"/>
                <w:lang w:val="sl-SI"/>
              </w:rPr>
            </w:pPr>
            <w:r w:rsidRPr="00D4017F">
              <w:rPr>
                <w:rFonts w:ascii="Arial" w:hAnsi="Arial" w:cs="Arial"/>
                <w:bCs/>
                <w:sz w:val="20"/>
                <w:lang w:val="sl-SI"/>
              </w:rPr>
              <w:t xml:space="preserve"> </w:t>
            </w:r>
          </w:p>
          <w:p w14:paraId="688D8850" w14:textId="788987CC" w:rsidR="00AA5CC5" w:rsidRPr="00D4017F" w:rsidRDefault="00AA5CC5" w:rsidP="00056EE6">
            <w:pPr>
              <w:ind w:left="38" w:hanging="38"/>
              <w:jc w:val="both"/>
              <w:rPr>
                <w:rFonts w:ascii="Arial" w:hAnsi="Arial" w:cs="Arial"/>
                <w:bCs/>
                <w:sz w:val="20"/>
                <w:lang w:val="sl-SI"/>
              </w:rPr>
            </w:pPr>
            <w:r w:rsidRPr="00D4017F">
              <w:rPr>
                <w:rFonts w:ascii="Arial" w:hAnsi="Arial" w:cs="Arial"/>
                <w:bCs/>
                <w:sz w:val="20"/>
                <w:lang w:val="sl-SI"/>
              </w:rPr>
              <w:t xml:space="preserve">Komentar: </w:t>
            </w:r>
            <w:r w:rsidRPr="00D4017F">
              <w:rPr>
                <w:rFonts w:ascii="Arial" w:hAnsi="Arial" w:cs="Arial"/>
                <w:sz w:val="20"/>
                <w:lang w:val="sl-SI"/>
              </w:rPr>
              <w:t xml:space="preserve"> </w:t>
            </w:r>
            <w:r w:rsidRPr="00D4017F">
              <w:rPr>
                <w:rFonts w:ascii="Arial" w:hAnsi="Arial" w:cs="Arial"/>
                <w:bCs/>
                <w:sz w:val="20"/>
                <w:lang w:val="sl-SI"/>
              </w:rPr>
              <w:t xml:space="preserve">Kasneje pri poglavju industrijske radiografije je cela zmeda glede terminologije, zato se mi zdi smiselno, da to enkrat za vselej "zabetoniramo". Ne vem, če obstaja uradni slovenski prevod standarda ISO 3999, ki vsebuje te termine, ampak malce sem se držal </w:t>
            </w:r>
            <w:r w:rsidRPr="00D4017F">
              <w:rPr>
                <w:rFonts w:ascii="Arial" w:hAnsi="Arial" w:cs="Arial"/>
                <w:bCs/>
                <w:sz w:val="20"/>
                <w:lang w:val="sl-SI"/>
              </w:rPr>
              <w:lastRenderedPageBreak/>
              <w:t>terminologije, ki jo že uporabljamo v ocenah varstva pred sevanji, da ne bo prevelikih razhajanj...</w:t>
            </w:r>
          </w:p>
        </w:tc>
        <w:tc>
          <w:tcPr>
            <w:tcW w:w="6662" w:type="dxa"/>
          </w:tcPr>
          <w:p w14:paraId="52626FC9"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Upoštevano.</w:t>
            </w:r>
          </w:p>
          <w:p w14:paraId="09BBB59E" w14:textId="77777777" w:rsidR="00AA5CC5" w:rsidRPr="00D4017F" w:rsidRDefault="00AA5CC5" w:rsidP="00056EE6">
            <w:pPr>
              <w:jc w:val="both"/>
              <w:rPr>
                <w:rFonts w:ascii="Arial" w:hAnsi="Arial" w:cs="Arial"/>
                <w:bCs/>
                <w:sz w:val="20"/>
                <w:lang w:val="sl-SI"/>
              </w:rPr>
            </w:pPr>
          </w:p>
          <w:p w14:paraId="39B4F3EA" w14:textId="37A8E8EB" w:rsidR="00AA5CC5" w:rsidRPr="00D4017F" w:rsidRDefault="00AA5CC5" w:rsidP="00056EE6">
            <w:pPr>
              <w:jc w:val="both"/>
              <w:rPr>
                <w:rFonts w:ascii="Arial" w:hAnsi="Arial" w:cs="Arial"/>
                <w:bCs/>
                <w:sz w:val="20"/>
                <w:lang w:val="sl-SI"/>
              </w:rPr>
            </w:pPr>
            <w:r w:rsidRPr="00D4017F">
              <w:rPr>
                <w:rFonts w:ascii="Arial" w:hAnsi="Arial" w:cs="Arial"/>
                <w:bCs/>
                <w:sz w:val="20"/>
                <w:lang w:val="sl-SI"/>
              </w:rPr>
              <w:t>Terminologija je bila usklajena z uradnimi prevodi terminov iz standarda SIST ISO 3999, ki je uradno preveden v slovenski jezik.</w:t>
            </w:r>
          </w:p>
          <w:p w14:paraId="508A6C41" w14:textId="77777777" w:rsidR="00AA5CC5" w:rsidRPr="00D4017F" w:rsidRDefault="00AA5CC5" w:rsidP="00056EE6">
            <w:pPr>
              <w:jc w:val="both"/>
              <w:rPr>
                <w:rFonts w:ascii="Arial" w:hAnsi="Arial" w:cs="Arial"/>
                <w:bCs/>
                <w:sz w:val="20"/>
                <w:lang w:val="sl-SI"/>
              </w:rPr>
            </w:pPr>
          </w:p>
          <w:p w14:paraId="4D1D00B3" w14:textId="77777777" w:rsidR="00AA5CC5" w:rsidRPr="00D4017F" w:rsidRDefault="00AA5CC5" w:rsidP="00056EE6">
            <w:pPr>
              <w:jc w:val="both"/>
              <w:rPr>
                <w:rFonts w:ascii="Arial" w:hAnsi="Arial" w:cs="Arial"/>
                <w:bCs/>
                <w:sz w:val="20"/>
                <w:lang w:val="sl-SI"/>
              </w:rPr>
            </w:pPr>
          </w:p>
          <w:p w14:paraId="2913C7D3" w14:textId="2E5300D6" w:rsidR="00AA5CC5" w:rsidRPr="00D4017F" w:rsidRDefault="00AA5CC5" w:rsidP="00056EE6">
            <w:pPr>
              <w:jc w:val="both"/>
              <w:rPr>
                <w:rFonts w:ascii="Arial" w:hAnsi="Arial" w:cs="Arial"/>
                <w:bCs/>
                <w:sz w:val="20"/>
                <w:lang w:val="sl-SI"/>
              </w:rPr>
            </w:pPr>
            <w:r w:rsidRPr="00D4017F">
              <w:rPr>
                <w:rFonts w:ascii="Arial" w:hAnsi="Arial" w:cs="Arial"/>
                <w:bCs/>
                <w:sz w:val="20"/>
                <w:lang w:val="sl-SI"/>
              </w:rPr>
              <w:t>Predlog malo spremenjenega besedila:</w:t>
            </w:r>
          </w:p>
          <w:p w14:paraId="7BCACE23" w14:textId="77777777" w:rsidR="00AA5CC5" w:rsidRPr="00D4017F" w:rsidRDefault="00AA5CC5" w:rsidP="00056EE6">
            <w:pPr>
              <w:jc w:val="both"/>
              <w:rPr>
                <w:rFonts w:ascii="Arial" w:hAnsi="Arial" w:cs="Arial"/>
                <w:bCs/>
                <w:sz w:val="20"/>
                <w:lang w:val="sl-SI"/>
              </w:rPr>
            </w:pPr>
          </w:p>
          <w:p w14:paraId="18B35396" w14:textId="1B7EAE9F" w:rsidR="00AA5CC5" w:rsidRPr="00D4017F" w:rsidRDefault="00AA5CC5" w:rsidP="00056EE6">
            <w:pPr>
              <w:jc w:val="both"/>
              <w:rPr>
                <w:rFonts w:ascii="Arial" w:hAnsi="Arial" w:cs="Arial"/>
                <w:bCs/>
                <w:sz w:val="20"/>
                <w:lang w:val="sl-SI"/>
              </w:rPr>
            </w:pPr>
            <w:r w:rsidRPr="00D4017F">
              <w:rPr>
                <w:rFonts w:ascii="Arial" w:hAnsi="Arial" w:cs="Arial"/>
                <w:b/>
                <w:sz w:val="20"/>
                <w:lang w:val="sl-SI"/>
              </w:rPr>
              <w:t>Naprava za industrijsko radiografijo z zaprtim virom</w:t>
            </w:r>
            <w:r w:rsidRPr="00D4017F">
              <w:rPr>
                <w:rFonts w:ascii="Arial" w:hAnsi="Arial" w:cs="Arial"/>
                <w:bCs/>
                <w:sz w:val="20"/>
                <w:lang w:val="sl-SI"/>
              </w:rPr>
              <w:t xml:space="preserve"> je skupek več elementov, ki služi za izvedbo industrijske radiografije. Vir sevanja je zavarjena kapsula z radioaktivnim materialom. Kapsulo se vstavi v nosilec vira, ki ima na eni strani priključek za prožilni kabel. Nosilec je vstavljen v zaščitni vsebnik, ki ima na izhodni strani priklop za vodilno cev, na vhodni strani pa priklop na zaščitno cev prožilnega kabla. Vodilna cev se namesti na vsebnik in vodi nosilec vira sevanja do ekspozicijske glave, ki je tipično integralni del vodilne cevi na njenem koncu. Prožilni kabel, nameščen v zaščitni cevi, ki se namesti na vsebnik, premika nosilec vira sevanja s pomočjo upravljalnika na daljavo. </w:t>
            </w:r>
          </w:p>
        </w:tc>
      </w:tr>
      <w:tr w:rsidR="00AA5CC5" w:rsidRPr="00D4017F" w14:paraId="4029E0CF" w14:textId="77777777" w:rsidTr="00B353F7">
        <w:tc>
          <w:tcPr>
            <w:tcW w:w="1129" w:type="dxa"/>
          </w:tcPr>
          <w:p w14:paraId="5C2C6AD2"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CAF90B6" w14:textId="7858BD2F"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2. člen</w:t>
            </w:r>
          </w:p>
        </w:tc>
        <w:tc>
          <w:tcPr>
            <w:tcW w:w="5103" w:type="dxa"/>
          </w:tcPr>
          <w:p w14:paraId="6E29B29D" w14:textId="44719EC3"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Doda se pojasnilo novega izraza: </w:t>
            </w:r>
            <w:r w:rsidRPr="00D4017F">
              <w:rPr>
                <w:rFonts w:cs="Arial"/>
                <w:b/>
                <w:sz w:val="20"/>
                <w:szCs w:val="20"/>
              </w:rPr>
              <w:t xml:space="preserve"> Industrijsko presevanje</w:t>
            </w:r>
            <w:r w:rsidRPr="00D4017F">
              <w:rPr>
                <w:rFonts w:cs="Arial"/>
                <w:bCs/>
                <w:sz w:val="20"/>
                <w:szCs w:val="20"/>
              </w:rPr>
              <w:t xml:space="preserve"> je metoda pregledovanja različnih predmetov ali izdelkov s pomočjo pretočnih rentgenskih naprav, </w:t>
            </w:r>
            <w:proofErr w:type="spellStart"/>
            <w:r w:rsidRPr="00D4017F">
              <w:rPr>
                <w:rFonts w:cs="Arial"/>
                <w:bCs/>
                <w:sz w:val="20"/>
                <w:szCs w:val="20"/>
              </w:rPr>
              <w:t>radioskopskih</w:t>
            </w:r>
            <w:proofErr w:type="spellEnd"/>
            <w:r w:rsidRPr="00D4017F">
              <w:rPr>
                <w:rFonts w:cs="Arial"/>
                <w:bCs/>
                <w:sz w:val="20"/>
                <w:szCs w:val="20"/>
              </w:rPr>
              <w:t xml:space="preserve"> kabin in manjših rentgenskih naprav, ki delujejo na detekciji direktnega kontinuirnega oziroma pulznega koristnega snopa ali </w:t>
            </w:r>
            <w:proofErr w:type="spellStart"/>
            <w:r w:rsidRPr="00D4017F">
              <w:rPr>
                <w:rFonts w:cs="Arial"/>
                <w:bCs/>
                <w:sz w:val="20"/>
                <w:szCs w:val="20"/>
              </w:rPr>
              <w:t>diaskopiji</w:t>
            </w:r>
            <w:proofErr w:type="spellEnd"/>
            <w:r w:rsidRPr="00D4017F">
              <w:rPr>
                <w:rFonts w:cs="Arial"/>
                <w:bCs/>
                <w:sz w:val="20"/>
                <w:szCs w:val="20"/>
              </w:rPr>
              <w:t xml:space="preserve"> direktnega oziroma </w:t>
            </w:r>
            <w:proofErr w:type="spellStart"/>
            <w:r w:rsidRPr="00D4017F">
              <w:rPr>
                <w:rFonts w:cs="Arial"/>
                <w:bCs/>
                <w:sz w:val="20"/>
                <w:szCs w:val="20"/>
              </w:rPr>
              <w:t>sipanega</w:t>
            </w:r>
            <w:proofErr w:type="spellEnd"/>
            <w:r w:rsidRPr="00D4017F">
              <w:rPr>
                <w:rFonts w:cs="Arial"/>
                <w:bCs/>
                <w:sz w:val="20"/>
                <w:szCs w:val="20"/>
              </w:rPr>
              <w:t xml:space="preserve"> sevanja za namene odkrivanja škodljivih, nevarnih ali prepovedanih snovi ter kakovosti izdelkov.</w:t>
            </w:r>
          </w:p>
          <w:p w14:paraId="055BC5E9" w14:textId="77777777" w:rsidR="00AA5CC5" w:rsidRPr="00D4017F" w:rsidRDefault="00AA5CC5" w:rsidP="00056EE6">
            <w:pPr>
              <w:pStyle w:val="tevilnatoka"/>
              <w:numPr>
                <w:ilvl w:val="0"/>
                <w:numId w:val="0"/>
              </w:numPr>
              <w:tabs>
                <w:tab w:val="num" w:pos="0"/>
              </w:tabs>
              <w:rPr>
                <w:rFonts w:cs="Arial"/>
                <w:bCs/>
                <w:sz w:val="20"/>
                <w:szCs w:val="20"/>
              </w:rPr>
            </w:pPr>
          </w:p>
          <w:p w14:paraId="064F8371" w14:textId="1B523C9A" w:rsidR="00AA5CC5" w:rsidRPr="00D4017F" w:rsidRDefault="00AA5CC5" w:rsidP="00056EE6">
            <w:pPr>
              <w:pStyle w:val="tevilnatoka"/>
              <w:numPr>
                <w:ilvl w:val="0"/>
                <w:numId w:val="0"/>
              </w:numPr>
              <w:tabs>
                <w:tab w:val="num" w:pos="0"/>
              </w:tabs>
              <w:rPr>
                <w:rFonts w:cs="Arial"/>
                <w:bCs/>
                <w:sz w:val="20"/>
                <w:szCs w:val="20"/>
              </w:rPr>
            </w:pPr>
            <w:r w:rsidRPr="00D4017F">
              <w:rPr>
                <w:rFonts w:cs="Arial"/>
                <w:bCs/>
                <w:sz w:val="20"/>
                <w:szCs w:val="20"/>
              </w:rPr>
              <w:t xml:space="preserve">Komentar: </w:t>
            </w:r>
            <w:r w:rsidRPr="00D4017F">
              <w:rPr>
                <w:rFonts w:cs="Arial"/>
                <w:sz w:val="20"/>
                <w:szCs w:val="20"/>
              </w:rPr>
              <w:t xml:space="preserve"> </w:t>
            </w:r>
            <w:r w:rsidRPr="00D4017F">
              <w:rPr>
                <w:rFonts w:cs="Arial"/>
                <w:bCs/>
                <w:sz w:val="20"/>
                <w:szCs w:val="20"/>
              </w:rPr>
              <w:t>Predlagana rešitev, ki bi bolje ločila tudi industrijsko radiografijo (glej zgornji komentar). Mogoče bi bilo treba izraz nato uporabiti tudi drugje po tekstu pravilnika. Tako imamo sedaj ločene ostale "slikovne" naprave, ki pa niso industrijska radiografija.</w:t>
            </w:r>
          </w:p>
        </w:tc>
        <w:tc>
          <w:tcPr>
            <w:tcW w:w="6662" w:type="dxa"/>
          </w:tcPr>
          <w:p w14:paraId="33723A0D" w14:textId="675C185D"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tc>
      </w:tr>
      <w:tr w:rsidR="00AA5CC5" w:rsidRPr="00B40431" w14:paraId="01C1BAB5" w14:textId="77777777" w:rsidTr="00B353F7">
        <w:tc>
          <w:tcPr>
            <w:tcW w:w="1129" w:type="dxa"/>
          </w:tcPr>
          <w:p w14:paraId="49FAB294"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0E2B31B" w14:textId="7EB7241A"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2. člen</w:t>
            </w:r>
          </w:p>
        </w:tc>
        <w:tc>
          <w:tcPr>
            <w:tcW w:w="5103" w:type="dxa"/>
          </w:tcPr>
          <w:p w14:paraId="33FDE0A9" w14:textId="1B86DC3E" w:rsidR="00AA5CC5" w:rsidRPr="00D4017F" w:rsidRDefault="00AA5CC5" w:rsidP="00056EE6">
            <w:pPr>
              <w:pStyle w:val="tevilnatoka"/>
              <w:numPr>
                <w:ilvl w:val="0"/>
                <w:numId w:val="0"/>
              </w:numPr>
              <w:rPr>
                <w:rFonts w:cs="Arial"/>
                <w:bCs/>
                <w:sz w:val="20"/>
                <w:szCs w:val="20"/>
              </w:rPr>
            </w:pPr>
            <w:r w:rsidRPr="00D4017F">
              <w:rPr>
                <w:rFonts w:cs="Arial"/>
                <w:bCs/>
                <w:sz w:val="20"/>
                <w:szCs w:val="20"/>
              </w:rPr>
              <w:t>Komentar na izraz »Pooblaščeni učni center«: Kdo izdaja pooblastilo? Kaj je pogoj za pooblastilo (razen akreditacije)? To je potrebno določiti.</w:t>
            </w:r>
          </w:p>
        </w:tc>
        <w:tc>
          <w:tcPr>
            <w:tcW w:w="6662" w:type="dxa"/>
          </w:tcPr>
          <w:p w14:paraId="2DA082AC" w14:textId="780B731D"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Potrebna je le akreditacija. S tem je učni center pooblaščen, da lahko izvaja izobraževanje. Poseben upravni postopek za pooblaščanje učnih centrov ni predviden. Glej tudi odgovor k naslednjemu komentarju. </w:t>
            </w:r>
          </w:p>
        </w:tc>
      </w:tr>
      <w:tr w:rsidR="00AA5CC5" w:rsidRPr="00B40431" w14:paraId="62446B82" w14:textId="77777777" w:rsidTr="00B353F7">
        <w:tc>
          <w:tcPr>
            <w:tcW w:w="1129" w:type="dxa"/>
          </w:tcPr>
          <w:p w14:paraId="5C0242D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8C3315D" w14:textId="7EAC6965"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2. člen</w:t>
            </w:r>
          </w:p>
        </w:tc>
        <w:tc>
          <w:tcPr>
            <w:tcW w:w="5103" w:type="dxa"/>
          </w:tcPr>
          <w:p w14:paraId="7349C467" w14:textId="4AA012E4" w:rsidR="00AA5CC5" w:rsidRPr="00D4017F" w:rsidRDefault="00AA5CC5" w:rsidP="00056EE6">
            <w:pPr>
              <w:pStyle w:val="tevilnatoka"/>
              <w:numPr>
                <w:ilvl w:val="0"/>
                <w:numId w:val="0"/>
              </w:numPr>
              <w:rPr>
                <w:rFonts w:cs="Arial"/>
                <w:bCs/>
                <w:sz w:val="20"/>
                <w:szCs w:val="20"/>
                <w:lang w:val="de-DE"/>
              </w:rPr>
            </w:pPr>
            <w:r w:rsidRPr="00D4017F">
              <w:rPr>
                <w:rFonts w:cs="Arial"/>
                <w:bCs/>
                <w:sz w:val="20"/>
                <w:szCs w:val="20"/>
              </w:rPr>
              <w:t xml:space="preserve">Komentar na  </w:t>
            </w:r>
            <w:r w:rsidRPr="00D4017F">
              <w:rPr>
                <w:rFonts w:cs="Arial"/>
                <w:sz w:val="20"/>
                <w:szCs w:val="20"/>
              </w:rPr>
              <w:t xml:space="preserve"> SIST EN ISO/IEC 17024:2012 </w:t>
            </w:r>
            <w:r w:rsidRPr="00D4017F">
              <w:rPr>
                <w:rFonts w:cs="Arial"/>
                <w:bCs/>
                <w:sz w:val="20"/>
                <w:szCs w:val="20"/>
              </w:rPr>
              <w:t xml:space="preserve">  </w:t>
            </w:r>
            <w:r w:rsidRPr="00D4017F">
              <w:rPr>
                <w:rFonts w:cs="Arial"/>
                <w:bCs/>
                <w:sz w:val="20"/>
                <w:szCs w:val="20"/>
                <w:lang w:val="de-DE"/>
              </w:rPr>
              <w:t xml:space="preserve">Na </w:t>
            </w:r>
            <w:proofErr w:type="spellStart"/>
            <w:r w:rsidRPr="00D4017F">
              <w:rPr>
                <w:rFonts w:cs="Arial"/>
                <w:bCs/>
                <w:sz w:val="20"/>
                <w:szCs w:val="20"/>
                <w:lang w:val="de-DE"/>
              </w:rPr>
              <w:t>spletni</w:t>
            </w:r>
            <w:proofErr w:type="spellEnd"/>
            <w:r w:rsidRPr="00D4017F">
              <w:rPr>
                <w:rFonts w:cs="Arial"/>
                <w:bCs/>
                <w:sz w:val="20"/>
                <w:szCs w:val="20"/>
                <w:lang w:val="de-DE"/>
              </w:rPr>
              <w:t xml:space="preserve"> </w:t>
            </w:r>
            <w:proofErr w:type="spellStart"/>
            <w:r w:rsidRPr="00D4017F">
              <w:rPr>
                <w:rFonts w:cs="Arial"/>
                <w:bCs/>
                <w:sz w:val="20"/>
                <w:szCs w:val="20"/>
                <w:lang w:val="de-DE"/>
              </w:rPr>
              <w:t>strani</w:t>
            </w:r>
            <w:proofErr w:type="spellEnd"/>
            <w:r w:rsidRPr="00D4017F">
              <w:rPr>
                <w:rFonts w:cs="Arial"/>
                <w:bCs/>
                <w:sz w:val="20"/>
                <w:szCs w:val="20"/>
                <w:lang w:val="de-DE"/>
              </w:rPr>
              <w:t xml:space="preserve"> ISO </w:t>
            </w:r>
            <w:proofErr w:type="spellStart"/>
            <w:r w:rsidRPr="00D4017F">
              <w:rPr>
                <w:rFonts w:cs="Arial"/>
                <w:bCs/>
                <w:sz w:val="20"/>
                <w:szCs w:val="20"/>
                <w:lang w:val="de-DE"/>
              </w:rPr>
              <w:t>sem</w:t>
            </w:r>
            <w:proofErr w:type="spellEnd"/>
            <w:r w:rsidRPr="00D4017F">
              <w:rPr>
                <w:rFonts w:cs="Arial"/>
                <w:bCs/>
                <w:sz w:val="20"/>
                <w:szCs w:val="20"/>
                <w:lang w:val="de-DE"/>
              </w:rPr>
              <w:t xml:space="preserve"> </w:t>
            </w:r>
            <w:proofErr w:type="spellStart"/>
            <w:r w:rsidRPr="00D4017F">
              <w:rPr>
                <w:rFonts w:cs="Arial"/>
                <w:bCs/>
                <w:sz w:val="20"/>
                <w:szCs w:val="20"/>
                <w:lang w:val="de-DE"/>
              </w:rPr>
              <w:t>zasledil</w:t>
            </w:r>
            <w:proofErr w:type="spellEnd"/>
            <w:r w:rsidRPr="00D4017F">
              <w:rPr>
                <w:rFonts w:cs="Arial"/>
                <w:bCs/>
                <w:sz w:val="20"/>
                <w:szCs w:val="20"/>
                <w:lang w:val="de-DE"/>
              </w:rPr>
              <w:t xml:space="preserve">, da se </w:t>
            </w:r>
            <w:proofErr w:type="spellStart"/>
            <w:r w:rsidRPr="00D4017F">
              <w:rPr>
                <w:rFonts w:cs="Arial"/>
                <w:bCs/>
                <w:sz w:val="20"/>
                <w:szCs w:val="20"/>
                <w:lang w:val="de-DE"/>
              </w:rPr>
              <w:t>ravno</w:t>
            </w:r>
            <w:proofErr w:type="spellEnd"/>
            <w:r w:rsidRPr="00D4017F">
              <w:rPr>
                <w:rFonts w:cs="Arial"/>
                <w:bCs/>
                <w:sz w:val="20"/>
                <w:szCs w:val="20"/>
                <w:lang w:val="de-DE"/>
              </w:rPr>
              <w:t xml:space="preserve"> </w:t>
            </w:r>
            <w:proofErr w:type="spellStart"/>
            <w:r w:rsidRPr="00D4017F">
              <w:rPr>
                <w:rFonts w:cs="Arial"/>
                <w:bCs/>
                <w:sz w:val="20"/>
                <w:szCs w:val="20"/>
                <w:lang w:val="de-DE"/>
              </w:rPr>
              <w:t>spreminja</w:t>
            </w:r>
            <w:proofErr w:type="spellEnd"/>
            <w:r w:rsidRPr="00D4017F">
              <w:rPr>
                <w:rFonts w:cs="Arial"/>
                <w:bCs/>
                <w:sz w:val="20"/>
                <w:szCs w:val="20"/>
                <w:lang w:val="de-DE"/>
              </w:rPr>
              <w:t xml:space="preserve"> in </w:t>
            </w:r>
            <w:proofErr w:type="spellStart"/>
            <w:r w:rsidRPr="00D4017F">
              <w:rPr>
                <w:rFonts w:cs="Arial"/>
                <w:bCs/>
                <w:sz w:val="20"/>
                <w:szCs w:val="20"/>
                <w:lang w:val="de-DE"/>
              </w:rPr>
              <w:t>bo</w:t>
            </w:r>
            <w:proofErr w:type="spellEnd"/>
            <w:r w:rsidRPr="00D4017F">
              <w:rPr>
                <w:rFonts w:cs="Arial"/>
                <w:bCs/>
                <w:sz w:val="20"/>
                <w:szCs w:val="20"/>
                <w:lang w:val="de-DE"/>
              </w:rPr>
              <w:t xml:space="preserve"> </w:t>
            </w:r>
            <w:proofErr w:type="spellStart"/>
            <w:r w:rsidRPr="00D4017F">
              <w:rPr>
                <w:rFonts w:cs="Arial"/>
                <w:bCs/>
                <w:sz w:val="20"/>
                <w:szCs w:val="20"/>
                <w:lang w:val="de-DE"/>
              </w:rPr>
              <w:t>kmalu</w:t>
            </w:r>
            <w:proofErr w:type="spellEnd"/>
            <w:r w:rsidRPr="00D4017F">
              <w:rPr>
                <w:rFonts w:cs="Arial"/>
                <w:bCs/>
                <w:sz w:val="20"/>
                <w:szCs w:val="20"/>
                <w:lang w:val="de-DE"/>
              </w:rPr>
              <w:t xml:space="preserve"> </w:t>
            </w:r>
            <w:proofErr w:type="spellStart"/>
            <w:r w:rsidRPr="00D4017F">
              <w:rPr>
                <w:rFonts w:cs="Arial"/>
                <w:bCs/>
                <w:sz w:val="20"/>
                <w:szCs w:val="20"/>
                <w:lang w:val="de-DE"/>
              </w:rPr>
              <w:t>nova</w:t>
            </w:r>
            <w:proofErr w:type="spellEnd"/>
            <w:r w:rsidRPr="00D4017F">
              <w:rPr>
                <w:rFonts w:cs="Arial"/>
                <w:bCs/>
                <w:sz w:val="20"/>
                <w:szCs w:val="20"/>
                <w:lang w:val="de-DE"/>
              </w:rPr>
              <w:t xml:space="preserve"> </w:t>
            </w:r>
            <w:proofErr w:type="spellStart"/>
            <w:r w:rsidRPr="00D4017F">
              <w:rPr>
                <w:rFonts w:cs="Arial"/>
                <w:bCs/>
                <w:sz w:val="20"/>
                <w:szCs w:val="20"/>
                <w:lang w:val="de-DE"/>
              </w:rPr>
              <w:t>izdaja</w:t>
            </w:r>
            <w:proofErr w:type="spellEnd"/>
            <w:r w:rsidRPr="00D4017F">
              <w:rPr>
                <w:rFonts w:cs="Arial"/>
                <w:bCs/>
                <w:sz w:val="20"/>
                <w:szCs w:val="20"/>
                <w:lang w:val="de-DE"/>
              </w:rPr>
              <w:t xml:space="preserve">. </w:t>
            </w:r>
            <w:proofErr w:type="spellStart"/>
            <w:r w:rsidRPr="00D4017F">
              <w:rPr>
                <w:rFonts w:cs="Arial"/>
                <w:bCs/>
                <w:sz w:val="20"/>
                <w:szCs w:val="20"/>
                <w:lang w:val="de-DE"/>
              </w:rPr>
              <w:t>Nekje</w:t>
            </w:r>
            <w:proofErr w:type="spellEnd"/>
            <w:r w:rsidRPr="00D4017F">
              <w:rPr>
                <w:rFonts w:cs="Arial"/>
                <w:bCs/>
                <w:sz w:val="20"/>
                <w:szCs w:val="20"/>
                <w:lang w:val="de-DE"/>
              </w:rPr>
              <w:t xml:space="preserve"> bi </w:t>
            </w:r>
            <w:proofErr w:type="spellStart"/>
            <w:r w:rsidRPr="00D4017F">
              <w:rPr>
                <w:rFonts w:cs="Arial"/>
                <w:bCs/>
                <w:sz w:val="20"/>
                <w:szCs w:val="20"/>
                <w:lang w:val="de-DE"/>
              </w:rPr>
              <w:t>bilo</w:t>
            </w:r>
            <w:proofErr w:type="spellEnd"/>
            <w:r w:rsidRPr="00D4017F">
              <w:rPr>
                <w:rFonts w:cs="Arial"/>
                <w:bCs/>
                <w:sz w:val="20"/>
                <w:szCs w:val="20"/>
                <w:lang w:val="de-DE"/>
              </w:rPr>
              <w:t xml:space="preserve"> </w:t>
            </w:r>
            <w:proofErr w:type="spellStart"/>
            <w:r w:rsidRPr="00D4017F">
              <w:rPr>
                <w:rFonts w:cs="Arial"/>
                <w:bCs/>
                <w:sz w:val="20"/>
                <w:szCs w:val="20"/>
                <w:lang w:val="de-DE"/>
              </w:rPr>
              <w:t>treba</w:t>
            </w:r>
            <w:proofErr w:type="spellEnd"/>
            <w:r w:rsidRPr="00D4017F">
              <w:rPr>
                <w:rFonts w:cs="Arial"/>
                <w:bCs/>
                <w:sz w:val="20"/>
                <w:szCs w:val="20"/>
                <w:lang w:val="de-DE"/>
              </w:rPr>
              <w:t xml:space="preserve"> </w:t>
            </w:r>
            <w:proofErr w:type="spellStart"/>
            <w:r w:rsidRPr="00D4017F">
              <w:rPr>
                <w:rFonts w:cs="Arial"/>
                <w:bCs/>
                <w:sz w:val="20"/>
                <w:szCs w:val="20"/>
                <w:lang w:val="de-DE"/>
              </w:rPr>
              <w:t>sistematično</w:t>
            </w:r>
            <w:proofErr w:type="spellEnd"/>
            <w:r w:rsidRPr="00D4017F">
              <w:rPr>
                <w:rFonts w:cs="Arial"/>
                <w:bCs/>
                <w:sz w:val="20"/>
                <w:szCs w:val="20"/>
                <w:lang w:val="de-DE"/>
              </w:rPr>
              <w:t xml:space="preserve"> </w:t>
            </w:r>
            <w:proofErr w:type="spellStart"/>
            <w:r w:rsidRPr="00D4017F">
              <w:rPr>
                <w:rFonts w:cs="Arial"/>
                <w:bCs/>
                <w:sz w:val="20"/>
                <w:szCs w:val="20"/>
                <w:lang w:val="de-DE"/>
              </w:rPr>
              <w:t>to</w:t>
            </w:r>
            <w:proofErr w:type="spellEnd"/>
            <w:r w:rsidRPr="00D4017F">
              <w:rPr>
                <w:rFonts w:cs="Arial"/>
                <w:bCs/>
                <w:sz w:val="20"/>
                <w:szCs w:val="20"/>
                <w:lang w:val="de-DE"/>
              </w:rPr>
              <w:t xml:space="preserve"> </w:t>
            </w:r>
            <w:proofErr w:type="spellStart"/>
            <w:r w:rsidRPr="00D4017F">
              <w:rPr>
                <w:rFonts w:cs="Arial"/>
                <w:bCs/>
                <w:sz w:val="20"/>
                <w:szCs w:val="20"/>
                <w:lang w:val="de-DE"/>
              </w:rPr>
              <w:t>urediti</w:t>
            </w:r>
            <w:proofErr w:type="spellEnd"/>
            <w:r w:rsidRPr="00D4017F">
              <w:rPr>
                <w:rFonts w:cs="Arial"/>
                <w:bCs/>
                <w:sz w:val="20"/>
                <w:szCs w:val="20"/>
                <w:lang w:val="de-DE"/>
              </w:rPr>
              <w:t xml:space="preserve">, da se </w:t>
            </w:r>
            <w:proofErr w:type="spellStart"/>
            <w:r w:rsidRPr="00D4017F">
              <w:rPr>
                <w:rFonts w:cs="Arial"/>
                <w:bCs/>
                <w:sz w:val="20"/>
                <w:szCs w:val="20"/>
                <w:lang w:val="de-DE"/>
              </w:rPr>
              <w:t>ve</w:t>
            </w:r>
            <w:proofErr w:type="spellEnd"/>
            <w:r w:rsidRPr="00D4017F">
              <w:rPr>
                <w:rFonts w:cs="Arial"/>
                <w:bCs/>
                <w:sz w:val="20"/>
                <w:szCs w:val="20"/>
                <w:lang w:val="de-DE"/>
              </w:rPr>
              <w:t xml:space="preserve">, </w:t>
            </w:r>
            <w:proofErr w:type="spellStart"/>
            <w:r w:rsidRPr="00D4017F">
              <w:rPr>
                <w:rFonts w:cs="Arial"/>
                <w:bCs/>
                <w:sz w:val="20"/>
                <w:szCs w:val="20"/>
                <w:lang w:val="de-DE"/>
              </w:rPr>
              <w:t>kateremu</w:t>
            </w:r>
            <w:proofErr w:type="spellEnd"/>
            <w:r w:rsidRPr="00D4017F">
              <w:rPr>
                <w:rFonts w:cs="Arial"/>
                <w:bCs/>
                <w:sz w:val="20"/>
                <w:szCs w:val="20"/>
                <w:lang w:val="de-DE"/>
              </w:rPr>
              <w:t xml:space="preserve"> </w:t>
            </w:r>
            <w:proofErr w:type="spellStart"/>
            <w:r w:rsidRPr="00D4017F">
              <w:rPr>
                <w:rFonts w:cs="Arial"/>
                <w:bCs/>
                <w:sz w:val="20"/>
                <w:szCs w:val="20"/>
                <w:lang w:val="de-DE"/>
              </w:rPr>
              <w:t>standardu</w:t>
            </w:r>
            <w:proofErr w:type="spellEnd"/>
            <w:r w:rsidRPr="00D4017F">
              <w:rPr>
                <w:rFonts w:cs="Arial"/>
                <w:bCs/>
                <w:sz w:val="20"/>
                <w:szCs w:val="20"/>
                <w:lang w:val="de-DE"/>
              </w:rPr>
              <w:t xml:space="preserve"> je </w:t>
            </w:r>
            <w:proofErr w:type="spellStart"/>
            <w:r w:rsidRPr="00D4017F">
              <w:rPr>
                <w:rFonts w:cs="Arial"/>
                <w:bCs/>
                <w:sz w:val="20"/>
                <w:szCs w:val="20"/>
                <w:lang w:val="de-DE"/>
              </w:rPr>
              <w:t>treba</w:t>
            </w:r>
            <w:proofErr w:type="spellEnd"/>
            <w:r w:rsidRPr="00D4017F">
              <w:rPr>
                <w:rFonts w:cs="Arial"/>
                <w:bCs/>
                <w:sz w:val="20"/>
                <w:szCs w:val="20"/>
                <w:lang w:val="de-DE"/>
              </w:rPr>
              <w:t xml:space="preserve"> </w:t>
            </w:r>
            <w:proofErr w:type="spellStart"/>
            <w:r w:rsidRPr="00D4017F">
              <w:rPr>
                <w:rFonts w:cs="Arial"/>
                <w:bCs/>
                <w:sz w:val="20"/>
                <w:szCs w:val="20"/>
                <w:lang w:val="de-DE"/>
              </w:rPr>
              <w:t>biti</w:t>
            </w:r>
            <w:proofErr w:type="spellEnd"/>
            <w:r w:rsidRPr="00D4017F">
              <w:rPr>
                <w:rFonts w:cs="Arial"/>
                <w:bCs/>
                <w:sz w:val="20"/>
                <w:szCs w:val="20"/>
                <w:lang w:val="de-DE"/>
              </w:rPr>
              <w:t xml:space="preserve"> </w:t>
            </w:r>
            <w:proofErr w:type="spellStart"/>
            <w:r w:rsidRPr="00D4017F">
              <w:rPr>
                <w:rFonts w:cs="Arial"/>
                <w:bCs/>
                <w:sz w:val="20"/>
                <w:szCs w:val="20"/>
                <w:lang w:val="de-DE"/>
              </w:rPr>
              <w:t>zavezan</w:t>
            </w:r>
            <w:proofErr w:type="spellEnd"/>
            <w:r w:rsidRPr="00D4017F">
              <w:rPr>
                <w:rFonts w:cs="Arial"/>
                <w:bCs/>
                <w:sz w:val="20"/>
                <w:szCs w:val="20"/>
                <w:lang w:val="de-DE"/>
              </w:rPr>
              <w:t xml:space="preserve">. In, </w:t>
            </w:r>
            <w:proofErr w:type="spellStart"/>
            <w:r w:rsidRPr="00D4017F">
              <w:rPr>
                <w:rFonts w:cs="Arial"/>
                <w:bCs/>
                <w:sz w:val="20"/>
                <w:szCs w:val="20"/>
                <w:lang w:val="de-DE"/>
              </w:rPr>
              <w:t>recimo</w:t>
            </w:r>
            <w:proofErr w:type="spellEnd"/>
            <w:r w:rsidRPr="00D4017F">
              <w:rPr>
                <w:rFonts w:cs="Arial"/>
                <w:bCs/>
                <w:sz w:val="20"/>
                <w:szCs w:val="20"/>
                <w:lang w:val="de-DE"/>
              </w:rPr>
              <w:t xml:space="preserve">, da so </w:t>
            </w:r>
            <w:proofErr w:type="spellStart"/>
            <w:r w:rsidRPr="00D4017F">
              <w:rPr>
                <w:rFonts w:cs="Arial"/>
                <w:bCs/>
                <w:sz w:val="20"/>
                <w:szCs w:val="20"/>
                <w:lang w:val="de-DE"/>
              </w:rPr>
              <w:t>določeni</w:t>
            </w:r>
            <w:proofErr w:type="spellEnd"/>
            <w:r w:rsidRPr="00D4017F">
              <w:rPr>
                <w:rFonts w:cs="Arial"/>
                <w:bCs/>
                <w:sz w:val="20"/>
                <w:szCs w:val="20"/>
                <w:lang w:val="de-DE"/>
              </w:rPr>
              <w:t xml:space="preserve"> </w:t>
            </w:r>
            <w:proofErr w:type="spellStart"/>
            <w:r w:rsidRPr="00D4017F">
              <w:rPr>
                <w:rFonts w:cs="Arial"/>
                <w:bCs/>
                <w:sz w:val="20"/>
                <w:szCs w:val="20"/>
                <w:lang w:val="de-DE"/>
              </w:rPr>
              <w:t>neki</w:t>
            </w:r>
            <w:proofErr w:type="spellEnd"/>
            <w:r w:rsidRPr="00D4017F">
              <w:rPr>
                <w:rFonts w:cs="Arial"/>
                <w:bCs/>
                <w:sz w:val="20"/>
                <w:szCs w:val="20"/>
                <w:lang w:val="de-DE"/>
              </w:rPr>
              <w:t xml:space="preserve"> </w:t>
            </w:r>
            <w:proofErr w:type="spellStart"/>
            <w:r w:rsidRPr="00D4017F">
              <w:rPr>
                <w:rFonts w:cs="Arial"/>
                <w:bCs/>
                <w:sz w:val="20"/>
                <w:szCs w:val="20"/>
                <w:lang w:val="de-DE"/>
              </w:rPr>
              <w:t>prehodni</w:t>
            </w:r>
            <w:proofErr w:type="spellEnd"/>
            <w:r w:rsidRPr="00D4017F">
              <w:rPr>
                <w:rFonts w:cs="Arial"/>
                <w:bCs/>
                <w:sz w:val="20"/>
                <w:szCs w:val="20"/>
                <w:lang w:val="de-DE"/>
              </w:rPr>
              <w:t xml:space="preserve"> </w:t>
            </w:r>
            <w:proofErr w:type="spellStart"/>
            <w:r w:rsidRPr="00D4017F">
              <w:rPr>
                <w:rFonts w:cs="Arial"/>
                <w:bCs/>
                <w:sz w:val="20"/>
                <w:szCs w:val="20"/>
                <w:lang w:val="de-DE"/>
              </w:rPr>
              <w:t>roki</w:t>
            </w:r>
            <w:proofErr w:type="spellEnd"/>
            <w:r w:rsidRPr="00D4017F">
              <w:rPr>
                <w:rFonts w:cs="Arial"/>
                <w:bCs/>
                <w:sz w:val="20"/>
                <w:szCs w:val="20"/>
                <w:lang w:val="de-DE"/>
              </w:rPr>
              <w:t xml:space="preserve">, </w:t>
            </w:r>
            <w:proofErr w:type="spellStart"/>
            <w:r w:rsidRPr="00D4017F">
              <w:rPr>
                <w:rFonts w:cs="Arial"/>
                <w:bCs/>
                <w:sz w:val="20"/>
                <w:szCs w:val="20"/>
                <w:lang w:val="de-DE"/>
              </w:rPr>
              <w:t>ko</w:t>
            </w:r>
            <w:proofErr w:type="spellEnd"/>
            <w:r w:rsidRPr="00D4017F">
              <w:rPr>
                <w:rFonts w:cs="Arial"/>
                <w:bCs/>
                <w:sz w:val="20"/>
                <w:szCs w:val="20"/>
                <w:lang w:val="de-DE"/>
              </w:rPr>
              <w:t xml:space="preserve"> je </w:t>
            </w:r>
            <w:proofErr w:type="spellStart"/>
            <w:r w:rsidRPr="00D4017F">
              <w:rPr>
                <w:rFonts w:cs="Arial"/>
                <w:bCs/>
                <w:sz w:val="20"/>
                <w:szCs w:val="20"/>
                <w:lang w:val="de-DE"/>
              </w:rPr>
              <w:t>potrebna</w:t>
            </w:r>
            <w:proofErr w:type="spellEnd"/>
            <w:r w:rsidRPr="00D4017F">
              <w:rPr>
                <w:rFonts w:cs="Arial"/>
                <w:bCs/>
                <w:sz w:val="20"/>
                <w:szCs w:val="20"/>
                <w:lang w:val="de-DE"/>
              </w:rPr>
              <w:t xml:space="preserve"> </w:t>
            </w:r>
            <w:proofErr w:type="spellStart"/>
            <w:r w:rsidRPr="00D4017F">
              <w:rPr>
                <w:rFonts w:cs="Arial"/>
                <w:bCs/>
                <w:sz w:val="20"/>
                <w:szCs w:val="20"/>
                <w:lang w:val="de-DE"/>
              </w:rPr>
              <w:t>certifikacija</w:t>
            </w:r>
            <w:proofErr w:type="spellEnd"/>
            <w:r w:rsidRPr="00D4017F">
              <w:rPr>
                <w:rFonts w:cs="Arial"/>
                <w:bCs/>
                <w:sz w:val="20"/>
                <w:szCs w:val="20"/>
                <w:lang w:val="de-DE"/>
              </w:rPr>
              <w:t xml:space="preserve"> </w:t>
            </w:r>
            <w:proofErr w:type="spellStart"/>
            <w:r w:rsidRPr="00D4017F">
              <w:rPr>
                <w:rFonts w:cs="Arial"/>
                <w:bCs/>
                <w:sz w:val="20"/>
                <w:szCs w:val="20"/>
                <w:lang w:val="de-DE"/>
              </w:rPr>
              <w:t>po</w:t>
            </w:r>
            <w:proofErr w:type="spellEnd"/>
            <w:r w:rsidRPr="00D4017F">
              <w:rPr>
                <w:rFonts w:cs="Arial"/>
                <w:bCs/>
                <w:sz w:val="20"/>
                <w:szCs w:val="20"/>
                <w:lang w:val="de-DE"/>
              </w:rPr>
              <w:t xml:space="preserve"> </w:t>
            </w:r>
            <w:proofErr w:type="spellStart"/>
            <w:r w:rsidRPr="00D4017F">
              <w:rPr>
                <w:rFonts w:cs="Arial"/>
                <w:bCs/>
                <w:sz w:val="20"/>
                <w:szCs w:val="20"/>
                <w:lang w:val="de-DE"/>
              </w:rPr>
              <w:t>novi</w:t>
            </w:r>
            <w:proofErr w:type="spellEnd"/>
            <w:r w:rsidRPr="00D4017F">
              <w:rPr>
                <w:rFonts w:cs="Arial"/>
                <w:bCs/>
                <w:sz w:val="20"/>
                <w:szCs w:val="20"/>
                <w:lang w:val="de-DE"/>
              </w:rPr>
              <w:t xml:space="preserve"> </w:t>
            </w:r>
            <w:proofErr w:type="spellStart"/>
            <w:r w:rsidRPr="00D4017F">
              <w:rPr>
                <w:rFonts w:cs="Arial"/>
                <w:bCs/>
                <w:sz w:val="20"/>
                <w:szCs w:val="20"/>
                <w:lang w:val="de-DE"/>
              </w:rPr>
              <w:t>verziji</w:t>
            </w:r>
            <w:proofErr w:type="spellEnd"/>
            <w:r w:rsidRPr="00D4017F">
              <w:rPr>
                <w:rFonts w:cs="Arial"/>
                <w:bCs/>
                <w:sz w:val="20"/>
                <w:szCs w:val="20"/>
                <w:lang w:val="de-DE"/>
              </w:rPr>
              <w:t>...</w:t>
            </w:r>
          </w:p>
        </w:tc>
        <w:tc>
          <w:tcPr>
            <w:tcW w:w="6662" w:type="dxa"/>
          </w:tcPr>
          <w:p w14:paraId="6EF1F509" w14:textId="65FC5A2F"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To področje ureja slovenska akreditacijska služba. Skratka učni center mora imeti veljavno akreditacijo, veljavnost pa določi akreditacijska služba. </w:t>
            </w:r>
          </w:p>
          <w:p w14:paraId="70009AED" w14:textId="69A8A1C4" w:rsidR="00AA5CC5" w:rsidRPr="00D4017F" w:rsidRDefault="00AA5CC5" w:rsidP="00056EE6">
            <w:pPr>
              <w:jc w:val="both"/>
              <w:rPr>
                <w:rFonts w:ascii="Arial" w:hAnsi="Arial" w:cs="Arial"/>
                <w:bCs/>
                <w:sz w:val="20"/>
                <w:lang w:val="sl-SI"/>
              </w:rPr>
            </w:pPr>
            <w:r w:rsidRPr="00D4017F">
              <w:rPr>
                <w:rFonts w:ascii="Arial" w:hAnsi="Arial" w:cs="Arial"/>
                <w:bCs/>
                <w:sz w:val="20"/>
                <w:lang w:val="sl-SI"/>
              </w:rPr>
              <w:t>Vaš predlog bo upoštevan, namesto pooblaščeni učni center bomo izraz spremenili v akreditiran učni center, da bo jasno, da ne gre za pooblastilo po ZVISJV ampak za akreditacijo.</w:t>
            </w:r>
          </w:p>
        </w:tc>
      </w:tr>
      <w:tr w:rsidR="00AA5CC5" w:rsidRPr="00D4017F" w14:paraId="4442A0E5" w14:textId="77777777" w:rsidTr="00B353F7">
        <w:tc>
          <w:tcPr>
            <w:tcW w:w="1129" w:type="dxa"/>
          </w:tcPr>
          <w:p w14:paraId="36AF25B5"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E6BD24D" w14:textId="364B9A0B"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2. člen</w:t>
            </w:r>
          </w:p>
        </w:tc>
        <w:tc>
          <w:tcPr>
            <w:tcW w:w="5103" w:type="dxa"/>
          </w:tcPr>
          <w:p w14:paraId="496F9815" w14:textId="286B9ACB" w:rsidR="00AA5CC5" w:rsidRPr="00D4017F" w:rsidRDefault="00AA5CC5" w:rsidP="00056EE6">
            <w:pPr>
              <w:pStyle w:val="tevilnatoka"/>
              <w:numPr>
                <w:ilvl w:val="0"/>
                <w:numId w:val="0"/>
              </w:numPr>
              <w:rPr>
                <w:rFonts w:cs="Arial"/>
                <w:bCs/>
                <w:sz w:val="20"/>
                <w:szCs w:val="20"/>
                <w:lang w:val="de-DE"/>
              </w:rPr>
            </w:pPr>
            <w:r w:rsidRPr="00D4017F">
              <w:rPr>
                <w:rFonts w:cs="Arial"/>
                <w:bCs/>
                <w:sz w:val="20"/>
                <w:szCs w:val="20"/>
              </w:rPr>
              <w:t xml:space="preserve">Komentar na </w:t>
            </w:r>
            <w:r w:rsidRPr="00D4017F">
              <w:rPr>
                <w:rFonts w:cs="Arial"/>
                <w:sz w:val="20"/>
                <w:szCs w:val="20"/>
              </w:rPr>
              <w:t xml:space="preserve"> SIST EN ISO 9712: </w:t>
            </w:r>
            <w:r w:rsidRPr="00D4017F">
              <w:rPr>
                <w:rFonts w:cs="Arial"/>
                <w:sz w:val="20"/>
                <w:szCs w:val="20"/>
                <w:lang w:val="de-DE"/>
              </w:rPr>
              <w:t xml:space="preserve"> </w:t>
            </w:r>
            <w:proofErr w:type="spellStart"/>
            <w:r w:rsidRPr="00D4017F">
              <w:rPr>
                <w:rFonts w:cs="Arial"/>
                <w:sz w:val="20"/>
                <w:szCs w:val="20"/>
                <w:lang w:val="de-DE"/>
              </w:rPr>
              <w:t>Manjka</w:t>
            </w:r>
            <w:proofErr w:type="spellEnd"/>
            <w:r w:rsidRPr="00D4017F">
              <w:rPr>
                <w:rFonts w:cs="Arial"/>
                <w:sz w:val="20"/>
                <w:szCs w:val="20"/>
                <w:lang w:val="de-DE"/>
              </w:rPr>
              <w:t xml:space="preserve"> </w:t>
            </w:r>
            <w:proofErr w:type="spellStart"/>
            <w:r w:rsidRPr="00D4017F">
              <w:rPr>
                <w:rFonts w:cs="Arial"/>
                <w:sz w:val="20"/>
                <w:szCs w:val="20"/>
                <w:lang w:val="de-DE"/>
              </w:rPr>
              <w:t>letnica</w:t>
            </w:r>
            <w:proofErr w:type="spellEnd"/>
            <w:r w:rsidRPr="00D4017F">
              <w:rPr>
                <w:rFonts w:cs="Arial"/>
                <w:sz w:val="20"/>
                <w:szCs w:val="20"/>
                <w:lang w:val="de-DE"/>
              </w:rPr>
              <w:t xml:space="preserve"> </w:t>
            </w:r>
            <w:proofErr w:type="spellStart"/>
            <w:r w:rsidRPr="00D4017F">
              <w:rPr>
                <w:rFonts w:cs="Arial"/>
                <w:sz w:val="20"/>
                <w:szCs w:val="20"/>
                <w:lang w:val="de-DE"/>
              </w:rPr>
              <w:t>standarda</w:t>
            </w:r>
            <w:proofErr w:type="spellEnd"/>
            <w:r w:rsidRPr="00D4017F">
              <w:rPr>
                <w:rFonts w:cs="Arial"/>
                <w:sz w:val="20"/>
                <w:szCs w:val="20"/>
                <w:lang w:val="de-DE"/>
              </w:rPr>
              <w:t xml:space="preserve"> (</w:t>
            </w:r>
            <w:proofErr w:type="spellStart"/>
            <w:r w:rsidRPr="00D4017F">
              <w:rPr>
                <w:rFonts w:cs="Arial"/>
                <w:sz w:val="20"/>
                <w:szCs w:val="20"/>
                <w:lang w:val="de-DE"/>
              </w:rPr>
              <w:t>tudi</w:t>
            </w:r>
            <w:proofErr w:type="spellEnd"/>
            <w:r w:rsidRPr="00D4017F">
              <w:rPr>
                <w:rFonts w:cs="Arial"/>
                <w:sz w:val="20"/>
                <w:szCs w:val="20"/>
                <w:lang w:val="de-DE"/>
              </w:rPr>
              <w:t xml:space="preserve"> </w:t>
            </w:r>
            <w:proofErr w:type="spellStart"/>
            <w:r w:rsidRPr="00D4017F">
              <w:rPr>
                <w:rFonts w:cs="Arial"/>
                <w:sz w:val="20"/>
                <w:szCs w:val="20"/>
                <w:lang w:val="de-DE"/>
              </w:rPr>
              <w:t>še</w:t>
            </w:r>
            <w:proofErr w:type="spellEnd"/>
            <w:r w:rsidRPr="00D4017F">
              <w:rPr>
                <w:rFonts w:cs="Arial"/>
                <w:sz w:val="20"/>
                <w:szCs w:val="20"/>
                <w:lang w:val="de-DE"/>
              </w:rPr>
              <w:t xml:space="preserve"> </w:t>
            </w:r>
            <w:proofErr w:type="spellStart"/>
            <w:r w:rsidRPr="00D4017F">
              <w:rPr>
                <w:rFonts w:cs="Arial"/>
                <w:sz w:val="20"/>
                <w:szCs w:val="20"/>
                <w:lang w:val="de-DE"/>
              </w:rPr>
              <w:t>drugje</w:t>
            </w:r>
            <w:proofErr w:type="spellEnd"/>
            <w:r w:rsidRPr="00D4017F">
              <w:rPr>
                <w:rFonts w:cs="Arial"/>
                <w:sz w:val="20"/>
                <w:szCs w:val="20"/>
                <w:lang w:val="de-DE"/>
              </w:rPr>
              <w:t xml:space="preserve"> </w:t>
            </w:r>
            <w:proofErr w:type="spellStart"/>
            <w:r w:rsidRPr="00D4017F">
              <w:rPr>
                <w:rFonts w:cs="Arial"/>
                <w:sz w:val="20"/>
                <w:szCs w:val="20"/>
                <w:lang w:val="de-DE"/>
              </w:rPr>
              <w:t>po</w:t>
            </w:r>
            <w:proofErr w:type="spellEnd"/>
            <w:r w:rsidRPr="00D4017F">
              <w:rPr>
                <w:rFonts w:cs="Arial"/>
                <w:sz w:val="20"/>
                <w:szCs w:val="20"/>
                <w:lang w:val="de-DE"/>
              </w:rPr>
              <w:t xml:space="preserve"> </w:t>
            </w:r>
            <w:proofErr w:type="spellStart"/>
            <w:r w:rsidRPr="00D4017F">
              <w:rPr>
                <w:rFonts w:cs="Arial"/>
                <w:sz w:val="20"/>
                <w:szCs w:val="20"/>
                <w:lang w:val="de-DE"/>
              </w:rPr>
              <w:t>tekstu</w:t>
            </w:r>
            <w:proofErr w:type="spellEnd"/>
            <w:r w:rsidRPr="00D4017F">
              <w:rPr>
                <w:rFonts w:cs="Arial"/>
                <w:sz w:val="20"/>
                <w:szCs w:val="20"/>
                <w:lang w:val="de-DE"/>
              </w:rPr>
              <w:t>)</w:t>
            </w:r>
          </w:p>
        </w:tc>
        <w:tc>
          <w:tcPr>
            <w:tcW w:w="6662" w:type="dxa"/>
          </w:tcPr>
          <w:p w14:paraId="592A3BBD" w14:textId="6DB0D6D9"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Navajanje standardov bo urejeno enotno na način, kot to določa SIST, in sicer brez navajanja letnice. </w:t>
            </w:r>
          </w:p>
        </w:tc>
      </w:tr>
      <w:tr w:rsidR="00AA5CC5" w:rsidRPr="00D4017F" w14:paraId="2B812F88" w14:textId="77777777" w:rsidTr="00B353F7">
        <w:tc>
          <w:tcPr>
            <w:tcW w:w="1129" w:type="dxa"/>
          </w:tcPr>
          <w:p w14:paraId="3647F5B8"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363D70F" w14:textId="30D4B067"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2. člen</w:t>
            </w:r>
          </w:p>
        </w:tc>
        <w:tc>
          <w:tcPr>
            <w:tcW w:w="5103" w:type="dxa"/>
          </w:tcPr>
          <w:p w14:paraId="57D4BA94" w14:textId="77777777"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Komentar na izraz »Vsebnik vira sevanja«: </w:t>
            </w:r>
            <w:r w:rsidRPr="00D4017F">
              <w:rPr>
                <w:rFonts w:cs="Arial"/>
                <w:sz w:val="20"/>
                <w:szCs w:val="20"/>
              </w:rPr>
              <w:t xml:space="preserve"> </w:t>
            </w:r>
            <w:r w:rsidRPr="00D4017F">
              <w:rPr>
                <w:rFonts w:cs="Arial"/>
                <w:bCs/>
                <w:sz w:val="20"/>
                <w:szCs w:val="20"/>
              </w:rPr>
              <w:t>Zelo zapletena definicija izraza…</w:t>
            </w:r>
          </w:p>
          <w:p w14:paraId="6C5C2E44" w14:textId="77777777" w:rsidR="00AA5CC5" w:rsidRPr="00D4017F" w:rsidRDefault="00AA5CC5" w:rsidP="00056EE6">
            <w:pPr>
              <w:pStyle w:val="tevilnatoka"/>
              <w:numPr>
                <w:ilvl w:val="0"/>
                <w:numId w:val="0"/>
              </w:numPr>
              <w:rPr>
                <w:rFonts w:cs="Arial"/>
                <w:bCs/>
                <w:sz w:val="20"/>
                <w:szCs w:val="20"/>
              </w:rPr>
            </w:pPr>
            <w:r w:rsidRPr="00D4017F">
              <w:rPr>
                <w:rFonts w:cs="Arial"/>
                <w:bCs/>
                <w:sz w:val="20"/>
                <w:szCs w:val="20"/>
              </w:rPr>
              <w:t>Če nima ščitne funkcije, se naj preprosto imenuje "površnik" ali pa uporabimo kako drugo izrazoslovje iz ADR, ki ima to kar dobro urejeno.</w:t>
            </w:r>
          </w:p>
          <w:p w14:paraId="3AE9079B" w14:textId="77777777" w:rsidR="00AA5CC5" w:rsidRPr="00D4017F" w:rsidRDefault="00AA5CC5" w:rsidP="00056EE6">
            <w:pPr>
              <w:pStyle w:val="tevilnatoka"/>
              <w:numPr>
                <w:ilvl w:val="0"/>
                <w:numId w:val="0"/>
              </w:numPr>
              <w:rPr>
                <w:rFonts w:cs="Arial"/>
                <w:bCs/>
                <w:sz w:val="20"/>
                <w:szCs w:val="20"/>
                <w:lang w:val="en-US"/>
              </w:rPr>
            </w:pPr>
            <w:proofErr w:type="spellStart"/>
            <w:r w:rsidRPr="00D4017F">
              <w:rPr>
                <w:rFonts w:cs="Arial"/>
                <w:bCs/>
                <w:sz w:val="20"/>
                <w:szCs w:val="20"/>
                <w:lang w:val="en-US"/>
              </w:rPr>
              <w:t>Večna</w:t>
            </w:r>
            <w:proofErr w:type="spellEnd"/>
            <w:r w:rsidRPr="00D4017F">
              <w:rPr>
                <w:rFonts w:cs="Arial"/>
                <w:bCs/>
                <w:sz w:val="20"/>
                <w:szCs w:val="20"/>
                <w:lang w:val="en-US"/>
              </w:rPr>
              <w:t xml:space="preserve"> </w:t>
            </w:r>
            <w:proofErr w:type="spellStart"/>
            <w:r w:rsidRPr="00D4017F">
              <w:rPr>
                <w:rFonts w:cs="Arial"/>
                <w:bCs/>
                <w:sz w:val="20"/>
                <w:szCs w:val="20"/>
                <w:lang w:val="en-US"/>
              </w:rPr>
              <w:t>težava</w:t>
            </w:r>
            <w:proofErr w:type="spellEnd"/>
            <w:r w:rsidRPr="00D4017F">
              <w:rPr>
                <w:rFonts w:cs="Arial"/>
                <w:bCs/>
                <w:sz w:val="20"/>
                <w:szCs w:val="20"/>
                <w:lang w:val="en-US"/>
              </w:rPr>
              <w:t xml:space="preserve"> </w:t>
            </w:r>
            <w:proofErr w:type="spellStart"/>
            <w:r w:rsidRPr="00D4017F">
              <w:rPr>
                <w:rFonts w:cs="Arial"/>
                <w:bCs/>
                <w:sz w:val="20"/>
                <w:szCs w:val="20"/>
                <w:lang w:val="en-US"/>
              </w:rPr>
              <w:t>pri</w:t>
            </w:r>
            <w:proofErr w:type="spellEnd"/>
            <w:r w:rsidRPr="00D4017F">
              <w:rPr>
                <w:rFonts w:cs="Arial"/>
                <w:bCs/>
                <w:sz w:val="20"/>
                <w:szCs w:val="20"/>
                <w:lang w:val="en-US"/>
              </w:rPr>
              <w:t xml:space="preserve"> </w:t>
            </w:r>
            <w:proofErr w:type="spellStart"/>
            <w:r w:rsidRPr="00D4017F">
              <w:rPr>
                <w:rFonts w:cs="Arial"/>
                <w:bCs/>
                <w:sz w:val="20"/>
                <w:szCs w:val="20"/>
                <w:lang w:val="en-US"/>
              </w:rPr>
              <w:t>miselnem</w:t>
            </w:r>
            <w:proofErr w:type="spellEnd"/>
            <w:r w:rsidRPr="00D4017F">
              <w:rPr>
                <w:rFonts w:cs="Arial"/>
                <w:bCs/>
                <w:sz w:val="20"/>
                <w:szCs w:val="20"/>
                <w:lang w:val="en-US"/>
              </w:rPr>
              <w:t xml:space="preserve"> </w:t>
            </w:r>
            <w:proofErr w:type="spellStart"/>
            <w:r w:rsidRPr="00D4017F">
              <w:rPr>
                <w:rFonts w:cs="Arial"/>
                <w:bCs/>
                <w:sz w:val="20"/>
                <w:szCs w:val="20"/>
                <w:lang w:val="en-US"/>
              </w:rPr>
              <w:t>prevajanju</w:t>
            </w:r>
            <w:proofErr w:type="spellEnd"/>
            <w:r w:rsidRPr="00D4017F">
              <w:rPr>
                <w:rFonts w:cs="Arial"/>
                <w:bCs/>
                <w:sz w:val="20"/>
                <w:szCs w:val="20"/>
                <w:lang w:val="en-US"/>
              </w:rPr>
              <w:t xml:space="preserve"> </w:t>
            </w:r>
            <w:proofErr w:type="spellStart"/>
            <w:r w:rsidRPr="00D4017F">
              <w:rPr>
                <w:rFonts w:cs="Arial"/>
                <w:bCs/>
                <w:sz w:val="20"/>
                <w:szCs w:val="20"/>
                <w:lang w:val="en-US"/>
              </w:rPr>
              <w:t>iz</w:t>
            </w:r>
            <w:proofErr w:type="spellEnd"/>
            <w:r w:rsidRPr="00D4017F">
              <w:rPr>
                <w:rFonts w:cs="Arial"/>
                <w:bCs/>
                <w:sz w:val="20"/>
                <w:szCs w:val="20"/>
                <w:lang w:val="en-US"/>
              </w:rPr>
              <w:t xml:space="preserve"> </w:t>
            </w:r>
            <w:proofErr w:type="spellStart"/>
            <w:r w:rsidRPr="00D4017F">
              <w:rPr>
                <w:rFonts w:cs="Arial"/>
                <w:bCs/>
                <w:sz w:val="20"/>
                <w:szCs w:val="20"/>
                <w:lang w:val="en-US"/>
              </w:rPr>
              <w:t>angleščine</w:t>
            </w:r>
            <w:proofErr w:type="spellEnd"/>
            <w:r w:rsidRPr="00D4017F">
              <w:rPr>
                <w:rFonts w:cs="Arial"/>
                <w:bCs/>
                <w:sz w:val="20"/>
                <w:szCs w:val="20"/>
                <w:lang w:val="en-US"/>
              </w:rPr>
              <w:t xml:space="preserve"> safety/security. Se mi </w:t>
            </w:r>
            <w:proofErr w:type="spellStart"/>
            <w:r w:rsidRPr="00D4017F">
              <w:rPr>
                <w:rFonts w:cs="Arial"/>
                <w:bCs/>
                <w:sz w:val="20"/>
                <w:szCs w:val="20"/>
                <w:lang w:val="en-US"/>
              </w:rPr>
              <w:t>zdi</w:t>
            </w:r>
            <w:proofErr w:type="spellEnd"/>
            <w:r w:rsidRPr="00D4017F">
              <w:rPr>
                <w:rFonts w:cs="Arial"/>
                <w:bCs/>
                <w:sz w:val="20"/>
                <w:szCs w:val="20"/>
                <w:lang w:val="en-US"/>
              </w:rPr>
              <w:t xml:space="preserve"> </w:t>
            </w:r>
            <w:proofErr w:type="spellStart"/>
            <w:r w:rsidRPr="00D4017F">
              <w:rPr>
                <w:rFonts w:cs="Arial"/>
                <w:bCs/>
                <w:sz w:val="20"/>
                <w:szCs w:val="20"/>
                <w:lang w:val="en-US"/>
              </w:rPr>
              <w:t>varnost</w:t>
            </w:r>
            <w:proofErr w:type="spellEnd"/>
            <w:r w:rsidRPr="00D4017F">
              <w:rPr>
                <w:rFonts w:cs="Arial"/>
                <w:bCs/>
                <w:sz w:val="20"/>
                <w:szCs w:val="20"/>
                <w:lang w:val="en-US"/>
              </w:rPr>
              <w:t xml:space="preserve"> </w:t>
            </w:r>
            <w:proofErr w:type="spellStart"/>
            <w:r w:rsidRPr="00D4017F">
              <w:rPr>
                <w:rFonts w:cs="Arial"/>
                <w:bCs/>
                <w:sz w:val="20"/>
                <w:szCs w:val="20"/>
                <w:lang w:val="en-US"/>
              </w:rPr>
              <w:t>ustreznejši</w:t>
            </w:r>
            <w:proofErr w:type="spellEnd"/>
            <w:r w:rsidRPr="00D4017F">
              <w:rPr>
                <w:rFonts w:cs="Arial"/>
                <w:bCs/>
                <w:sz w:val="20"/>
                <w:szCs w:val="20"/>
                <w:lang w:val="en-US"/>
              </w:rPr>
              <w:t xml:space="preserve"> </w:t>
            </w:r>
            <w:proofErr w:type="spellStart"/>
            <w:r w:rsidRPr="00D4017F">
              <w:rPr>
                <w:rFonts w:cs="Arial"/>
                <w:bCs/>
                <w:sz w:val="20"/>
                <w:szCs w:val="20"/>
                <w:lang w:val="en-US"/>
              </w:rPr>
              <w:t>izraz</w:t>
            </w:r>
            <w:proofErr w:type="spellEnd"/>
            <w:r w:rsidRPr="00D4017F">
              <w:rPr>
                <w:rFonts w:cs="Arial"/>
                <w:bCs/>
                <w:sz w:val="20"/>
                <w:szCs w:val="20"/>
                <w:lang w:val="en-US"/>
              </w:rPr>
              <w:t>.</w:t>
            </w:r>
          </w:p>
          <w:p w14:paraId="52BAEF58" w14:textId="77777777" w:rsidR="00AA5CC5" w:rsidRPr="00D4017F" w:rsidRDefault="00AA5CC5" w:rsidP="00056EE6">
            <w:pPr>
              <w:pStyle w:val="tevilnatoka"/>
              <w:numPr>
                <w:ilvl w:val="0"/>
                <w:numId w:val="0"/>
              </w:numPr>
              <w:rPr>
                <w:rFonts w:cs="Arial"/>
                <w:bCs/>
                <w:sz w:val="20"/>
                <w:szCs w:val="20"/>
                <w:lang w:val="en-US"/>
              </w:rPr>
            </w:pPr>
          </w:p>
          <w:p w14:paraId="283E0F21" w14:textId="1FBBE7C1" w:rsidR="00AA5CC5" w:rsidRPr="00D4017F" w:rsidRDefault="00AA5CC5" w:rsidP="00056EE6">
            <w:pPr>
              <w:pStyle w:val="tevilnatoka"/>
              <w:numPr>
                <w:ilvl w:val="0"/>
                <w:numId w:val="0"/>
              </w:numPr>
              <w:rPr>
                <w:rFonts w:cs="Arial"/>
                <w:bCs/>
                <w:sz w:val="20"/>
                <w:szCs w:val="20"/>
              </w:rPr>
            </w:pPr>
            <w:proofErr w:type="spellStart"/>
            <w:r w:rsidRPr="00D4017F">
              <w:rPr>
                <w:rFonts w:cs="Arial"/>
                <w:bCs/>
                <w:sz w:val="20"/>
                <w:szCs w:val="20"/>
                <w:lang w:val="en-US"/>
              </w:rPr>
              <w:t>Izraz</w:t>
            </w:r>
            <w:proofErr w:type="spellEnd"/>
            <w:r w:rsidRPr="00D4017F">
              <w:rPr>
                <w:rFonts w:cs="Arial"/>
                <w:bCs/>
                <w:sz w:val="20"/>
                <w:szCs w:val="20"/>
                <w:lang w:val="en-US"/>
              </w:rPr>
              <w:t xml:space="preserve"> se </w:t>
            </w:r>
            <w:proofErr w:type="spellStart"/>
            <w:r w:rsidRPr="00D4017F">
              <w:rPr>
                <w:rFonts w:cs="Arial"/>
                <w:bCs/>
                <w:sz w:val="20"/>
                <w:szCs w:val="20"/>
                <w:lang w:val="en-US"/>
              </w:rPr>
              <w:t>dopolni</w:t>
            </w:r>
            <w:proofErr w:type="spellEnd"/>
            <w:r w:rsidRPr="00D4017F">
              <w:rPr>
                <w:rFonts w:cs="Arial"/>
                <w:bCs/>
                <w:sz w:val="20"/>
                <w:szCs w:val="20"/>
                <w:lang w:val="en-US"/>
              </w:rPr>
              <w:t xml:space="preserve"> </w:t>
            </w:r>
            <w:proofErr w:type="spellStart"/>
            <w:r w:rsidRPr="00D4017F">
              <w:rPr>
                <w:rFonts w:cs="Arial"/>
                <w:bCs/>
                <w:sz w:val="20"/>
                <w:szCs w:val="20"/>
                <w:lang w:val="en-US"/>
              </w:rPr>
              <w:t>kot</w:t>
            </w:r>
            <w:proofErr w:type="spellEnd"/>
            <w:r w:rsidRPr="00D4017F">
              <w:rPr>
                <w:rFonts w:cs="Arial"/>
                <w:bCs/>
                <w:sz w:val="20"/>
                <w:szCs w:val="20"/>
                <w:lang w:val="en-US"/>
              </w:rPr>
              <w:t xml:space="preserve"> </w:t>
            </w:r>
            <w:proofErr w:type="spellStart"/>
            <w:r w:rsidRPr="00D4017F">
              <w:rPr>
                <w:rFonts w:cs="Arial"/>
                <w:bCs/>
                <w:sz w:val="20"/>
                <w:szCs w:val="20"/>
                <w:lang w:val="en-US"/>
              </w:rPr>
              <w:t>sledi</w:t>
            </w:r>
            <w:proofErr w:type="spellEnd"/>
            <w:r w:rsidRPr="00D4017F">
              <w:rPr>
                <w:rFonts w:cs="Arial"/>
                <w:bCs/>
                <w:sz w:val="20"/>
                <w:szCs w:val="20"/>
                <w:lang w:val="en-US"/>
              </w:rPr>
              <w:t xml:space="preserve">: </w:t>
            </w:r>
            <w:r w:rsidRPr="00D4017F">
              <w:rPr>
                <w:rFonts w:cs="Arial"/>
                <w:b/>
                <w:bCs/>
                <w:sz w:val="20"/>
                <w:szCs w:val="20"/>
              </w:rPr>
              <w:t xml:space="preserve"> Vsebnik vira sevanja</w:t>
            </w:r>
            <w:r w:rsidRPr="00D4017F">
              <w:rPr>
                <w:rFonts w:cs="Arial"/>
                <w:sz w:val="20"/>
                <w:szCs w:val="20"/>
              </w:rPr>
              <w:t xml:space="preserve"> je skupek sestavnih delov, ki je namenjen zadrževanju radioaktivnega vira sevanja </w:t>
            </w:r>
            <w:r w:rsidRPr="00D4017F">
              <w:rPr>
                <w:rFonts w:cs="Arial"/>
                <w:sz w:val="20"/>
                <w:szCs w:val="20"/>
                <w:u w:val="single"/>
              </w:rPr>
              <w:t>in kot ščit pred njegovim sevanjem</w:t>
            </w:r>
            <w:r w:rsidRPr="00D4017F">
              <w:rPr>
                <w:rFonts w:cs="Arial"/>
                <w:sz w:val="20"/>
                <w:szCs w:val="20"/>
              </w:rPr>
              <w:t xml:space="preserve">, in ni sestavni del vira sevanja </w:t>
            </w:r>
            <w:r w:rsidRPr="00D4017F">
              <w:rPr>
                <w:rFonts w:cs="Arial"/>
                <w:sz w:val="20"/>
                <w:szCs w:val="20"/>
                <w:u w:val="single"/>
              </w:rPr>
              <w:t>ter</w:t>
            </w:r>
            <w:r w:rsidRPr="00D4017F">
              <w:rPr>
                <w:rFonts w:cs="Arial"/>
                <w:sz w:val="20"/>
                <w:szCs w:val="20"/>
              </w:rPr>
              <w:t xml:space="preserve"> je namenjen </w:t>
            </w:r>
            <w:r w:rsidRPr="00D4017F">
              <w:rPr>
                <w:rFonts w:cs="Arial"/>
                <w:sz w:val="20"/>
                <w:szCs w:val="20"/>
                <w:u w:val="single"/>
              </w:rPr>
              <w:t>varnosti</w:t>
            </w:r>
            <w:r w:rsidRPr="00D4017F">
              <w:rPr>
                <w:rFonts w:cs="Arial"/>
                <w:sz w:val="20"/>
                <w:szCs w:val="20"/>
              </w:rPr>
              <w:t xml:space="preserve"> vira sevanja med prevozom in </w:t>
            </w:r>
            <w:r w:rsidRPr="00D4017F">
              <w:rPr>
                <w:rFonts w:cs="Arial"/>
                <w:sz w:val="20"/>
                <w:szCs w:val="20"/>
                <w:u w:val="single"/>
              </w:rPr>
              <w:t>zmanjšanju sevalnega tveganja</w:t>
            </w:r>
            <w:r w:rsidRPr="00D4017F">
              <w:rPr>
                <w:rFonts w:cs="Arial"/>
                <w:sz w:val="20"/>
                <w:szCs w:val="20"/>
              </w:rPr>
              <w:t xml:space="preserve"> </w:t>
            </w:r>
            <w:r w:rsidRPr="00D4017F">
              <w:rPr>
                <w:rFonts w:cs="Arial"/>
                <w:sz w:val="20"/>
                <w:szCs w:val="20"/>
                <w:u w:val="single"/>
              </w:rPr>
              <w:t>pri</w:t>
            </w:r>
            <w:r w:rsidRPr="00D4017F">
              <w:rPr>
                <w:rFonts w:cs="Arial"/>
                <w:sz w:val="20"/>
                <w:szCs w:val="20"/>
              </w:rPr>
              <w:t xml:space="preserve"> ravnanju z njim ter ima lahko nameščeno zaslonko za nadzorovano obsevanje.</w:t>
            </w:r>
            <w:r w:rsidRPr="00D4017F">
              <w:rPr>
                <w:rFonts w:cs="Arial"/>
                <w:bCs/>
                <w:sz w:val="20"/>
                <w:szCs w:val="20"/>
              </w:rPr>
              <w:t xml:space="preserve"> </w:t>
            </w:r>
          </w:p>
        </w:tc>
        <w:tc>
          <w:tcPr>
            <w:tcW w:w="6662" w:type="dxa"/>
          </w:tcPr>
          <w:p w14:paraId="76B3C2E0"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Pri tej definiciji gre za prenos BSS vsebin. Da je bil prenos teh vsebin ustrezen je že potrdila Komisija zato bomo besedilo vrnili nazaj na besedilo, ki je v trenutno veljavnem pravilniku.</w:t>
            </w:r>
          </w:p>
          <w:p w14:paraId="6FD723B1" w14:textId="50EE457D"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Dopolnitve se ne upoštevajo.  </w:t>
            </w:r>
          </w:p>
        </w:tc>
      </w:tr>
      <w:tr w:rsidR="00AA5CC5" w:rsidRPr="00D4017F" w14:paraId="09DDB0C5" w14:textId="77777777" w:rsidTr="00B353F7">
        <w:tc>
          <w:tcPr>
            <w:tcW w:w="1129" w:type="dxa"/>
          </w:tcPr>
          <w:p w14:paraId="280866B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E63F620" w14:textId="718E4831"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2. člen</w:t>
            </w:r>
          </w:p>
        </w:tc>
        <w:tc>
          <w:tcPr>
            <w:tcW w:w="5103" w:type="dxa"/>
          </w:tcPr>
          <w:p w14:paraId="6BE5FDC4" w14:textId="6D907CD9" w:rsidR="00AA5CC5" w:rsidRPr="00D4017F" w:rsidRDefault="00AA5CC5" w:rsidP="00056EE6">
            <w:pPr>
              <w:pStyle w:val="tevilnatoka"/>
              <w:numPr>
                <w:ilvl w:val="0"/>
                <w:numId w:val="0"/>
              </w:numPr>
              <w:rPr>
                <w:rFonts w:cs="Arial"/>
                <w:bCs/>
                <w:sz w:val="20"/>
                <w:szCs w:val="20"/>
              </w:rPr>
            </w:pPr>
            <w:proofErr w:type="spellStart"/>
            <w:r w:rsidRPr="00D4017F">
              <w:rPr>
                <w:rFonts w:cs="Arial"/>
                <w:sz w:val="20"/>
                <w:szCs w:val="20"/>
              </w:rPr>
              <w:t>tč</w:t>
            </w:r>
            <w:proofErr w:type="spellEnd"/>
            <w:r w:rsidRPr="00D4017F">
              <w:rPr>
                <w:rFonts w:cs="Arial"/>
                <w:sz w:val="20"/>
                <w:szCs w:val="20"/>
              </w:rPr>
              <w:t xml:space="preserve"> 7.        Pooblaščeni učni center je center za usposabljanje pravilnega izvajanja del za industrijsko radiografijo, ki je pridobilo akreditacijo nacionalne akreditacijske službe s katero se priznava izpolnjevanje zahtev standarda SIST EN ISO/IEC 17024:2012 (PREDLAGAMO SKLIC NA STANDARD BREZ LETNICE NJEGOVE IZDAJE, TAKO SE VEDNO UPORABLJA ZADNJI VELJAVNI STANDARD) in omogoča certificiranje oseb v skladu s shemo SIST EN ISO 9712. </w:t>
            </w:r>
          </w:p>
        </w:tc>
        <w:tc>
          <w:tcPr>
            <w:tcW w:w="6662" w:type="dxa"/>
          </w:tcPr>
          <w:p w14:paraId="714547BA" w14:textId="097770F3"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tc>
      </w:tr>
      <w:tr w:rsidR="00AA5CC5" w:rsidRPr="00B40431" w14:paraId="67D7ADBC" w14:textId="77777777" w:rsidTr="00B353F7">
        <w:tc>
          <w:tcPr>
            <w:tcW w:w="1129" w:type="dxa"/>
          </w:tcPr>
          <w:p w14:paraId="01AB73E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B7BB591" w14:textId="40B5237E"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4. člena</w:t>
            </w:r>
          </w:p>
        </w:tc>
        <w:tc>
          <w:tcPr>
            <w:tcW w:w="5103" w:type="dxa"/>
          </w:tcPr>
          <w:p w14:paraId="6837B23F" w14:textId="18942268" w:rsidR="00AA5CC5" w:rsidRPr="00D4017F" w:rsidRDefault="00AA5CC5" w:rsidP="00056EE6">
            <w:pPr>
              <w:pStyle w:val="Alineazatevilnotoko"/>
              <w:numPr>
                <w:ilvl w:val="0"/>
                <w:numId w:val="0"/>
              </w:numPr>
              <w:rPr>
                <w:sz w:val="20"/>
                <w:szCs w:val="20"/>
              </w:rPr>
            </w:pPr>
            <w:r w:rsidRPr="00D4017F">
              <w:rPr>
                <w:bCs/>
                <w:sz w:val="20"/>
                <w:szCs w:val="20"/>
              </w:rPr>
              <w:t>Komentar na »</w:t>
            </w:r>
            <w:r w:rsidRPr="00D4017F">
              <w:rPr>
                <w:sz w:val="20"/>
                <w:szCs w:val="20"/>
              </w:rPr>
              <w:t xml:space="preserve"> če gre za industrijsko radiografijo, ter vzdrževanje, umerjanje in druga podobna dela na industrijskih virih sevanja, dokazilo o usposabljanju za pravilno izvajanje dela, izdano s strani proizvajalca naprave ali pooblaščenega učnega centra;</w:t>
            </w:r>
          </w:p>
          <w:p w14:paraId="1FA7DCDB" w14:textId="342F3C4B"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 </w:t>
            </w:r>
            <w:r w:rsidRPr="00D4017F">
              <w:rPr>
                <w:rFonts w:cs="Arial"/>
                <w:sz w:val="20"/>
                <w:szCs w:val="20"/>
              </w:rPr>
              <w:t xml:space="preserve"> </w:t>
            </w:r>
            <w:r w:rsidRPr="00D4017F">
              <w:rPr>
                <w:rFonts w:cs="Arial"/>
                <w:bCs/>
                <w:sz w:val="20"/>
                <w:szCs w:val="20"/>
              </w:rPr>
              <w:t>Takšno zahtevo je težko izpolniti in zna biti problematično, saj zaradi majhnega števila delavcev, ki so vključeni v to dejavnost, takšnih usposabljan ni veliko.</w:t>
            </w:r>
          </w:p>
          <w:p w14:paraId="43F13E10" w14:textId="18002FC4"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Kaj je to industrijski vir sevanja? Ali to velja tudi za zaprte vire sevanja - kalibracijske vire? Ali naj NEK npr. dostavlja dokazila o izvedenem usposabljanju s strani </w:t>
            </w:r>
            <w:proofErr w:type="spellStart"/>
            <w:r w:rsidRPr="00D4017F">
              <w:rPr>
                <w:rFonts w:cs="Arial"/>
                <w:bCs/>
                <w:sz w:val="20"/>
                <w:szCs w:val="20"/>
              </w:rPr>
              <w:t>Analyticsa</w:t>
            </w:r>
            <w:proofErr w:type="spellEnd"/>
            <w:r w:rsidRPr="00D4017F">
              <w:rPr>
                <w:rFonts w:cs="Arial"/>
                <w:bCs/>
                <w:sz w:val="20"/>
                <w:szCs w:val="20"/>
              </w:rPr>
              <w:t xml:space="preserve"> za uporabo točkastih virov sevanja? Ali pa ZVD in IJS za kalibracijske vire za umerjanje na gama spektrometriji? Potrebno je postaviti neko mejo. </w:t>
            </w:r>
            <w:proofErr w:type="spellStart"/>
            <w:r w:rsidRPr="00D4017F">
              <w:rPr>
                <w:rFonts w:cs="Arial"/>
                <w:bCs/>
                <w:sz w:val="20"/>
                <w:szCs w:val="20"/>
              </w:rPr>
              <w:t>Npr</w:t>
            </w:r>
            <w:proofErr w:type="spellEnd"/>
            <w:r w:rsidRPr="00D4017F">
              <w:rPr>
                <w:rFonts w:cs="Arial"/>
                <w:bCs/>
                <w:sz w:val="20"/>
                <w:szCs w:val="20"/>
              </w:rPr>
              <w:t xml:space="preserve">,, da je to potrebno za vire za katere je potrebno dovoljenje za uporabo ne pa za vire za katere je potreben le izpisek iz registra. </w:t>
            </w:r>
            <w:r w:rsidRPr="00D4017F">
              <w:rPr>
                <w:rFonts w:cs="Arial"/>
                <w:bCs/>
                <w:sz w:val="20"/>
                <w:szCs w:val="20"/>
                <w:lang w:val="en-US"/>
              </w:rPr>
              <w:t xml:space="preserve">Pa </w:t>
            </w:r>
            <w:proofErr w:type="spellStart"/>
            <w:r w:rsidRPr="00D4017F">
              <w:rPr>
                <w:rFonts w:cs="Arial"/>
                <w:bCs/>
                <w:sz w:val="20"/>
                <w:szCs w:val="20"/>
                <w:lang w:val="en-US"/>
              </w:rPr>
              <w:t>seveda</w:t>
            </w:r>
            <w:proofErr w:type="spellEnd"/>
            <w:r w:rsidRPr="00D4017F">
              <w:rPr>
                <w:rFonts w:cs="Arial"/>
                <w:bCs/>
                <w:sz w:val="20"/>
                <w:szCs w:val="20"/>
                <w:lang w:val="en-US"/>
              </w:rPr>
              <w:t xml:space="preserve"> </w:t>
            </w:r>
            <w:proofErr w:type="spellStart"/>
            <w:r w:rsidRPr="00D4017F">
              <w:rPr>
                <w:rFonts w:cs="Arial"/>
                <w:bCs/>
                <w:sz w:val="20"/>
                <w:szCs w:val="20"/>
                <w:lang w:val="en-US"/>
              </w:rPr>
              <w:t>definirati</w:t>
            </w:r>
            <w:proofErr w:type="spellEnd"/>
            <w:r w:rsidRPr="00D4017F">
              <w:rPr>
                <w:rFonts w:cs="Arial"/>
                <w:bCs/>
                <w:sz w:val="20"/>
                <w:szCs w:val="20"/>
                <w:lang w:val="en-US"/>
              </w:rPr>
              <w:t xml:space="preserve">, </w:t>
            </w:r>
            <w:proofErr w:type="spellStart"/>
            <w:r w:rsidRPr="00D4017F">
              <w:rPr>
                <w:rFonts w:cs="Arial"/>
                <w:bCs/>
                <w:sz w:val="20"/>
                <w:szCs w:val="20"/>
                <w:lang w:val="en-US"/>
              </w:rPr>
              <w:t>kaj</w:t>
            </w:r>
            <w:proofErr w:type="spellEnd"/>
            <w:r w:rsidRPr="00D4017F">
              <w:rPr>
                <w:rFonts w:cs="Arial"/>
                <w:bCs/>
                <w:sz w:val="20"/>
                <w:szCs w:val="20"/>
                <w:lang w:val="en-US"/>
              </w:rPr>
              <w:t xml:space="preserve"> je </w:t>
            </w:r>
            <w:proofErr w:type="spellStart"/>
            <w:r w:rsidRPr="00D4017F">
              <w:rPr>
                <w:rFonts w:cs="Arial"/>
                <w:bCs/>
                <w:sz w:val="20"/>
                <w:szCs w:val="20"/>
                <w:lang w:val="en-US"/>
              </w:rPr>
              <w:t>industrijski</w:t>
            </w:r>
            <w:proofErr w:type="spellEnd"/>
            <w:r w:rsidRPr="00D4017F">
              <w:rPr>
                <w:rFonts w:cs="Arial"/>
                <w:bCs/>
                <w:sz w:val="20"/>
                <w:szCs w:val="20"/>
                <w:lang w:val="en-US"/>
              </w:rPr>
              <w:t xml:space="preserve"> </w:t>
            </w:r>
            <w:proofErr w:type="spellStart"/>
            <w:r w:rsidRPr="00D4017F">
              <w:rPr>
                <w:rFonts w:cs="Arial"/>
                <w:bCs/>
                <w:sz w:val="20"/>
                <w:szCs w:val="20"/>
                <w:lang w:val="en-US"/>
              </w:rPr>
              <w:t>vir</w:t>
            </w:r>
            <w:proofErr w:type="spellEnd"/>
            <w:r w:rsidRPr="00D4017F">
              <w:rPr>
                <w:rFonts w:cs="Arial"/>
                <w:bCs/>
                <w:sz w:val="20"/>
                <w:szCs w:val="20"/>
                <w:lang w:val="en-US"/>
              </w:rPr>
              <w:t>.</w:t>
            </w:r>
          </w:p>
        </w:tc>
        <w:tc>
          <w:tcPr>
            <w:tcW w:w="6662" w:type="dxa"/>
          </w:tcPr>
          <w:p w14:paraId="60FAA81D" w14:textId="1328CDA9" w:rsidR="00AA5CC5" w:rsidRPr="00D4017F" w:rsidRDefault="00AA5CC5" w:rsidP="00056EE6">
            <w:pPr>
              <w:jc w:val="both"/>
              <w:rPr>
                <w:rFonts w:ascii="Arial" w:hAnsi="Arial" w:cs="Arial"/>
                <w:bCs/>
                <w:sz w:val="20"/>
                <w:lang w:val="sl-SI"/>
              </w:rPr>
            </w:pPr>
            <w:r w:rsidRPr="00D4017F">
              <w:rPr>
                <w:rFonts w:ascii="Arial" w:hAnsi="Arial" w:cs="Arial"/>
                <w:bCs/>
                <w:sz w:val="20"/>
                <w:lang w:val="sl-SI"/>
              </w:rPr>
              <w:t>Kot nam  je znano vsi delavci, ki izvajajo industrijsko radiografijo opravijo usposabljanje v učnem centru, nekateri pa tudi pri proizvajalcu.</w:t>
            </w:r>
          </w:p>
          <w:p w14:paraId="0CDAD5AA" w14:textId="77777777" w:rsidR="00AA5CC5" w:rsidRPr="00D4017F" w:rsidRDefault="00AA5CC5" w:rsidP="00056EE6">
            <w:pPr>
              <w:jc w:val="both"/>
              <w:rPr>
                <w:rFonts w:ascii="Arial" w:hAnsi="Arial" w:cs="Arial"/>
                <w:bCs/>
                <w:sz w:val="20"/>
                <w:lang w:val="sl-SI"/>
              </w:rPr>
            </w:pPr>
          </w:p>
          <w:p w14:paraId="1B06F76D"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Gre za serviserje virov sevanja, ki se uporabljajo v industriji in raziskavah torej so industrijski viri, brez medicine. Kalibracijski viri ne potrebujejo servisiranja, torej gre za tiste vire, ki se servisirajo, ki so del neke naprave, ki potrebuje redno servisiranje. V praksi smo večkrat naleteli na primere ko stranke zaprosijo za dovoljenje za izvajanje sevalne dejavnosti, za servisiranje virov sevanja pa nimajo dokaza, da to dejansko znajo delati. Zaradi neustreznega servisa smo imeli že izredne dogodke (npr. Pivovarna Union).  </w:t>
            </w:r>
          </w:p>
          <w:p w14:paraId="18E6C31B" w14:textId="6C9F2DB4" w:rsidR="00AA5CC5" w:rsidRPr="00D4017F" w:rsidRDefault="00AA5CC5" w:rsidP="00056EE6">
            <w:pPr>
              <w:jc w:val="both"/>
              <w:rPr>
                <w:rFonts w:ascii="Arial" w:hAnsi="Arial" w:cs="Arial"/>
                <w:bCs/>
                <w:sz w:val="20"/>
                <w:lang w:val="sl-SI"/>
              </w:rPr>
            </w:pPr>
            <w:r w:rsidRPr="00D4017F">
              <w:rPr>
                <w:rFonts w:ascii="Arial" w:hAnsi="Arial" w:cs="Arial"/>
                <w:bCs/>
                <w:sz w:val="20"/>
                <w:lang w:val="sl-SI"/>
              </w:rPr>
              <w:t>Navedbo o industrijskih virih smo zamenjali v »vire sevanja, ki se uporabljajo v industriji in raziskavah«.</w:t>
            </w:r>
          </w:p>
        </w:tc>
      </w:tr>
      <w:tr w:rsidR="00AA5CC5" w:rsidRPr="00D4017F" w14:paraId="089A5CB3" w14:textId="77777777" w:rsidTr="00B353F7">
        <w:tc>
          <w:tcPr>
            <w:tcW w:w="1129" w:type="dxa"/>
          </w:tcPr>
          <w:p w14:paraId="6FA5F480"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6BE397A" w14:textId="605C2EB5"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4. člena</w:t>
            </w:r>
          </w:p>
        </w:tc>
        <w:tc>
          <w:tcPr>
            <w:tcW w:w="5103" w:type="dxa"/>
          </w:tcPr>
          <w:p w14:paraId="056D6AA1" w14:textId="77777777" w:rsidR="00AA5CC5" w:rsidRPr="00D4017F" w:rsidRDefault="00AA5CC5" w:rsidP="00056EE6">
            <w:pPr>
              <w:pStyle w:val="Alineazatevilnotoko"/>
              <w:numPr>
                <w:ilvl w:val="0"/>
                <w:numId w:val="0"/>
              </w:numPr>
              <w:ind w:left="42"/>
              <w:rPr>
                <w:bCs/>
                <w:sz w:val="20"/>
                <w:szCs w:val="20"/>
              </w:rPr>
            </w:pPr>
            <w:r w:rsidRPr="00D4017F">
              <w:rPr>
                <w:bCs/>
                <w:sz w:val="20"/>
                <w:szCs w:val="20"/>
              </w:rPr>
              <w:t>Komentar na »</w:t>
            </w:r>
            <w:r w:rsidRPr="00D4017F">
              <w:rPr>
                <w:sz w:val="20"/>
                <w:szCs w:val="20"/>
              </w:rPr>
              <w:t xml:space="preserve"> </w:t>
            </w:r>
            <w:r w:rsidRPr="00D4017F">
              <w:rPr>
                <w:bCs/>
                <w:sz w:val="20"/>
                <w:szCs w:val="20"/>
              </w:rPr>
              <w:t xml:space="preserve">oceno varstva pred sevanji z izjavo odgovorne osebe za varstvo pred sevanji o seznanitvi izpostavljenih delavcev z vsebino ocene«;  </w:t>
            </w:r>
          </w:p>
          <w:p w14:paraId="7AAFF98C" w14:textId="22F45C70" w:rsidR="00AA5CC5" w:rsidRPr="00D4017F" w:rsidRDefault="00AA5CC5" w:rsidP="00056EE6">
            <w:pPr>
              <w:pStyle w:val="Alineazatevilnotoko"/>
              <w:numPr>
                <w:ilvl w:val="0"/>
                <w:numId w:val="0"/>
              </w:numPr>
              <w:ind w:left="42"/>
              <w:rPr>
                <w:bCs/>
                <w:sz w:val="20"/>
                <w:szCs w:val="20"/>
                <w:lang w:val="de-DE"/>
              </w:rPr>
            </w:pPr>
            <w:proofErr w:type="spellStart"/>
            <w:r w:rsidRPr="00D4017F">
              <w:rPr>
                <w:bCs/>
                <w:sz w:val="20"/>
                <w:szCs w:val="20"/>
                <w:lang w:val="de-DE"/>
              </w:rPr>
              <w:t>Odg</w:t>
            </w:r>
            <w:proofErr w:type="spellEnd"/>
            <w:r w:rsidRPr="00D4017F">
              <w:rPr>
                <w:bCs/>
                <w:sz w:val="20"/>
                <w:szCs w:val="20"/>
                <w:lang w:val="de-DE"/>
              </w:rPr>
              <w:t xml:space="preserve">. </w:t>
            </w:r>
            <w:proofErr w:type="spellStart"/>
            <w:r w:rsidRPr="00D4017F">
              <w:rPr>
                <w:bCs/>
                <w:sz w:val="20"/>
                <w:szCs w:val="20"/>
                <w:lang w:val="de-DE"/>
              </w:rPr>
              <w:t>oseba</w:t>
            </w:r>
            <w:proofErr w:type="spellEnd"/>
            <w:r w:rsidRPr="00D4017F">
              <w:rPr>
                <w:bCs/>
                <w:sz w:val="20"/>
                <w:szCs w:val="20"/>
                <w:lang w:val="de-DE"/>
              </w:rPr>
              <w:t xml:space="preserve"> </w:t>
            </w:r>
            <w:proofErr w:type="spellStart"/>
            <w:r w:rsidRPr="00D4017F">
              <w:rPr>
                <w:bCs/>
                <w:sz w:val="20"/>
                <w:szCs w:val="20"/>
                <w:lang w:val="de-DE"/>
              </w:rPr>
              <w:t>naj</w:t>
            </w:r>
            <w:proofErr w:type="spellEnd"/>
            <w:r w:rsidRPr="00D4017F">
              <w:rPr>
                <w:bCs/>
                <w:sz w:val="20"/>
                <w:szCs w:val="20"/>
                <w:lang w:val="de-DE"/>
              </w:rPr>
              <w:t xml:space="preserve"> </w:t>
            </w:r>
            <w:proofErr w:type="spellStart"/>
            <w:r w:rsidRPr="00D4017F">
              <w:rPr>
                <w:bCs/>
                <w:sz w:val="20"/>
                <w:szCs w:val="20"/>
                <w:lang w:val="de-DE"/>
              </w:rPr>
              <w:t>poda</w:t>
            </w:r>
            <w:proofErr w:type="spellEnd"/>
            <w:r w:rsidRPr="00D4017F">
              <w:rPr>
                <w:bCs/>
                <w:sz w:val="20"/>
                <w:szCs w:val="20"/>
                <w:lang w:val="de-DE"/>
              </w:rPr>
              <w:t xml:space="preserve"> </w:t>
            </w:r>
            <w:proofErr w:type="spellStart"/>
            <w:r w:rsidRPr="00D4017F">
              <w:rPr>
                <w:bCs/>
                <w:sz w:val="20"/>
                <w:szCs w:val="20"/>
                <w:lang w:val="de-DE"/>
              </w:rPr>
              <w:t>izjavo</w:t>
            </w:r>
            <w:proofErr w:type="spellEnd"/>
            <w:r w:rsidRPr="00D4017F">
              <w:rPr>
                <w:bCs/>
                <w:sz w:val="20"/>
                <w:szCs w:val="20"/>
                <w:lang w:val="de-DE"/>
              </w:rPr>
              <w:t xml:space="preserve">, da je </w:t>
            </w:r>
            <w:proofErr w:type="spellStart"/>
            <w:r w:rsidRPr="00D4017F">
              <w:rPr>
                <w:bCs/>
                <w:sz w:val="20"/>
                <w:szCs w:val="20"/>
                <w:lang w:val="de-DE"/>
              </w:rPr>
              <w:t>prebrala</w:t>
            </w:r>
            <w:proofErr w:type="spellEnd"/>
            <w:r w:rsidRPr="00D4017F">
              <w:rPr>
                <w:bCs/>
                <w:sz w:val="20"/>
                <w:szCs w:val="20"/>
                <w:lang w:val="de-DE"/>
              </w:rPr>
              <w:t xml:space="preserve"> in </w:t>
            </w:r>
            <w:proofErr w:type="spellStart"/>
            <w:r w:rsidRPr="00D4017F">
              <w:rPr>
                <w:bCs/>
                <w:sz w:val="20"/>
                <w:szCs w:val="20"/>
                <w:lang w:val="de-DE"/>
              </w:rPr>
              <w:t>razumela</w:t>
            </w:r>
            <w:proofErr w:type="spellEnd"/>
            <w:r w:rsidRPr="00D4017F">
              <w:rPr>
                <w:bCs/>
                <w:sz w:val="20"/>
                <w:szCs w:val="20"/>
                <w:lang w:val="de-DE"/>
              </w:rPr>
              <w:t xml:space="preserve"> OVPS. </w:t>
            </w:r>
            <w:proofErr w:type="spellStart"/>
            <w:r w:rsidRPr="00D4017F">
              <w:rPr>
                <w:bCs/>
                <w:sz w:val="20"/>
                <w:szCs w:val="20"/>
                <w:lang w:val="de-DE"/>
              </w:rPr>
              <w:t>Delavci</w:t>
            </w:r>
            <w:proofErr w:type="spellEnd"/>
            <w:r w:rsidRPr="00D4017F">
              <w:rPr>
                <w:bCs/>
                <w:sz w:val="20"/>
                <w:szCs w:val="20"/>
                <w:lang w:val="de-DE"/>
              </w:rPr>
              <w:t xml:space="preserve"> </w:t>
            </w:r>
            <w:proofErr w:type="spellStart"/>
            <w:r w:rsidRPr="00D4017F">
              <w:rPr>
                <w:bCs/>
                <w:sz w:val="20"/>
                <w:szCs w:val="20"/>
                <w:lang w:val="de-DE"/>
              </w:rPr>
              <w:t>naj</w:t>
            </w:r>
            <w:proofErr w:type="spellEnd"/>
            <w:r w:rsidRPr="00D4017F">
              <w:rPr>
                <w:bCs/>
                <w:sz w:val="20"/>
                <w:szCs w:val="20"/>
                <w:lang w:val="de-DE"/>
              </w:rPr>
              <w:t xml:space="preserve"> </w:t>
            </w:r>
            <w:proofErr w:type="spellStart"/>
            <w:r w:rsidRPr="00D4017F">
              <w:rPr>
                <w:bCs/>
                <w:sz w:val="20"/>
                <w:szCs w:val="20"/>
                <w:lang w:val="de-DE"/>
              </w:rPr>
              <w:t>bodo</w:t>
            </w:r>
            <w:proofErr w:type="spellEnd"/>
            <w:r w:rsidRPr="00D4017F">
              <w:rPr>
                <w:bCs/>
                <w:sz w:val="20"/>
                <w:szCs w:val="20"/>
                <w:lang w:val="de-DE"/>
              </w:rPr>
              <w:t xml:space="preserve"> </w:t>
            </w:r>
            <w:proofErr w:type="spellStart"/>
            <w:r w:rsidRPr="00D4017F">
              <w:rPr>
                <w:bCs/>
                <w:sz w:val="20"/>
                <w:szCs w:val="20"/>
                <w:lang w:val="de-DE"/>
              </w:rPr>
              <w:t>seznanjeni</w:t>
            </w:r>
            <w:proofErr w:type="spellEnd"/>
            <w:r w:rsidRPr="00D4017F">
              <w:rPr>
                <w:bCs/>
                <w:sz w:val="20"/>
                <w:szCs w:val="20"/>
                <w:lang w:val="de-DE"/>
              </w:rPr>
              <w:t xml:space="preserve"> z </w:t>
            </w:r>
            <w:proofErr w:type="spellStart"/>
            <w:r w:rsidRPr="00D4017F">
              <w:rPr>
                <w:bCs/>
                <w:sz w:val="20"/>
                <w:szCs w:val="20"/>
                <w:lang w:val="de-DE"/>
              </w:rPr>
              <w:t>vsebino</w:t>
            </w:r>
            <w:proofErr w:type="spellEnd"/>
            <w:r w:rsidRPr="00D4017F">
              <w:rPr>
                <w:bCs/>
                <w:sz w:val="20"/>
                <w:szCs w:val="20"/>
                <w:lang w:val="de-DE"/>
              </w:rPr>
              <w:t xml:space="preserve"> </w:t>
            </w:r>
            <w:proofErr w:type="spellStart"/>
            <w:r w:rsidRPr="00D4017F">
              <w:rPr>
                <w:bCs/>
                <w:sz w:val="20"/>
                <w:szCs w:val="20"/>
                <w:lang w:val="de-DE"/>
              </w:rPr>
              <w:t>po</w:t>
            </w:r>
            <w:proofErr w:type="spellEnd"/>
            <w:r w:rsidRPr="00D4017F">
              <w:rPr>
                <w:bCs/>
                <w:sz w:val="20"/>
                <w:szCs w:val="20"/>
                <w:lang w:val="de-DE"/>
              </w:rPr>
              <w:t xml:space="preserve"> </w:t>
            </w:r>
            <w:proofErr w:type="spellStart"/>
            <w:r w:rsidRPr="00D4017F">
              <w:rPr>
                <w:bCs/>
                <w:sz w:val="20"/>
                <w:szCs w:val="20"/>
                <w:lang w:val="de-DE"/>
              </w:rPr>
              <w:t>pridobitvi</w:t>
            </w:r>
            <w:proofErr w:type="spellEnd"/>
            <w:r w:rsidRPr="00D4017F">
              <w:rPr>
                <w:bCs/>
                <w:sz w:val="20"/>
                <w:szCs w:val="20"/>
                <w:lang w:val="de-DE"/>
              </w:rPr>
              <w:t xml:space="preserve"> </w:t>
            </w:r>
            <w:proofErr w:type="spellStart"/>
            <w:r w:rsidRPr="00D4017F">
              <w:rPr>
                <w:bCs/>
                <w:sz w:val="20"/>
                <w:szCs w:val="20"/>
                <w:lang w:val="de-DE"/>
              </w:rPr>
              <w:t>dovoljenja</w:t>
            </w:r>
            <w:proofErr w:type="spellEnd"/>
            <w:r w:rsidRPr="00D4017F">
              <w:rPr>
                <w:bCs/>
                <w:sz w:val="20"/>
                <w:szCs w:val="20"/>
                <w:lang w:val="de-DE"/>
              </w:rPr>
              <w:t xml:space="preserve"> (</w:t>
            </w:r>
            <w:proofErr w:type="spellStart"/>
            <w:r w:rsidRPr="00D4017F">
              <w:rPr>
                <w:bCs/>
                <w:sz w:val="20"/>
                <w:szCs w:val="20"/>
                <w:lang w:val="de-DE"/>
              </w:rPr>
              <w:t>to</w:t>
            </w:r>
            <w:proofErr w:type="spellEnd"/>
            <w:r w:rsidRPr="00D4017F">
              <w:rPr>
                <w:bCs/>
                <w:sz w:val="20"/>
                <w:szCs w:val="20"/>
                <w:lang w:val="de-DE"/>
              </w:rPr>
              <w:t xml:space="preserve"> </w:t>
            </w:r>
            <w:proofErr w:type="spellStart"/>
            <w:r w:rsidRPr="00D4017F">
              <w:rPr>
                <w:bCs/>
                <w:sz w:val="20"/>
                <w:szCs w:val="20"/>
                <w:lang w:val="de-DE"/>
              </w:rPr>
              <w:t>naj</w:t>
            </w:r>
            <w:proofErr w:type="spellEnd"/>
            <w:r w:rsidRPr="00D4017F">
              <w:rPr>
                <w:bCs/>
                <w:sz w:val="20"/>
                <w:szCs w:val="20"/>
                <w:lang w:val="de-DE"/>
              </w:rPr>
              <w:t xml:space="preserve"> </w:t>
            </w:r>
            <w:proofErr w:type="spellStart"/>
            <w:r w:rsidRPr="00D4017F">
              <w:rPr>
                <w:bCs/>
                <w:sz w:val="20"/>
                <w:szCs w:val="20"/>
                <w:lang w:val="de-DE"/>
              </w:rPr>
              <w:t>bo</w:t>
            </w:r>
            <w:proofErr w:type="spellEnd"/>
            <w:r w:rsidRPr="00D4017F">
              <w:rPr>
                <w:bCs/>
                <w:sz w:val="20"/>
                <w:szCs w:val="20"/>
                <w:lang w:val="de-DE"/>
              </w:rPr>
              <w:t xml:space="preserve"> </w:t>
            </w:r>
            <w:proofErr w:type="spellStart"/>
            <w:r w:rsidRPr="00D4017F">
              <w:rPr>
                <w:bCs/>
                <w:sz w:val="20"/>
                <w:szCs w:val="20"/>
                <w:lang w:val="de-DE"/>
              </w:rPr>
              <w:t>zahteva</w:t>
            </w:r>
            <w:proofErr w:type="spellEnd"/>
            <w:r w:rsidRPr="00D4017F">
              <w:rPr>
                <w:bCs/>
                <w:sz w:val="20"/>
                <w:szCs w:val="20"/>
                <w:lang w:val="de-DE"/>
              </w:rPr>
              <w:t xml:space="preserve"> </w:t>
            </w:r>
            <w:proofErr w:type="spellStart"/>
            <w:r w:rsidRPr="00D4017F">
              <w:rPr>
                <w:bCs/>
                <w:sz w:val="20"/>
                <w:szCs w:val="20"/>
                <w:lang w:val="de-DE"/>
              </w:rPr>
              <w:t>za</w:t>
            </w:r>
            <w:proofErr w:type="spellEnd"/>
            <w:r w:rsidRPr="00D4017F">
              <w:rPr>
                <w:bCs/>
                <w:sz w:val="20"/>
                <w:szCs w:val="20"/>
                <w:lang w:val="de-DE"/>
              </w:rPr>
              <w:t xml:space="preserve"> OO in </w:t>
            </w:r>
            <w:proofErr w:type="spellStart"/>
            <w:r w:rsidRPr="00D4017F">
              <w:rPr>
                <w:bCs/>
                <w:sz w:val="20"/>
                <w:szCs w:val="20"/>
                <w:lang w:val="de-DE"/>
              </w:rPr>
              <w:t>odgovornost</w:t>
            </w:r>
            <w:proofErr w:type="spellEnd"/>
            <w:r w:rsidRPr="00D4017F">
              <w:rPr>
                <w:bCs/>
                <w:sz w:val="20"/>
                <w:szCs w:val="20"/>
                <w:lang w:val="de-DE"/>
              </w:rPr>
              <w:t xml:space="preserve"> </w:t>
            </w:r>
            <w:proofErr w:type="spellStart"/>
            <w:r w:rsidRPr="00D4017F">
              <w:rPr>
                <w:bCs/>
                <w:sz w:val="20"/>
                <w:szCs w:val="20"/>
                <w:lang w:val="de-DE"/>
              </w:rPr>
              <w:t>izvajalca</w:t>
            </w:r>
            <w:proofErr w:type="spellEnd"/>
            <w:r w:rsidRPr="00D4017F">
              <w:rPr>
                <w:bCs/>
                <w:sz w:val="20"/>
                <w:szCs w:val="20"/>
                <w:lang w:val="de-DE"/>
              </w:rPr>
              <w:t xml:space="preserve">), </w:t>
            </w:r>
            <w:proofErr w:type="spellStart"/>
            <w:r w:rsidRPr="00D4017F">
              <w:rPr>
                <w:bCs/>
                <w:sz w:val="20"/>
                <w:szCs w:val="20"/>
                <w:lang w:val="de-DE"/>
              </w:rPr>
              <w:t>ko</w:t>
            </w:r>
            <w:proofErr w:type="spellEnd"/>
            <w:r w:rsidRPr="00D4017F">
              <w:rPr>
                <w:bCs/>
                <w:sz w:val="20"/>
                <w:szCs w:val="20"/>
                <w:lang w:val="de-DE"/>
              </w:rPr>
              <w:t xml:space="preserve"> so </w:t>
            </w:r>
            <w:proofErr w:type="spellStart"/>
            <w:r w:rsidRPr="00D4017F">
              <w:rPr>
                <w:bCs/>
                <w:sz w:val="20"/>
                <w:szCs w:val="20"/>
                <w:lang w:val="de-DE"/>
              </w:rPr>
              <w:t>zahteve</w:t>
            </w:r>
            <w:proofErr w:type="spellEnd"/>
            <w:r w:rsidRPr="00D4017F">
              <w:rPr>
                <w:bCs/>
                <w:sz w:val="20"/>
                <w:szCs w:val="20"/>
                <w:lang w:val="de-DE"/>
              </w:rPr>
              <w:t xml:space="preserve"> </w:t>
            </w:r>
            <w:proofErr w:type="spellStart"/>
            <w:r w:rsidRPr="00D4017F">
              <w:rPr>
                <w:bCs/>
                <w:sz w:val="20"/>
                <w:szCs w:val="20"/>
                <w:lang w:val="de-DE"/>
              </w:rPr>
              <w:t>prenesene</w:t>
            </w:r>
            <w:proofErr w:type="spellEnd"/>
            <w:r w:rsidRPr="00D4017F">
              <w:rPr>
                <w:bCs/>
                <w:sz w:val="20"/>
                <w:szCs w:val="20"/>
                <w:lang w:val="de-DE"/>
              </w:rPr>
              <w:t xml:space="preserve"> v </w:t>
            </w:r>
            <w:proofErr w:type="spellStart"/>
            <w:r w:rsidRPr="00D4017F">
              <w:rPr>
                <w:bCs/>
                <w:sz w:val="20"/>
                <w:szCs w:val="20"/>
                <w:lang w:val="de-DE"/>
              </w:rPr>
              <w:t>postopke</w:t>
            </w:r>
            <w:proofErr w:type="spellEnd"/>
            <w:r w:rsidRPr="00D4017F">
              <w:rPr>
                <w:bCs/>
                <w:sz w:val="20"/>
                <w:szCs w:val="20"/>
                <w:lang w:val="de-DE"/>
              </w:rPr>
              <w:t xml:space="preserve"> in </w:t>
            </w:r>
            <w:proofErr w:type="spellStart"/>
            <w:r w:rsidRPr="00D4017F">
              <w:rPr>
                <w:bCs/>
                <w:sz w:val="20"/>
                <w:szCs w:val="20"/>
                <w:lang w:val="de-DE"/>
              </w:rPr>
              <w:t>navodila</w:t>
            </w:r>
            <w:proofErr w:type="spellEnd"/>
            <w:r w:rsidRPr="00D4017F">
              <w:rPr>
                <w:bCs/>
                <w:sz w:val="20"/>
                <w:szCs w:val="20"/>
                <w:lang w:val="de-DE"/>
              </w:rPr>
              <w:t>. (</w:t>
            </w:r>
            <w:proofErr w:type="spellStart"/>
            <w:r w:rsidRPr="00D4017F">
              <w:rPr>
                <w:bCs/>
                <w:sz w:val="20"/>
                <w:szCs w:val="20"/>
                <w:lang w:val="de-DE"/>
              </w:rPr>
              <w:t>glej</w:t>
            </w:r>
            <w:proofErr w:type="spellEnd"/>
            <w:r w:rsidRPr="00D4017F">
              <w:rPr>
                <w:bCs/>
                <w:sz w:val="20"/>
                <w:szCs w:val="20"/>
                <w:lang w:val="de-DE"/>
              </w:rPr>
              <w:t xml:space="preserve"> </w:t>
            </w:r>
            <w:proofErr w:type="spellStart"/>
            <w:r w:rsidRPr="00D4017F">
              <w:rPr>
                <w:bCs/>
                <w:sz w:val="20"/>
                <w:szCs w:val="20"/>
                <w:lang w:val="de-DE"/>
              </w:rPr>
              <w:t>tudi</w:t>
            </w:r>
            <w:proofErr w:type="spellEnd"/>
            <w:r w:rsidRPr="00D4017F">
              <w:rPr>
                <w:bCs/>
                <w:sz w:val="20"/>
                <w:szCs w:val="20"/>
                <w:lang w:val="de-DE"/>
              </w:rPr>
              <w:t xml:space="preserve"> </w:t>
            </w:r>
            <w:proofErr w:type="spellStart"/>
            <w:r w:rsidRPr="00D4017F">
              <w:rPr>
                <w:bCs/>
                <w:sz w:val="20"/>
                <w:szCs w:val="20"/>
                <w:lang w:val="de-DE"/>
              </w:rPr>
              <w:t>člen</w:t>
            </w:r>
            <w:proofErr w:type="spellEnd"/>
            <w:r w:rsidRPr="00D4017F">
              <w:rPr>
                <w:bCs/>
                <w:sz w:val="20"/>
                <w:szCs w:val="20"/>
                <w:lang w:val="de-DE"/>
              </w:rPr>
              <w:t xml:space="preserve"> 12- </w:t>
            </w:r>
            <w:proofErr w:type="spellStart"/>
            <w:r w:rsidRPr="00D4017F">
              <w:rPr>
                <w:bCs/>
                <w:sz w:val="20"/>
                <w:szCs w:val="20"/>
                <w:lang w:val="de-DE"/>
              </w:rPr>
              <w:t>Evidence</w:t>
            </w:r>
            <w:proofErr w:type="spellEnd"/>
            <w:r w:rsidRPr="00D4017F">
              <w:rPr>
                <w:bCs/>
                <w:sz w:val="20"/>
                <w:szCs w:val="20"/>
                <w:lang w:val="de-DE"/>
              </w:rPr>
              <w:t xml:space="preserve">, </w:t>
            </w:r>
            <w:proofErr w:type="spellStart"/>
            <w:r w:rsidRPr="00D4017F">
              <w:rPr>
                <w:bCs/>
                <w:sz w:val="20"/>
                <w:szCs w:val="20"/>
                <w:lang w:val="de-DE"/>
              </w:rPr>
              <w:t>ki</w:t>
            </w:r>
            <w:proofErr w:type="spellEnd"/>
            <w:r w:rsidRPr="00D4017F">
              <w:rPr>
                <w:bCs/>
                <w:sz w:val="20"/>
                <w:szCs w:val="20"/>
                <w:lang w:val="de-DE"/>
              </w:rPr>
              <w:t xml:space="preserve"> </w:t>
            </w:r>
            <w:proofErr w:type="spellStart"/>
            <w:r w:rsidRPr="00D4017F">
              <w:rPr>
                <w:bCs/>
                <w:sz w:val="20"/>
                <w:szCs w:val="20"/>
                <w:lang w:val="de-DE"/>
              </w:rPr>
              <w:t>jih</w:t>
            </w:r>
            <w:proofErr w:type="spellEnd"/>
            <w:r w:rsidRPr="00D4017F">
              <w:rPr>
                <w:bCs/>
                <w:sz w:val="20"/>
                <w:szCs w:val="20"/>
                <w:lang w:val="de-DE"/>
              </w:rPr>
              <w:t xml:space="preserve"> </w:t>
            </w:r>
            <w:proofErr w:type="spellStart"/>
            <w:r w:rsidRPr="00D4017F">
              <w:rPr>
                <w:bCs/>
                <w:sz w:val="20"/>
                <w:szCs w:val="20"/>
                <w:lang w:val="de-DE"/>
              </w:rPr>
              <w:t>mora</w:t>
            </w:r>
            <w:proofErr w:type="spellEnd"/>
            <w:r w:rsidRPr="00D4017F">
              <w:rPr>
                <w:bCs/>
                <w:sz w:val="20"/>
                <w:szCs w:val="20"/>
                <w:lang w:val="de-DE"/>
              </w:rPr>
              <w:t xml:space="preserve"> </w:t>
            </w:r>
            <w:proofErr w:type="spellStart"/>
            <w:r w:rsidRPr="00D4017F">
              <w:rPr>
                <w:bCs/>
                <w:sz w:val="20"/>
                <w:szCs w:val="20"/>
                <w:lang w:val="de-DE"/>
              </w:rPr>
              <w:t>voditi</w:t>
            </w:r>
            <w:proofErr w:type="spellEnd"/>
            <w:r w:rsidRPr="00D4017F">
              <w:rPr>
                <w:bCs/>
                <w:sz w:val="20"/>
                <w:szCs w:val="20"/>
                <w:lang w:val="de-DE"/>
              </w:rPr>
              <w:t xml:space="preserve"> </w:t>
            </w:r>
            <w:proofErr w:type="spellStart"/>
            <w:r w:rsidRPr="00D4017F">
              <w:rPr>
                <w:bCs/>
                <w:sz w:val="20"/>
                <w:szCs w:val="20"/>
                <w:lang w:val="de-DE"/>
              </w:rPr>
              <w:t>izvajalec</w:t>
            </w:r>
            <w:proofErr w:type="spellEnd"/>
            <w:r w:rsidRPr="00D4017F">
              <w:rPr>
                <w:bCs/>
                <w:sz w:val="20"/>
                <w:szCs w:val="20"/>
                <w:lang w:val="de-DE"/>
              </w:rPr>
              <w:t xml:space="preserve">). OVPS </w:t>
            </w:r>
            <w:proofErr w:type="spellStart"/>
            <w:r w:rsidRPr="00D4017F">
              <w:rPr>
                <w:bCs/>
                <w:sz w:val="20"/>
                <w:szCs w:val="20"/>
                <w:lang w:val="de-DE"/>
              </w:rPr>
              <w:t>gre</w:t>
            </w:r>
            <w:proofErr w:type="spellEnd"/>
            <w:r w:rsidRPr="00D4017F">
              <w:rPr>
                <w:bCs/>
                <w:sz w:val="20"/>
                <w:szCs w:val="20"/>
                <w:lang w:val="de-DE"/>
              </w:rPr>
              <w:t xml:space="preserve"> na URSJV, </w:t>
            </w:r>
            <w:proofErr w:type="spellStart"/>
            <w:r w:rsidRPr="00D4017F">
              <w:rPr>
                <w:bCs/>
                <w:sz w:val="20"/>
                <w:szCs w:val="20"/>
                <w:lang w:val="de-DE"/>
              </w:rPr>
              <w:t>potem</w:t>
            </w:r>
            <w:proofErr w:type="spellEnd"/>
            <w:r w:rsidRPr="00D4017F">
              <w:rPr>
                <w:bCs/>
                <w:sz w:val="20"/>
                <w:szCs w:val="20"/>
                <w:lang w:val="de-DE"/>
              </w:rPr>
              <w:t xml:space="preserve"> </w:t>
            </w:r>
            <w:proofErr w:type="spellStart"/>
            <w:r w:rsidRPr="00D4017F">
              <w:rPr>
                <w:bCs/>
                <w:sz w:val="20"/>
                <w:szCs w:val="20"/>
                <w:lang w:val="de-DE"/>
              </w:rPr>
              <w:t>pa</w:t>
            </w:r>
            <w:proofErr w:type="spellEnd"/>
            <w:r w:rsidRPr="00D4017F">
              <w:rPr>
                <w:bCs/>
                <w:sz w:val="20"/>
                <w:szCs w:val="20"/>
                <w:lang w:val="de-DE"/>
              </w:rPr>
              <w:t xml:space="preserve"> v “</w:t>
            </w:r>
            <w:proofErr w:type="spellStart"/>
            <w:r w:rsidRPr="00D4017F">
              <w:rPr>
                <w:bCs/>
                <w:sz w:val="20"/>
                <w:szCs w:val="20"/>
                <w:lang w:val="de-DE"/>
              </w:rPr>
              <w:t>življenje</w:t>
            </w:r>
            <w:proofErr w:type="spellEnd"/>
            <w:r w:rsidRPr="00D4017F">
              <w:rPr>
                <w:bCs/>
                <w:sz w:val="20"/>
                <w:szCs w:val="20"/>
                <w:lang w:val="de-DE"/>
              </w:rPr>
              <w:t xml:space="preserve">”. URSJV ne </w:t>
            </w:r>
            <w:proofErr w:type="spellStart"/>
            <w:r w:rsidRPr="00D4017F">
              <w:rPr>
                <w:bCs/>
                <w:sz w:val="20"/>
                <w:szCs w:val="20"/>
                <w:lang w:val="de-DE"/>
              </w:rPr>
              <w:t>pregleduje</w:t>
            </w:r>
            <w:proofErr w:type="spellEnd"/>
            <w:r w:rsidRPr="00D4017F">
              <w:rPr>
                <w:bCs/>
                <w:sz w:val="20"/>
                <w:szCs w:val="20"/>
                <w:lang w:val="de-DE"/>
              </w:rPr>
              <w:t xml:space="preserve"> </w:t>
            </w:r>
            <w:proofErr w:type="spellStart"/>
            <w:r w:rsidRPr="00D4017F">
              <w:rPr>
                <w:bCs/>
                <w:sz w:val="20"/>
                <w:szCs w:val="20"/>
                <w:lang w:val="de-DE"/>
              </w:rPr>
              <w:t>postopke</w:t>
            </w:r>
            <w:proofErr w:type="spellEnd"/>
            <w:r w:rsidRPr="00D4017F">
              <w:rPr>
                <w:bCs/>
                <w:sz w:val="20"/>
                <w:szCs w:val="20"/>
                <w:lang w:val="de-DE"/>
              </w:rPr>
              <w:t xml:space="preserve"> in </w:t>
            </w:r>
            <w:proofErr w:type="spellStart"/>
            <w:r w:rsidRPr="00D4017F">
              <w:rPr>
                <w:bCs/>
                <w:sz w:val="20"/>
                <w:szCs w:val="20"/>
                <w:lang w:val="de-DE"/>
              </w:rPr>
              <w:t>navodila</w:t>
            </w:r>
            <w:proofErr w:type="spellEnd"/>
            <w:r w:rsidRPr="00D4017F">
              <w:rPr>
                <w:bCs/>
                <w:sz w:val="20"/>
                <w:szCs w:val="20"/>
                <w:lang w:val="de-DE"/>
              </w:rPr>
              <w:t xml:space="preserve"> (</w:t>
            </w:r>
            <w:proofErr w:type="spellStart"/>
            <w:r w:rsidRPr="00D4017F">
              <w:rPr>
                <w:bCs/>
                <w:sz w:val="20"/>
                <w:szCs w:val="20"/>
                <w:lang w:val="de-DE"/>
              </w:rPr>
              <w:t>glej</w:t>
            </w:r>
            <w:proofErr w:type="spellEnd"/>
            <w:r w:rsidRPr="00D4017F">
              <w:rPr>
                <w:bCs/>
                <w:sz w:val="20"/>
                <w:szCs w:val="20"/>
                <w:lang w:val="de-DE"/>
              </w:rPr>
              <w:t xml:space="preserve"> </w:t>
            </w:r>
            <w:proofErr w:type="spellStart"/>
            <w:r w:rsidRPr="00D4017F">
              <w:rPr>
                <w:bCs/>
                <w:sz w:val="20"/>
                <w:szCs w:val="20"/>
                <w:lang w:val="de-DE"/>
              </w:rPr>
              <w:t>naprej</w:t>
            </w:r>
            <w:proofErr w:type="spellEnd"/>
            <w:r w:rsidRPr="00D4017F">
              <w:rPr>
                <w:bCs/>
                <w:sz w:val="20"/>
                <w:szCs w:val="20"/>
                <w:lang w:val="de-DE"/>
              </w:rPr>
              <w:t xml:space="preserve">), </w:t>
            </w:r>
            <w:proofErr w:type="spellStart"/>
            <w:r w:rsidRPr="00D4017F">
              <w:rPr>
                <w:bCs/>
                <w:sz w:val="20"/>
                <w:szCs w:val="20"/>
                <w:lang w:val="de-DE"/>
              </w:rPr>
              <w:t>vendar</w:t>
            </w:r>
            <w:proofErr w:type="spellEnd"/>
            <w:r w:rsidRPr="00D4017F">
              <w:rPr>
                <w:bCs/>
                <w:sz w:val="20"/>
                <w:szCs w:val="20"/>
                <w:lang w:val="de-DE"/>
              </w:rPr>
              <w:t xml:space="preserve"> </w:t>
            </w:r>
            <w:proofErr w:type="spellStart"/>
            <w:r w:rsidRPr="00D4017F">
              <w:rPr>
                <w:bCs/>
                <w:sz w:val="20"/>
                <w:szCs w:val="20"/>
                <w:lang w:val="de-DE"/>
              </w:rPr>
              <w:t>po</w:t>
            </w:r>
            <w:proofErr w:type="spellEnd"/>
            <w:r w:rsidRPr="00D4017F">
              <w:rPr>
                <w:bCs/>
                <w:sz w:val="20"/>
                <w:szCs w:val="20"/>
                <w:lang w:val="de-DE"/>
              </w:rPr>
              <w:t xml:space="preserve"> </w:t>
            </w:r>
            <w:proofErr w:type="spellStart"/>
            <w:r w:rsidRPr="00D4017F">
              <w:rPr>
                <w:bCs/>
                <w:sz w:val="20"/>
                <w:szCs w:val="20"/>
                <w:lang w:val="de-DE"/>
              </w:rPr>
              <w:t>izdelavi</w:t>
            </w:r>
            <w:proofErr w:type="spellEnd"/>
            <w:r w:rsidRPr="00D4017F">
              <w:rPr>
                <w:bCs/>
                <w:sz w:val="20"/>
                <w:szCs w:val="20"/>
                <w:lang w:val="de-DE"/>
              </w:rPr>
              <w:t xml:space="preserve"> OVPS </w:t>
            </w:r>
            <w:proofErr w:type="spellStart"/>
            <w:r w:rsidRPr="00D4017F">
              <w:rPr>
                <w:bCs/>
                <w:sz w:val="20"/>
                <w:szCs w:val="20"/>
                <w:lang w:val="de-DE"/>
              </w:rPr>
              <w:t>izvajalci</w:t>
            </w:r>
            <w:proofErr w:type="spellEnd"/>
            <w:r w:rsidRPr="00D4017F">
              <w:rPr>
                <w:bCs/>
                <w:sz w:val="20"/>
                <w:szCs w:val="20"/>
                <w:lang w:val="de-DE"/>
              </w:rPr>
              <w:t xml:space="preserve"> </w:t>
            </w:r>
            <w:proofErr w:type="spellStart"/>
            <w:r w:rsidRPr="00D4017F">
              <w:rPr>
                <w:bCs/>
                <w:sz w:val="20"/>
                <w:szCs w:val="20"/>
                <w:lang w:val="de-DE"/>
              </w:rPr>
              <w:t>vsebine</w:t>
            </w:r>
            <w:proofErr w:type="spellEnd"/>
            <w:r w:rsidRPr="00D4017F">
              <w:rPr>
                <w:bCs/>
                <w:sz w:val="20"/>
                <w:szCs w:val="20"/>
                <w:lang w:val="de-DE"/>
              </w:rPr>
              <w:t xml:space="preserve"> </w:t>
            </w:r>
            <w:proofErr w:type="spellStart"/>
            <w:r w:rsidRPr="00D4017F">
              <w:rPr>
                <w:bCs/>
                <w:sz w:val="20"/>
                <w:szCs w:val="20"/>
                <w:lang w:val="de-DE"/>
              </w:rPr>
              <w:lastRenderedPageBreak/>
              <w:t>takoj</w:t>
            </w:r>
            <w:proofErr w:type="spellEnd"/>
            <w:r w:rsidRPr="00D4017F">
              <w:rPr>
                <w:bCs/>
                <w:sz w:val="20"/>
                <w:szCs w:val="20"/>
                <w:lang w:val="de-DE"/>
              </w:rPr>
              <w:t xml:space="preserve"> ne </w:t>
            </w:r>
            <w:proofErr w:type="spellStart"/>
            <w:r w:rsidRPr="00D4017F">
              <w:rPr>
                <w:bCs/>
                <w:sz w:val="20"/>
                <w:szCs w:val="20"/>
                <w:lang w:val="de-DE"/>
              </w:rPr>
              <w:t>prenesejo</w:t>
            </w:r>
            <w:proofErr w:type="spellEnd"/>
            <w:r w:rsidRPr="00D4017F">
              <w:rPr>
                <w:bCs/>
                <w:sz w:val="20"/>
                <w:szCs w:val="20"/>
                <w:lang w:val="de-DE"/>
              </w:rPr>
              <w:t xml:space="preserve"> v </w:t>
            </w:r>
            <w:proofErr w:type="spellStart"/>
            <w:r w:rsidRPr="00D4017F">
              <w:rPr>
                <w:bCs/>
                <w:sz w:val="20"/>
                <w:szCs w:val="20"/>
                <w:lang w:val="de-DE"/>
              </w:rPr>
              <w:t>svoje</w:t>
            </w:r>
            <w:proofErr w:type="spellEnd"/>
            <w:r w:rsidRPr="00D4017F">
              <w:rPr>
                <w:bCs/>
                <w:sz w:val="20"/>
                <w:szCs w:val="20"/>
                <w:lang w:val="de-DE"/>
              </w:rPr>
              <w:t xml:space="preserve"> </w:t>
            </w:r>
            <w:proofErr w:type="spellStart"/>
            <w:r w:rsidRPr="00D4017F">
              <w:rPr>
                <w:bCs/>
                <w:sz w:val="20"/>
                <w:szCs w:val="20"/>
                <w:lang w:val="de-DE"/>
              </w:rPr>
              <w:t>dokumente</w:t>
            </w:r>
            <w:proofErr w:type="spellEnd"/>
            <w:r w:rsidRPr="00D4017F">
              <w:rPr>
                <w:bCs/>
                <w:sz w:val="20"/>
                <w:szCs w:val="20"/>
                <w:lang w:val="de-DE"/>
              </w:rPr>
              <w:t xml:space="preserve"> - </w:t>
            </w:r>
            <w:proofErr w:type="spellStart"/>
            <w:r w:rsidRPr="00D4017F">
              <w:rPr>
                <w:bCs/>
                <w:sz w:val="20"/>
                <w:szCs w:val="20"/>
                <w:lang w:val="de-DE"/>
              </w:rPr>
              <w:t>to</w:t>
            </w:r>
            <w:proofErr w:type="spellEnd"/>
            <w:r w:rsidRPr="00D4017F">
              <w:rPr>
                <w:bCs/>
                <w:sz w:val="20"/>
                <w:szCs w:val="20"/>
                <w:lang w:val="de-DE"/>
              </w:rPr>
              <w:t xml:space="preserve"> je </w:t>
            </w:r>
            <w:proofErr w:type="spellStart"/>
            <w:r w:rsidRPr="00D4017F">
              <w:rPr>
                <w:bCs/>
                <w:sz w:val="20"/>
                <w:szCs w:val="20"/>
                <w:lang w:val="de-DE"/>
              </w:rPr>
              <w:t>treba</w:t>
            </w:r>
            <w:proofErr w:type="spellEnd"/>
            <w:r w:rsidRPr="00D4017F">
              <w:rPr>
                <w:bCs/>
                <w:sz w:val="20"/>
                <w:szCs w:val="20"/>
                <w:lang w:val="de-DE"/>
              </w:rPr>
              <w:t xml:space="preserve"> </w:t>
            </w:r>
            <w:proofErr w:type="spellStart"/>
            <w:r w:rsidRPr="00D4017F">
              <w:rPr>
                <w:bCs/>
                <w:sz w:val="20"/>
                <w:szCs w:val="20"/>
                <w:lang w:val="de-DE"/>
              </w:rPr>
              <w:t>zagotoviti</w:t>
            </w:r>
            <w:proofErr w:type="spellEnd"/>
            <w:r w:rsidRPr="00D4017F">
              <w:rPr>
                <w:bCs/>
                <w:sz w:val="20"/>
                <w:szCs w:val="20"/>
                <w:lang w:val="de-DE"/>
              </w:rPr>
              <w:t>!)</w:t>
            </w:r>
          </w:p>
        </w:tc>
        <w:tc>
          <w:tcPr>
            <w:tcW w:w="6662" w:type="dxa"/>
          </w:tcPr>
          <w:p w14:paraId="1CE2C5CC" w14:textId="1F6679A7"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 xml:space="preserve">Ob izdaji dovoljenja se morajo ukrepi, opisani v oceni varstva pred sevanji (v nadaljevanju OVPS), že izvajati, sicer niso izpolnjeni pogoji za izdajo dovoljenja. Popolnoma nesprejemljivo je, da bi izvajalec dejavnosti začel pisati svoja navodila šele takrat, ko že ima dovoljenje. Komentar se ne upošteva. </w:t>
            </w:r>
          </w:p>
          <w:p w14:paraId="7E42FFDF" w14:textId="77777777" w:rsidR="00AA5CC5" w:rsidRPr="00D4017F" w:rsidRDefault="00AA5CC5" w:rsidP="00056EE6">
            <w:pPr>
              <w:jc w:val="both"/>
              <w:rPr>
                <w:rFonts w:ascii="Arial" w:hAnsi="Arial" w:cs="Arial"/>
                <w:bCs/>
                <w:sz w:val="20"/>
                <w:lang w:val="sl-SI"/>
              </w:rPr>
            </w:pPr>
          </w:p>
          <w:p w14:paraId="6ED211A9" w14:textId="309AA713"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 </w:t>
            </w:r>
          </w:p>
          <w:p w14:paraId="6C2F9555" w14:textId="77777777" w:rsidR="00AA5CC5" w:rsidRPr="00D4017F" w:rsidRDefault="00AA5CC5" w:rsidP="00056EE6">
            <w:pPr>
              <w:jc w:val="both"/>
              <w:rPr>
                <w:rFonts w:ascii="Arial" w:hAnsi="Arial" w:cs="Arial"/>
                <w:bCs/>
                <w:sz w:val="20"/>
                <w:lang w:val="sl-SI"/>
              </w:rPr>
            </w:pPr>
          </w:p>
          <w:p w14:paraId="7DEC75F6" w14:textId="77777777" w:rsidR="00AA5CC5" w:rsidRPr="00D4017F" w:rsidRDefault="00AA5CC5" w:rsidP="00056EE6">
            <w:pPr>
              <w:jc w:val="both"/>
              <w:rPr>
                <w:rFonts w:ascii="Arial" w:hAnsi="Arial" w:cs="Arial"/>
                <w:bCs/>
                <w:sz w:val="20"/>
                <w:lang w:val="sl-SI"/>
              </w:rPr>
            </w:pPr>
          </w:p>
          <w:p w14:paraId="4C05765B" w14:textId="7B67DEA7" w:rsidR="00AA5CC5" w:rsidRPr="00D4017F" w:rsidRDefault="00AA5CC5" w:rsidP="00056EE6">
            <w:pPr>
              <w:jc w:val="both"/>
              <w:rPr>
                <w:rFonts w:ascii="Arial" w:hAnsi="Arial" w:cs="Arial"/>
                <w:bCs/>
                <w:sz w:val="20"/>
                <w:lang w:val="sl-SI"/>
              </w:rPr>
            </w:pPr>
          </w:p>
        </w:tc>
      </w:tr>
      <w:tr w:rsidR="00AA5CC5" w:rsidRPr="00B40431" w14:paraId="09EE18D1" w14:textId="77777777" w:rsidTr="00B353F7">
        <w:tc>
          <w:tcPr>
            <w:tcW w:w="1129" w:type="dxa"/>
          </w:tcPr>
          <w:p w14:paraId="3F2E5748"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F425231" w14:textId="62D7662C"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4. člena</w:t>
            </w:r>
          </w:p>
        </w:tc>
        <w:tc>
          <w:tcPr>
            <w:tcW w:w="5103" w:type="dxa"/>
          </w:tcPr>
          <w:p w14:paraId="7357DC8E" w14:textId="4DAA8FBB" w:rsidR="00AA5CC5" w:rsidRPr="00D4017F" w:rsidRDefault="00AA5CC5" w:rsidP="00056EE6">
            <w:pPr>
              <w:pStyle w:val="Alineazatevilnotoko"/>
              <w:numPr>
                <w:ilvl w:val="0"/>
                <w:numId w:val="0"/>
              </w:numPr>
              <w:ind w:left="38"/>
              <w:rPr>
                <w:sz w:val="20"/>
                <w:szCs w:val="20"/>
              </w:rPr>
            </w:pPr>
            <w:r w:rsidRPr="00D4017F">
              <w:rPr>
                <w:bCs/>
                <w:sz w:val="20"/>
                <w:szCs w:val="20"/>
              </w:rPr>
              <w:t>Komentar na »</w:t>
            </w:r>
            <w:r w:rsidRPr="00D4017F">
              <w:rPr>
                <w:sz w:val="20"/>
                <w:szCs w:val="20"/>
              </w:rPr>
              <w:t xml:space="preserve"> seznam izvajalcev radioloških posegov z dokazili o izpolnjevanju zahtev za predpisano izobrazbo in strokovno usposobljenost;</w:t>
            </w:r>
          </w:p>
          <w:p w14:paraId="1E57DD5F" w14:textId="211389B6"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 </w:t>
            </w:r>
            <w:r w:rsidRPr="00D4017F">
              <w:rPr>
                <w:rFonts w:cs="Arial"/>
                <w:sz w:val="20"/>
                <w:szCs w:val="20"/>
                <w:lang w:val="en-US"/>
              </w:rPr>
              <w:t xml:space="preserve"> </w:t>
            </w:r>
            <w:r w:rsidRPr="00D4017F">
              <w:rPr>
                <w:rFonts w:cs="Arial"/>
                <w:bCs/>
                <w:sz w:val="20"/>
                <w:szCs w:val="20"/>
                <w:lang w:val="en-US"/>
              </w:rPr>
              <w:t xml:space="preserve">Ali je to </w:t>
            </w:r>
            <w:proofErr w:type="spellStart"/>
            <w:r w:rsidRPr="00D4017F">
              <w:rPr>
                <w:rFonts w:cs="Arial"/>
                <w:bCs/>
                <w:sz w:val="20"/>
                <w:szCs w:val="20"/>
                <w:lang w:val="en-US"/>
              </w:rPr>
              <w:t>mišljeno</w:t>
            </w:r>
            <w:proofErr w:type="spellEnd"/>
            <w:r w:rsidRPr="00D4017F">
              <w:rPr>
                <w:rFonts w:cs="Arial"/>
                <w:bCs/>
                <w:sz w:val="20"/>
                <w:szCs w:val="20"/>
                <w:lang w:val="en-US"/>
              </w:rPr>
              <w:t xml:space="preserve"> </w:t>
            </w:r>
            <w:proofErr w:type="spellStart"/>
            <w:r w:rsidRPr="00D4017F">
              <w:rPr>
                <w:rFonts w:cs="Arial"/>
                <w:bCs/>
                <w:sz w:val="20"/>
                <w:szCs w:val="20"/>
                <w:lang w:val="en-US"/>
              </w:rPr>
              <w:t>predvsem</w:t>
            </w:r>
            <w:proofErr w:type="spellEnd"/>
            <w:r w:rsidRPr="00D4017F">
              <w:rPr>
                <w:rFonts w:cs="Arial"/>
                <w:bCs/>
                <w:sz w:val="20"/>
                <w:szCs w:val="20"/>
                <w:lang w:val="en-US"/>
              </w:rPr>
              <w:t xml:space="preserve"> za </w:t>
            </w:r>
            <w:proofErr w:type="spellStart"/>
            <w:r w:rsidRPr="00D4017F">
              <w:rPr>
                <w:rFonts w:cs="Arial"/>
                <w:bCs/>
                <w:sz w:val="20"/>
                <w:szCs w:val="20"/>
                <w:lang w:val="en-US"/>
              </w:rPr>
              <w:t>medicino</w:t>
            </w:r>
            <w:proofErr w:type="spellEnd"/>
            <w:r w:rsidRPr="00D4017F">
              <w:rPr>
                <w:rFonts w:cs="Arial"/>
                <w:bCs/>
                <w:sz w:val="20"/>
                <w:szCs w:val="20"/>
                <w:lang w:val="en-US"/>
              </w:rPr>
              <w:t xml:space="preserve">? </w:t>
            </w:r>
            <w:proofErr w:type="spellStart"/>
            <w:r w:rsidRPr="00D4017F">
              <w:rPr>
                <w:rFonts w:cs="Arial"/>
                <w:bCs/>
                <w:sz w:val="20"/>
                <w:szCs w:val="20"/>
                <w:lang w:val="en-US"/>
              </w:rPr>
              <w:t>Če</w:t>
            </w:r>
            <w:proofErr w:type="spellEnd"/>
            <w:r w:rsidRPr="00D4017F">
              <w:rPr>
                <w:rFonts w:cs="Arial"/>
                <w:bCs/>
                <w:sz w:val="20"/>
                <w:szCs w:val="20"/>
                <w:lang w:val="en-US"/>
              </w:rPr>
              <w:t xml:space="preserve"> da, bi </w:t>
            </w:r>
            <w:proofErr w:type="spellStart"/>
            <w:r w:rsidRPr="00D4017F">
              <w:rPr>
                <w:rFonts w:cs="Arial"/>
                <w:bCs/>
                <w:sz w:val="20"/>
                <w:szCs w:val="20"/>
                <w:lang w:val="en-US"/>
              </w:rPr>
              <w:t>bilo</w:t>
            </w:r>
            <w:proofErr w:type="spellEnd"/>
            <w:r w:rsidRPr="00D4017F">
              <w:rPr>
                <w:rFonts w:cs="Arial"/>
                <w:bCs/>
                <w:sz w:val="20"/>
                <w:szCs w:val="20"/>
                <w:lang w:val="en-US"/>
              </w:rPr>
              <w:t xml:space="preserve"> </w:t>
            </w:r>
            <w:proofErr w:type="spellStart"/>
            <w:r w:rsidRPr="00D4017F">
              <w:rPr>
                <w:rFonts w:cs="Arial"/>
                <w:bCs/>
                <w:sz w:val="20"/>
                <w:szCs w:val="20"/>
                <w:lang w:val="en-US"/>
              </w:rPr>
              <w:t>treba</w:t>
            </w:r>
            <w:proofErr w:type="spellEnd"/>
            <w:r w:rsidRPr="00D4017F">
              <w:rPr>
                <w:rFonts w:cs="Arial"/>
                <w:bCs/>
                <w:sz w:val="20"/>
                <w:szCs w:val="20"/>
                <w:lang w:val="en-US"/>
              </w:rPr>
              <w:t xml:space="preserve"> to </w:t>
            </w:r>
            <w:proofErr w:type="spellStart"/>
            <w:r w:rsidRPr="00D4017F">
              <w:rPr>
                <w:rFonts w:cs="Arial"/>
                <w:bCs/>
                <w:sz w:val="20"/>
                <w:szCs w:val="20"/>
                <w:lang w:val="en-US"/>
              </w:rPr>
              <w:t>dodatno</w:t>
            </w:r>
            <w:proofErr w:type="spellEnd"/>
            <w:r w:rsidRPr="00D4017F">
              <w:rPr>
                <w:rFonts w:cs="Arial"/>
                <w:bCs/>
                <w:sz w:val="20"/>
                <w:szCs w:val="20"/>
                <w:lang w:val="en-US"/>
              </w:rPr>
              <w:t xml:space="preserve"> </w:t>
            </w:r>
            <w:proofErr w:type="spellStart"/>
            <w:r w:rsidRPr="00D4017F">
              <w:rPr>
                <w:rFonts w:cs="Arial"/>
                <w:bCs/>
                <w:sz w:val="20"/>
                <w:szCs w:val="20"/>
                <w:lang w:val="en-US"/>
              </w:rPr>
              <w:t>pojasniti</w:t>
            </w:r>
            <w:proofErr w:type="spellEnd"/>
            <w:r w:rsidRPr="00D4017F">
              <w:rPr>
                <w:rFonts w:cs="Arial"/>
                <w:bCs/>
                <w:sz w:val="20"/>
                <w:szCs w:val="20"/>
                <w:lang w:val="en-US"/>
              </w:rPr>
              <w:t xml:space="preserve">. </w:t>
            </w:r>
            <w:proofErr w:type="spellStart"/>
            <w:r w:rsidRPr="00D4017F">
              <w:rPr>
                <w:rFonts w:cs="Arial"/>
                <w:bCs/>
                <w:sz w:val="20"/>
                <w:szCs w:val="20"/>
                <w:lang w:val="en-US"/>
              </w:rPr>
              <w:t>Vsekakor</w:t>
            </w:r>
            <w:proofErr w:type="spellEnd"/>
            <w:r w:rsidRPr="00D4017F">
              <w:rPr>
                <w:rFonts w:cs="Arial"/>
                <w:bCs/>
                <w:sz w:val="20"/>
                <w:szCs w:val="20"/>
                <w:lang w:val="en-US"/>
              </w:rPr>
              <w:t xml:space="preserve"> </w:t>
            </w:r>
            <w:proofErr w:type="spellStart"/>
            <w:r w:rsidRPr="00D4017F">
              <w:rPr>
                <w:rFonts w:cs="Arial"/>
                <w:bCs/>
                <w:sz w:val="20"/>
                <w:szCs w:val="20"/>
                <w:lang w:val="en-US"/>
              </w:rPr>
              <w:t>podjetje</w:t>
            </w:r>
            <w:proofErr w:type="spellEnd"/>
            <w:r w:rsidRPr="00D4017F">
              <w:rPr>
                <w:rFonts w:cs="Arial"/>
                <w:bCs/>
                <w:sz w:val="20"/>
                <w:szCs w:val="20"/>
                <w:lang w:val="en-US"/>
              </w:rPr>
              <w:t xml:space="preserve">, ki dela s </w:t>
            </w:r>
            <w:proofErr w:type="spellStart"/>
            <w:r w:rsidRPr="00D4017F">
              <w:rPr>
                <w:rFonts w:cs="Arial"/>
                <w:bCs/>
                <w:sz w:val="20"/>
                <w:szCs w:val="20"/>
                <w:lang w:val="en-US"/>
              </w:rPr>
              <w:t>pretočnim</w:t>
            </w:r>
            <w:proofErr w:type="spellEnd"/>
            <w:r w:rsidRPr="00D4017F">
              <w:rPr>
                <w:rFonts w:cs="Arial"/>
                <w:bCs/>
                <w:sz w:val="20"/>
                <w:szCs w:val="20"/>
                <w:lang w:val="en-US"/>
              </w:rPr>
              <w:t xml:space="preserve"> RTG, ne </w:t>
            </w:r>
            <w:proofErr w:type="spellStart"/>
            <w:r w:rsidRPr="00D4017F">
              <w:rPr>
                <w:rFonts w:cs="Arial"/>
                <w:bCs/>
                <w:sz w:val="20"/>
                <w:szCs w:val="20"/>
                <w:lang w:val="en-US"/>
              </w:rPr>
              <w:t>bo</w:t>
            </w:r>
            <w:proofErr w:type="spellEnd"/>
            <w:r w:rsidRPr="00D4017F">
              <w:rPr>
                <w:rFonts w:cs="Arial"/>
                <w:bCs/>
                <w:sz w:val="20"/>
                <w:szCs w:val="20"/>
                <w:lang w:val="en-US"/>
              </w:rPr>
              <w:t xml:space="preserve"> </w:t>
            </w:r>
            <w:proofErr w:type="spellStart"/>
            <w:r w:rsidRPr="00D4017F">
              <w:rPr>
                <w:rFonts w:cs="Arial"/>
                <w:bCs/>
                <w:sz w:val="20"/>
                <w:szCs w:val="20"/>
                <w:lang w:val="en-US"/>
              </w:rPr>
              <w:t>dajalo</w:t>
            </w:r>
            <w:proofErr w:type="spellEnd"/>
            <w:r w:rsidRPr="00D4017F">
              <w:rPr>
                <w:rFonts w:cs="Arial"/>
                <w:bCs/>
                <w:sz w:val="20"/>
                <w:szCs w:val="20"/>
                <w:lang w:val="en-US"/>
              </w:rPr>
              <w:t xml:space="preserve"> </w:t>
            </w:r>
            <w:proofErr w:type="spellStart"/>
            <w:r w:rsidRPr="00D4017F">
              <w:rPr>
                <w:rFonts w:cs="Arial"/>
                <w:bCs/>
                <w:sz w:val="20"/>
                <w:szCs w:val="20"/>
                <w:lang w:val="en-US"/>
              </w:rPr>
              <w:t>PRPjev</w:t>
            </w:r>
            <w:proofErr w:type="spellEnd"/>
            <w:r w:rsidRPr="00D4017F">
              <w:rPr>
                <w:rFonts w:cs="Arial"/>
                <w:bCs/>
                <w:sz w:val="20"/>
                <w:szCs w:val="20"/>
                <w:lang w:val="en-US"/>
              </w:rPr>
              <w:t>.</w:t>
            </w:r>
          </w:p>
        </w:tc>
        <w:tc>
          <w:tcPr>
            <w:tcW w:w="6662" w:type="dxa"/>
          </w:tcPr>
          <w:p w14:paraId="2BD44880" w14:textId="3808483D" w:rsidR="00AA5CC5" w:rsidRPr="00D4017F" w:rsidRDefault="00AA5CC5" w:rsidP="00056EE6">
            <w:pPr>
              <w:jc w:val="both"/>
              <w:rPr>
                <w:rFonts w:ascii="Arial" w:hAnsi="Arial" w:cs="Arial"/>
                <w:bCs/>
                <w:sz w:val="20"/>
                <w:lang w:val="sl-SI"/>
              </w:rPr>
            </w:pPr>
            <w:r w:rsidRPr="00D4017F">
              <w:rPr>
                <w:rFonts w:ascii="Arial" w:hAnsi="Arial" w:cs="Arial"/>
                <w:bCs/>
                <w:sz w:val="20"/>
                <w:lang w:val="sl-SI"/>
              </w:rPr>
              <w:t>Tudi v zdaj veljavnem pravilniku je taka dikcija, glede tega niso predlagane nobene spremembe. V ZVISJV-1 (3.81) je definirano, da radiološki poseg vključuje izpostavljenost pacientov.  Torej, to je (in je bilo) mišljeno za medicino. Menimo, da dodatna pojasnila v pravilniku niso potrebna.</w:t>
            </w:r>
          </w:p>
        </w:tc>
      </w:tr>
      <w:tr w:rsidR="00AA5CC5" w:rsidRPr="00B40431" w14:paraId="1EC021AB" w14:textId="77777777" w:rsidTr="00B353F7">
        <w:tc>
          <w:tcPr>
            <w:tcW w:w="1129" w:type="dxa"/>
          </w:tcPr>
          <w:p w14:paraId="4656FD12"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456FF24" w14:textId="67ABCA7C"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Drugi odstavek 4. člena</w:t>
            </w:r>
          </w:p>
        </w:tc>
        <w:tc>
          <w:tcPr>
            <w:tcW w:w="5103" w:type="dxa"/>
          </w:tcPr>
          <w:p w14:paraId="5E510960" w14:textId="77777777" w:rsidR="00AA5CC5" w:rsidRPr="00D4017F" w:rsidRDefault="00AA5CC5" w:rsidP="00056EE6">
            <w:pPr>
              <w:pStyle w:val="tevilnatoka"/>
              <w:numPr>
                <w:ilvl w:val="0"/>
                <w:numId w:val="0"/>
              </w:numPr>
              <w:rPr>
                <w:rFonts w:cs="Arial"/>
                <w:sz w:val="20"/>
                <w:szCs w:val="20"/>
              </w:rPr>
            </w:pPr>
            <w:r w:rsidRPr="00D4017F">
              <w:rPr>
                <w:rFonts w:cs="Arial"/>
                <w:bCs/>
                <w:sz w:val="20"/>
                <w:szCs w:val="20"/>
              </w:rPr>
              <w:t xml:space="preserve">Za besedo »veterinarstvu« se doda besedna zveza </w:t>
            </w:r>
            <w:r w:rsidRPr="00D4017F">
              <w:rPr>
                <w:rFonts w:cs="Arial"/>
                <w:sz w:val="20"/>
                <w:szCs w:val="20"/>
              </w:rPr>
              <w:t xml:space="preserve"> »z majhnim ali zanemarljivim tveganjem«</w:t>
            </w:r>
          </w:p>
          <w:p w14:paraId="4886FBC4" w14:textId="1D081CD3" w:rsidR="00AA5CC5" w:rsidRPr="00D4017F" w:rsidRDefault="00AA5CC5" w:rsidP="00056EE6">
            <w:pPr>
              <w:pStyle w:val="tevilnatoka"/>
              <w:numPr>
                <w:ilvl w:val="0"/>
                <w:numId w:val="0"/>
              </w:numPr>
              <w:rPr>
                <w:rFonts w:cs="Arial"/>
                <w:bCs/>
                <w:sz w:val="20"/>
                <w:szCs w:val="20"/>
              </w:rPr>
            </w:pPr>
            <w:r w:rsidRPr="00D4017F">
              <w:rPr>
                <w:rFonts w:cs="Arial"/>
                <w:sz w:val="20"/>
                <w:szCs w:val="20"/>
              </w:rPr>
              <w:t>Komentar:  Po mojem mnenju bi bilo to smiselno le za dejavnosti z zanemarljivim tveganjem. Sevalne dejavnosti z majhnim tveganjem namreč pokrijejo velik spekter dejavnosti v medicini in veterini, način in obseg dela ter zaščita virov (prostorov) pa se lahko precej razlikuje med posameznimi ustanovami. Poleg tega so pri sevalnih dejavnostih z majhnim tveganjem lahko obsevanosti pri izrednih dogodkih tudi visoke (po pravilniku o posebnih zahtevah varstva pred sevanji in načinu ocene doz) in je smiselno, da se jih identificira, zapiše in oceni izpostavljenost za posamezno ustanovo.</w:t>
            </w:r>
          </w:p>
        </w:tc>
        <w:tc>
          <w:tcPr>
            <w:tcW w:w="6662" w:type="dxa"/>
          </w:tcPr>
          <w:p w14:paraId="61B3883E" w14:textId="5F396B14"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 </w:t>
            </w:r>
          </w:p>
          <w:p w14:paraId="7D75796C" w14:textId="35287486" w:rsidR="00AA5CC5" w:rsidRPr="00D4017F" w:rsidRDefault="00AA5CC5" w:rsidP="00056EE6">
            <w:pPr>
              <w:jc w:val="both"/>
              <w:rPr>
                <w:rFonts w:ascii="Arial" w:hAnsi="Arial" w:cs="Arial"/>
                <w:bCs/>
                <w:sz w:val="20"/>
                <w:lang w:val="sl-SI"/>
              </w:rPr>
            </w:pPr>
            <w:r w:rsidRPr="00D4017F">
              <w:rPr>
                <w:rFonts w:ascii="Arial" w:hAnsi="Arial" w:cs="Arial"/>
                <w:bCs/>
                <w:sz w:val="20"/>
                <w:lang w:val="sl-SI"/>
              </w:rPr>
              <w:t>Določba, da se generična ocena varstva pred sevanji upošteva za dejavnosti v zdravstvu in veterinarstvu z majhnim ali zanemarljivim tveganjem, je v veljavi od leta 2018. V tem času upravni organ ne beleži izrednih dogodkov v navedenih dejavnostih ali drugih negativnih izkušenj z uveljavitvijo te določbe, zato meni, da zaostrovanje pogojev za upoštevanje generične ocene in potrebno.</w:t>
            </w:r>
          </w:p>
        </w:tc>
      </w:tr>
      <w:tr w:rsidR="00AA5CC5" w:rsidRPr="00B40431" w14:paraId="3E705227" w14:textId="77777777" w:rsidTr="00B353F7">
        <w:tc>
          <w:tcPr>
            <w:tcW w:w="1129" w:type="dxa"/>
          </w:tcPr>
          <w:p w14:paraId="5693403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5399C12" w14:textId="643E5C81"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4. odstavek 4. člena</w:t>
            </w:r>
          </w:p>
        </w:tc>
        <w:tc>
          <w:tcPr>
            <w:tcW w:w="5103" w:type="dxa"/>
          </w:tcPr>
          <w:p w14:paraId="340C2EE6" w14:textId="77777777" w:rsidR="00AA5CC5" w:rsidRPr="00D4017F" w:rsidRDefault="00AA5CC5" w:rsidP="00056EE6">
            <w:pPr>
              <w:pStyle w:val="tevilnatoka"/>
              <w:numPr>
                <w:ilvl w:val="0"/>
                <w:numId w:val="0"/>
              </w:numPr>
              <w:ind w:left="38" w:hanging="38"/>
              <w:rPr>
                <w:rFonts w:cs="Arial"/>
                <w:bCs/>
                <w:sz w:val="20"/>
                <w:szCs w:val="20"/>
              </w:rPr>
            </w:pPr>
            <w:r w:rsidRPr="00D4017F">
              <w:rPr>
                <w:rFonts w:cs="Arial"/>
                <w:bCs/>
                <w:sz w:val="20"/>
                <w:szCs w:val="20"/>
              </w:rPr>
              <w:t xml:space="preserve">Kaj, če ne veš, kaj boš prevažal? Kako lahko vnaprej </w:t>
            </w:r>
            <w:proofErr w:type="spellStart"/>
            <w:r w:rsidRPr="00D4017F">
              <w:rPr>
                <w:rFonts w:cs="Arial"/>
                <w:bCs/>
                <w:sz w:val="20"/>
                <w:szCs w:val="20"/>
              </w:rPr>
              <w:t>predložoš</w:t>
            </w:r>
            <w:proofErr w:type="spellEnd"/>
            <w:r w:rsidRPr="00D4017F">
              <w:rPr>
                <w:rFonts w:cs="Arial"/>
                <w:bCs/>
                <w:sz w:val="20"/>
                <w:szCs w:val="20"/>
              </w:rPr>
              <w:t xml:space="preserve"> certifikate? Kaj, če se v odpadu najde radioaktivni vir: kaj v tem primeru predložiš* Dovoljenje za </w:t>
            </w:r>
            <w:proofErr w:type="spellStart"/>
            <w:r w:rsidRPr="00D4017F">
              <w:rPr>
                <w:rFonts w:cs="Arial"/>
                <w:bCs/>
                <w:sz w:val="20"/>
                <w:szCs w:val="20"/>
              </w:rPr>
              <w:t>sevalnio</w:t>
            </w:r>
            <w:proofErr w:type="spellEnd"/>
            <w:r w:rsidRPr="00D4017F">
              <w:rPr>
                <w:rFonts w:cs="Arial"/>
                <w:bCs/>
                <w:sz w:val="20"/>
                <w:szCs w:val="20"/>
              </w:rPr>
              <w:t xml:space="preserve"> dejavnost se daje za večkratne prevoze in ne za vsak prevoz posebej. Zelo nerazumljiva zahteva. </w:t>
            </w:r>
          </w:p>
          <w:p w14:paraId="527009B7" w14:textId="77777777" w:rsidR="00AA5CC5" w:rsidRPr="00D4017F" w:rsidRDefault="00AA5CC5" w:rsidP="00056EE6">
            <w:pPr>
              <w:pStyle w:val="tevilnatoka"/>
              <w:numPr>
                <w:ilvl w:val="0"/>
                <w:numId w:val="0"/>
              </w:numPr>
              <w:ind w:left="38" w:hanging="38"/>
              <w:rPr>
                <w:rFonts w:cs="Arial"/>
                <w:bCs/>
                <w:sz w:val="20"/>
                <w:szCs w:val="20"/>
              </w:rPr>
            </w:pPr>
            <w:r w:rsidRPr="00D4017F">
              <w:rPr>
                <w:rFonts w:cs="Arial"/>
                <w:bCs/>
                <w:sz w:val="20"/>
                <w:szCs w:val="20"/>
              </w:rPr>
              <w:t xml:space="preserve">Poleg tega Uredba o sevalnih dejavnostih v 12. členu navaja, da </w:t>
            </w:r>
            <w:r w:rsidRPr="00D4017F">
              <w:rPr>
                <w:rFonts w:cs="Arial"/>
                <w:b/>
                <w:bCs/>
                <w:sz w:val="20"/>
                <w:szCs w:val="20"/>
              </w:rPr>
              <w:t>dovoljenja ni potrebno pridobiti</w:t>
            </w:r>
            <w:r w:rsidRPr="00D4017F">
              <w:rPr>
                <w:rFonts w:cs="Arial"/>
                <w:bCs/>
                <w:sz w:val="20"/>
                <w:szCs w:val="20"/>
              </w:rPr>
              <w:t xml:space="preserve">, za </w:t>
            </w:r>
            <w:r w:rsidRPr="00D4017F">
              <w:rPr>
                <w:rFonts w:cs="Arial"/>
                <w:bCs/>
                <w:sz w:val="20"/>
                <w:szCs w:val="20"/>
              </w:rPr>
              <w:lastRenderedPageBreak/>
              <w:t>"prevažanje radioaktivnih snovi, katerih aktivnost ne presega aktivnosti za kategorijo 2 iz tabele 5 iz priloge te uredbe; …."</w:t>
            </w:r>
          </w:p>
          <w:p w14:paraId="2E252A98" w14:textId="5E185CA1" w:rsidR="00AA5CC5" w:rsidRPr="00D4017F" w:rsidRDefault="00AA5CC5" w:rsidP="00056EE6">
            <w:pPr>
              <w:pStyle w:val="tevilnatoka"/>
              <w:numPr>
                <w:ilvl w:val="0"/>
                <w:numId w:val="0"/>
              </w:numPr>
              <w:ind w:left="38" w:hanging="38"/>
              <w:rPr>
                <w:rFonts w:cs="Arial"/>
                <w:bCs/>
                <w:sz w:val="20"/>
                <w:szCs w:val="20"/>
              </w:rPr>
            </w:pPr>
            <w:r w:rsidRPr="00D4017F">
              <w:rPr>
                <w:rFonts w:cs="Arial"/>
                <w:bCs/>
                <w:sz w:val="20"/>
                <w:szCs w:val="20"/>
              </w:rPr>
              <w:t xml:space="preserve">Ali takšna dikcija dovoljuje prevoz v posebnem transportnem vsebniku, kamor se recimo vstavi </w:t>
            </w:r>
            <w:proofErr w:type="spellStart"/>
            <w:r w:rsidRPr="00D4017F">
              <w:rPr>
                <w:rFonts w:cs="Arial"/>
                <w:bCs/>
                <w:sz w:val="20"/>
                <w:szCs w:val="20"/>
              </w:rPr>
              <w:t>necertificiran</w:t>
            </w:r>
            <w:proofErr w:type="spellEnd"/>
            <w:r w:rsidRPr="00D4017F">
              <w:rPr>
                <w:rFonts w:cs="Arial"/>
                <w:bCs/>
                <w:sz w:val="20"/>
                <w:szCs w:val="20"/>
              </w:rPr>
              <w:t xml:space="preserve"> vsebnik vira sevanja?</w:t>
            </w:r>
          </w:p>
        </w:tc>
        <w:tc>
          <w:tcPr>
            <w:tcW w:w="6662" w:type="dxa"/>
          </w:tcPr>
          <w:p w14:paraId="3AEF2F3C" w14:textId="06E13B4A"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 xml:space="preserve">Zahteva se nanaša samo na prevažanje virov kategorije I in II za katere je potrebno dovoljenje za izvajanje sevalne dejavnosti. V teh primerih se običajno ve, v čem se bodo prevažali. V primerih, ko dovoljenje ni potrebno, pač ni vloge. Se pa doda olajšava za take vsebnike in vire za katere poteka prevoz po izrednem dogovoru ker ni ustrezne embalaže.  </w:t>
            </w:r>
          </w:p>
          <w:p w14:paraId="197803AE" w14:textId="77777777" w:rsidR="00AA5CC5" w:rsidRPr="00D4017F" w:rsidRDefault="00AA5CC5" w:rsidP="00056EE6">
            <w:pPr>
              <w:jc w:val="both"/>
              <w:rPr>
                <w:rFonts w:ascii="Arial" w:hAnsi="Arial" w:cs="Arial"/>
                <w:bCs/>
                <w:sz w:val="20"/>
                <w:lang w:val="sl-SI"/>
              </w:rPr>
            </w:pPr>
          </w:p>
          <w:p w14:paraId="62DFCAB4" w14:textId="113ABA0B" w:rsidR="00AA5CC5" w:rsidRPr="00D4017F" w:rsidRDefault="00AA5CC5" w:rsidP="00056EE6">
            <w:pPr>
              <w:jc w:val="both"/>
              <w:rPr>
                <w:rFonts w:ascii="Arial" w:hAnsi="Arial" w:cs="Arial"/>
                <w:bCs/>
                <w:sz w:val="20"/>
                <w:lang w:val="sl-SI"/>
              </w:rPr>
            </w:pPr>
          </w:p>
        </w:tc>
      </w:tr>
      <w:tr w:rsidR="00AA5CC5" w:rsidRPr="00D4017F" w14:paraId="3044A3CF" w14:textId="77777777" w:rsidTr="00B353F7">
        <w:tc>
          <w:tcPr>
            <w:tcW w:w="1129" w:type="dxa"/>
          </w:tcPr>
          <w:p w14:paraId="06CB620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2A1CA91" w14:textId="5428FA60"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4. člen</w:t>
            </w:r>
          </w:p>
        </w:tc>
        <w:tc>
          <w:tcPr>
            <w:tcW w:w="5103" w:type="dxa"/>
          </w:tcPr>
          <w:p w14:paraId="66B4D761" w14:textId="77777777" w:rsidR="00AA5CC5" w:rsidRPr="00D4017F" w:rsidRDefault="00AA5CC5" w:rsidP="00056EE6">
            <w:pPr>
              <w:pStyle w:val="tevilnatoka"/>
              <w:numPr>
                <w:ilvl w:val="0"/>
                <w:numId w:val="0"/>
              </w:numPr>
              <w:ind w:left="38" w:hanging="38"/>
              <w:rPr>
                <w:rFonts w:cs="Arial"/>
                <w:bCs/>
                <w:sz w:val="20"/>
                <w:szCs w:val="20"/>
              </w:rPr>
            </w:pPr>
            <w:r w:rsidRPr="00D4017F">
              <w:rPr>
                <w:rFonts w:cs="Arial"/>
                <w:bCs/>
                <w:sz w:val="20"/>
                <w:szCs w:val="20"/>
              </w:rPr>
              <w:t xml:space="preserve">2. odstavek 4. člena ZVISJV. Najbrž se bodo pojavile takšne dejavnosti z morebitnimi novimi viri (pred leti je bil recimo </w:t>
            </w:r>
            <w:proofErr w:type="spellStart"/>
            <w:r w:rsidRPr="00D4017F">
              <w:rPr>
                <w:rFonts w:cs="Arial"/>
                <w:bCs/>
                <w:sz w:val="20"/>
                <w:szCs w:val="20"/>
              </w:rPr>
              <w:t>linac</w:t>
            </w:r>
            <w:proofErr w:type="spellEnd"/>
            <w:r w:rsidRPr="00D4017F">
              <w:rPr>
                <w:rFonts w:cs="Arial"/>
                <w:bCs/>
                <w:sz w:val="20"/>
                <w:szCs w:val="20"/>
              </w:rPr>
              <w:t xml:space="preserve"> za sterilizacijo v Komendi, lahko bodo v prihodnje ročni zobni </w:t>
            </w:r>
            <w:proofErr w:type="spellStart"/>
            <w:r w:rsidRPr="00D4017F">
              <w:rPr>
                <w:rFonts w:cs="Arial"/>
                <w:bCs/>
                <w:sz w:val="20"/>
                <w:szCs w:val="20"/>
              </w:rPr>
              <w:t>RTGji</w:t>
            </w:r>
            <w:proofErr w:type="spellEnd"/>
            <w:r w:rsidRPr="00D4017F">
              <w:rPr>
                <w:rFonts w:cs="Arial"/>
                <w:bCs/>
                <w:sz w:val="20"/>
                <w:szCs w:val="20"/>
              </w:rPr>
              <w:t xml:space="preserve">, slikanje v nemedicinske namene za določevanje starosti ipd.). </w:t>
            </w:r>
          </w:p>
          <w:p w14:paraId="42B792AF" w14:textId="77777777" w:rsidR="00AA5CC5" w:rsidRPr="00D4017F" w:rsidRDefault="00AA5CC5" w:rsidP="00056EE6">
            <w:pPr>
              <w:pStyle w:val="tevilnatoka"/>
              <w:numPr>
                <w:ilvl w:val="0"/>
                <w:numId w:val="0"/>
              </w:numPr>
              <w:ind w:left="38" w:hanging="38"/>
              <w:rPr>
                <w:rFonts w:cs="Arial"/>
                <w:bCs/>
                <w:sz w:val="20"/>
                <w:szCs w:val="20"/>
              </w:rPr>
            </w:pPr>
            <w:r w:rsidRPr="00D4017F">
              <w:rPr>
                <w:rFonts w:cs="Arial"/>
                <w:bCs/>
                <w:sz w:val="20"/>
                <w:szCs w:val="20"/>
              </w:rPr>
              <w:t>Preveriti, da ne striže z 32. členom ZVISJV</w:t>
            </w:r>
          </w:p>
          <w:p w14:paraId="0B6C9BC9" w14:textId="77777777" w:rsidR="00AA5CC5" w:rsidRPr="00D4017F" w:rsidRDefault="00AA5CC5" w:rsidP="00056EE6">
            <w:pPr>
              <w:pStyle w:val="tevilnatoka"/>
              <w:numPr>
                <w:ilvl w:val="0"/>
                <w:numId w:val="0"/>
              </w:numPr>
              <w:rPr>
                <w:rFonts w:cs="Arial"/>
                <w:bCs/>
                <w:sz w:val="20"/>
                <w:szCs w:val="20"/>
              </w:rPr>
            </w:pPr>
          </w:p>
          <w:p w14:paraId="43E5166F" w14:textId="06B6978E" w:rsidR="00AA5CC5" w:rsidRPr="00D4017F" w:rsidRDefault="00AA5CC5" w:rsidP="00056EE6">
            <w:pPr>
              <w:pStyle w:val="Odstavek"/>
              <w:spacing w:before="0"/>
              <w:ind w:firstLine="0"/>
              <w:rPr>
                <w:bCs/>
                <w:sz w:val="20"/>
                <w:szCs w:val="20"/>
              </w:rPr>
            </w:pPr>
            <w:r w:rsidRPr="00D4017F">
              <w:rPr>
                <w:bCs/>
                <w:sz w:val="20"/>
                <w:szCs w:val="20"/>
              </w:rPr>
              <w:t xml:space="preserve">Doda se nov odstavek: </w:t>
            </w:r>
            <w:r w:rsidRPr="00D4017F">
              <w:rPr>
                <w:sz w:val="20"/>
                <w:szCs w:val="20"/>
              </w:rPr>
              <w:t>(6) Za novo vrsto sevalne dejavnosti, ki se v Republiki Sloveniji še ne izvaja, je potrebno priložiti oceno upravičenosti takšne dejavnosti s presojo njene koristi in škode. Ocena upravičenosti je lahko del ocene varstva pred sevanji.</w:t>
            </w:r>
          </w:p>
        </w:tc>
        <w:tc>
          <w:tcPr>
            <w:tcW w:w="6662" w:type="dxa"/>
          </w:tcPr>
          <w:p w14:paraId="3C012490" w14:textId="5AAF322F"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Ta zahteva izhaja že iz 32. člena ZVISJV -1 in iz  3a. člen SV5, tako, da se v tem pravilniku skladno z </w:t>
            </w:r>
            <w:proofErr w:type="spellStart"/>
            <w:r w:rsidRPr="00D4017F">
              <w:rPr>
                <w:rFonts w:ascii="Arial" w:hAnsi="Arial" w:cs="Arial"/>
                <w:bCs/>
                <w:sz w:val="20"/>
                <w:lang w:val="sl-SI"/>
              </w:rPr>
              <w:t>nomotehničnimi</w:t>
            </w:r>
            <w:proofErr w:type="spellEnd"/>
            <w:r w:rsidRPr="00D4017F">
              <w:rPr>
                <w:rFonts w:ascii="Arial" w:hAnsi="Arial" w:cs="Arial"/>
                <w:bCs/>
                <w:sz w:val="20"/>
                <w:lang w:val="sl-SI"/>
              </w:rPr>
              <w:t xml:space="preserve"> zahtevami ne ponavlja. </w:t>
            </w:r>
          </w:p>
          <w:p w14:paraId="469A809B" w14:textId="5436A22C"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Se ne upošteva. </w:t>
            </w:r>
          </w:p>
        </w:tc>
      </w:tr>
      <w:tr w:rsidR="00AA5CC5" w:rsidRPr="00D4017F" w14:paraId="50C81355" w14:textId="77777777" w:rsidTr="00B353F7">
        <w:tc>
          <w:tcPr>
            <w:tcW w:w="1129" w:type="dxa"/>
          </w:tcPr>
          <w:p w14:paraId="145A7DC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465B33F" w14:textId="0C7368BF"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Prva točka prvega odstavka 6. člena</w:t>
            </w:r>
          </w:p>
        </w:tc>
        <w:tc>
          <w:tcPr>
            <w:tcW w:w="5103" w:type="dxa"/>
          </w:tcPr>
          <w:p w14:paraId="55EFC377" w14:textId="77777777" w:rsidR="00AA5CC5" w:rsidRPr="00D4017F" w:rsidRDefault="00AA5CC5" w:rsidP="00056EE6">
            <w:pPr>
              <w:pStyle w:val="tevilnatoka"/>
              <w:numPr>
                <w:ilvl w:val="0"/>
                <w:numId w:val="0"/>
              </w:numPr>
              <w:ind w:left="38" w:hanging="38"/>
              <w:rPr>
                <w:rFonts w:cs="Arial"/>
                <w:sz w:val="20"/>
                <w:szCs w:val="20"/>
                <w:lang w:val="de-DE"/>
              </w:rPr>
            </w:pPr>
            <w:r w:rsidRPr="00D4017F">
              <w:rPr>
                <w:rFonts w:cs="Arial"/>
                <w:bCs/>
                <w:sz w:val="20"/>
                <w:szCs w:val="20"/>
              </w:rPr>
              <w:t>Komentar na »</w:t>
            </w:r>
            <w:r w:rsidRPr="00D4017F">
              <w:rPr>
                <w:rFonts w:cs="Arial"/>
                <w:sz w:val="20"/>
                <w:szCs w:val="20"/>
              </w:rPr>
              <w:t xml:space="preserve"> priporočljiva doba uporabe vira sevanja, ki jo določi proizvajalec«:  Kaj če proizvajalec ne določi dobo uporabe? </w:t>
            </w:r>
            <w:r w:rsidRPr="00D4017F">
              <w:rPr>
                <w:rFonts w:cs="Arial"/>
                <w:sz w:val="20"/>
                <w:szCs w:val="20"/>
                <w:lang w:val="de-DE"/>
              </w:rPr>
              <w:t xml:space="preserve">Ali so </w:t>
            </w:r>
            <w:proofErr w:type="spellStart"/>
            <w:r w:rsidRPr="00D4017F">
              <w:rPr>
                <w:rFonts w:cs="Arial"/>
                <w:sz w:val="20"/>
                <w:szCs w:val="20"/>
                <w:lang w:val="de-DE"/>
              </w:rPr>
              <w:t>dobe</w:t>
            </w:r>
            <w:proofErr w:type="spellEnd"/>
            <w:r w:rsidRPr="00D4017F">
              <w:rPr>
                <w:rFonts w:cs="Arial"/>
                <w:sz w:val="20"/>
                <w:szCs w:val="20"/>
                <w:lang w:val="de-DE"/>
              </w:rPr>
              <w:t xml:space="preserve"> </w:t>
            </w:r>
            <w:proofErr w:type="spellStart"/>
            <w:r w:rsidRPr="00D4017F">
              <w:rPr>
                <w:rFonts w:cs="Arial"/>
                <w:sz w:val="20"/>
                <w:szCs w:val="20"/>
                <w:lang w:val="de-DE"/>
              </w:rPr>
              <w:t>uporabe</w:t>
            </w:r>
            <w:proofErr w:type="spellEnd"/>
            <w:r w:rsidRPr="00D4017F">
              <w:rPr>
                <w:rFonts w:cs="Arial"/>
                <w:sz w:val="20"/>
                <w:szCs w:val="20"/>
                <w:lang w:val="de-DE"/>
              </w:rPr>
              <w:t xml:space="preserve"> </w:t>
            </w:r>
            <w:proofErr w:type="spellStart"/>
            <w:r w:rsidRPr="00D4017F">
              <w:rPr>
                <w:rFonts w:cs="Arial"/>
                <w:sz w:val="20"/>
                <w:szCs w:val="20"/>
                <w:lang w:val="de-DE"/>
              </w:rPr>
              <w:t>npr</w:t>
            </w:r>
            <w:proofErr w:type="spellEnd"/>
            <w:r w:rsidRPr="00D4017F">
              <w:rPr>
                <w:rFonts w:cs="Arial"/>
                <w:sz w:val="20"/>
                <w:szCs w:val="20"/>
                <w:lang w:val="de-DE"/>
              </w:rPr>
              <w:t xml:space="preserve">. </w:t>
            </w:r>
            <w:proofErr w:type="spellStart"/>
            <w:r w:rsidRPr="00D4017F">
              <w:rPr>
                <w:rFonts w:cs="Arial"/>
                <w:sz w:val="20"/>
                <w:szCs w:val="20"/>
                <w:lang w:val="de-DE"/>
              </w:rPr>
              <w:t>določene</w:t>
            </w:r>
            <w:proofErr w:type="spellEnd"/>
            <w:r w:rsidRPr="00D4017F">
              <w:rPr>
                <w:rFonts w:cs="Arial"/>
                <w:sz w:val="20"/>
                <w:szCs w:val="20"/>
                <w:lang w:val="de-DE"/>
              </w:rPr>
              <w:t xml:space="preserve"> </w:t>
            </w:r>
            <w:proofErr w:type="spellStart"/>
            <w:r w:rsidRPr="00D4017F">
              <w:rPr>
                <w:rFonts w:cs="Arial"/>
                <w:sz w:val="20"/>
                <w:szCs w:val="20"/>
                <w:lang w:val="de-DE"/>
              </w:rPr>
              <w:t>za</w:t>
            </w:r>
            <w:proofErr w:type="spellEnd"/>
            <w:r w:rsidRPr="00D4017F">
              <w:rPr>
                <w:rFonts w:cs="Arial"/>
                <w:sz w:val="20"/>
                <w:szCs w:val="20"/>
                <w:lang w:val="de-DE"/>
              </w:rPr>
              <w:t xml:space="preserve"> </w:t>
            </w:r>
            <w:proofErr w:type="spellStart"/>
            <w:r w:rsidRPr="00D4017F">
              <w:rPr>
                <w:rFonts w:cs="Arial"/>
                <w:sz w:val="20"/>
                <w:szCs w:val="20"/>
                <w:lang w:val="de-DE"/>
              </w:rPr>
              <w:t>vse</w:t>
            </w:r>
            <w:proofErr w:type="spellEnd"/>
            <w:r w:rsidRPr="00D4017F">
              <w:rPr>
                <w:rFonts w:cs="Arial"/>
                <w:sz w:val="20"/>
                <w:szCs w:val="20"/>
                <w:lang w:val="de-DE"/>
              </w:rPr>
              <w:t xml:space="preserve"> </w:t>
            </w:r>
            <w:proofErr w:type="spellStart"/>
            <w:r w:rsidRPr="00D4017F">
              <w:rPr>
                <w:rFonts w:cs="Arial"/>
                <w:sz w:val="20"/>
                <w:szCs w:val="20"/>
                <w:lang w:val="de-DE"/>
              </w:rPr>
              <w:t>zaprte</w:t>
            </w:r>
            <w:proofErr w:type="spellEnd"/>
            <w:r w:rsidRPr="00D4017F">
              <w:rPr>
                <w:rFonts w:cs="Arial"/>
                <w:sz w:val="20"/>
                <w:szCs w:val="20"/>
                <w:lang w:val="de-DE"/>
              </w:rPr>
              <w:t xml:space="preserve"> </w:t>
            </w:r>
            <w:proofErr w:type="spellStart"/>
            <w:r w:rsidRPr="00D4017F">
              <w:rPr>
                <w:rFonts w:cs="Arial"/>
                <w:sz w:val="20"/>
                <w:szCs w:val="20"/>
                <w:lang w:val="de-DE"/>
              </w:rPr>
              <w:t>vire</w:t>
            </w:r>
            <w:proofErr w:type="spellEnd"/>
            <w:r w:rsidRPr="00D4017F">
              <w:rPr>
                <w:rFonts w:cs="Arial"/>
                <w:sz w:val="20"/>
                <w:szCs w:val="20"/>
                <w:lang w:val="de-DE"/>
              </w:rPr>
              <w:t xml:space="preserve">? Ali RTG </w:t>
            </w:r>
            <w:proofErr w:type="spellStart"/>
            <w:r w:rsidRPr="00D4017F">
              <w:rPr>
                <w:rFonts w:cs="Arial"/>
                <w:sz w:val="20"/>
                <w:szCs w:val="20"/>
                <w:lang w:val="de-DE"/>
              </w:rPr>
              <w:t>cevi</w:t>
            </w:r>
            <w:proofErr w:type="spellEnd"/>
            <w:r w:rsidRPr="00D4017F">
              <w:rPr>
                <w:rFonts w:cs="Arial"/>
                <w:sz w:val="20"/>
                <w:szCs w:val="20"/>
                <w:lang w:val="de-DE"/>
              </w:rPr>
              <w:t xml:space="preserve">? </w:t>
            </w:r>
            <w:proofErr w:type="spellStart"/>
            <w:r w:rsidRPr="00D4017F">
              <w:rPr>
                <w:rFonts w:cs="Arial"/>
                <w:sz w:val="20"/>
                <w:szCs w:val="20"/>
                <w:lang w:val="de-DE"/>
              </w:rPr>
              <w:t>Verjamem</w:t>
            </w:r>
            <w:proofErr w:type="spellEnd"/>
            <w:r w:rsidRPr="00D4017F">
              <w:rPr>
                <w:rFonts w:cs="Arial"/>
                <w:sz w:val="20"/>
                <w:szCs w:val="20"/>
                <w:lang w:val="de-DE"/>
              </w:rPr>
              <w:t xml:space="preserve">, da </w:t>
            </w:r>
            <w:proofErr w:type="spellStart"/>
            <w:r w:rsidRPr="00D4017F">
              <w:rPr>
                <w:rFonts w:cs="Arial"/>
                <w:sz w:val="20"/>
                <w:szCs w:val="20"/>
                <w:lang w:val="de-DE"/>
              </w:rPr>
              <w:t>za</w:t>
            </w:r>
            <w:proofErr w:type="spellEnd"/>
            <w:r w:rsidRPr="00D4017F">
              <w:rPr>
                <w:rFonts w:cs="Arial"/>
                <w:sz w:val="20"/>
                <w:szCs w:val="20"/>
                <w:lang w:val="de-DE"/>
              </w:rPr>
              <w:t xml:space="preserve"> </w:t>
            </w:r>
            <w:proofErr w:type="spellStart"/>
            <w:r w:rsidRPr="00D4017F">
              <w:rPr>
                <w:rFonts w:cs="Arial"/>
                <w:sz w:val="20"/>
                <w:szCs w:val="20"/>
                <w:lang w:val="de-DE"/>
              </w:rPr>
              <w:t>številne</w:t>
            </w:r>
            <w:proofErr w:type="spellEnd"/>
            <w:r w:rsidRPr="00D4017F">
              <w:rPr>
                <w:rFonts w:cs="Arial"/>
                <w:sz w:val="20"/>
                <w:szCs w:val="20"/>
                <w:lang w:val="de-DE"/>
              </w:rPr>
              <w:t xml:space="preserve"> </w:t>
            </w:r>
            <w:proofErr w:type="spellStart"/>
            <w:r w:rsidRPr="00D4017F">
              <w:rPr>
                <w:rFonts w:cs="Arial"/>
                <w:sz w:val="20"/>
                <w:szCs w:val="20"/>
                <w:lang w:val="de-DE"/>
              </w:rPr>
              <w:t>vire</w:t>
            </w:r>
            <w:proofErr w:type="spellEnd"/>
            <w:r w:rsidRPr="00D4017F">
              <w:rPr>
                <w:rFonts w:cs="Arial"/>
                <w:sz w:val="20"/>
                <w:szCs w:val="20"/>
                <w:lang w:val="de-DE"/>
              </w:rPr>
              <w:t xml:space="preserve"> </w:t>
            </w:r>
            <w:proofErr w:type="spellStart"/>
            <w:r w:rsidRPr="00D4017F">
              <w:rPr>
                <w:rFonts w:cs="Arial"/>
                <w:sz w:val="20"/>
                <w:szCs w:val="20"/>
                <w:lang w:val="de-DE"/>
              </w:rPr>
              <w:t>proizvajalec</w:t>
            </w:r>
            <w:proofErr w:type="spellEnd"/>
            <w:r w:rsidRPr="00D4017F">
              <w:rPr>
                <w:rFonts w:cs="Arial"/>
                <w:sz w:val="20"/>
                <w:szCs w:val="20"/>
                <w:lang w:val="de-DE"/>
              </w:rPr>
              <w:t xml:space="preserve"> ne </w:t>
            </w:r>
            <w:proofErr w:type="spellStart"/>
            <w:r w:rsidRPr="00D4017F">
              <w:rPr>
                <w:rFonts w:cs="Arial"/>
                <w:sz w:val="20"/>
                <w:szCs w:val="20"/>
                <w:lang w:val="de-DE"/>
              </w:rPr>
              <w:t>določa</w:t>
            </w:r>
            <w:proofErr w:type="spellEnd"/>
            <w:r w:rsidRPr="00D4017F">
              <w:rPr>
                <w:rFonts w:cs="Arial"/>
                <w:sz w:val="20"/>
                <w:szCs w:val="20"/>
                <w:lang w:val="de-DE"/>
              </w:rPr>
              <w:t xml:space="preserve"> </w:t>
            </w:r>
            <w:proofErr w:type="spellStart"/>
            <w:r w:rsidRPr="00D4017F">
              <w:rPr>
                <w:rFonts w:cs="Arial"/>
                <w:sz w:val="20"/>
                <w:szCs w:val="20"/>
                <w:lang w:val="de-DE"/>
              </w:rPr>
              <w:t>dobe</w:t>
            </w:r>
            <w:proofErr w:type="spellEnd"/>
            <w:r w:rsidRPr="00D4017F">
              <w:rPr>
                <w:rFonts w:cs="Arial"/>
                <w:sz w:val="20"/>
                <w:szCs w:val="20"/>
                <w:lang w:val="de-DE"/>
              </w:rPr>
              <w:t xml:space="preserve"> </w:t>
            </w:r>
            <w:proofErr w:type="spellStart"/>
            <w:r w:rsidRPr="00D4017F">
              <w:rPr>
                <w:rFonts w:cs="Arial"/>
                <w:sz w:val="20"/>
                <w:szCs w:val="20"/>
                <w:lang w:val="de-DE"/>
              </w:rPr>
              <w:t>uporabe</w:t>
            </w:r>
            <w:proofErr w:type="spellEnd"/>
            <w:r w:rsidRPr="00D4017F">
              <w:rPr>
                <w:rFonts w:cs="Arial"/>
                <w:sz w:val="20"/>
                <w:szCs w:val="20"/>
                <w:lang w:val="de-DE"/>
              </w:rPr>
              <w:t xml:space="preserve">. </w:t>
            </w:r>
            <w:proofErr w:type="spellStart"/>
            <w:r w:rsidRPr="00D4017F">
              <w:rPr>
                <w:rFonts w:cs="Arial"/>
                <w:sz w:val="20"/>
                <w:szCs w:val="20"/>
                <w:lang w:val="de-DE"/>
              </w:rPr>
              <w:t>Zahteva</w:t>
            </w:r>
            <w:proofErr w:type="spellEnd"/>
            <w:r w:rsidRPr="00D4017F">
              <w:rPr>
                <w:rFonts w:cs="Arial"/>
                <w:sz w:val="20"/>
                <w:szCs w:val="20"/>
                <w:lang w:val="de-DE"/>
              </w:rPr>
              <w:t xml:space="preserve"> je </w:t>
            </w:r>
            <w:proofErr w:type="spellStart"/>
            <w:r w:rsidRPr="00D4017F">
              <w:rPr>
                <w:rFonts w:cs="Arial"/>
                <w:sz w:val="20"/>
                <w:szCs w:val="20"/>
                <w:lang w:val="de-DE"/>
              </w:rPr>
              <w:t>pretirana</w:t>
            </w:r>
            <w:proofErr w:type="spellEnd"/>
            <w:r w:rsidRPr="00D4017F">
              <w:rPr>
                <w:rFonts w:cs="Arial"/>
                <w:sz w:val="20"/>
                <w:szCs w:val="20"/>
                <w:lang w:val="de-DE"/>
              </w:rPr>
              <w:t>.</w:t>
            </w:r>
          </w:p>
          <w:p w14:paraId="271A36D6" w14:textId="77777777" w:rsidR="00AA5CC5" w:rsidRPr="00D4017F" w:rsidRDefault="00AA5CC5" w:rsidP="00056EE6">
            <w:pPr>
              <w:pStyle w:val="tevilnatoka"/>
              <w:numPr>
                <w:ilvl w:val="0"/>
                <w:numId w:val="0"/>
              </w:numPr>
              <w:ind w:left="38" w:hanging="38"/>
              <w:rPr>
                <w:rFonts w:cs="Arial"/>
                <w:bCs/>
                <w:sz w:val="20"/>
                <w:szCs w:val="20"/>
                <w:lang w:val="de-DE"/>
              </w:rPr>
            </w:pPr>
            <w:proofErr w:type="spellStart"/>
            <w:r w:rsidRPr="00D4017F">
              <w:rPr>
                <w:rFonts w:cs="Arial"/>
                <w:bCs/>
                <w:sz w:val="20"/>
                <w:szCs w:val="20"/>
                <w:lang w:val="de-DE"/>
              </w:rPr>
              <w:t>Treba</w:t>
            </w:r>
            <w:proofErr w:type="spellEnd"/>
            <w:r w:rsidRPr="00D4017F">
              <w:rPr>
                <w:rFonts w:cs="Arial"/>
                <w:bCs/>
                <w:sz w:val="20"/>
                <w:szCs w:val="20"/>
                <w:lang w:val="de-DE"/>
              </w:rPr>
              <w:t xml:space="preserve"> se je </w:t>
            </w:r>
            <w:proofErr w:type="spellStart"/>
            <w:r w:rsidRPr="00D4017F">
              <w:rPr>
                <w:rFonts w:cs="Arial"/>
                <w:bCs/>
                <w:sz w:val="20"/>
                <w:szCs w:val="20"/>
                <w:lang w:val="de-DE"/>
              </w:rPr>
              <w:t>zavedati</w:t>
            </w:r>
            <w:proofErr w:type="spellEnd"/>
            <w:r w:rsidRPr="00D4017F">
              <w:rPr>
                <w:rFonts w:cs="Arial"/>
                <w:bCs/>
                <w:sz w:val="20"/>
                <w:szCs w:val="20"/>
                <w:lang w:val="de-DE"/>
              </w:rPr>
              <w:t xml:space="preserve">, da </w:t>
            </w:r>
            <w:proofErr w:type="spellStart"/>
            <w:r w:rsidRPr="00D4017F">
              <w:rPr>
                <w:rFonts w:cs="Arial"/>
                <w:bCs/>
                <w:sz w:val="20"/>
                <w:szCs w:val="20"/>
                <w:lang w:val="de-DE"/>
              </w:rPr>
              <w:t>to</w:t>
            </w:r>
            <w:proofErr w:type="spellEnd"/>
            <w:r w:rsidRPr="00D4017F">
              <w:rPr>
                <w:rFonts w:cs="Arial"/>
                <w:bCs/>
                <w:sz w:val="20"/>
                <w:szCs w:val="20"/>
                <w:lang w:val="de-DE"/>
              </w:rPr>
              <w:t xml:space="preserve"> </w:t>
            </w:r>
            <w:proofErr w:type="spellStart"/>
            <w:r w:rsidRPr="00D4017F">
              <w:rPr>
                <w:rFonts w:cs="Arial"/>
                <w:bCs/>
                <w:sz w:val="20"/>
                <w:szCs w:val="20"/>
                <w:lang w:val="de-DE"/>
              </w:rPr>
              <w:t>ni</w:t>
            </w:r>
            <w:proofErr w:type="spellEnd"/>
            <w:r w:rsidRPr="00D4017F">
              <w:rPr>
                <w:rFonts w:cs="Arial"/>
                <w:bCs/>
                <w:sz w:val="20"/>
                <w:szCs w:val="20"/>
                <w:lang w:val="de-DE"/>
              </w:rPr>
              <w:t xml:space="preserve"> </w:t>
            </w:r>
            <w:proofErr w:type="spellStart"/>
            <w:r w:rsidRPr="00D4017F">
              <w:rPr>
                <w:rFonts w:cs="Arial"/>
                <w:bCs/>
                <w:sz w:val="20"/>
                <w:szCs w:val="20"/>
                <w:lang w:val="de-DE"/>
              </w:rPr>
              <w:t>enako</w:t>
            </w:r>
            <w:proofErr w:type="spellEnd"/>
            <w:r w:rsidRPr="00D4017F">
              <w:rPr>
                <w:rFonts w:cs="Arial"/>
                <w:bCs/>
                <w:sz w:val="20"/>
                <w:szCs w:val="20"/>
                <w:lang w:val="de-DE"/>
              </w:rPr>
              <w:t xml:space="preserve"> </w:t>
            </w:r>
            <w:proofErr w:type="spellStart"/>
            <w:r w:rsidRPr="00D4017F">
              <w:rPr>
                <w:rFonts w:cs="Arial"/>
                <w:bCs/>
                <w:sz w:val="20"/>
                <w:szCs w:val="20"/>
                <w:lang w:val="de-DE"/>
              </w:rPr>
              <w:t>kot</w:t>
            </w:r>
            <w:proofErr w:type="spellEnd"/>
            <w:r w:rsidRPr="00D4017F">
              <w:rPr>
                <w:rFonts w:cs="Arial"/>
                <w:bCs/>
                <w:sz w:val="20"/>
                <w:szCs w:val="20"/>
                <w:lang w:val="de-DE"/>
              </w:rPr>
              <w:t xml:space="preserve"> </w:t>
            </w:r>
            <w:proofErr w:type="spellStart"/>
            <w:r w:rsidRPr="00D4017F">
              <w:rPr>
                <w:rFonts w:cs="Arial"/>
                <w:bCs/>
                <w:sz w:val="20"/>
                <w:szCs w:val="20"/>
                <w:lang w:val="de-DE"/>
              </w:rPr>
              <w:t>neka</w:t>
            </w:r>
            <w:proofErr w:type="spellEnd"/>
            <w:r w:rsidRPr="00D4017F">
              <w:rPr>
                <w:rFonts w:cs="Arial"/>
                <w:bCs/>
                <w:sz w:val="20"/>
                <w:szCs w:val="20"/>
                <w:lang w:val="de-DE"/>
              </w:rPr>
              <w:t xml:space="preserve"> </w:t>
            </w:r>
            <w:proofErr w:type="spellStart"/>
            <w:r w:rsidRPr="00D4017F">
              <w:rPr>
                <w:rFonts w:cs="Arial"/>
                <w:bCs/>
                <w:sz w:val="20"/>
                <w:szCs w:val="20"/>
                <w:lang w:val="de-DE"/>
              </w:rPr>
              <w:t>življenjska</w:t>
            </w:r>
            <w:proofErr w:type="spellEnd"/>
            <w:r w:rsidRPr="00D4017F">
              <w:rPr>
                <w:rFonts w:cs="Arial"/>
                <w:bCs/>
                <w:sz w:val="20"/>
                <w:szCs w:val="20"/>
                <w:lang w:val="de-DE"/>
              </w:rPr>
              <w:t xml:space="preserve"> </w:t>
            </w:r>
            <w:proofErr w:type="spellStart"/>
            <w:r w:rsidRPr="00D4017F">
              <w:rPr>
                <w:rFonts w:cs="Arial"/>
                <w:bCs/>
                <w:sz w:val="20"/>
                <w:szCs w:val="20"/>
                <w:lang w:val="de-DE"/>
              </w:rPr>
              <w:t>doba</w:t>
            </w:r>
            <w:proofErr w:type="spellEnd"/>
            <w:r w:rsidRPr="00D4017F">
              <w:rPr>
                <w:rFonts w:cs="Arial"/>
                <w:bCs/>
                <w:sz w:val="20"/>
                <w:szCs w:val="20"/>
                <w:lang w:val="de-DE"/>
              </w:rPr>
              <w:t xml:space="preserve">. </w:t>
            </w:r>
            <w:proofErr w:type="spellStart"/>
            <w:r w:rsidRPr="00D4017F">
              <w:rPr>
                <w:rFonts w:cs="Arial"/>
                <w:bCs/>
                <w:sz w:val="20"/>
                <w:szCs w:val="20"/>
                <w:lang w:val="de-DE"/>
              </w:rPr>
              <w:t>Priporočljiva</w:t>
            </w:r>
            <w:proofErr w:type="spellEnd"/>
            <w:r w:rsidRPr="00D4017F">
              <w:rPr>
                <w:rFonts w:cs="Arial"/>
                <w:bCs/>
                <w:sz w:val="20"/>
                <w:szCs w:val="20"/>
                <w:lang w:val="de-DE"/>
              </w:rPr>
              <w:t xml:space="preserve"> je </w:t>
            </w:r>
            <w:proofErr w:type="spellStart"/>
            <w:r w:rsidRPr="00D4017F">
              <w:rPr>
                <w:rFonts w:cs="Arial"/>
                <w:bCs/>
                <w:sz w:val="20"/>
                <w:szCs w:val="20"/>
                <w:lang w:val="de-DE"/>
              </w:rPr>
              <w:t>lahko</w:t>
            </w:r>
            <w:proofErr w:type="spellEnd"/>
            <w:r w:rsidRPr="00D4017F">
              <w:rPr>
                <w:rFonts w:cs="Arial"/>
                <w:bCs/>
                <w:sz w:val="20"/>
                <w:szCs w:val="20"/>
                <w:lang w:val="de-DE"/>
              </w:rPr>
              <w:t xml:space="preserve"> </w:t>
            </w:r>
            <w:proofErr w:type="spellStart"/>
            <w:r w:rsidRPr="00D4017F">
              <w:rPr>
                <w:rFonts w:cs="Arial"/>
                <w:bCs/>
                <w:sz w:val="20"/>
                <w:szCs w:val="20"/>
                <w:lang w:val="de-DE"/>
              </w:rPr>
              <w:t>pretečena</w:t>
            </w:r>
            <w:proofErr w:type="spellEnd"/>
            <w:r w:rsidRPr="00D4017F">
              <w:rPr>
                <w:rFonts w:cs="Arial"/>
                <w:bCs/>
                <w:sz w:val="20"/>
                <w:szCs w:val="20"/>
                <w:lang w:val="de-DE"/>
              </w:rPr>
              <w:t xml:space="preserve"> </w:t>
            </w:r>
            <w:proofErr w:type="spellStart"/>
            <w:r w:rsidRPr="00D4017F">
              <w:rPr>
                <w:rFonts w:cs="Arial"/>
                <w:bCs/>
                <w:sz w:val="20"/>
                <w:szCs w:val="20"/>
                <w:lang w:val="de-DE"/>
              </w:rPr>
              <w:t>zaradi</w:t>
            </w:r>
            <w:proofErr w:type="spellEnd"/>
            <w:r w:rsidRPr="00D4017F">
              <w:rPr>
                <w:rFonts w:cs="Arial"/>
                <w:bCs/>
                <w:sz w:val="20"/>
                <w:szCs w:val="20"/>
                <w:lang w:val="de-DE"/>
              </w:rPr>
              <w:t xml:space="preserve">, </w:t>
            </w:r>
            <w:proofErr w:type="spellStart"/>
            <w:r w:rsidRPr="00D4017F">
              <w:rPr>
                <w:rFonts w:cs="Arial"/>
                <w:bCs/>
                <w:sz w:val="20"/>
                <w:szCs w:val="20"/>
                <w:lang w:val="de-DE"/>
              </w:rPr>
              <w:t>recimo</w:t>
            </w:r>
            <w:proofErr w:type="spellEnd"/>
            <w:r w:rsidRPr="00D4017F">
              <w:rPr>
                <w:rFonts w:cs="Arial"/>
                <w:bCs/>
                <w:sz w:val="20"/>
                <w:szCs w:val="20"/>
                <w:lang w:val="de-DE"/>
              </w:rPr>
              <w:t xml:space="preserve">, </w:t>
            </w:r>
            <w:proofErr w:type="spellStart"/>
            <w:r w:rsidRPr="00D4017F">
              <w:rPr>
                <w:rFonts w:cs="Arial"/>
                <w:bCs/>
                <w:sz w:val="20"/>
                <w:szCs w:val="20"/>
                <w:lang w:val="de-DE"/>
              </w:rPr>
              <w:t>radioaktivnega</w:t>
            </w:r>
            <w:proofErr w:type="spellEnd"/>
            <w:r w:rsidRPr="00D4017F">
              <w:rPr>
                <w:rFonts w:cs="Arial"/>
                <w:bCs/>
                <w:sz w:val="20"/>
                <w:szCs w:val="20"/>
                <w:lang w:val="de-DE"/>
              </w:rPr>
              <w:t xml:space="preserve"> </w:t>
            </w:r>
            <w:proofErr w:type="spellStart"/>
            <w:r w:rsidRPr="00D4017F">
              <w:rPr>
                <w:rFonts w:cs="Arial"/>
                <w:bCs/>
                <w:sz w:val="20"/>
                <w:szCs w:val="20"/>
                <w:lang w:val="de-DE"/>
              </w:rPr>
              <w:t>razpada</w:t>
            </w:r>
            <w:proofErr w:type="spellEnd"/>
            <w:r w:rsidRPr="00D4017F">
              <w:rPr>
                <w:rFonts w:cs="Arial"/>
                <w:bCs/>
                <w:sz w:val="20"/>
                <w:szCs w:val="20"/>
                <w:lang w:val="de-DE"/>
              </w:rPr>
              <w:t xml:space="preserve"> in </w:t>
            </w:r>
            <w:proofErr w:type="spellStart"/>
            <w:r w:rsidRPr="00D4017F">
              <w:rPr>
                <w:rFonts w:cs="Arial"/>
                <w:bCs/>
                <w:sz w:val="20"/>
                <w:szCs w:val="20"/>
                <w:lang w:val="de-DE"/>
              </w:rPr>
              <w:t>manj</w:t>
            </w:r>
            <w:proofErr w:type="spellEnd"/>
            <w:r w:rsidRPr="00D4017F">
              <w:rPr>
                <w:rFonts w:cs="Arial"/>
                <w:bCs/>
                <w:sz w:val="20"/>
                <w:szCs w:val="20"/>
                <w:lang w:val="de-DE"/>
              </w:rPr>
              <w:t xml:space="preserve"> </w:t>
            </w:r>
            <w:proofErr w:type="spellStart"/>
            <w:r w:rsidRPr="00D4017F">
              <w:rPr>
                <w:rFonts w:cs="Arial"/>
                <w:bCs/>
                <w:sz w:val="20"/>
                <w:szCs w:val="20"/>
                <w:lang w:val="de-DE"/>
              </w:rPr>
              <w:t>natančnih</w:t>
            </w:r>
            <w:proofErr w:type="spellEnd"/>
            <w:r w:rsidRPr="00D4017F">
              <w:rPr>
                <w:rFonts w:cs="Arial"/>
                <w:bCs/>
                <w:sz w:val="20"/>
                <w:szCs w:val="20"/>
                <w:lang w:val="de-DE"/>
              </w:rPr>
              <w:t xml:space="preserve"> </w:t>
            </w:r>
            <w:proofErr w:type="spellStart"/>
            <w:r w:rsidRPr="00D4017F">
              <w:rPr>
                <w:rFonts w:cs="Arial"/>
                <w:bCs/>
                <w:sz w:val="20"/>
                <w:szCs w:val="20"/>
                <w:lang w:val="de-DE"/>
              </w:rPr>
              <w:t>meritev</w:t>
            </w:r>
            <w:proofErr w:type="spellEnd"/>
            <w:r w:rsidRPr="00D4017F">
              <w:rPr>
                <w:rFonts w:cs="Arial"/>
                <w:bCs/>
                <w:sz w:val="20"/>
                <w:szCs w:val="20"/>
                <w:lang w:val="de-DE"/>
              </w:rPr>
              <w:t xml:space="preserve">, </w:t>
            </w:r>
            <w:proofErr w:type="spellStart"/>
            <w:r w:rsidRPr="00D4017F">
              <w:rPr>
                <w:rFonts w:cs="Arial"/>
                <w:bCs/>
                <w:sz w:val="20"/>
                <w:szCs w:val="20"/>
                <w:lang w:val="de-DE"/>
              </w:rPr>
              <w:t>kar</w:t>
            </w:r>
            <w:proofErr w:type="spellEnd"/>
            <w:r w:rsidRPr="00D4017F">
              <w:rPr>
                <w:rFonts w:cs="Arial"/>
                <w:bCs/>
                <w:sz w:val="20"/>
                <w:szCs w:val="20"/>
                <w:lang w:val="de-DE"/>
              </w:rPr>
              <w:t xml:space="preserve"> </w:t>
            </w:r>
            <w:proofErr w:type="spellStart"/>
            <w:r w:rsidRPr="00D4017F">
              <w:rPr>
                <w:rFonts w:cs="Arial"/>
                <w:bCs/>
                <w:sz w:val="20"/>
                <w:szCs w:val="20"/>
                <w:lang w:val="de-DE"/>
              </w:rPr>
              <w:t>nato</w:t>
            </w:r>
            <w:proofErr w:type="spellEnd"/>
            <w:r w:rsidRPr="00D4017F">
              <w:rPr>
                <w:rFonts w:cs="Arial"/>
                <w:bCs/>
                <w:sz w:val="20"/>
                <w:szCs w:val="20"/>
                <w:lang w:val="de-DE"/>
              </w:rPr>
              <w:t xml:space="preserve"> ne </w:t>
            </w:r>
            <w:proofErr w:type="spellStart"/>
            <w:r w:rsidRPr="00D4017F">
              <w:rPr>
                <w:rFonts w:cs="Arial"/>
                <w:bCs/>
                <w:sz w:val="20"/>
                <w:szCs w:val="20"/>
                <w:lang w:val="de-DE"/>
              </w:rPr>
              <w:t>pomeni</w:t>
            </w:r>
            <w:proofErr w:type="spellEnd"/>
            <w:r w:rsidRPr="00D4017F">
              <w:rPr>
                <w:rFonts w:cs="Arial"/>
                <w:bCs/>
                <w:sz w:val="20"/>
                <w:szCs w:val="20"/>
                <w:lang w:val="de-DE"/>
              </w:rPr>
              <w:t xml:space="preserve">, da </w:t>
            </w:r>
            <w:proofErr w:type="spellStart"/>
            <w:r w:rsidRPr="00D4017F">
              <w:rPr>
                <w:rFonts w:cs="Arial"/>
                <w:bCs/>
                <w:sz w:val="20"/>
                <w:szCs w:val="20"/>
                <w:lang w:val="de-DE"/>
              </w:rPr>
              <w:t>nadaljnja</w:t>
            </w:r>
            <w:proofErr w:type="spellEnd"/>
            <w:r w:rsidRPr="00D4017F">
              <w:rPr>
                <w:rFonts w:cs="Arial"/>
                <w:bCs/>
                <w:sz w:val="20"/>
                <w:szCs w:val="20"/>
                <w:lang w:val="de-DE"/>
              </w:rPr>
              <w:t xml:space="preserve"> </w:t>
            </w:r>
            <w:proofErr w:type="spellStart"/>
            <w:r w:rsidRPr="00D4017F">
              <w:rPr>
                <w:rFonts w:cs="Arial"/>
                <w:bCs/>
                <w:sz w:val="20"/>
                <w:szCs w:val="20"/>
                <w:lang w:val="de-DE"/>
              </w:rPr>
              <w:t>uporaba</w:t>
            </w:r>
            <w:proofErr w:type="spellEnd"/>
            <w:r w:rsidRPr="00D4017F">
              <w:rPr>
                <w:rFonts w:cs="Arial"/>
                <w:bCs/>
                <w:sz w:val="20"/>
                <w:szCs w:val="20"/>
                <w:lang w:val="de-DE"/>
              </w:rPr>
              <w:t xml:space="preserve"> </w:t>
            </w:r>
            <w:proofErr w:type="spellStart"/>
            <w:r w:rsidRPr="00D4017F">
              <w:rPr>
                <w:rFonts w:cs="Arial"/>
                <w:bCs/>
                <w:sz w:val="20"/>
                <w:szCs w:val="20"/>
                <w:lang w:val="de-DE"/>
              </w:rPr>
              <w:t>ni</w:t>
            </w:r>
            <w:proofErr w:type="spellEnd"/>
            <w:r w:rsidRPr="00D4017F">
              <w:rPr>
                <w:rFonts w:cs="Arial"/>
                <w:bCs/>
                <w:sz w:val="20"/>
                <w:szCs w:val="20"/>
                <w:lang w:val="de-DE"/>
              </w:rPr>
              <w:t xml:space="preserve"> </w:t>
            </w:r>
            <w:proofErr w:type="spellStart"/>
            <w:r w:rsidRPr="00D4017F">
              <w:rPr>
                <w:rFonts w:cs="Arial"/>
                <w:bCs/>
                <w:sz w:val="20"/>
                <w:szCs w:val="20"/>
                <w:lang w:val="de-DE"/>
              </w:rPr>
              <w:t>varna</w:t>
            </w:r>
            <w:proofErr w:type="spellEnd"/>
            <w:r w:rsidRPr="00D4017F">
              <w:rPr>
                <w:rFonts w:cs="Arial"/>
                <w:bCs/>
                <w:sz w:val="20"/>
                <w:szCs w:val="20"/>
                <w:lang w:val="de-DE"/>
              </w:rPr>
              <w:t xml:space="preserve">. </w:t>
            </w:r>
            <w:proofErr w:type="spellStart"/>
            <w:r w:rsidRPr="00D4017F">
              <w:rPr>
                <w:rFonts w:cs="Arial"/>
                <w:bCs/>
                <w:sz w:val="20"/>
                <w:szCs w:val="20"/>
                <w:lang w:val="de-DE"/>
              </w:rPr>
              <w:lastRenderedPageBreak/>
              <w:t>Velikokrat</w:t>
            </w:r>
            <w:proofErr w:type="spellEnd"/>
            <w:r w:rsidRPr="00D4017F">
              <w:rPr>
                <w:rFonts w:cs="Arial"/>
                <w:bCs/>
                <w:sz w:val="20"/>
                <w:szCs w:val="20"/>
                <w:lang w:val="de-DE"/>
              </w:rPr>
              <w:t xml:space="preserve"> </w:t>
            </w:r>
            <w:proofErr w:type="spellStart"/>
            <w:r w:rsidRPr="00D4017F">
              <w:rPr>
                <w:rFonts w:cs="Arial"/>
                <w:bCs/>
                <w:sz w:val="20"/>
                <w:szCs w:val="20"/>
                <w:lang w:val="de-DE"/>
              </w:rPr>
              <w:t>inšpektorji</w:t>
            </w:r>
            <w:proofErr w:type="spellEnd"/>
            <w:r w:rsidRPr="00D4017F">
              <w:rPr>
                <w:rFonts w:cs="Arial"/>
                <w:bCs/>
                <w:sz w:val="20"/>
                <w:szCs w:val="20"/>
                <w:lang w:val="de-DE"/>
              </w:rPr>
              <w:t xml:space="preserve"> </w:t>
            </w:r>
            <w:proofErr w:type="spellStart"/>
            <w:r w:rsidRPr="00D4017F">
              <w:rPr>
                <w:rFonts w:cs="Arial"/>
                <w:bCs/>
                <w:sz w:val="20"/>
                <w:szCs w:val="20"/>
                <w:lang w:val="de-DE"/>
              </w:rPr>
              <w:t>komplicirajo</w:t>
            </w:r>
            <w:proofErr w:type="spellEnd"/>
            <w:r w:rsidRPr="00D4017F">
              <w:rPr>
                <w:rFonts w:cs="Arial"/>
                <w:bCs/>
                <w:sz w:val="20"/>
                <w:szCs w:val="20"/>
                <w:lang w:val="de-DE"/>
              </w:rPr>
              <w:t xml:space="preserve">, </w:t>
            </w:r>
            <w:proofErr w:type="spellStart"/>
            <w:r w:rsidRPr="00D4017F">
              <w:rPr>
                <w:rFonts w:cs="Arial"/>
                <w:bCs/>
                <w:sz w:val="20"/>
                <w:szCs w:val="20"/>
                <w:lang w:val="de-DE"/>
              </w:rPr>
              <w:t>če</w:t>
            </w:r>
            <w:proofErr w:type="spellEnd"/>
            <w:r w:rsidRPr="00D4017F">
              <w:rPr>
                <w:rFonts w:cs="Arial"/>
                <w:bCs/>
                <w:sz w:val="20"/>
                <w:szCs w:val="20"/>
                <w:lang w:val="de-DE"/>
              </w:rPr>
              <w:t xml:space="preserve"> je </w:t>
            </w:r>
            <w:proofErr w:type="spellStart"/>
            <w:r w:rsidRPr="00D4017F">
              <w:rPr>
                <w:rFonts w:cs="Arial"/>
                <w:bCs/>
                <w:sz w:val="20"/>
                <w:szCs w:val="20"/>
                <w:lang w:val="de-DE"/>
              </w:rPr>
              <w:t>pretečena</w:t>
            </w:r>
            <w:proofErr w:type="spellEnd"/>
            <w:r w:rsidRPr="00D4017F">
              <w:rPr>
                <w:rFonts w:cs="Arial"/>
                <w:bCs/>
                <w:sz w:val="20"/>
                <w:szCs w:val="20"/>
                <w:lang w:val="de-DE"/>
              </w:rPr>
              <w:t xml:space="preserve"> "</w:t>
            </w:r>
            <w:proofErr w:type="spellStart"/>
            <w:r w:rsidRPr="00D4017F">
              <w:rPr>
                <w:rFonts w:cs="Arial"/>
                <w:bCs/>
                <w:sz w:val="20"/>
                <w:szCs w:val="20"/>
                <w:lang w:val="de-DE"/>
              </w:rPr>
              <w:t>priporočena</w:t>
            </w:r>
            <w:proofErr w:type="spellEnd"/>
            <w:r w:rsidRPr="00D4017F">
              <w:rPr>
                <w:rFonts w:cs="Arial"/>
                <w:bCs/>
                <w:sz w:val="20"/>
                <w:szCs w:val="20"/>
                <w:lang w:val="de-DE"/>
              </w:rPr>
              <w:t xml:space="preserve"> </w:t>
            </w:r>
            <w:proofErr w:type="spellStart"/>
            <w:r w:rsidRPr="00D4017F">
              <w:rPr>
                <w:rFonts w:cs="Arial"/>
                <w:bCs/>
                <w:sz w:val="20"/>
                <w:szCs w:val="20"/>
                <w:lang w:val="de-DE"/>
              </w:rPr>
              <w:t>doba</w:t>
            </w:r>
            <w:proofErr w:type="spellEnd"/>
            <w:r w:rsidRPr="00D4017F">
              <w:rPr>
                <w:rFonts w:cs="Arial"/>
                <w:bCs/>
                <w:sz w:val="20"/>
                <w:szCs w:val="20"/>
                <w:lang w:val="de-DE"/>
              </w:rPr>
              <w:t>".</w:t>
            </w:r>
          </w:p>
          <w:p w14:paraId="7A2E08CD" w14:textId="77777777" w:rsidR="00AA5CC5" w:rsidRPr="00D4017F" w:rsidRDefault="00AA5CC5" w:rsidP="00056EE6">
            <w:pPr>
              <w:pStyle w:val="tevilnatoka"/>
              <w:numPr>
                <w:ilvl w:val="0"/>
                <w:numId w:val="0"/>
              </w:numPr>
              <w:ind w:left="38" w:hanging="38"/>
              <w:rPr>
                <w:rFonts w:cs="Arial"/>
                <w:bCs/>
                <w:sz w:val="20"/>
                <w:szCs w:val="20"/>
                <w:lang w:val="de-DE"/>
              </w:rPr>
            </w:pPr>
          </w:p>
          <w:p w14:paraId="6BAA25E6" w14:textId="6F47FA0B" w:rsidR="00AA5CC5" w:rsidRPr="00D4017F" w:rsidRDefault="00AA5CC5" w:rsidP="00056EE6">
            <w:pPr>
              <w:pStyle w:val="Alineazatevilnotoko"/>
              <w:numPr>
                <w:ilvl w:val="0"/>
                <w:numId w:val="0"/>
              </w:numPr>
              <w:rPr>
                <w:sz w:val="20"/>
                <w:szCs w:val="20"/>
              </w:rPr>
            </w:pPr>
            <w:proofErr w:type="spellStart"/>
            <w:r w:rsidRPr="00D4017F">
              <w:rPr>
                <w:bCs/>
                <w:sz w:val="20"/>
                <w:szCs w:val="20"/>
                <w:lang w:val="de-DE"/>
              </w:rPr>
              <w:t>Komentar</w:t>
            </w:r>
            <w:proofErr w:type="spellEnd"/>
            <w:r w:rsidRPr="00D4017F">
              <w:rPr>
                <w:bCs/>
                <w:sz w:val="20"/>
                <w:szCs w:val="20"/>
                <w:lang w:val="de-DE"/>
              </w:rPr>
              <w:t xml:space="preserve"> na “</w:t>
            </w:r>
            <w:r w:rsidRPr="00D4017F">
              <w:rPr>
                <w:sz w:val="20"/>
                <w:szCs w:val="20"/>
              </w:rPr>
              <w:t xml:space="preserve"> številka oziroma oznaka vira sevanja in morebitnega vsebnika vira sevanja ali naprave, ki jo določi proizvajalec vira sevanja, vsebnika vira sevanja ali naprave;</w:t>
            </w:r>
          </w:p>
          <w:p w14:paraId="4210B7AA" w14:textId="77777777" w:rsidR="00AA5CC5" w:rsidRPr="00D4017F" w:rsidRDefault="00AA5CC5" w:rsidP="00056EE6">
            <w:pPr>
              <w:pStyle w:val="tevilnatoka"/>
              <w:numPr>
                <w:ilvl w:val="0"/>
                <w:numId w:val="0"/>
              </w:numPr>
              <w:ind w:left="38" w:hanging="38"/>
              <w:rPr>
                <w:rFonts w:cs="Arial"/>
                <w:bCs/>
                <w:sz w:val="20"/>
                <w:szCs w:val="20"/>
              </w:rPr>
            </w:pPr>
            <w:r w:rsidRPr="00D4017F">
              <w:rPr>
                <w:rFonts w:cs="Arial"/>
                <w:bCs/>
                <w:sz w:val="20"/>
                <w:szCs w:val="20"/>
              </w:rPr>
              <w:t xml:space="preserve">»: </w:t>
            </w:r>
            <w:r w:rsidRPr="00D4017F">
              <w:rPr>
                <w:rFonts w:cs="Arial"/>
                <w:sz w:val="20"/>
                <w:szCs w:val="20"/>
              </w:rPr>
              <w:t xml:space="preserve"> </w:t>
            </w:r>
            <w:r w:rsidRPr="00D4017F">
              <w:rPr>
                <w:rFonts w:cs="Arial"/>
                <w:bCs/>
                <w:sz w:val="20"/>
                <w:szCs w:val="20"/>
              </w:rPr>
              <w:t>Dajmo to enkrat bolje zapisati, ker imamo veliko možnosti, RTG cev, RTG enota, ki vsebuje cev, RTG naprava, ki vsebuje RTG enoto ali cev… Vsaka od teh zadev ima lahko svojo številko, nekje še celo nadzorna plošča.</w:t>
            </w:r>
          </w:p>
          <w:p w14:paraId="75378654" w14:textId="77777777" w:rsidR="00AA5CC5" w:rsidRPr="00D4017F" w:rsidRDefault="00AA5CC5" w:rsidP="00056EE6">
            <w:pPr>
              <w:pStyle w:val="tevilnatoka"/>
              <w:numPr>
                <w:ilvl w:val="0"/>
                <w:numId w:val="0"/>
              </w:numPr>
              <w:ind w:left="38" w:hanging="38"/>
              <w:rPr>
                <w:rFonts w:cs="Arial"/>
                <w:bCs/>
                <w:sz w:val="20"/>
                <w:szCs w:val="20"/>
              </w:rPr>
            </w:pPr>
            <w:r w:rsidRPr="00D4017F">
              <w:rPr>
                <w:rFonts w:cs="Arial"/>
                <w:bCs/>
                <w:sz w:val="20"/>
                <w:szCs w:val="20"/>
              </w:rPr>
              <w:t>Proizvajalec, tip in serijska številka vira sevanja in morebitnega vsebnika ali druge oznake, ki omogočajo sledljivost do proizvajalca vira sevanja.</w:t>
            </w:r>
          </w:p>
          <w:p w14:paraId="409A1474" w14:textId="77777777" w:rsidR="00AA5CC5" w:rsidRPr="00D4017F" w:rsidRDefault="00AA5CC5" w:rsidP="00056EE6">
            <w:pPr>
              <w:pStyle w:val="tevilnatoka"/>
              <w:numPr>
                <w:ilvl w:val="0"/>
                <w:numId w:val="0"/>
              </w:numPr>
              <w:ind w:left="38" w:hanging="38"/>
              <w:rPr>
                <w:rFonts w:cs="Arial"/>
                <w:bCs/>
                <w:sz w:val="20"/>
                <w:szCs w:val="20"/>
              </w:rPr>
            </w:pPr>
          </w:p>
          <w:p w14:paraId="7B9A1BEC" w14:textId="77777777" w:rsidR="00AA5CC5" w:rsidRPr="00D4017F" w:rsidRDefault="00AA5CC5" w:rsidP="00056EE6">
            <w:pPr>
              <w:pStyle w:val="tevilnatoka"/>
              <w:numPr>
                <w:ilvl w:val="0"/>
                <w:numId w:val="0"/>
              </w:numPr>
              <w:ind w:left="38" w:hanging="38"/>
              <w:rPr>
                <w:rFonts w:cs="Arial"/>
                <w:bCs/>
                <w:sz w:val="20"/>
                <w:szCs w:val="20"/>
              </w:rPr>
            </w:pPr>
          </w:p>
          <w:p w14:paraId="1EDDF7C4" w14:textId="77777777" w:rsidR="00AA5CC5" w:rsidRPr="00D4017F" w:rsidRDefault="00AA5CC5" w:rsidP="00056EE6">
            <w:pPr>
              <w:pStyle w:val="tevilnatoka"/>
              <w:numPr>
                <w:ilvl w:val="0"/>
                <w:numId w:val="0"/>
              </w:numPr>
              <w:ind w:left="38" w:hanging="38"/>
              <w:rPr>
                <w:rFonts w:cs="Arial"/>
                <w:bCs/>
                <w:sz w:val="20"/>
                <w:szCs w:val="20"/>
              </w:rPr>
            </w:pPr>
          </w:p>
          <w:p w14:paraId="529E8B1A" w14:textId="77777777" w:rsidR="00AA5CC5" w:rsidRPr="00D4017F" w:rsidRDefault="00AA5CC5" w:rsidP="00056EE6">
            <w:pPr>
              <w:pStyle w:val="tevilnatoka"/>
              <w:numPr>
                <w:ilvl w:val="0"/>
                <w:numId w:val="0"/>
              </w:numPr>
              <w:ind w:left="38" w:hanging="38"/>
              <w:rPr>
                <w:rFonts w:cs="Arial"/>
                <w:bCs/>
                <w:sz w:val="20"/>
                <w:szCs w:val="20"/>
              </w:rPr>
            </w:pPr>
          </w:p>
          <w:p w14:paraId="0BF4CFF4" w14:textId="77777777" w:rsidR="00AA5CC5" w:rsidRPr="00D4017F" w:rsidRDefault="00AA5CC5" w:rsidP="00056EE6">
            <w:pPr>
              <w:pStyle w:val="tevilnatoka"/>
              <w:numPr>
                <w:ilvl w:val="0"/>
                <w:numId w:val="0"/>
              </w:numPr>
              <w:ind w:left="38" w:hanging="38"/>
              <w:rPr>
                <w:rFonts w:cs="Arial"/>
                <w:bCs/>
                <w:sz w:val="20"/>
                <w:szCs w:val="20"/>
              </w:rPr>
            </w:pPr>
          </w:p>
          <w:p w14:paraId="4C9A2FDC" w14:textId="4476CAE8" w:rsidR="00AA5CC5" w:rsidRPr="00D4017F" w:rsidRDefault="00AA5CC5" w:rsidP="00056EE6">
            <w:pPr>
              <w:pStyle w:val="tevilnatoka"/>
              <w:numPr>
                <w:ilvl w:val="0"/>
                <w:numId w:val="0"/>
              </w:numPr>
              <w:ind w:left="38" w:hanging="38"/>
              <w:rPr>
                <w:rFonts w:cs="Arial"/>
                <w:bCs/>
                <w:sz w:val="20"/>
                <w:szCs w:val="20"/>
              </w:rPr>
            </w:pPr>
            <w:r w:rsidRPr="00D4017F">
              <w:rPr>
                <w:rFonts w:cs="Arial"/>
                <w:bCs/>
                <w:sz w:val="20"/>
                <w:szCs w:val="20"/>
              </w:rPr>
              <w:t>Za besedno zvezo«</w:t>
            </w:r>
            <w:r w:rsidRPr="00D4017F">
              <w:rPr>
                <w:rFonts w:cs="Arial"/>
                <w:sz w:val="20"/>
                <w:szCs w:val="20"/>
              </w:rPr>
              <w:t xml:space="preserve"> test puščanja zaprtega vira« se doda », če je potreben«  Komentar:  Test puščanja je za sicer zaprte vire v primeru recimo Kr-85 ali H-3 precej drugačen in ne poteka z odvzemom brisov… </w:t>
            </w:r>
            <w:proofErr w:type="spellStart"/>
            <w:r w:rsidRPr="00D4017F">
              <w:rPr>
                <w:rFonts w:cs="Arial"/>
                <w:sz w:val="20"/>
                <w:szCs w:val="20"/>
              </w:rPr>
              <w:t>Imerzijskega</w:t>
            </w:r>
            <w:proofErr w:type="spellEnd"/>
            <w:r w:rsidRPr="00D4017F">
              <w:rPr>
                <w:rFonts w:cs="Arial"/>
                <w:sz w:val="20"/>
                <w:szCs w:val="20"/>
              </w:rPr>
              <w:t xml:space="preserve"> testa v vodi pa mislim, za tako majhno število Kr-85, ne bo nihče uvedel.</w:t>
            </w:r>
          </w:p>
        </w:tc>
        <w:tc>
          <w:tcPr>
            <w:tcW w:w="6662" w:type="dxa"/>
          </w:tcPr>
          <w:p w14:paraId="6C69BF3D" w14:textId="0C1CE187" w:rsidR="00AA5CC5" w:rsidRPr="00D4017F" w:rsidRDefault="00AA5CC5" w:rsidP="00056EE6">
            <w:pPr>
              <w:pStyle w:val="Alineazatevilnotoko"/>
              <w:numPr>
                <w:ilvl w:val="0"/>
                <w:numId w:val="0"/>
              </w:numPr>
              <w:rPr>
                <w:bCs/>
                <w:sz w:val="20"/>
                <w:szCs w:val="20"/>
              </w:rPr>
            </w:pPr>
            <w:r w:rsidRPr="00D4017F">
              <w:rPr>
                <w:bCs/>
                <w:sz w:val="20"/>
                <w:szCs w:val="20"/>
              </w:rPr>
              <w:lastRenderedPageBreak/>
              <w:t>Citirano besedilo bo dopolnjeno: »priporočljiva življenjska doba vira sevanja, ki jo določi proizvajalec. Če življenjska doba ni določena ali je presežena se upoštevajo podatki iz ocene varstva pred sevanji in mnenje pooblaščenega izvedenca varstva pred sevanji o nadaljnji uporabi vira sevanja«</w:t>
            </w:r>
          </w:p>
          <w:p w14:paraId="3402DA07" w14:textId="492C3663" w:rsidR="00AA5CC5" w:rsidRPr="00D4017F" w:rsidRDefault="00AA5CC5" w:rsidP="00056EE6">
            <w:pPr>
              <w:pStyle w:val="Alineazatevilnotoko"/>
              <w:numPr>
                <w:ilvl w:val="0"/>
                <w:numId w:val="0"/>
              </w:numPr>
              <w:rPr>
                <w:sz w:val="20"/>
                <w:szCs w:val="20"/>
              </w:rPr>
            </w:pPr>
          </w:p>
          <w:p w14:paraId="7C53034F" w14:textId="1E222FAD" w:rsidR="00AA5CC5" w:rsidRPr="00D4017F" w:rsidRDefault="00AA5CC5" w:rsidP="00056EE6">
            <w:pPr>
              <w:pStyle w:val="Alineazaodstavkom"/>
              <w:numPr>
                <w:ilvl w:val="0"/>
                <w:numId w:val="0"/>
              </w:numPr>
              <w:rPr>
                <w:bCs/>
                <w:sz w:val="20"/>
                <w:szCs w:val="20"/>
              </w:rPr>
            </w:pPr>
            <w:r w:rsidRPr="00D4017F">
              <w:rPr>
                <w:bCs/>
                <w:sz w:val="20"/>
                <w:szCs w:val="20"/>
              </w:rPr>
              <w:t xml:space="preserve">Smisel določbe je, da se navedejo vse številke, ki so znane in ki so na certifikatu vira sevanja, torej pri rentgenu za cev, napravo in stikalno ploščo, če ima ta druge številke, za vir pa za kapsulo in napravo, če seveda vse to obstaja. Namen je, da se vse številke vnesejo v register in da če se kdaj v prihodnosti morda vir izgubi in nato ponovno najde s </w:t>
            </w:r>
            <w:r w:rsidRPr="00D4017F">
              <w:rPr>
                <w:bCs/>
                <w:sz w:val="20"/>
                <w:szCs w:val="20"/>
              </w:rPr>
              <w:lastRenderedPageBreak/>
              <w:t>pomanjkljivimi podatki, da se lahko najde na osnovi vsaj enega od teh podatkov.</w:t>
            </w:r>
          </w:p>
          <w:p w14:paraId="2378CAC2" w14:textId="208BBE57" w:rsidR="00AA5CC5" w:rsidRPr="00D4017F" w:rsidRDefault="00AA5CC5" w:rsidP="00056EE6">
            <w:pPr>
              <w:pStyle w:val="Alineazaodstavkom"/>
              <w:numPr>
                <w:ilvl w:val="0"/>
                <w:numId w:val="0"/>
              </w:numPr>
              <w:rPr>
                <w:bCs/>
                <w:sz w:val="20"/>
                <w:szCs w:val="20"/>
              </w:rPr>
            </w:pPr>
            <w:r w:rsidRPr="00D4017F">
              <w:rPr>
                <w:bCs/>
                <w:sz w:val="20"/>
                <w:szCs w:val="20"/>
              </w:rPr>
              <w:t>Upoštevano, določba bo dopolnjena:  če gre za radioaktivno snov serijska številka in oznaka kapsule z radioaktivno snovjo in model ter številko morebitnega vsebnika vira sevanja, ki jo določi proizvajalec, če gre za rentgensko napravo model in serijsko številko rentgenske cevi in model ter serijsko številko rentgenske naprave;</w:t>
            </w:r>
          </w:p>
          <w:p w14:paraId="7FB19CFA" w14:textId="77777777" w:rsidR="00AA5CC5" w:rsidRPr="00D4017F" w:rsidRDefault="00AA5CC5" w:rsidP="00056EE6">
            <w:pPr>
              <w:jc w:val="both"/>
              <w:rPr>
                <w:rFonts w:ascii="Arial" w:hAnsi="Arial" w:cs="Arial"/>
                <w:bCs/>
                <w:sz w:val="20"/>
                <w:lang w:val="sl-SI"/>
              </w:rPr>
            </w:pPr>
          </w:p>
          <w:p w14:paraId="3FCFA643" w14:textId="77777777" w:rsidR="00AA5CC5" w:rsidRPr="00D4017F" w:rsidRDefault="00AA5CC5" w:rsidP="00056EE6">
            <w:pPr>
              <w:jc w:val="both"/>
              <w:rPr>
                <w:rFonts w:ascii="Arial" w:hAnsi="Arial" w:cs="Arial"/>
                <w:bCs/>
                <w:sz w:val="20"/>
                <w:lang w:val="sl-SI"/>
              </w:rPr>
            </w:pPr>
          </w:p>
          <w:p w14:paraId="169245E4" w14:textId="77777777" w:rsidR="00AA5CC5" w:rsidRPr="00D4017F" w:rsidRDefault="00AA5CC5" w:rsidP="00056EE6">
            <w:pPr>
              <w:jc w:val="both"/>
              <w:rPr>
                <w:rFonts w:ascii="Arial" w:hAnsi="Arial" w:cs="Arial"/>
                <w:bCs/>
                <w:sz w:val="20"/>
                <w:lang w:val="sl-SI"/>
              </w:rPr>
            </w:pPr>
          </w:p>
          <w:p w14:paraId="21AB4BB3" w14:textId="77777777" w:rsidR="00AA5CC5" w:rsidRPr="00D4017F" w:rsidRDefault="00AA5CC5" w:rsidP="00056EE6">
            <w:pPr>
              <w:jc w:val="both"/>
              <w:rPr>
                <w:rFonts w:ascii="Arial" w:hAnsi="Arial" w:cs="Arial"/>
                <w:bCs/>
                <w:sz w:val="20"/>
                <w:lang w:val="sl-SI"/>
              </w:rPr>
            </w:pPr>
          </w:p>
          <w:p w14:paraId="32B266B9" w14:textId="77777777" w:rsidR="00AA5CC5" w:rsidRPr="00D4017F" w:rsidRDefault="00AA5CC5" w:rsidP="00056EE6">
            <w:pPr>
              <w:jc w:val="both"/>
              <w:rPr>
                <w:rFonts w:ascii="Arial" w:hAnsi="Arial" w:cs="Arial"/>
                <w:bCs/>
                <w:sz w:val="20"/>
                <w:lang w:val="sl-SI"/>
              </w:rPr>
            </w:pPr>
          </w:p>
          <w:p w14:paraId="1C20997B" w14:textId="77777777" w:rsidR="00AA5CC5" w:rsidRPr="00D4017F" w:rsidRDefault="00AA5CC5" w:rsidP="00056EE6">
            <w:pPr>
              <w:jc w:val="both"/>
              <w:rPr>
                <w:rFonts w:ascii="Arial" w:hAnsi="Arial" w:cs="Arial"/>
                <w:bCs/>
                <w:sz w:val="20"/>
                <w:lang w:val="sl-SI"/>
              </w:rPr>
            </w:pPr>
          </w:p>
          <w:p w14:paraId="66008EC4" w14:textId="77777777" w:rsidR="00AA5CC5" w:rsidRPr="00D4017F" w:rsidRDefault="00AA5CC5" w:rsidP="00056EE6">
            <w:pPr>
              <w:jc w:val="both"/>
              <w:rPr>
                <w:rFonts w:ascii="Arial" w:hAnsi="Arial" w:cs="Arial"/>
                <w:bCs/>
                <w:sz w:val="20"/>
                <w:lang w:val="sl-SI"/>
              </w:rPr>
            </w:pPr>
          </w:p>
          <w:p w14:paraId="34607E3F" w14:textId="77777777" w:rsidR="00AA5CC5" w:rsidRPr="00D4017F" w:rsidRDefault="00AA5CC5" w:rsidP="00056EE6">
            <w:pPr>
              <w:jc w:val="both"/>
              <w:rPr>
                <w:rFonts w:ascii="Arial" w:hAnsi="Arial" w:cs="Arial"/>
                <w:bCs/>
                <w:sz w:val="20"/>
                <w:lang w:val="sl-SI"/>
              </w:rPr>
            </w:pPr>
          </w:p>
          <w:p w14:paraId="458105D4" w14:textId="77777777" w:rsidR="00AA5CC5" w:rsidRPr="00D4017F" w:rsidRDefault="00AA5CC5" w:rsidP="00056EE6">
            <w:pPr>
              <w:jc w:val="both"/>
              <w:rPr>
                <w:rFonts w:ascii="Arial" w:hAnsi="Arial" w:cs="Arial"/>
                <w:bCs/>
                <w:sz w:val="20"/>
                <w:lang w:val="sl-SI"/>
              </w:rPr>
            </w:pPr>
          </w:p>
          <w:p w14:paraId="1F378A8E" w14:textId="77777777" w:rsidR="00AA5CC5" w:rsidRPr="00D4017F" w:rsidRDefault="00AA5CC5" w:rsidP="00056EE6">
            <w:pPr>
              <w:jc w:val="both"/>
              <w:rPr>
                <w:rFonts w:ascii="Arial" w:hAnsi="Arial" w:cs="Arial"/>
                <w:bCs/>
                <w:sz w:val="20"/>
                <w:lang w:val="sl-SI"/>
              </w:rPr>
            </w:pPr>
          </w:p>
          <w:p w14:paraId="7F54105F" w14:textId="77777777" w:rsidR="00AA5CC5" w:rsidRPr="00D4017F" w:rsidRDefault="00AA5CC5" w:rsidP="00056EE6">
            <w:pPr>
              <w:jc w:val="both"/>
              <w:rPr>
                <w:rFonts w:ascii="Arial" w:hAnsi="Arial" w:cs="Arial"/>
                <w:bCs/>
                <w:sz w:val="20"/>
                <w:lang w:val="sl-SI"/>
              </w:rPr>
            </w:pPr>
          </w:p>
          <w:p w14:paraId="77EDD86A" w14:textId="77777777" w:rsidR="00AA5CC5" w:rsidRPr="00D4017F" w:rsidRDefault="00AA5CC5" w:rsidP="00056EE6">
            <w:pPr>
              <w:jc w:val="both"/>
              <w:rPr>
                <w:rFonts w:ascii="Arial" w:hAnsi="Arial" w:cs="Arial"/>
                <w:bCs/>
                <w:sz w:val="20"/>
                <w:lang w:val="sl-SI"/>
              </w:rPr>
            </w:pPr>
          </w:p>
          <w:p w14:paraId="00F426FC" w14:textId="57050DC3"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Upoštevano. </w:t>
            </w:r>
          </w:p>
          <w:p w14:paraId="0E6B2957" w14:textId="77777777" w:rsidR="00AA5CC5" w:rsidRPr="00D4017F" w:rsidRDefault="00AA5CC5" w:rsidP="00056EE6">
            <w:pPr>
              <w:jc w:val="both"/>
              <w:rPr>
                <w:rFonts w:ascii="Arial" w:hAnsi="Arial" w:cs="Arial"/>
                <w:bCs/>
                <w:sz w:val="20"/>
                <w:lang w:val="sl-SI"/>
              </w:rPr>
            </w:pPr>
          </w:p>
          <w:p w14:paraId="4A086683" w14:textId="77777777" w:rsidR="00AA5CC5" w:rsidRPr="00D4017F" w:rsidRDefault="00AA5CC5" w:rsidP="00056EE6">
            <w:pPr>
              <w:jc w:val="both"/>
              <w:rPr>
                <w:rFonts w:ascii="Arial" w:hAnsi="Arial" w:cs="Arial"/>
                <w:bCs/>
                <w:sz w:val="20"/>
                <w:lang w:val="sl-SI"/>
              </w:rPr>
            </w:pPr>
          </w:p>
          <w:p w14:paraId="33CD6CC2" w14:textId="77777777" w:rsidR="00AA5CC5" w:rsidRPr="00D4017F" w:rsidRDefault="00AA5CC5" w:rsidP="00056EE6">
            <w:pPr>
              <w:jc w:val="both"/>
              <w:rPr>
                <w:rFonts w:ascii="Arial" w:hAnsi="Arial" w:cs="Arial"/>
                <w:bCs/>
                <w:sz w:val="20"/>
                <w:lang w:val="sl-SI"/>
              </w:rPr>
            </w:pPr>
          </w:p>
          <w:p w14:paraId="199591CB" w14:textId="77777777" w:rsidR="00AA5CC5" w:rsidRPr="00D4017F" w:rsidRDefault="00AA5CC5" w:rsidP="00056EE6">
            <w:pPr>
              <w:jc w:val="both"/>
              <w:rPr>
                <w:rFonts w:ascii="Arial" w:hAnsi="Arial" w:cs="Arial"/>
                <w:bCs/>
                <w:sz w:val="20"/>
                <w:lang w:val="sl-SI"/>
              </w:rPr>
            </w:pPr>
          </w:p>
          <w:p w14:paraId="12DDEC7C" w14:textId="77777777" w:rsidR="00AA5CC5" w:rsidRPr="00D4017F" w:rsidRDefault="00AA5CC5" w:rsidP="00056EE6">
            <w:pPr>
              <w:jc w:val="both"/>
              <w:rPr>
                <w:rFonts w:ascii="Arial" w:hAnsi="Arial" w:cs="Arial"/>
                <w:bCs/>
                <w:sz w:val="20"/>
                <w:lang w:val="sl-SI"/>
              </w:rPr>
            </w:pPr>
          </w:p>
          <w:p w14:paraId="522AD8B2" w14:textId="1A06D31E"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 </w:t>
            </w:r>
          </w:p>
        </w:tc>
      </w:tr>
      <w:tr w:rsidR="00AA5CC5" w:rsidRPr="00B40431" w14:paraId="443F0ADC" w14:textId="77777777" w:rsidTr="00B353F7">
        <w:tc>
          <w:tcPr>
            <w:tcW w:w="1129" w:type="dxa"/>
          </w:tcPr>
          <w:p w14:paraId="1FE51238"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1568000" w14:textId="547D496E"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četrta točka prvega  odstavka 6. člena</w:t>
            </w:r>
          </w:p>
          <w:p w14:paraId="2DA38196" w14:textId="08FE5D85" w:rsidR="00AA5CC5" w:rsidRPr="00D4017F" w:rsidRDefault="00AA5CC5" w:rsidP="00056EE6">
            <w:pPr>
              <w:jc w:val="center"/>
              <w:rPr>
                <w:rFonts w:ascii="Arial" w:hAnsi="Arial" w:cs="Arial"/>
                <w:bCs/>
                <w:sz w:val="20"/>
                <w:lang w:val="sl-SI"/>
              </w:rPr>
            </w:pPr>
          </w:p>
        </w:tc>
        <w:tc>
          <w:tcPr>
            <w:tcW w:w="5103" w:type="dxa"/>
          </w:tcPr>
          <w:p w14:paraId="3FBD14A6" w14:textId="420A4654" w:rsidR="00AA5CC5" w:rsidRPr="00D4017F" w:rsidRDefault="00AA5CC5" w:rsidP="00056EE6">
            <w:pPr>
              <w:pStyle w:val="tevilnatoka"/>
              <w:numPr>
                <w:ilvl w:val="0"/>
                <w:numId w:val="0"/>
              </w:numPr>
              <w:rPr>
                <w:rFonts w:cs="Arial"/>
                <w:sz w:val="20"/>
                <w:szCs w:val="20"/>
              </w:rPr>
            </w:pPr>
            <w:r w:rsidRPr="00D4017F">
              <w:rPr>
                <w:rFonts w:cs="Arial"/>
                <w:bCs/>
                <w:sz w:val="20"/>
                <w:szCs w:val="20"/>
              </w:rPr>
              <w:lastRenderedPageBreak/>
              <w:t xml:space="preserve">Uvodni stavek se spremeni tako kot sledi: </w:t>
            </w:r>
            <w:r w:rsidRPr="00D4017F">
              <w:rPr>
                <w:rFonts w:cs="Arial"/>
                <w:sz w:val="20"/>
                <w:szCs w:val="20"/>
              </w:rPr>
              <w:t xml:space="preserve"> ukrepi varstva pred sevanji v zvezi z uporabo in vzdrževanjem vira sevanja, </w:t>
            </w:r>
            <w:r w:rsidRPr="00D4017F">
              <w:rPr>
                <w:rFonts w:cs="Arial"/>
                <w:sz w:val="20"/>
                <w:szCs w:val="20"/>
                <w:u w:val="single"/>
              </w:rPr>
              <w:t>če niso navedeni</w:t>
            </w:r>
            <w:r w:rsidRPr="00D4017F">
              <w:rPr>
                <w:rFonts w:cs="Arial"/>
                <w:sz w:val="20"/>
                <w:szCs w:val="20"/>
              </w:rPr>
              <w:t xml:space="preserve"> </w:t>
            </w:r>
            <w:r w:rsidRPr="00D4017F">
              <w:rPr>
                <w:rFonts w:cs="Arial"/>
                <w:sz w:val="20"/>
                <w:szCs w:val="20"/>
                <w:u w:val="single"/>
              </w:rPr>
              <w:t xml:space="preserve">v oceni varstva pred </w:t>
            </w:r>
            <w:r w:rsidRPr="00D4017F">
              <w:rPr>
                <w:rFonts w:cs="Arial"/>
                <w:sz w:val="20"/>
                <w:szCs w:val="20"/>
                <w:u w:val="single"/>
              </w:rPr>
              <w:lastRenderedPageBreak/>
              <w:t>sevanji iz 1. odstavka 4. člena</w:t>
            </w:r>
            <w:r w:rsidRPr="00D4017F">
              <w:rPr>
                <w:rFonts w:cs="Arial"/>
                <w:sz w:val="20"/>
                <w:szCs w:val="20"/>
              </w:rPr>
              <w:t>, iz katerih je razvidno najmanj:</w:t>
            </w:r>
          </w:p>
          <w:p w14:paraId="6C233A49" w14:textId="77777777" w:rsidR="00AA5CC5" w:rsidRPr="00D4017F" w:rsidRDefault="00AA5CC5" w:rsidP="00056EE6">
            <w:pPr>
              <w:pStyle w:val="tevilnatoka"/>
              <w:numPr>
                <w:ilvl w:val="0"/>
                <w:numId w:val="0"/>
              </w:numPr>
              <w:rPr>
                <w:rFonts w:cs="Arial"/>
                <w:bCs/>
                <w:sz w:val="20"/>
                <w:szCs w:val="20"/>
                <w:lang w:val="de-DE"/>
              </w:rPr>
            </w:pPr>
            <w:r w:rsidRPr="00D4017F">
              <w:rPr>
                <w:rFonts w:cs="Arial"/>
                <w:bCs/>
                <w:sz w:val="20"/>
                <w:szCs w:val="20"/>
              </w:rPr>
              <w:t xml:space="preserve">Komentar: </w:t>
            </w:r>
            <w:r w:rsidRPr="00D4017F">
              <w:rPr>
                <w:rFonts w:cs="Arial"/>
                <w:sz w:val="20"/>
                <w:szCs w:val="20"/>
                <w:lang w:val="de-DE"/>
              </w:rPr>
              <w:t xml:space="preserve"> </w:t>
            </w:r>
            <w:r w:rsidRPr="00D4017F">
              <w:rPr>
                <w:rFonts w:cs="Arial"/>
                <w:bCs/>
                <w:sz w:val="20"/>
                <w:szCs w:val="20"/>
                <w:lang w:val="de-DE"/>
              </w:rPr>
              <w:t xml:space="preserve">Tu se </w:t>
            </w:r>
            <w:proofErr w:type="spellStart"/>
            <w:r w:rsidRPr="00D4017F">
              <w:rPr>
                <w:rFonts w:cs="Arial"/>
                <w:bCs/>
                <w:sz w:val="20"/>
                <w:szCs w:val="20"/>
                <w:lang w:val="de-DE"/>
              </w:rPr>
              <w:t>bere</w:t>
            </w:r>
            <w:proofErr w:type="spellEnd"/>
            <w:r w:rsidRPr="00D4017F">
              <w:rPr>
                <w:rFonts w:cs="Arial"/>
                <w:bCs/>
                <w:sz w:val="20"/>
                <w:szCs w:val="20"/>
                <w:lang w:val="de-DE"/>
              </w:rPr>
              <w:t xml:space="preserve"> </w:t>
            </w:r>
            <w:proofErr w:type="spellStart"/>
            <w:r w:rsidRPr="00D4017F">
              <w:rPr>
                <w:rFonts w:cs="Arial"/>
                <w:bCs/>
                <w:sz w:val="20"/>
                <w:szCs w:val="20"/>
                <w:lang w:val="de-DE"/>
              </w:rPr>
              <w:t>skoraj</w:t>
            </w:r>
            <w:proofErr w:type="spellEnd"/>
            <w:r w:rsidRPr="00D4017F">
              <w:rPr>
                <w:rFonts w:cs="Arial"/>
                <w:bCs/>
                <w:sz w:val="20"/>
                <w:szCs w:val="20"/>
                <w:lang w:val="de-DE"/>
              </w:rPr>
              <w:t xml:space="preserve"> </w:t>
            </w:r>
            <w:proofErr w:type="spellStart"/>
            <w:r w:rsidRPr="00D4017F">
              <w:rPr>
                <w:rFonts w:cs="Arial"/>
                <w:bCs/>
                <w:sz w:val="20"/>
                <w:szCs w:val="20"/>
                <w:lang w:val="de-DE"/>
              </w:rPr>
              <w:t>tako</w:t>
            </w:r>
            <w:proofErr w:type="spellEnd"/>
            <w:r w:rsidRPr="00D4017F">
              <w:rPr>
                <w:rFonts w:cs="Arial"/>
                <w:bCs/>
                <w:sz w:val="20"/>
                <w:szCs w:val="20"/>
                <w:lang w:val="de-DE"/>
              </w:rPr>
              <w:t xml:space="preserve">, da bi </w:t>
            </w:r>
            <w:proofErr w:type="spellStart"/>
            <w:r w:rsidRPr="00D4017F">
              <w:rPr>
                <w:rFonts w:cs="Arial"/>
                <w:bCs/>
                <w:sz w:val="20"/>
                <w:szCs w:val="20"/>
                <w:lang w:val="de-DE"/>
              </w:rPr>
              <w:t>to</w:t>
            </w:r>
            <w:proofErr w:type="spellEnd"/>
            <w:r w:rsidRPr="00D4017F">
              <w:rPr>
                <w:rFonts w:cs="Arial"/>
                <w:bCs/>
                <w:sz w:val="20"/>
                <w:szCs w:val="20"/>
                <w:lang w:val="de-DE"/>
              </w:rPr>
              <w:t xml:space="preserve"> </w:t>
            </w:r>
            <w:proofErr w:type="spellStart"/>
            <w:r w:rsidRPr="00D4017F">
              <w:rPr>
                <w:rFonts w:cs="Arial"/>
                <w:bCs/>
                <w:sz w:val="20"/>
                <w:szCs w:val="20"/>
                <w:lang w:val="de-DE"/>
              </w:rPr>
              <w:t>moral</w:t>
            </w:r>
            <w:proofErr w:type="spellEnd"/>
            <w:r w:rsidRPr="00D4017F">
              <w:rPr>
                <w:rFonts w:cs="Arial"/>
                <w:bCs/>
                <w:sz w:val="20"/>
                <w:szCs w:val="20"/>
                <w:lang w:val="de-DE"/>
              </w:rPr>
              <w:t xml:space="preserve"> </w:t>
            </w:r>
            <w:proofErr w:type="spellStart"/>
            <w:r w:rsidRPr="00D4017F">
              <w:rPr>
                <w:rFonts w:cs="Arial"/>
                <w:bCs/>
                <w:sz w:val="20"/>
                <w:szCs w:val="20"/>
                <w:lang w:val="de-DE"/>
              </w:rPr>
              <w:t>biti</w:t>
            </w:r>
            <w:proofErr w:type="spellEnd"/>
            <w:r w:rsidRPr="00D4017F">
              <w:rPr>
                <w:rFonts w:cs="Arial"/>
                <w:bCs/>
                <w:sz w:val="20"/>
                <w:szCs w:val="20"/>
                <w:lang w:val="de-DE"/>
              </w:rPr>
              <w:t xml:space="preserve"> </w:t>
            </w:r>
            <w:proofErr w:type="spellStart"/>
            <w:r w:rsidRPr="00D4017F">
              <w:rPr>
                <w:rFonts w:cs="Arial"/>
                <w:bCs/>
                <w:sz w:val="20"/>
                <w:szCs w:val="20"/>
                <w:lang w:val="de-DE"/>
              </w:rPr>
              <w:t>svoj</w:t>
            </w:r>
            <w:proofErr w:type="spellEnd"/>
            <w:r w:rsidRPr="00D4017F">
              <w:rPr>
                <w:rFonts w:cs="Arial"/>
                <w:bCs/>
                <w:sz w:val="20"/>
                <w:szCs w:val="20"/>
                <w:lang w:val="de-DE"/>
              </w:rPr>
              <w:t xml:space="preserve"> </w:t>
            </w:r>
            <w:proofErr w:type="spellStart"/>
            <w:r w:rsidRPr="00D4017F">
              <w:rPr>
                <w:rFonts w:cs="Arial"/>
                <w:bCs/>
                <w:sz w:val="20"/>
                <w:szCs w:val="20"/>
                <w:lang w:val="de-DE"/>
              </w:rPr>
              <w:t>ločen</w:t>
            </w:r>
            <w:proofErr w:type="spellEnd"/>
            <w:r w:rsidRPr="00D4017F">
              <w:rPr>
                <w:rFonts w:cs="Arial"/>
                <w:bCs/>
                <w:sz w:val="20"/>
                <w:szCs w:val="20"/>
                <w:lang w:val="de-DE"/>
              </w:rPr>
              <w:t xml:space="preserve"> </w:t>
            </w:r>
            <w:proofErr w:type="spellStart"/>
            <w:r w:rsidRPr="00D4017F">
              <w:rPr>
                <w:rFonts w:cs="Arial"/>
                <w:bCs/>
                <w:sz w:val="20"/>
                <w:szCs w:val="20"/>
                <w:lang w:val="de-DE"/>
              </w:rPr>
              <w:t>dokument</w:t>
            </w:r>
            <w:proofErr w:type="spellEnd"/>
            <w:r w:rsidRPr="00D4017F">
              <w:rPr>
                <w:rFonts w:cs="Arial"/>
                <w:bCs/>
                <w:sz w:val="20"/>
                <w:szCs w:val="20"/>
                <w:lang w:val="de-DE"/>
              </w:rPr>
              <w:t xml:space="preserve">. </w:t>
            </w:r>
            <w:proofErr w:type="spellStart"/>
            <w:r w:rsidRPr="00D4017F">
              <w:rPr>
                <w:rFonts w:cs="Arial"/>
                <w:bCs/>
                <w:sz w:val="20"/>
                <w:szCs w:val="20"/>
                <w:lang w:val="de-DE"/>
              </w:rPr>
              <w:t>Velikokrat</w:t>
            </w:r>
            <w:proofErr w:type="spellEnd"/>
            <w:r w:rsidRPr="00D4017F">
              <w:rPr>
                <w:rFonts w:cs="Arial"/>
                <w:bCs/>
                <w:sz w:val="20"/>
                <w:szCs w:val="20"/>
                <w:lang w:val="de-DE"/>
              </w:rPr>
              <w:t xml:space="preserve"> so </w:t>
            </w:r>
            <w:proofErr w:type="spellStart"/>
            <w:r w:rsidRPr="00D4017F">
              <w:rPr>
                <w:rFonts w:cs="Arial"/>
                <w:bCs/>
                <w:sz w:val="20"/>
                <w:szCs w:val="20"/>
                <w:lang w:val="de-DE"/>
              </w:rPr>
              <w:t>ukrepi</w:t>
            </w:r>
            <w:proofErr w:type="spellEnd"/>
            <w:r w:rsidRPr="00D4017F">
              <w:rPr>
                <w:rFonts w:cs="Arial"/>
                <w:bCs/>
                <w:sz w:val="20"/>
                <w:szCs w:val="20"/>
                <w:lang w:val="de-DE"/>
              </w:rPr>
              <w:t xml:space="preserve"> </w:t>
            </w:r>
            <w:proofErr w:type="spellStart"/>
            <w:r w:rsidRPr="00D4017F">
              <w:rPr>
                <w:rFonts w:cs="Arial"/>
                <w:bCs/>
                <w:sz w:val="20"/>
                <w:szCs w:val="20"/>
                <w:lang w:val="de-DE"/>
              </w:rPr>
              <w:t>navedeni</w:t>
            </w:r>
            <w:proofErr w:type="spellEnd"/>
            <w:r w:rsidRPr="00D4017F">
              <w:rPr>
                <w:rFonts w:cs="Arial"/>
                <w:bCs/>
                <w:sz w:val="20"/>
                <w:szCs w:val="20"/>
                <w:lang w:val="de-DE"/>
              </w:rPr>
              <w:t xml:space="preserve"> v OVS in </w:t>
            </w:r>
            <w:proofErr w:type="spellStart"/>
            <w:r w:rsidRPr="00D4017F">
              <w:rPr>
                <w:rFonts w:cs="Arial"/>
                <w:bCs/>
                <w:sz w:val="20"/>
                <w:szCs w:val="20"/>
                <w:lang w:val="de-DE"/>
              </w:rPr>
              <w:t>to</w:t>
            </w:r>
            <w:proofErr w:type="spellEnd"/>
            <w:r w:rsidRPr="00D4017F">
              <w:rPr>
                <w:rFonts w:cs="Arial"/>
                <w:bCs/>
                <w:sz w:val="20"/>
                <w:szCs w:val="20"/>
                <w:lang w:val="de-DE"/>
              </w:rPr>
              <w:t xml:space="preserve"> je </w:t>
            </w:r>
            <w:proofErr w:type="spellStart"/>
            <w:r w:rsidRPr="00D4017F">
              <w:rPr>
                <w:rFonts w:cs="Arial"/>
                <w:bCs/>
                <w:sz w:val="20"/>
                <w:szCs w:val="20"/>
                <w:lang w:val="de-DE"/>
              </w:rPr>
              <w:t>po</w:t>
            </w:r>
            <w:proofErr w:type="spellEnd"/>
            <w:r w:rsidRPr="00D4017F">
              <w:rPr>
                <w:rFonts w:cs="Arial"/>
                <w:bCs/>
                <w:sz w:val="20"/>
                <w:szCs w:val="20"/>
                <w:lang w:val="de-DE"/>
              </w:rPr>
              <w:t xml:space="preserve"> </w:t>
            </w:r>
            <w:proofErr w:type="spellStart"/>
            <w:r w:rsidRPr="00D4017F">
              <w:rPr>
                <w:rFonts w:cs="Arial"/>
                <w:bCs/>
                <w:sz w:val="20"/>
                <w:szCs w:val="20"/>
                <w:lang w:val="de-DE"/>
              </w:rPr>
              <w:t>našem</w:t>
            </w:r>
            <w:proofErr w:type="spellEnd"/>
            <w:r w:rsidRPr="00D4017F">
              <w:rPr>
                <w:rFonts w:cs="Arial"/>
                <w:bCs/>
                <w:sz w:val="20"/>
                <w:szCs w:val="20"/>
                <w:lang w:val="de-DE"/>
              </w:rPr>
              <w:t xml:space="preserve"> </w:t>
            </w:r>
            <w:proofErr w:type="spellStart"/>
            <w:r w:rsidRPr="00D4017F">
              <w:rPr>
                <w:rFonts w:cs="Arial"/>
                <w:bCs/>
                <w:sz w:val="20"/>
                <w:szCs w:val="20"/>
                <w:lang w:val="de-DE"/>
              </w:rPr>
              <w:t>mnenju</w:t>
            </w:r>
            <w:proofErr w:type="spellEnd"/>
            <w:r w:rsidRPr="00D4017F">
              <w:rPr>
                <w:rFonts w:cs="Arial"/>
                <w:bCs/>
                <w:sz w:val="20"/>
                <w:szCs w:val="20"/>
                <w:lang w:val="de-DE"/>
              </w:rPr>
              <w:t xml:space="preserve"> </w:t>
            </w:r>
            <w:proofErr w:type="spellStart"/>
            <w:r w:rsidRPr="00D4017F">
              <w:rPr>
                <w:rFonts w:cs="Arial"/>
                <w:bCs/>
                <w:sz w:val="20"/>
                <w:szCs w:val="20"/>
                <w:lang w:val="de-DE"/>
              </w:rPr>
              <w:t>povsem</w:t>
            </w:r>
            <w:proofErr w:type="spellEnd"/>
            <w:r w:rsidRPr="00D4017F">
              <w:rPr>
                <w:rFonts w:cs="Arial"/>
                <w:bCs/>
                <w:sz w:val="20"/>
                <w:szCs w:val="20"/>
                <w:lang w:val="de-DE"/>
              </w:rPr>
              <w:t xml:space="preserve"> </w:t>
            </w:r>
            <w:proofErr w:type="spellStart"/>
            <w:r w:rsidRPr="00D4017F">
              <w:rPr>
                <w:rFonts w:cs="Arial"/>
                <w:bCs/>
                <w:sz w:val="20"/>
                <w:szCs w:val="20"/>
                <w:lang w:val="de-DE"/>
              </w:rPr>
              <w:t>dovolj</w:t>
            </w:r>
            <w:proofErr w:type="spellEnd"/>
            <w:r w:rsidRPr="00D4017F">
              <w:rPr>
                <w:rFonts w:cs="Arial"/>
                <w:bCs/>
                <w:sz w:val="20"/>
                <w:szCs w:val="20"/>
                <w:lang w:val="de-DE"/>
              </w:rPr>
              <w:t>.</w:t>
            </w:r>
          </w:p>
          <w:p w14:paraId="2BA5769E" w14:textId="77777777" w:rsidR="00AA5CC5" w:rsidRPr="00D4017F" w:rsidRDefault="00AA5CC5" w:rsidP="00056EE6">
            <w:pPr>
              <w:pStyle w:val="tevilnatoka"/>
              <w:numPr>
                <w:ilvl w:val="0"/>
                <w:numId w:val="0"/>
              </w:numPr>
              <w:rPr>
                <w:rFonts w:cs="Arial"/>
                <w:bCs/>
                <w:sz w:val="20"/>
                <w:szCs w:val="20"/>
                <w:lang w:val="de-DE"/>
              </w:rPr>
            </w:pPr>
          </w:p>
          <w:p w14:paraId="74AF2F28" w14:textId="05C44EFD"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V prvi </w:t>
            </w:r>
            <w:proofErr w:type="spellStart"/>
            <w:r w:rsidRPr="00D4017F">
              <w:rPr>
                <w:rFonts w:cs="Arial"/>
                <w:bCs/>
                <w:sz w:val="20"/>
                <w:szCs w:val="20"/>
              </w:rPr>
              <w:t>elineji</w:t>
            </w:r>
            <w:proofErr w:type="spellEnd"/>
            <w:r w:rsidRPr="00D4017F">
              <w:rPr>
                <w:rFonts w:cs="Arial"/>
                <w:bCs/>
                <w:sz w:val="20"/>
                <w:szCs w:val="20"/>
              </w:rPr>
              <w:t xml:space="preserve"> se pred tehnično dokumentacijo doda beseda »originalno« Komentar: </w:t>
            </w:r>
            <w:r w:rsidRPr="00D4017F">
              <w:rPr>
                <w:rFonts w:cs="Arial"/>
                <w:sz w:val="20"/>
                <w:szCs w:val="20"/>
              </w:rPr>
              <w:t xml:space="preserve"> </w:t>
            </w:r>
            <w:r w:rsidRPr="00D4017F">
              <w:rPr>
                <w:rFonts w:cs="Arial"/>
                <w:bCs/>
                <w:sz w:val="20"/>
                <w:szCs w:val="20"/>
              </w:rPr>
              <w:t xml:space="preserve">Veliko zmede je bilo z </w:t>
            </w:r>
            <w:proofErr w:type="spellStart"/>
            <w:r w:rsidRPr="00D4017F">
              <w:rPr>
                <w:rFonts w:cs="Arial"/>
                <w:bCs/>
                <w:sz w:val="20"/>
                <w:szCs w:val="20"/>
              </w:rPr>
              <w:t>gamamati</w:t>
            </w:r>
            <w:proofErr w:type="spellEnd"/>
            <w:r w:rsidRPr="00D4017F">
              <w:rPr>
                <w:rFonts w:cs="Arial"/>
                <w:bCs/>
                <w:sz w:val="20"/>
                <w:szCs w:val="20"/>
              </w:rPr>
              <w:t xml:space="preserve">… Če gledamo analogijo z avtom, ima najbrž Renault </w:t>
            </w:r>
            <w:proofErr w:type="spellStart"/>
            <w:r w:rsidRPr="00D4017F">
              <w:rPr>
                <w:rFonts w:cs="Arial"/>
                <w:bCs/>
                <w:sz w:val="20"/>
                <w:szCs w:val="20"/>
              </w:rPr>
              <w:t>Clio</w:t>
            </w:r>
            <w:proofErr w:type="spellEnd"/>
            <w:r w:rsidRPr="00D4017F">
              <w:rPr>
                <w:rFonts w:cs="Arial"/>
                <w:bCs/>
                <w:sz w:val="20"/>
                <w:szCs w:val="20"/>
              </w:rPr>
              <w:t xml:space="preserve"> prve generacije iz leta 1990 poponoma drugačno dokumentacijo kot pa </w:t>
            </w:r>
            <w:proofErr w:type="spellStart"/>
            <w:r w:rsidRPr="00D4017F">
              <w:rPr>
                <w:rFonts w:cs="Arial"/>
                <w:bCs/>
                <w:sz w:val="20"/>
                <w:szCs w:val="20"/>
              </w:rPr>
              <w:t>Clio</w:t>
            </w:r>
            <w:proofErr w:type="spellEnd"/>
            <w:r w:rsidRPr="00D4017F">
              <w:rPr>
                <w:rFonts w:cs="Arial"/>
                <w:bCs/>
                <w:sz w:val="20"/>
                <w:szCs w:val="20"/>
              </w:rPr>
              <w:t xml:space="preserve"> iz leta 2025. Gre pa za isti tip avta. Če ni vpoklica (za morebitne odprave napak), ima vsak uporabnik svojo originalno dokumentacijo, ki jo mora upoštevati, ne pa neke nove verzije.</w:t>
            </w:r>
          </w:p>
        </w:tc>
        <w:tc>
          <w:tcPr>
            <w:tcW w:w="6662" w:type="dxa"/>
          </w:tcPr>
          <w:p w14:paraId="0FA8A949"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Upoštevano.</w:t>
            </w:r>
          </w:p>
          <w:p w14:paraId="5CAB6A9E" w14:textId="77777777" w:rsidR="00AA5CC5" w:rsidRPr="00D4017F" w:rsidRDefault="00AA5CC5" w:rsidP="00056EE6">
            <w:pPr>
              <w:jc w:val="both"/>
              <w:rPr>
                <w:rFonts w:ascii="Arial" w:hAnsi="Arial" w:cs="Arial"/>
                <w:bCs/>
                <w:sz w:val="20"/>
                <w:lang w:val="sl-SI"/>
              </w:rPr>
            </w:pPr>
          </w:p>
          <w:p w14:paraId="6F2BFF74" w14:textId="77777777" w:rsidR="00AA5CC5" w:rsidRPr="00D4017F" w:rsidRDefault="00AA5CC5" w:rsidP="00056EE6">
            <w:pPr>
              <w:jc w:val="both"/>
              <w:rPr>
                <w:rFonts w:ascii="Arial" w:hAnsi="Arial" w:cs="Arial"/>
                <w:bCs/>
                <w:sz w:val="20"/>
                <w:lang w:val="sl-SI"/>
              </w:rPr>
            </w:pPr>
          </w:p>
          <w:p w14:paraId="3E4B0A58" w14:textId="77777777" w:rsidR="00AA5CC5" w:rsidRPr="00D4017F" w:rsidRDefault="00AA5CC5" w:rsidP="00056EE6">
            <w:pPr>
              <w:jc w:val="both"/>
              <w:rPr>
                <w:rFonts w:ascii="Arial" w:hAnsi="Arial" w:cs="Arial"/>
                <w:bCs/>
                <w:sz w:val="20"/>
                <w:lang w:val="sl-SI"/>
              </w:rPr>
            </w:pPr>
          </w:p>
          <w:p w14:paraId="15F099A0" w14:textId="77777777" w:rsidR="00AA5CC5" w:rsidRPr="00D4017F" w:rsidRDefault="00AA5CC5" w:rsidP="00056EE6">
            <w:pPr>
              <w:jc w:val="both"/>
              <w:rPr>
                <w:rFonts w:ascii="Arial" w:hAnsi="Arial" w:cs="Arial"/>
                <w:bCs/>
                <w:sz w:val="20"/>
                <w:lang w:val="sl-SI"/>
              </w:rPr>
            </w:pPr>
          </w:p>
          <w:p w14:paraId="6B9A38C3" w14:textId="77777777" w:rsidR="00AA5CC5" w:rsidRPr="00D4017F" w:rsidRDefault="00AA5CC5" w:rsidP="00056EE6">
            <w:pPr>
              <w:jc w:val="both"/>
              <w:rPr>
                <w:rFonts w:ascii="Arial" w:hAnsi="Arial" w:cs="Arial"/>
                <w:bCs/>
                <w:sz w:val="20"/>
                <w:lang w:val="sl-SI"/>
              </w:rPr>
            </w:pPr>
          </w:p>
          <w:p w14:paraId="593B7381" w14:textId="77777777" w:rsidR="00AA5CC5" w:rsidRPr="00D4017F" w:rsidRDefault="00AA5CC5" w:rsidP="00056EE6">
            <w:pPr>
              <w:jc w:val="both"/>
              <w:rPr>
                <w:rFonts w:ascii="Arial" w:hAnsi="Arial" w:cs="Arial"/>
                <w:bCs/>
                <w:sz w:val="20"/>
                <w:lang w:val="sl-SI"/>
              </w:rPr>
            </w:pPr>
          </w:p>
          <w:p w14:paraId="7E016365" w14:textId="77777777" w:rsidR="00AA5CC5" w:rsidRPr="00D4017F" w:rsidRDefault="00AA5CC5" w:rsidP="00056EE6">
            <w:pPr>
              <w:jc w:val="both"/>
              <w:rPr>
                <w:rFonts w:ascii="Arial" w:hAnsi="Arial" w:cs="Arial"/>
                <w:bCs/>
                <w:sz w:val="20"/>
                <w:lang w:val="sl-SI"/>
              </w:rPr>
            </w:pPr>
          </w:p>
          <w:p w14:paraId="726DA5B3" w14:textId="77777777" w:rsidR="00AA5CC5" w:rsidRPr="00D4017F" w:rsidRDefault="00AA5CC5" w:rsidP="00056EE6">
            <w:pPr>
              <w:jc w:val="both"/>
              <w:rPr>
                <w:rFonts w:ascii="Arial" w:hAnsi="Arial" w:cs="Arial"/>
                <w:bCs/>
                <w:sz w:val="20"/>
                <w:lang w:val="sl-SI"/>
              </w:rPr>
            </w:pPr>
          </w:p>
          <w:p w14:paraId="1DEED7A0" w14:textId="77777777" w:rsidR="00AA5CC5" w:rsidRPr="00D4017F" w:rsidRDefault="00AA5CC5" w:rsidP="00056EE6">
            <w:pPr>
              <w:jc w:val="both"/>
              <w:rPr>
                <w:rFonts w:ascii="Arial" w:hAnsi="Arial" w:cs="Arial"/>
                <w:bCs/>
                <w:sz w:val="20"/>
                <w:lang w:val="sl-SI"/>
              </w:rPr>
            </w:pPr>
          </w:p>
          <w:p w14:paraId="456FD386" w14:textId="4A43966E" w:rsidR="00AA5CC5" w:rsidRPr="00D4017F" w:rsidRDefault="00AA5CC5" w:rsidP="00056EE6">
            <w:pPr>
              <w:jc w:val="both"/>
              <w:rPr>
                <w:rFonts w:ascii="Arial" w:hAnsi="Arial" w:cs="Arial"/>
                <w:bCs/>
                <w:sz w:val="20"/>
                <w:lang w:val="sl-SI"/>
              </w:rPr>
            </w:pPr>
            <w:r w:rsidRPr="00D4017F">
              <w:rPr>
                <w:rFonts w:ascii="Arial" w:hAnsi="Arial" w:cs="Arial"/>
                <w:bCs/>
                <w:sz w:val="20"/>
                <w:lang w:val="sl-SI"/>
              </w:rPr>
              <w:t>»Originalna« dokumentacija mogoče ni na voljo. Dokumentacija pač mora biti taka, da opisuje tehnične lastnosti vira. Predlog se ne upošteva.</w:t>
            </w:r>
          </w:p>
          <w:p w14:paraId="4ABE6981" w14:textId="77777777" w:rsidR="00AA5CC5" w:rsidRPr="00D4017F" w:rsidRDefault="00AA5CC5" w:rsidP="00056EE6">
            <w:pPr>
              <w:jc w:val="both"/>
              <w:rPr>
                <w:rFonts w:ascii="Arial" w:hAnsi="Arial" w:cs="Arial"/>
                <w:bCs/>
                <w:sz w:val="20"/>
                <w:lang w:val="sl-SI"/>
              </w:rPr>
            </w:pPr>
          </w:p>
          <w:p w14:paraId="545C0CF6" w14:textId="77777777" w:rsidR="00AA5CC5" w:rsidRPr="00D4017F" w:rsidRDefault="00AA5CC5" w:rsidP="00056EE6">
            <w:pPr>
              <w:jc w:val="both"/>
              <w:rPr>
                <w:rFonts w:ascii="Arial" w:hAnsi="Arial" w:cs="Arial"/>
                <w:bCs/>
                <w:sz w:val="20"/>
                <w:lang w:val="sl-SI"/>
              </w:rPr>
            </w:pPr>
          </w:p>
          <w:p w14:paraId="51E7FD6B" w14:textId="303CCBE9"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Glede </w:t>
            </w:r>
            <w:proofErr w:type="spellStart"/>
            <w:r w:rsidRPr="00D4017F">
              <w:rPr>
                <w:rFonts w:ascii="Arial" w:hAnsi="Arial" w:cs="Arial"/>
                <w:bCs/>
                <w:sz w:val="20"/>
                <w:lang w:val="sl-SI"/>
              </w:rPr>
              <w:t>Gammamatov</w:t>
            </w:r>
            <w:proofErr w:type="spellEnd"/>
            <w:r w:rsidRPr="00D4017F">
              <w:rPr>
                <w:rFonts w:ascii="Arial" w:hAnsi="Arial" w:cs="Arial"/>
                <w:bCs/>
                <w:sz w:val="20"/>
                <w:lang w:val="sl-SI"/>
              </w:rPr>
              <w:t xml:space="preserve"> pojasnjujemo, da se zahteva uporaba tehnične dokumentacije, ki jo je izdal proizvajalec, torej, če ta spremeni navodila, je pač treba upoštevati spremenjena navodila. </w:t>
            </w:r>
          </w:p>
          <w:p w14:paraId="16D02EE7" w14:textId="77777777" w:rsidR="00AA5CC5" w:rsidRPr="00D4017F" w:rsidRDefault="00AA5CC5" w:rsidP="00056EE6">
            <w:pPr>
              <w:jc w:val="both"/>
              <w:rPr>
                <w:rFonts w:ascii="Arial" w:hAnsi="Arial" w:cs="Arial"/>
                <w:bCs/>
                <w:sz w:val="20"/>
                <w:lang w:val="sl-SI"/>
              </w:rPr>
            </w:pPr>
          </w:p>
          <w:p w14:paraId="7FB0FF4C" w14:textId="56078964" w:rsidR="00AA5CC5" w:rsidRPr="00D4017F" w:rsidRDefault="00AA5CC5" w:rsidP="00056EE6">
            <w:pPr>
              <w:jc w:val="both"/>
              <w:rPr>
                <w:rFonts w:ascii="Arial" w:hAnsi="Arial" w:cs="Arial"/>
                <w:bCs/>
                <w:sz w:val="20"/>
                <w:lang w:val="sl-SI"/>
              </w:rPr>
            </w:pPr>
          </w:p>
        </w:tc>
      </w:tr>
      <w:tr w:rsidR="00AA5CC5" w:rsidRPr="00D4017F" w14:paraId="7ACE7024" w14:textId="77777777" w:rsidTr="00B353F7">
        <w:tc>
          <w:tcPr>
            <w:tcW w:w="1129" w:type="dxa"/>
          </w:tcPr>
          <w:p w14:paraId="1A43A9AE"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3F8CB6F" w14:textId="2AFB0BF6"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6. člen</w:t>
            </w:r>
          </w:p>
        </w:tc>
        <w:tc>
          <w:tcPr>
            <w:tcW w:w="5103" w:type="dxa"/>
          </w:tcPr>
          <w:p w14:paraId="0509BF78" w14:textId="77777777" w:rsidR="00AA5CC5" w:rsidRPr="00D4017F" w:rsidRDefault="00AA5CC5" w:rsidP="00056EE6">
            <w:pPr>
              <w:pStyle w:val="tevilnatoka"/>
              <w:numPr>
                <w:ilvl w:val="0"/>
                <w:numId w:val="0"/>
              </w:numPr>
              <w:ind w:left="38" w:hanging="38"/>
              <w:rPr>
                <w:rFonts w:cs="Arial"/>
                <w:sz w:val="20"/>
                <w:szCs w:val="20"/>
              </w:rPr>
            </w:pPr>
            <w:r w:rsidRPr="00D4017F">
              <w:rPr>
                <w:rFonts w:cs="Arial"/>
                <w:sz w:val="20"/>
                <w:szCs w:val="20"/>
              </w:rPr>
              <w:t xml:space="preserve">Doda se nov odstavek: (4) Za novo vrsto vira sevanja, ki se v Republiki Sloveniji še ne uporablja, je potrebno priložiti oceno upravičenosti takšne uporabe s presojo njene koristi in škode. Ocena upravičenosti je lahko del ocene varstva pred sevanji. </w:t>
            </w:r>
          </w:p>
          <w:p w14:paraId="5AA155B0" w14:textId="13F4F57A" w:rsidR="00AA5CC5" w:rsidRPr="00D4017F" w:rsidRDefault="00AA5CC5" w:rsidP="00056EE6">
            <w:pPr>
              <w:pStyle w:val="tevilnatoka"/>
              <w:numPr>
                <w:ilvl w:val="0"/>
                <w:numId w:val="0"/>
              </w:numPr>
              <w:ind w:left="38" w:hanging="38"/>
              <w:rPr>
                <w:rFonts w:cs="Arial"/>
                <w:bCs/>
                <w:sz w:val="20"/>
                <w:szCs w:val="20"/>
              </w:rPr>
            </w:pPr>
            <w:r w:rsidRPr="00D4017F">
              <w:rPr>
                <w:rFonts w:cs="Arial"/>
                <w:sz w:val="20"/>
                <w:szCs w:val="20"/>
              </w:rPr>
              <w:t xml:space="preserve">Komentar: 2. odstavek 4. člena ZVISJV. Najbrž se bodo pojavili takšni viri (pred leti je bil recimo </w:t>
            </w:r>
            <w:proofErr w:type="spellStart"/>
            <w:r w:rsidRPr="00D4017F">
              <w:rPr>
                <w:rFonts w:cs="Arial"/>
                <w:sz w:val="20"/>
                <w:szCs w:val="20"/>
              </w:rPr>
              <w:t>linac</w:t>
            </w:r>
            <w:proofErr w:type="spellEnd"/>
            <w:r w:rsidRPr="00D4017F">
              <w:rPr>
                <w:rFonts w:cs="Arial"/>
                <w:sz w:val="20"/>
                <w:szCs w:val="20"/>
              </w:rPr>
              <w:t xml:space="preserve"> za sterilizacijo v Komendi, lahko bodo v prihodnje ročni zobni </w:t>
            </w:r>
            <w:proofErr w:type="spellStart"/>
            <w:r w:rsidRPr="00D4017F">
              <w:rPr>
                <w:rFonts w:cs="Arial"/>
                <w:sz w:val="20"/>
                <w:szCs w:val="20"/>
              </w:rPr>
              <w:t>RTGji</w:t>
            </w:r>
            <w:proofErr w:type="spellEnd"/>
            <w:r w:rsidRPr="00D4017F">
              <w:rPr>
                <w:rFonts w:cs="Arial"/>
                <w:sz w:val="20"/>
                <w:szCs w:val="20"/>
              </w:rPr>
              <w:t xml:space="preserve">, </w:t>
            </w:r>
            <w:proofErr w:type="spellStart"/>
            <w:r w:rsidRPr="00D4017F">
              <w:rPr>
                <w:rFonts w:cs="Arial"/>
                <w:sz w:val="20"/>
                <w:szCs w:val="20"/>
              </w:rPr>
              <w:t>diaskopski</w:t>
            </w:r>
            <w:proofErr w:type="spellEnd"/>
            <w:r w:rsidRPr="00D4017F">
              <w:rPr>
                <w:rFonts w:cs="Arial"/>
                <w:sz w:val="20"/>
                <w:szCs w:val="20"/>
              </w:rPr>
              <w:t xml:space="preserve"> prenosni </w:t>
            </w:r>
            <w:proofErr w:type="spellStart"/>
            <w:r w:rsidRPr="00D4017F">
              <w:rPr>
                <w:rFonts w:cs="Arial"/>
                <w:sz w:val="20"/>
                <w:szCs w:val="20"/>
              </w:rPr>
              <w:t>RTGji</w:t>
            </w:r>
            <w:proofErr w:type="spellEnd"/>
            <w:r w:rsidRPr="00D4017F">
              <w:rPr>
                <w:rFonts w:cs="Arial"/>
                <w:sz w:val="20"/>
                <w:szCs w:val="20"/>
              </w:rPr>
              <w:t xml:space="preserve"> ipd.).</w:t>
            </w:r>
          </w:p>
        </w:tc>
        <w:tc>
          <w:tcPr>
            <w:tcW w:w="6662" w:type="dxa"/>
          </w:tcPr>
          <w:p w14:paraId="7A611E25" w14:textId="4A2AE8D2"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Ta zahteva izhaja že iz 32. člena ZVISJV -1 in iz  3a. člen SV5, tako, da se v tem pravilniku skladno z </w:t>
            </w:r>
            <w:proofErr w:type="spellStart"/>
            <w:r w:rsidRPr="00D4017F">
              <w:rPr>
                <w:rFonts w:ascii="Arial" w:hAnsi="Arial" w:cs="Arial"/>
                <w:bCs/>
                <w:sz w:val="20"/>
                <w:lang w:val="sl-SI"/>
              </w:rPr>
              <w:t>nomotehničnimi</w:t>
            </w:r>
            <w:proofErr w:type="spellEnd"/>
            <w:r w:rsidRPr="00D4017F">
              <w:rPr>
                <w:rFonts w:ascii="Arial" w:hAnsi="Arial" w:cs="Arial"/>
                <w:bCs/>
                <w:sz w:val="20"/>
                <w:lang w:val="sl-SI"/>
              </w:rPr>
              <w:t xml:space="preserve"> zahtevami ne ponavlja. Se ne upošteva. </w:t>
            </w:r>
          </w:p>
        </w:tc>
      </w:tr>
      <w:tr w:rsidR="00AA5CC5" w:rsidRPr="00D4017F" w14:paraId="5E489CBA" w14:textId="77777777" w:rsidTr="00B353F7">
        <w:tc>
          <w:tcPr>
            <w:tcW w:w="1129" w:type="dxa"/>
          </w:tcPr>
          <w:p w14:paraId="3200105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0FE9AA0" w14:textId="4A10F482"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7. člena</w:t>
            </w:r>
          </w:p>
        </w:tc>
        <w:tc>
          <w:tcPr>
            <w:tcW w:w="5103" w:type="dxa"/>
          </w:tcPr>
          <w:p w14:paraId="73A0E13D" w14:textId="622D3F2B" w:rsidR="00AA5CC5" w:rsidRPr="00D4017F" w:rsidRDefault="00AA5CC5" w:rsidP="00056EE6">
            <w:pPr>
              <w:pStyle w:val="Alineazatevilnotoko"/>
              <w:numPr>
                <w:ilvl w:val="0"/>
                <w:numId w:val="0"/>
              </w:numPr>
              <w:rPr>
                <w:sz w:val="20"/>
                <w:szCs w:val="20"/>
              </w:rPr>
            </w:pPr>
            <w:r w:rsidRPr="00D4017F">
              <w:rPr>
                <w:bCs/>
                <w:sz w:val="20"/>
                <w:szCs w:val="20"/>
              </w:rPr>
              <w:t xml:space="preserve">Komentar na </w:t>
            </w:r>
            <w:r w:rsidRPr="00D4017F">
              <w:rPr>
                <w:sz w:val="20"/>
                <w:szCs w:val="20"/>
              </w:rPr>
              <w:t xml:space="preserve"> tretjo alinejo prve točke je: Za razliko od 6.člena se mi v tem členu zdi OK, napisano "priporočljiva doba uporabe, </w:t>
            </w:r>
            <w:r w:rsidRPr="00D4017F">
              <w:rPr>
                <w:b/>
                <w:bCs/>
                <w:sz w:val="20"/>
                <w:szCs w:val="20"/>
              </w:rPr>
              <w:t>če jo določi proizvajalec</w:t>
            </w:r>
            <w:r w:rsidRPr="00D4017F">
              <w:rPr>
                <w:sz w:val="20"/>
                <w:szCs w:val="20"/>
              </w:rPr>
              <w:t>". Če jo določi proizvajalec, je taka navedba ob predložitvi vloge smiselna.</w:t>
            </w:r>
          </w:p>
          <w:p w14:paraId="795B98CB" w14:textId="77777777" w:rsidR="00AA5CC5" w:rsidRPr="00D4017F" w:rsidRDefault="00AA5CC5" w:rsidP="00056EE6">
            <w:pPr>
              <w:pStyle w:val="Alineazatevilnotoko"/>
              <w:numPr>
                <w:ilvl w:val="0"/>
                <w:numId w:val="0"/>
              </w:numPr>
              <w:rPr>
                <w:sz w:val="20"/>
                <w:szCs w:val="20"/>
              </w:rPr>
            </w:pPr>
          </w:p>
          <w:p w14:paraId="3B93F7AE" w14:textId="36331EB1" w:rsidR="00AA5CC5" w:rsidRPr="00D4017F" w:rsidRDefault="00AA5CC5" w:rsidP="00056EE6">
            <w:pPr>
              <w:pStyle w:val="Alineazatevilnotoko"/>
              <w:numPr>
                <w:ilvl w:val="0"/>
                <w:numId w:val="0"/>
              </w:numPr>
              <w:rPr>
                <w:sz w:val="20"/>
                <w:szCs w:val="20"/>
              </w:rPr>
            </w:pPr>
            <w:r w:rsidRPr="00D4017F">
              <w:rPr>
                <w:sz w:val="20"/>
                <w:szCs w:val="20"/>
              </w:rPr>
              <w:t>Komentar na peto alinejo prve točke je: En tak primer je bil v TAB IPM, namizni analizator je bil tovarniško nastavljen na napetost 30 kV, kar pomeni, brez dovoljenj. Notri je bila RTG cev z nalepko 60 kV, torej je to maksimalna možna napetost. Lahko bo prihajalo do namernih zlorab, daš močnejšo cev, nastaviš na nižjo, nato pa nihče ne ve, ali se res uporablja na tak način.</w:t>
            </w:r>
          </w:p>
          <w:p w14:paraId="627EA67E" w14:textId="77F42254" w:rsidR="00AA5CC5" w:rsidRPr="00D4017F" w:rsidRDefault="00AA5CC5" w:rsidP="00056EE6">
            <w:pPr>
              <w:pStyle w:val="tevilnatoka"/>
              <w:numPr>
                <w:ilvl w:val="0"/>
                <w:numId w:val="0"/>
              </w:numPr>
              <w:ind w:left="38" w:hanging="38"/>
              <w:rPr>
                <w:rFonts w:cs="Arial"/>
                <w:bCs/>
                <w:sz w:val="20"/>
                <w:szCs w:val="20"/>
              </w:rPr>
            </w:pPr>
            <w:r w:rsidRPr="00D4017F">
              <w:rPr>
                <w:rFonts w:cs="Arial"/>
                <w:bCs/>
                <w:sz w:val="20"/>
                <w:szCs w:val="20"/>
              </w:rPr>
              <w:t xml:space="preserve">V peti alineji prve točke se za besedo »najvišja« doda beseda »možna«. </w:t>
            </w:r>
          </w:p>
        </w:tc>
        <w:tc>
          <w:tcPr>
            <w:tcW w:w="6662" w:type="dxa"/>
          </w:tcPr>
          <w:p w14:paraId="66BC9ECC" w14:textId="356D0D12" w:rsidR="00AA5CC5" w:rsidRPr="00D4017F" w:rsidRDefault="00AA5CC5" w:rsidP="00056EE6">
            <w:pPr>
              <w:jc w:val="both"/>
              <w:rPr>
                <w:rFonts w:ascii="Arial" w:hAnsi="Arial" w:cs="Arial"/>
                <w:bCs/>
                <w:sz w:val="20"/>
                <w:lang w:val="sl-SI"/>
              </w:rPr>
            </w:pPr>
          </w:p>
          <w:p w14:paraId="0EF0BAEC" w14:textId="6B32ABE2" w:rsidR="00AA5CC5" w:rsidRPr="00D4017F" w:rsidRDefault="00AA5CC5" w:rsidP="00056EE6">
            <w:pPr>
              <w:jc w:val="both"/>
              <w:rPr>
                <w:rFonts w:ascii="Arial" w:hAnsi="Arial" w:cs="Arial"/>
                <w:bCs/>
                <w:sz w:val="20"/>
                <w:lang w:val="sl-SI"/>
              </w:rPr>
            </w:pPr>
            <w:r w:rsidRPr="00D4017F">
              <w:rPr>
                <w:rFonts w:ascii="Arial" w:hAnsi="Arial" w:cs="Arial"/>
                <w:bCs/>
                <w:sz w:val="20"/>
                <w:lang w:val="sl-SI"/>
              </w:rPr>
              <w:t>Glej pojasnila h komentarju 18. Usklajeno s 6. členom.</w:t>
            </w:r>
          </w:p>
          <w:p w14:paraId="6D2796AD" w14:textId="77777777" w:rsidR="00AA5CC5" w:rsidRPr="00D4017F" w:rsidRDefault="00AA5CC5" w:rsidP="00056EE6">
            <w:pPr>
              <w:jc w:val="both"/>
              <w:rPr>
                <w:rFonts w:ascii="Arial" w:hAnsi="Arial" w:cs="Arial"/>
                <w:bCs/>
                <w:sz w:val="20"/>
                <w:lang w:val="sl-SI"/>
              </w:rPr>
            </w:pPr>
          </w:p>
          <w:p w14:paraId="162E0F2B" w14:textId="77777777" w:rsidR="00AA5CC5" w:rsidRPr="00D4017F" w:rsidRDefault="00AA5CC5" w:rsidP="00056EE6">
            <w:pPr>
              <w:jc w:val="both"/>
              <w:rPr>
                <w:rFonts w:ascii="Arial" w:hAnsi="Arial" w:cs="Arial"/>
                <w:bCs/>
                <w:sz w:val="20"/>
                <w:lang w:val="sl-SI"/>
              </w:rPr>
            </w:pPr>
          </w:p>
          <w:p w14:paraId="6363F867" w14:textId="77777777" w:rsidR="00AA5CC5" w:rsidRPr="00D4017F" w:rsidRDefault="00AA5CC5" w:rsidP="00056EE6">
            <w:pPr>
              <w:jc w:val="both"/>
              <w:rPr>
                <w:rFonts w:ascii="Arial" w:hAnsi="Arial" w:cs="Arial"/>
                <w:bCs/>
                <w:sz w:val="20"/>
                <w:lang w:val="sl-SI"/>
              </w:rPr>
            </w:pPr>
          </w:p>
          <w:p w14:paraId="06B4E132" w14:textId="77777777" w:rsidR="00AA5CC5" w:rsidRPr="00D4017F" w:rsidRDefault="00AA5CC5" w:rsidP="00056EE6">
            <w:pPr>
              <w:jc w:val="both"/>
              <w:rPr>
                <w:rFonts w:ascii="Arial" w:hAnsi="Arial" w:cs="Arial"/>
                <w:bCs/>
                <w:sz w:val="20"/>
                <w:lang w:val="sl-SI"/>
              </w:rPr>
            </w:pPr>
          </w:p>
          <w:p w14:paraId="1CBAC893" w14:textId="77777777" w:rsidR="00AA5CC5" w:rsidRPr="00D4017F" w:rsidRDefault="00AA5CC5" w:rsidP="00056EE6">
            <w:pPr>
              <w:jc w:val="both"/>
              <w:rPr>
                <w:rFonts w:ascii="Arial" w:hAnsi="Arial" w:cs="Arial"/>
                <w:bCs/>
                <w:sz w:val="20"/>
                <w:lang w:val="sl-SI"/>
              </w:rPr>
            </w:pPr>
          </w:p>
          <w:p w14:paraId="2FC61CB8" w14:textId="72FAFD00"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Upoštevano, tudi v 6. členu. </w:t>
            </w:r>
          </w:p>
        </w:tc>
      </w:tr>
      <w:tr w:rsidR="00AA5CC5" w:rsidRPr="00D4017F" w14:paraId="049AC8D7" w14:textId="77777777" w:rsidTr="00B353F7">
        <w:tc>
          <w:tcPr>
            <w:tcW w:w="1129" w:type="dxa"/>
          </w:tcPr>
          <w:p w14:paraId="0C9D40BE"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3CA7964" w14:textId="13A9FBF8"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8. odstavek 13. člena</w:t>
            </w:r>
          </w:p>
        </w:tc>
        <w:tc>
          <w:tcPr>
            <w:tcW w:w="5103" w:type="dxa"/>
          </w:tcPr>
          <w:p w14:paraId="199FCE81" w14:textId="7B34187B" w:rsidR="00AA5CC5" w:rsidRPr="00D4017F" w:rsidRDefault="00AA5CC5" w:rsidP="00056EE6">
            <w:pPr>
              <w:pStyle w:val="Alineazatevilnotoko"/>
              <w:numPr>
                <w:ilvl w:val="0"/>
                <w:numId w:val="0"/>
              </w:numPr>
              <w:rPr>
                <w:bCs/>
                <w:sz w:val="20"/>
                <w:szCs w:val="20"/>
              </w:rPr>
            </w:pPr>
            <w:r w:rsidRPr="00D4017F">
              <w:rPr>
                <w:bCs/>
                <w:sz w:val="20"/>
                <w:szCs w:val="20"/>
              </w:rPr>
              <w:t>Briše se končnica »i« v besedni zvezi »Nevarni viri«</w:t>
            </w:r>
          </w:p>
        </w:tc>
        <w:tc>
          <w:tcPr>
            <w:tcW w:w="6662" w:type="dxa"/>
          </w:tcPr>
          <w:p w14:paraId="22C1EC81" w14:textId="1750DD5B" w:rsidR="00AA5CC5" w:rsidRPr="00D4017F" w:rsidRDefault="00AA5CC5" w:rsidP="00056EE6">
            <w:pPr>
              <w:jc w:val="both"/>
              <w:rPr>
                <w:rFonts w:ascii="Arial" w:hAnsi="Arial" w:cs="Arial"/>
                <w:bCs/>
                <w:sz w:val="20"/>
                <w:highlight w:val="yellow"/>
                <w:lang w:val="sl-SI"/>
              </w:rPr>
            </w:pPr>
            <w:r w:rsidRPr="00D4017F">
              <w:rPr>
                <w:rFonts w:ascii="Arial" w:hAnsi="Arial" w:cs="Arial"/>
                <w:bCs/>
                <w:sz w:val="20"/>
                <w:lang w:val="sl-SI"/>
              </w:rPr>
              <w:t xml:space="preserve">Upoštevano. </w:t>
            </w:r>
          </w:p>
        </w:tc>
      </w:tr>
      <w:tr w:rsidR="00AA5CC5" w:rsidRPr="00D4017F" w14:paraId="191517AA" w14:textId="77777777" w:rsidTr="00B353F7">
        <w:tc>
          <w:tcPr>
            <w:tcW w:w="1129" w:type="dxa"/>
          </w:tcPr>
          <w:p w14:paraId="3A088D5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B13409B" w14:textId="1719BE26"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Tretja točka prvega odstavka 9. člena</w:t>
            </w:r>
          </w:p>
        </w:tc>
        <w:tc>
          <w:tcPr>
            <w:tcW w:w="5103" w:type="dxa"/>
          </w:tcPr>
          <w:p w14:paraId="61799382" w14:textId="20C1EC34" w:rsidR="00AA5CC5" w:rsidRPr="00D4017F" w:rsidRDefault="00AA5CC5" w:rsidP="00056EE6">
            <w:pPr>
              <w:pStyle w:val="tevilnatoka"/>
              <w:numPr>
                <w:ilvl w:val="0"/>
                <w:numId w:val="0"/>
              </w:numPr>
              <w:rPr>
                <w:rFonts w:cs="Arial"/>
                <w:sz w:val="20"/>
                <w:szCs w:val="20"/>
              </w:rPr>
            </w:pPr>
            <w:r w:rsidRPr="00D4017F">
              <w:rPr>
                <w:rFonts w:cs="Arial"/>
                <w:bCs/>
                <w:sz w:val="20"/>
                <w:szCs w:val="20"/>
              </w:rPr>
              <w:t xml:space="preserve">Doda se besedna zveza », </w:t>
            </w:r>
            <w:r w:rsidRPr="00D4017F">
              <w:rPr>
                <w:rFonts w:cs="Arial"/>
                <w:sz w:val="20"/>
                <w:szCs w:val="20"/>
              </w:rPr>
              <w:t>vključno z opisom možnosti radioaktivne kontaminacije«</w:t>
            </w:r>
          </w:p>
          <w:p w14:paraId="0CA27306" w14:textId="199849DD" w:rsidR="00AA5CC5" w:rsidRPr="00D4017F" w:rsidRDefault="00AA5CC5" w:rsidP="00056EE6">
            <w:pPr>
              <w:ind w:firstLine="34"/>
              <w:jc w:val="both"/>
              <w:rPr>
                <w:rFonts w:ascii="Arial" w:hAnsi="Arial" w:cs="Arial"/>
                <w:b/>
                <w:sz w:val="20"/>
                <w:lang w:val="sl-SI"/>
              </w:rPr>
            </w:pPr>
          </w:p>
        </w:tc>
        <w:tc>
          <w:tcPr>
            <w:tcW w:w="6662" w:type="dxa"/>
          </w:tcPr>
          <w:p w14:paraId="1B693CCA" w14:textId="02470201"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4F235232" w14:textId="386493BE" w:rsidR="00AA5CC5" w:rsidRPr="00D4017F" w:rsidRDefault="00AA5CC5" w:rsidP="00056EE6">
            <w:pPr>
              <w:jc w:val="both"/>
              <w:rPr>
                <w:rFonts w:ascii="Arial" w:hAnsi="Arial" w:cs="Arial"/>
                <w:bCs/>
                <w:sz w:val="20"/>
                <w:lang w:val="sl-SI"/>
              </w:rPr>
            </w:pPr>
          </w:p>
        </w:tc>
      </w:tr>
      <w:tr w:rsidR="00AA5CC5" w:rsidRPr="00D4017F" w14:paraId="788B58C9" w14:textId="77777777" w:rsidTr="00B353F7">
        <w:tc>
          <w:tcPr>
            <w:tcW w:w="1129" w:type="dxa"/>
          </w:tcPr>
          <w:p w14:paraId="09B9C359"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380B121" w14:textId="6762C5D8"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10.člen</w:t>
            </w:r>
          </w:p>
        </w:tc>
        <w:tc>
          <w:tcPr>
            <w:tcW w:w="5103" w:type="dxa"/>
          </w:tcPr>
          <w:p w14:paraId="4B17EA99" w14:textId="01AE57C0" w:rsidR="00AA5CC5" w:rsidRPr="00D4017F" w:rsidRDefault="00AA5CC5" w:rsidP="00056EE6">
            <w:pPr>
              <w:pStyle w:val="tevilnatoka"/>
              <w:numPr>
                <w:ilvl w:val="0"/>
                <w:numId w:val="0"/>
              </w:numPr>
              <w:rPr>
                <w:rFonts w:cs="Arial"/>
                <w:bCs/>
                <w:sz w:val="20"/>
                <w:szCs w:val="20"/>
                <w:lang w:val="de-DE"/>
              </w:rPr>
            </w:pPr>
            <w:proofErr w:type="spellStart"/>
            <w:r w:rsidRPr="00D4017F">
              <w:rPr>
                <w:rFonts w:cs="Arial"/>
                <w:bCs/>
                <w:sz w:val="20"/>
                <w:szCs w:val="20"/>
                <w:lang w:val="de-DE"/>
              </w:rPr>
              <w:t>Pojem</w:t>
            </w:r>
            <w:proofErr w:type="spellEnd"/>
            <w:r w:rsidRPr="00D4017F">
              <w:rPr>
                <w:rFonts w:cs="Arial"/>
                <w:bCs/>
                <w:sz w:val="20"/>
                <w:szCs w:val="20"/>
                <w:lang w:val="de-DE"/>
              </w:rPr>
              <w:t xml:space="preserve"> "</w:t>
            </w:r>
            <w:proofErr w:type="spellStart"/>
            <w:r w:rsidRPr="00D4017F">
              <w:rPr>
                <w:rFonts w:cs="Arial"/>
                <w:bCs/>
                <w:sz w:val="20"/>
                <w:szCs w:val="20"/>
                <w:lang w:val="de-DE"/>
              </w:rPr>
              <w:t>prenehanje</w:t>
            </w:r>
            <w:proofErr w:type="spellEnd"/>
            <w:r w:rsidRPr="00D4017F">
              <w:rPr>
                <w:rFonts w:cs="Arial"/>
                <w:bCs/>
                <w:sz w:val="20"/>
                <w:szCs w:val="20"/>
                <w:lang w:val="de-DE"/>
              </w:rPr>
              <w:t xml:space="preserve"> </w:t>
            </w:r>
            <w:proofErr w:type="spellStart"/>
            <w:r w:rsidRPr="00D4017F">
              <w:rPr>
                <w:rFonts w:cs="Arial"/>
                <w:bCs/>
                <w:sz w:val="20"/>
                <w:szCs w:val="20"/>
                <w:lang w:val="de-DE"/>
              </w:rPr>
              <w:t>uporabe</w:t>
            </w:r>
            <w:proofErr w:type="spellEnd"/>
            <w:r w:rsidRPr="00D4017F">
              <w:rPr>
                <w:rFonts w:cs="Arial"/>
                <w:bCs/>
                <w:sz w:val="20"/>
                <w:szCs w:val="20"/>
                <w:lang w:val="de-DE"/>
              </w:rPr>
              <w:t xml:space="preserve">" je </w:t>
            </w:r>
            <w:proofErr w:type="spellStart"/>
            <w:r w:rsidRPr="00D4017F">
              <w:rPr>
                <w:rFonts w:cs="Arial"/>
                <w:bCs/>
                <w:sz w:val="20"/>
                <w:szCs w:val="20"/>
                <w:lang w:val="de-DE"/>
              </w:rPr>
              <w:t>potrebno</w:t>
            </w:r>
            <w:proofErr w:type="spellEnd"/>
            <w:r w:rsidRPr="00D4017F">
              <w:rPr>
                <w:rFonts w:cs="Arial"/>
                <w:bCs/>
                <w:sz w:val="20"/>
                <w:szCs w:val="20"/>
                <w:lang w:val="de-DE"/>
              </w:rPr>
              <w:t xml:space="preserve"> </w:t>
            </w:r>
            <w:proofErr w:type="spellStart"/>
            <w:r w:rsidRPr="00D4017F">
              <w:rPr>
                <w:rFonts w:cs="Arial"/>
                <w:bCs/>
                <w:sz w:val="20"/>
                <w:szCs w:val="20"/>
                <w:lang w:val="de-DE"/>
              </w:rPr>
              <w:t>natančneje</w:t>
            </w:r>
            <w:proofErr w:type="spellEnd"/>
            <w:r w:rsidRPr="00D4017F">
              <w:rPr>
                <w:rFonts w:cs="Arial"/>
                <w:bCs/>
                <w:sz w:val="20"/>
                <w:szCs w:val="20"/>
                <w:lang w:val="de-DE"/>
              </w:rPr>
              <w:t xml:space="preserve"> </w:t>
            </w:r>
            <w:proofErr w:type="spellStart"/>
            <w:r w:rsidRPr="00D4017F">
              <w:rPr>
                <w:rFonts w:cs="Arial"/>
                <w:bCs/>
                <w:sz w:val="20"/>
                <w:szCs w:val="20"/>
                <w:lang w:val="de-DE"/>
              </w:rPr>
              <w:t>definirati</w:t>
            </w:r>
            <w:proofErr w:type="spellEnd"/>
            <w:r w:rsidRPr="00D4017F">
              <w:rPr>
                <w:rFonts w:cs="Arial"/>
                <w:bCs/>
                <w:sz w:val="20"/>
                <w:szCs w:val="20"/>
                <w:lang w:val="de-DE"/>
              </w:rPr>
              <w:t xml:space="preserve">. </w:t>
            </w:r>
            <w:proofErr w:type="spellStart"/>
            <w:r w:rsidRPr="00D4017F">
              <w:rPr>
                <w:rFonts w:cs="Arial"/>
                <w:bCs/>
                <w:sz w:val="20"/>
                <w:szCs w:val="20"/>
                <w:lang w:val="de-DE"/>
              </w:rPr>
              <w:t>Recimo</w:t>
            </w:r>
            <w:proofErr w:type="spellEnd"/>
            <w:r w:rsidRPr="00D4017F">
              <w:rPr>
                <w:rFonts w:cs="Arial"/>
                <w:bCs/>
                <w:sz w:val="20"/>
                <w:szCs w:val="20"/>
                <w:lang w:val="de-DE"/>
              </w:rPr>
              <w:t xml:space="preserve"> </w:t>
            </w:r>
            <w:proofErr w:type="spellStart"/>
            <w:r w:rsidRPr="00D4017F">
              <w:rPr>
                <w:rFonts w:cs="Arial"/>
                <w:bCs/>
                <w:sz w:val="20"/>
                <w:szCs w:val="20"/>
                <w:lang w:val="de-DE"/>
              </w:rPr>
              <w:t>imamo</w:t>
            </w:r>
            <w:proofErr w:type="spellEnd"/>
            <w:r w:rsidRPr="00D4017F">
              <w:rPr>
                <w:rFonts w:cs="Arial"/>
                <w:bCs/>
                <w:sz w:val="20"/>
                <w:szCs w:val="20"/>
                <w:lang w:val="de-DE"/>
              </w:rPr>
              <w:t xml:space="preserve"> </w:t>
            </w:r>
            <w:proofErr w:type="spellStart"/>
            <w:r w:rsidRPr="00D4017F">
              <w:rPr>
                <w:rFonts w:cs="Arial"/>
                <w:bCs/>
                <w:sz w:val="20"/>
                <w:szCs w:val="20"/>
                <w:lang w:val="de-DE"/>
              </w:rPr>
              <w:t>sodišča</w:t>
            </w:r>
            <w:proofErr w:type="spellEnd"/>
            <w:r w:rsidRPr="00D4017F">
              <w:rPr>
                <w:rFonts w:cs="Arial"/>
                <w:bCs/>
                <w:sz w:val="20"/>
                <w:szCs w:val="20"/>
                <w:lang w:val="de-DE"/>
              </w:rPr>
              <w:t xml:space="preserve"> </w:t>
            </w:r>
            <w:proofErr w:type="spellStart"/>
            <w:r w:rsidRPr="00D4017F">
              <w:rPr>
                <w:rFonts w:cs="Arial"/>
                <w:bCs/>
                <w:sz w:val="20"/>
                <w:szCs w:val="20"/>
                <w:lang w:val="de-DE"/>
              </w:rPr>
              <w:t>kot</w:t>
            </w:r>
            <w:proofErr w:type="spellEnd"/>
            <w:r w:rsidRPr="00D4017F">
              <w:rPr>
                <w:rFonts w:cs="Arial"/>
                <w:bCs/>
                <w:sz w:val="20"/>
                <w:szCs w:val="20"/>
                <w:lang w:val="de-DE"/>
              </w:rPr>
              <w:t xml:space="preserve"> </w:t>
            </w:r>
            <w:proofErr w:type="spellStart"/>
            <w:r w:rsidRPr="00D4017F">
              <w:rPr>
                <w:rFonts w:cs="Arial"/>
                <w:bCs/>
                <w:sz w:val="20"/>
                <w:szCs w:val="20"/>
                <w:lang w:val="de-DE"/>
              </w:rPr>
              <w:t>lastnike</w:t>
            </w:r>
            <w:proofErr w:type="spellEnd"/>
            <w:r w:rsidRPr="00D4017F">
              <w:rPr>
                <w:rFonts w:cs="Arial"/>
                <w:bCs/>
                <w:sz w:val="20"/>
                <w:szCs w:val="20"/>
                <w:lang w:val="de-DE"/>
              </w:rPr>
              <w:t xml:space="preserve"> </w:t>
            </w:r>
            <w:proofErr w:type="spellStart"/>
            <w:r w:rsidRPr="00D4017F">
              <w:rPr>
                <w:rFonts w:cs="Arial"/>
                <w:bCs/>
                <w:sz w:val="20"/>
                <w:szCs w:val="20"/>
                <w:lang w:val="de-DE"/>
              </w:rPr>
              <w:t>RTGjev</w:t>
            </w:r>
            <w:proofErr w:type="spellEnd"/>
            <w:r w:rsidRPr="00D4017F">
              <w:rPr>
                <w:rFonts w:cs="Arial"/>
                <w:bCs/>
                <w:sz w:val="20"/>
                <w:szCs w:val="20"/>
                <w:lang w:val="de-DE"/>
              </w:rPr>
              <w:t xml:space="preserve"> in </w:t>
            </w:r>
            <w:proofErr w:type="spellStart"/>
            <w:r w:rsidRPr="00D4017F">
              <w:rPr>
                <w:rFonts w:cs="Arial"/>
                <w:bCs/>
                <w:sz w:val="20"/>
                <w:szCs w:val="20"/>
                <w:lang w:val="de-DE"/>
              </w:rPr>
              <w:t>varnostne</w:t>
            </w:r>
            <w:proofErr w:type="spellEnd"/>
            <w:r w:rsidRPr="00D4017F">
              <w:rPr>
                <w:rFonts w:cs="Arial"/>
                <w:bCs/>
                <w:sz w:val="20"/>
                <w:szCs w:val="20"/>
                <w:lang w:val="de-DE"/>
              </w:rPr>
              <w:t xml:space="preserve"> </w:t>
            </w:r>
            <w:proofErr w:type="spellStart"/>
            <w:r w:rsidRPr="00D4017F">
              <w:rPr>
                <w:rFonts w:cs="Arial"/>
                <w:bCs/>
                <w:sz w:val="20"/>
                <w:szCs w:val="20"/>
                <w:lang w:val="de-DE"/>
              </w:rPr>
              <w:t>službe</w:t>
            </w:r>
            <w:proofErr w:type="spellEnd"/>
            <w:r w:rsidRPr="00D4017F">
              <w:rPr>
                <w:rFonts w:cs="Arial"/>
                <w:bCs/>
                <w:sz w:val="20"/>
                <w:szCs w:val="20"/>
                <w:lang w:val="de-DE"/>
              </w:rPr>
              <w:t xml:space="preserve"> </w:t>
            </w:r>
            <w:proofErr w:type="spellStart"/>
            <w:r w:rsidRPr="00D4017F">
              <w:rPr>
                <w:rFonts w:cs="Arial"/>
                <w:bCs/>
                <w:sz w:val="20"/>
                <w:szCs w:val="20"/>
                <w:lang w:val="de-DE"/>
              </w:rPr>
              <w:t>kot</w:t>
            </w:r>
            <w:proofErr w:type="spellEnd"/>
            <w:r w:rsidRPr="00D4017F">
              <w:rPr>
                <w:rFonts w:cs="Arial"/>
                <w:bCs/>
                <w:sz w:val="20"/>
                <w:szCs w:val="20"/>
                <w:lang w:val="de-DE"/>
              </w:rPr>
              <w:t xml:space="preserve"> </w:t>
            </w:r>
            <w:proofErr w:type="spellStart"/>
            <w:r w:rsidRPr="00D4017F">
              <w:rPr>
                <w:rFonts w:cs="Arial"/>
                <w:bCs/>
                <w:sz w:val="20"/>
                <w:szCs w:val="20"/>
                <w:lang w:val="de-DE"/>
              </w:rPr>
              <w:t>uporabnike</w:t>
            </w:r>
            <w:proofErr w:type="spellEnd"/>
            <w:r w:rsidRPr="00D4017F">
              <w:rPr>
                <w:rFonts w:cs="Arial"/>
                <w:bCs/>
                <w:sz w:val="20"/>
                <w:szCs w:val="20"/>
                <w:lang w:val="de-DE"/>
              </w:rPr>
              <w:t xml:space="preserve">. </w:t>
            </w:r>
            <w:proofErr w:type="spellStart"/>
            <w:r w:rsidRPr="00D4017F">
              <w:rPr>
                <w:rFonts w:cs="Arial"/>
                <w:bCs/>
                <w:sz w:val="20"/>
                <w:szCs w:val="20"/>
                <w:lang w:val="de-DE"/>
              </w:rPr>
              <w:t>Menjava</w:t>
            </w:r>
            <w:proofErr w:type="spellEnd"/>
            <w:r w:rsidRPr="00D4017F">
              <w:rPr>
                <w:rFonts w:cs="Arial"/>
                <w:bCs/>
                <w:sz w:val="20"/>
                <w:szCs w:val="20"/>
                <w:lang w:val="de-DE"/>
              </w:rPr>
              <w:t xml:space="preserve"> </w:t>
            </w:r>
            <w:proofErr w:type="spellStart"/>
            <w:r w:rsidRPr="00D4017F">
              <w:rPr>
                <w:rFonts w:cs="Arial"/>
                <w:bCs/>
                <w:sz w:val="20"/>
                <w:szCs w:val="20"/>
                <w:lang w:val="de-DE"/>
              </w:rPr>
              <w:t>varnostne</w:t>
            </w:r>
            <w:proofErr w:type="spellEnd"/>
            <w:r w:rsidRPr="00D4017F">
              <w:rPr>
                <w:rFonts w:cs="Arial"/>
                <w:bCs/>
                <w:sz w:val="20"/>
                <w:szCs w:val="20"/>
                <w:lang w:val="de-DE"/>
              </w:rPr>
              <w:t xml:space="preserve"> </w:t>
            </w:r>
            <w:proofErr w:type="spellStart"/>
            <w:r w:rsidRPr="00D4017F">
              <w:rPr>
                <w:rFonts w:cs="Arial"/>
                <w:bCs/>
                <w:sz w:val="20"/>
                <w:szCs w:val="20"/>
                <w:lang w:val="de-DE"/>
              </w:rPr>
              <w:t>službe</w:t>
            </w:r>
            <w:proofErr w:type="spellEnd"/>
            <w:r w:rsidRPr="00D4017F">
              <w:rPr>
                <w:rFonts w:cs="Arial"/>
                <w:bCs/>
                <w:sz w:val="20"/>
                <w:szCs w:val="20"/>
                <w:lang w:val="de-DE"/>
              </w:rPr>
              <w:t xml:space="preserve"> </w:t>
            </w:r>
            <w:proofErr w:type="spellStart"/>
            <w:r w:rsidRPr="00D4017F">
              <w:rPr>
                <w:rFonts w:cs="Arial"/>
                <w:bCs/>
                <w:sz w:val="20"/>
                <w:szCs w:val="20"/>
                <w:lang w:val="de-DE"/>
              </w:rPr>
              <w:t>gledano</w:t>
            </w:r>
            <w:proofErr w:type="spellEnd"/>
            <w:r w:rsidRPr="00D4017F">
              <w:rPr>
                <w:rFonts w:cs="Arial"/>
                <w:bCs/>
                <w:sz w:val="20"/>
                <w:szCs w:val="20"/>
                <w:lang w:val="de-DE"/>
              </w:rPr>
              <w:t xml:space="preserve"> </w:t>
            </w:r>
            <w:proofErr w:type="spellStart"/>
            <w:r w:rsidRPr="00D4017F">
              <w:rPr>
                <w:rFonts w:cs="Arial"/>
                <w:bCs/>
                <w:sz w:val="20"/>
                <w:szCs w:val="20"/>
                <w:lang w:val="de-DE"/>
              </w:rPr>
              <w:t>striktno</w:t>
            </w:r>
            <w:proofErr w:type="spellEnd"/>
            <w:r w:rsidRPr="00D4017F">
              <w:rPr>
                <w:rFonts w:cs="Arial"/>
                <w:bCs/>
                <w:sz w:val="20"/>
                <w:szCs w:val="20"/>
                <w:lang w:val="de-DE"/>
              </w:rPr>
              <w:t xml:space="preserve"> </w:t>
            </w:r>
            <w:proofErr w:type="spellStart"/>
            <w:r w:rsidRPr="00D4017F">
              <w:rPr>
                <w:rFonts w:cs="Arial"/>
                <w:bCs/>
                <w:sz w:val="20"/>
                <w:szCs w:val="20"/>
                <w:lang w:val="de-DE"/>
              </w:rPr>
              <w:t>torej</w:t>
            </w:r>
            <w:proofErr w:type="spellEnd"/>
            <w:r w:rsidRPr="00D4017F">
              <w:rPr>
                <w:rFonts w:cs="Arial"/>
                <w:bCs/>
                <w:sz w:val="20"/>
                <w:szCs w:val="20"/>
                <w:lang w:val="de-DE"/>
              </w:rPr>
              <w:t xml:space="preserve"> </w:t>
            </w:r>
            <w:proofErr w:type="spellStart"/>
            <w:r w:rsidRPr="00D4017F">
              <w:rPr>
                <w:rFonts w:cs="Arial"/>
                <w:bCs/>
                <w:sz w:val="20"/>
                <w:szCs w:val="20"/>
                <w:lang w:val="de-DE"/>
              </w:rPr>
              <w:t>pomeni</w:t>
            </w:r>
            <w:proofErr w:type="spellEnd"/>
            <w:r w:rsidRPr="00D4017F">
              <w:rPr>
                <w:rFonts w:cs="Arial"/>
                <w:bCs/>
                <w:sz w:val="20"/>
                <w:szCs w:val="20"/>
                <w:lang w:val="de-DE"/>
              </w:rPr>
              <w:t xml:space="preserve"> </w:t>
            </w:r>
            <w:proofErr w:type="spellStart"/>
            <w:r w:rsidRPr="00D4017F">
              <w:rPr>
                <w:rFonts w:cs="Arial"/>
                <w:bCs/>
                <w:sz w:val="20"/>
                <w:szCs w:val="20"/>
                <w:lang w:val="de-DE"/>
              </w:rPr>
              <w:t>prenehanje</w:t>
            </w:r>
            <w:proofErr w:type="spellEnd"/>
            <w:r w:rsidRPr="00D4017F">
              <w:rPr>
                <w:rFonts w:cs="Arial"/>
                <w:bCs/>
                <w:sz w:val="20"/>
                <w:szCs w:val="20"/>
                <w:lang w:val="de-DE"/>
              </w:rPr>
              <w:t xml:space="preserve"> </w:t>
            </w:r>
            <w:proofErr w:type="spellStart"/>
            <w:r w:rsidRPr="00D4017F">
              <w:rPr>
                <w:rFonts w:cs="Arial"/>
                <w:bCs/>
                <w:sz w:val="20"/>
                <w:szCs w:val="20"/>
                <w:lang w:val="de-DE"/>
              </w:rPr>
              <w:t>uporabe</w:t>
            </w:r>
            <w:proofErr w:type="spellEnd"/>
            <w:r w:rsidRPr="00D4017F">
              <w:rPr>
                <w:rFonts w:cs="Arial"/>
                <w:bCs/>
                <w:sz w:val="20"/>
                <w:szCs w:val="20"/>
                <w:lang w:val="de-DE"/>
              </w:rPr>
              <w:t xml:space="preserve">, </w:t>
            </w:r>
            <w:proofErr w:type="spellStart"/>
            <w:r w:rsidRPr="00D4017F">
              <w:rPr>
                <w:rFonts w:cs="Arial"/>
                <w:bCs/>
                <w:sz w:val="20"/>
                <w:szCs w:val="20"/>
                <w:lang w:val="de-DE"/>
              </w:rPr>
              <w:t>ki</w:t>
            </w:r>
            <w:proofErr w:type="spellEnd"/>
            <w:r w:rsidRPr="00D4017F">
              <w:rPr>
                <w:rFonts w:cs="Arial"/>
                <w:bCs/>
                <w:sz w:val="20"/>
                <w:szCs w:val="20"/>
                <w:lang w:val="de-DE"/>
              </w:rPr>
              <w:t xml:space="preserve"> bi </w:t>
            </w:r>
            <w:proofErr w:type="spellStart"/>
            <w:r w:rsidRPr="00D4017F">
              <w:rPr>
                <w:rFonts w:cs="Arial"/>
                <w:bCs/>
                <w:sz w:val="20"/>
                <w:szCs w:val="20"/>
                <w:lang w:val="de-DE"/>
              </w:rPr>
              <w:t>ga</w:t>
            </w:r>
            <w:proofErr w:type="spellEnd"/>
            <w:r w:rsidRPr="00D4017F">
              <w:rPr>
                <w:rFonts w:cs="Arial"/>
                <w:bCs/>
                <w:sz w:val="20"/>
                <w:szCs w:val="20"/>
                <w:lang w:val="de-DE"/>
              </w:rPr>
              <w:t xml:space="preserve"> </w:t>
            </w:r>
            <w:proofErr w:type="spellStart"/>
            <w:r w:rsidRPr="00D4017F">
              <w:rPr>
                <w:rFonts w:cs="Arial"/>
                <w:bCs/>
                <w:sz w:val="20"/>
                <w:szCs w:val="20"/>
                <w:lang w:val="de-DE"/>
              </w:rPr>
              <w:t>morali</w:t>
            </w:r>
            <w:proofErr w:type="spellEnd"/>
            <w:r w:rsidRPr="00D4017F">
              <w:rPr>
                <w:rFonts w:cs="Arial"/>
                <w:bCs/>
                <w:sz w:val="20"/>
                <w:szCs w:val="20"/>
                <w:lang w:val="de-DE"/>
              </w:rPr>
              <w:t xml:space="preserve"> </w:t>
            </w:r>
            <w:proofErr w:type="spellStart"/>
            <w:r w:rsidRPr="00D4017F">
              <w:rPr>
                <w:rFonts w:cs="Arial"/>
                <w:bCs/>
                <w:sz w:val="20"/>
                <w:szCs w:val="20"/>
                <w:lang w:val="de-DE"/>
              </w:rPr>
              <w:t>prijaviti</w:t>
            </w:r>
            <w:proofErr w:type="spellEnd"/>
            <w:r w:rsidRPr="00D4017F">
              <w:rPr>
                <w:rFonts w:cs="Arial"/>
                <w:bCs/>
                <w:sz w:val="20"/>
                <w:szCs w:val="20"/>
                <w:lang w:val="de-DE"/>
              </w:rPr>
              <w:t>???</w:t>
            </w:r>
          </w:p>
        </w:tc>
        <w:tc>
          <w:tcPr>
            <w:tcW w:w="6662" w:type="dxa"/>
          </w:tcPr>
          <w:p w14:paraId="2C8079BC" w14:textId="7E7536FA"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Izvajalec sevalne dejavnosti mora prijaviti prenehanje, ne glede na to ali je lastnik virov ali ne. Tudi pri varnostnih službah je zahteva smiselna, saj s tem zvemo, da se viri uporabljajo naprej brez dovoljenj, če se seveda še uporabljajo in če nihče drug ni prijavil uporabe in zaprosil za dovoljenje ali registracijo. Prenehanje uporabe vira sevanja  pomeni, če uporabnik vira sevanja ne uporablja več in ta razlaga je pokrita v prvem odstavku 10. člena v povezavi s 2. in 3. odstavkom 10. člena. </w:t>
            </w:r>
          </w:p>
          <w:p w14:paraId="6F8FBE7B" w14:textId="1A0DA06B"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Pripomba se ne upošteva. </w:t>
            </w:r>
          </w:p>
        </w:tc>
      </w:tr>
      <w:tr w:rsidR="00AA5CC5" w:rsidRPr="00B40431" w14:paraId="2303D2C4" w14:textId="77777777" w:rsidTr="00B353F7">
        <w:tc>
          <w:tcPr>
            <w:tcW w:w="1129" w:type="dxa"/>
          </w:tcPr>
          <w:p w14:paraId="710A3928"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7188276" w14:textId="3F982B31"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10. člen</w:t>
            </w:r>
          </w:p>
        </w:tc>
        <w:tc>
          <w:tcPr>
            <w:tcW w:w="5103" w:type="dxa"/>
          </w:tcPr>
          <w:p w14:paraId="5C7A9876" w14:textId="4D60CB5F" w:rsidR="00AA5CC5" w:rsidRPr="00D4017F" w:rsidRDefault="00AA5CC5" w:rsidP="00056EE6">
            <w:pPr>
              <w:pStyle w:val="tevilnatoka"/>
              <w:numPr>
                <w:ilvl w:val="0"/>
                <w:numId w:val="0"/>
              </w:numPr>
              <w:rPr>
                <w:rFonts w:cs="Arial"/>
                <w:bCs/>
                <w:noProof/>
                <w:sz w:val="20"/>
                <w:szCs w:val="20"/>
              </w:rPr>
            </w:pPr>
            <w:r w:rsidRPr="00D4017F">
              <w:rPr>
                <w:rFonts w:cs="Arial"/>
                <w:bCs/>
                <w:noProof/>
                <w:sz w:val="20"/>
                <w:szCs w:val="20"/>
              </w:rPr>
              <w:t>NEK predlaga, da se v 10. členu JV2 doda nov tretji odstavek, ki se glasi:“</w:t>
            </w:r>
            <w:bookmarkStart w:id="0" w:name="_Hlk210384864"/>
            <w:r w:rsidRPr="00D4017F">
              <w:rPr>
                <w:rFonts w:cs="Arial"/>
                <w:bCs/>
                <w:noProof/>
                <w:sz w:val="20"/>
                <w:szCs w:val="20"/>
              </w:rPr>
              <w:t xml:space="preserve">Za uporabnika vira sevanja iz prejšnjega odstavka, ki je izdelal oceno varstva pred </w:t>
            </w:r>
            <w:r w:rsidRPr="00D4017F">
              <w:rPr>
                <w:rFonts w:cs="Arial"/>
                <w:bCs/>
                <w:noProof/>
                <w:sz w:val="20"/>
                <w:szCs w:val="20"/>
              </w:rPr>
              <w:lastRenderedPageBreak/>
              <w:t>sevanji, ki jo je odobril pristojni upravni organ, in v kateri je opredeljen način hranjenja radioaktivnih virov sevanja, ne veljajo zahteve iz prejšnjega odstavka in se hramba vira sevnja izvaja v skladu z odobreno oceno.</w:t>
            </w:r>
            <w:bookmarkEnd w:id="0"/>
            <w:r w:rsidRPr="00D4017F">
              <w:rPr>
                <w:rFonts w:cs="Arial"/>
                <w:bCs/>
                <w:noProof/>
                <w:sz w:val="20"/>
                <w:szCs w:val="20"/>
              </w:rPr>
              <w:t xml:space="preserve">“ Tretji odstavek postane četrti odstavek. </w:t>
            </w:r>
          </w:p>
          <w:p w14:paraId="079A66E2" w14:textId="77777777" w:rsidR="00AA5CC5" w:rsidRPr="00D4017F" w:rsidRDefault="00AA5CC5" w:rsidP="00056EE6">
            <w:pPr>
              <w:pStyle w:val="tevilnatoka"/>
              <w:numPr>
                <w:ilvl w:val="0"/>
                <w:numId w:val="0"/>
              </w:numPr>
              <w:rPr>
                <w:rFonts w:cs="Arial"/>
                <w:bCs/>
                <w:noProof/>
                <w:sz w:val="20"/>
                <w:szCs w:val="20"/>
              </w:rPr>
            </w:pPr>
          </w:p>
          <w:p w14:paraId="22519D2B" w14:textId="3227D68A" w:rsidR="00AA5CC5" w:rsidRPr="00D4017F" w:rsidRDefault="00AA5CC5" w:rsidP="00056EE6">
            <w:pPr>
              <w:pStyle w:val="tevilnatoka"/>
              <w:numPr>
                <w:ilvl w:val="0"/>
                <w:numId w:val="0"/>
              </w:numPr>
              <w:rPr>
                <w:rFonts w:cs="Arial"/>
                <w:bCs/>
                <w:sz w:val="20"/>
                <w:szCs w:val="20"/>
              </w:rPr>
            </w:pPr>
            <w:r w:rsidRPr="00D4017F">
              <w:rPr>
                <w:rFonts w:cs="Arial"/>
                <w:bCs/>
                <w:noProof/>
                <w:sz w:val="20"/>
                <w:szCs w:val="20"/>
              </w:rPr>
              <w:t xml:space="preserve">Obrazložitev: NEK izvaja hrambo virov sevanja, ki se ne uporabljajo več, v skladu z Oceno varstva izpostavljenih delavcev za Nuklearno elektrarno Krško (NEK-1-2023, rev 2), ki jo je odobrila URSJV. V oceni je zapisano, da se odpisani viri hranijo v sodu za radioaktivne odpadke, ki je posebej evidentiran, označen in zaklenjen. Predlagamo, da se v JV2 zapiše možnost načina hrambe v skladu z odobreno Oceno. </w:t>
            </w:r>
          </w:p>
        </w:tc>
        <w:tc>
          <w:tcPr>
            <w:tcW w:w="6662" w:type="dxa"/>
          </w:tcPr>
          <w:p w14:paraId="4EAFD88E" w14:textId="5D7C71D4"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Po obratovalnem dovoljenju za CSRAO se NEK-</w:t>
            </w:r>
            <w:proofErr w:type="spellStart"/>
            <w:r w:rsidRPr="00D4017F">
              <w:rPr>
                <w:rFonts w:ascii="Arial" w:hAnsi="Arial" w:cs="Arial"/>
                <w:bCs/>
                <w:sz w:val="20"/>
                <w:lang w:val="sl-SI"/>
              </w:rPr>
              <w:t>ovi</w:t>
            </w:r>
            <w:proofErr w:type="spellEnd"/>
            <w:r w:rsidRPr="00D4017F">
              <w:rPr>
                <w:rFonts w:ascii="Arial" w:hAnsi="Arial" w:cs="Arial"/>
                <w:bCs/>
                <w:sz w:val="20"/>
                <w:lang w:val="sl-SI"/>
              </w:rPr>
              <w:t xml:space="preserve"> odpadki ne smejo skladiščiti v CSRAO, zato je samo za NEK določena izjema. Za ostale </w:t>
            </w:r>
            <w:r w:rsidRPr="00D4017F">
              <w:rPr>
                <w:rFonts w:ascii="Arial" w:hAnsi="Arial" w:cs="Arial"/>
                <w:bCs/>
                <w:sz w:val="20"/>
                <w:lang w:val="sl-SI"/>
              </w:rPr>
              <w:lastRenderedPageBreak/>
              <w:t xml:space="preserve">imetnike RAO ta izjema ne velja in ne more veljati in zato je pripomba upoštevana na način, da velja samo za NEK. </w:t>
            </w:r>
          </w:p>
          <w:p w14:paraId="499000AB" w14:textId="77777777" w:rsidR="00AA5CC5" w:rsidRPr="00B40431" w:rsidRDefault="00AA5CC5" w:rsidP="00056EE6">
            <w:pPr>
              <w:jc w:val="both"/>
              <w:rPr>
                <w:rFonts w:ascii="Arial" w:hAnsi="Arial" w:cs="Arial"/>
                <w:bCs/>
                <w:sz w:val="20"/>
                <w:lang w:val="sl-SI"/>
              </w:rPr>
            </w:pPr>
          </w:p>
          <w:p w14:paraId="30074C38" w14:textId="7B64DEF3" w:rsidR="00AA5CC5" w:rsidRPr="00D4017F" w:rsidRDefault="00AA5CC5" w:rsidP="00056EE6">
            <w:pPr>
              <w:jc w:val="both"/>
              <w:rPr>
                <w:rFonts w:ascii="Arial" w:hAnsi="Arial" w:cs="Arial"/>
                <w:bCs/>
                <w:sz w:val="20"/>
                <w:lang w:val="sl-SI"/>
              </w:rPr>
            </w:pPr>
            <w:r w:rsidRPr="00B40431">
              <w:rPr>
                <w:rFonts w:ascii="Arial" w:hAnsi="Arial" w:cs="Arial"/>
                <w:bCs/>
                <w:sz w:val="20"/>
                <w:lang w:val="sl-SI"/>
              </w:rPr>
              <w:t xml:space="preserve">Besedilo novega 6. odstavka se glasi: </w:t>
            </w:r>
            <w:r w:rsidR="00B40431" w:rsidRPr="00B40431">
              <w:rPr>
                <w:rFonts w:ascii="Arial" w:hAnsi="Arial" w:cs="Arial"/>
                <w:sz w:val="20"/>
                <w:lang w:val="sl-SI"/>
              </w:rPr>
              <w:t xml:space="preserve">(6) Ne glede na določbe drugega odstavka tega člena, Nuklearna elektrarna Krško lahko skladišči izrabljene vira sevanja v skladišču nizko- in </w:t>
            </w:r>
            <w:proofErr w:type="spellStart"/>
            <w:r w:rsidR="00B40431" w:rsidRPr="00B40431">
              <w:rPr>
                <w:rFonts w:ascii="Arial" w:hAnsi="Arial" w:cs="Arial"/>
                <w:sz w:val="20"/>
                <w:lang w:val="sl-SI"/>
              </w:rPr>
              <w:t>srednjeradioaktivnih</w:t>
            </w:r>
            <w:proofErr w:type="spellEnd"/>
            <w:r w:rsidR="00B40431" w:rsidRPr="00B40431">
              <w:rPr>
                <w:rFonts w:ascii="Arial" w:hAnsi="Arial" w:cs="Arial"/>
                <w:sz w:val="20"/>
                <w:lang w:val="sl-SI"/>
              </w:rPr>
              <w:t xml:space="preserve"> odpadkov na lokaciji elektrarne v skladu z oceno varstva pred sevanji, ki jo je odobril pristojni upravni organ, in v kateri je opredeljen način hranjenja radioaktivnih virov sevanja. </w:t>
            </w:r>
          </w:p>
        </w:tc>
      </w:tr>
      <w:tr w:rsidR="00AA5CC5" w:rsidRPr="00B40431" w14:paraId="3CE78C5E" w14:textId="77777777" w:rsidTr="00B353F7">
        <w:tc>
          <w:tcPr>
            <w:tcW w:w="1129" w:type="dxa"/>
          </w:tcPr>
          <w:p w14:paraId="2B5433D2"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9E9BADC" w14:textId="15121C06"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10. člena</w:t>
            </w:r>
          </w:p>
        </w:tc>
        <w:tc>
          <w:tcPr>
            <w:tcW w:w="5103" w:type="dxa"/>
          </w:tcPr>
          <w:p w14:paraId="59A24B8A" w14:textId="77777777" w:rsidR="00AA5CC5" w:rsidRPr="00D4017F" w:rsidRDefault="00AA5CC5" w:rsidP="00056EE6">
            <w:pPr>
              <w:pStyle w:val="tevilnatoka"/>
              <w:numPr>
                <w:ilvl w:val="0"/>
                <w:numId w:val="0"/>
              </w:numPr>
              <w:ind w:left="38"/>
              <w:rPr>
                <w:rFonts w:cs="Arial"/>
                <w:bCs/>
                <w:sz w:val="20"/>
                <w:szCs w:val="20"/>
              </w:rPr>
            </w:pPr>
            <w:r w:rsidRPr="00D4017F">
              <w:rPr>
                <w:rFonts w:cs="Arial"/>
                <w:bCs/>
                <w:sz w:val="20"/>
                <w:szCs w:val="20"/>
              </w:rPr>
              <w:t>V povezavi z zgornjim splošnim komentarjem, predlagam kakšen takle tekst. "Če vir sevanja ne služi več svojemu namenu uporabe, mora uporabnik ali lastnik v 15 dneh …"</w:t>
            </w:r>
          </w:p>
          <w:p w14:paraId="4238DEA6" w14:textId="77777777" w:rsidR="00AA5CC5" w:rsidRPr="00D4017F" w:rsidRDefault="00AA5CC5" w:rsidP="00056EE6">
            <w:pPr>
              <w:pStyle w:val="tevilnatoka"/>
              <w:numPr>
                <w:ilvl w:val="0"/>
                <w:numId w:val="0"/>
              </w:numPr>
              <w:ind w:left="38"/>
              <w:rPr>
                <w:rFonts w:cs="Arial"/>
                <w:bCs/>
                <w:sz w:val="20"/>
                <w:szCs w:val="20"/>
              </w:rPr>
            </w:pPr>
            <w:r w:rsidRPr="00D4017F">
              <w:rPr>
                <w:rFonts w:cs="Arial"/>
                <w:bCs/>
                <w:sz w:val="20"/>
                <w:szCs w:val="20"/>
              </w:rPr>
              <w:t>Mogoče dodati razloge za prenehanje, na primer:</w:t>
            </w:r>
          </w:p>
          <w:p w14:paraId="1AC26744" w14:textId="77777777" w:rsidR="00AA5CC5" w:rsidRPr="00D4017F" w:rsidRDefault="00AA5CC5" w:rsidP="00056EE6">
            <w:pPr>
              <w:pStyle w:val="tevilnatoka"/>
              <w:numPr>
                <w:ilvl w:val="0"/>
                <w:numId w:val="36"/>
              </w:numPr>
              <w:rPr>
                <w:rFonts w:cs="Arial"/>
                <w:bCs/>
                <w:sz w:val="20"/>
                <w:szCs w:val="20"/>
              </w:rPr>
            </w:pPr>
            <w:r w:rsidRPr="00D4017F">
              <w:rPr>
                <w:rFonts w:cs="Arial"/>
                <w:bCs/>
                <w:sz w:val="20"/>
                <w:szCs w:val="20"/>
              </w:rPr>
              <w:t>Uporabnik se sam odloči</w:t>
            </w:r>
          </w:p>
          <w:p w14:paraId="2F0050D4" w14:textId="77777777" w:rsidR="00AA5CC5" w:rsidRPr="00D4017F" w:rsidRDefault="00AA5CC5" w:rsidP="00056EE6">
            <w:pPr>
              <w:pStyle w:val="tevilnatoka"/>
              <w:numPr>
                <w:ilvl w:val="0"/>
                <w:numId w:val="36"/>
              </w:numPr>
              <w:rPr>
                <w:rFonts w:cs="Arial"/>
                <w:bCs/>
                <w:sz w:val="20"/>
                <w:szCs w:val="20"/>
              </w:rPr>
            </w:pPr>
            <w:r w:rsidRPr="00D4017F">
              <w:rPr>
                <w:rFonts w:cs="Arial"/>
                <w:bCs/>
                <w:sz w:val="20"/>
                <w:szCs w:val="20"/>
              </w:rPr>
              <w:t>Sledi iz mnenja pooblaščenega izvedenca</w:t>
            </w:r>
          </w:p>
          <w:p w14:paraId="3A29A68A" w14:textId="77777777" w:rsidR="00AA5CC5" w:rsidRPr="00D4017F" w:rsidRDefault="00AA5CC5" w:rsidP="00056EE6">
            <w:pPr>
              <w:pStyle w:val="tevilnatoka"/>
              <w:numPr>
                <w:ilvl w:val="0"/>
                <w:numId w:val="36"/>
              </w:numPr>
              <w:rPr>
                <w:rFonts w:cs="Arial"/>
                <w:bCs/>
                <w:sz w:val="20"/>
                <w:szCs w:val="20"/>
              </w:rPr>
            </w:pPr>
            <w:r w:rsidRPr="00D4017F">
              <w:rPr>
                <w:rFonts w:cs="Arial"/>
                <w:bCs/>
                <w:sz w:val="20"/>
                <w:szCs w:val="20"/>
              </w:rPr>
              <w:t>Odredi inšpektor zaradi večjih kršitev dovoljenj ali zakonodaje</w:t>
            </w:r>
          </w:p>
          <w:p w14:paraId="26B25CA5" w14:textId="2898E8BF" w:rsidR="00AA5CC5" w:rsidRPr="00D4017F" w:rsidRDefault="00AA5CC5" w:rsidP="00056EE6">
            <w:pPr>
              <w:pStyle w:val="tevilnatoka"/>
              <w:numPr>
                <w:ilvl w:val="0"/>
                <w:numId w:val="36"/>
              </w:numPr>
              <w:rPr>
                <w:rFonts w:cs="Arial"/>
                <w:bCs/>
                <w:sz w:val="20"/>
                <w:szCs w:val="20"/>
              </w:rPr>
            </w:pPr>
            <w:r w:rsidRPr="00D4017F">
              <w:rPr>
                <w:rFonts w:cs="Arial"/>
                <w:bCs/>
                <w:sz w:val="20"/>
                <w:szCs w:val="20"/>
              </w:rPr>
              <w:t>Avtomatsko se smatra prenehanje uporabe, če vir ni pregledan po določbah 56. člena (tu sledim analogiji z avtomobili, če avto ni pravočasno registriran, ga Policija avtomatsko izpiše iz registra in zahteva neko potrdilo o uničenju/prodaji ipd.)</w:t>
            </w:r>
          </w:p>
        </w:tc>
        <w:tc>
          <w:tcPr>
            <w:tcW w:w="6662" w:type="dxa"/>
          </w:tcPr>
          <w:p w14:paraId="4DE631E7" w14:textId="79AE239B"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Prav je, da uporabnik sporoči prenehanje uporabe vira sevanja, potem pa je odvisno od vira ali je iztrošen in se ga da v CSRAO, izvozi,… ali pa ga začne uporabljati druga oseba, ki ima dovoljenje za izvajanje sevalne dejavnost. </w:t>
            </w:r>
          </w:p>
          <w:p w14:paraId="7DB5E9B1" w14:textId="77777777" w:rsidR="00AA5CC5" w:rsidRPr="00D4017F" w:rsidRDefault="00AA5CC5" w:rsidP="00056EE6">
            <w:pPr>
              <w:jc w:val="both"/>
              <w:rPr>
                <w:rFonts w:ascii="Arial" w:hAnsi="Arial" w:cs="Arial"/>
                <w:bCs/>
                <w:sz w:val="20"/>
                <w:lang w:val="sl-SI"/>
              </w:rPr>
            </w:pPr>
          </w:p>
          <w:p w14:paraId="7F5865FE" w14:textId="21C37A32"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Avtomatsko prenehanje uporabe ni primerno. Dokler uporabnik ne javi, da vira več ne uporablja, se smatra, da je vir v uporabi in je uporabnik zavezan k vsem ukrepom, kot jih določa zakonodaja in veljavno dovoljenje. Razen tega lahko tudi pooblaščeni izvedenci zamujajo s pregledi </w:t>
            </w:r>
            <w:proofErr w:type="spellStart"/>
            <w:r w:rsidRPr="00D4017F">
              <w:rPr>
                <w:rFonts w:ascii="Arial" w:hAnsi="Arial" w:cs="Arial"/>
                <w:bCs/>
                <w:sz w:val="20"/>
                <w:lang w:val="sl-SI"/>
              </w:rPr>
              <w:t>rtg</w:t>
            </w:r>
            <w:proofErr w:type="spellEnd"/>
            <w:r w:rsidRPr="00D4017F">
              <w:rPr>
                <w:rFonts w:ascii="Arial" w:hAnsi="Arial" w:cs="Arial"/>
                <w:bCs/>
                <w:sz w:val="20"/>
                <w:lang w:val="sl-SI"/>
              </w:rPr>
              <w:t xml:space="preserve"> aparatov npr. zaradi sodelovanja pri remontu v NEK. v takem primeru bi bilo avtomatsko prenehanje dovoljenja že posebej neprimerno. </w:t>
            </w:r>
          </w:p>
          <w:p w14:paraId="7D4DC3DF" w14:textId="77777777" w:rsidR="00AA5CC5" w:rsidRPr="00D4017F" w:rsidRDefault="00AA5CC5" w:rsidP="00056EE6">
            <w:pPr>
              <w:jc w:val="both"/>
              <w:rPr>
                <w:rFonts w:ascii="Arial" w:hAnsi="Arial" w:cs="Arial"/>
                <w:bCs/>
                <w:sz w:val="20"/>
                <w:lang w:val="sl-SI"/>
              </w:rPr>
            </w:pPr>
          </w:p>
          <w:p w14:paraId="2B6032EE" w14:textId="7E2214AE"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Obstoječi sistem upravnih postopkov v zvezi s prenehanjem uporabe je ustrezen in dobro uveljavljen in ga ne želimo spreminjati. </w:t>
            </w:r>
          </w:p>
          <w:p w14:paraId="2398EDCD" w14:textId="248EA41D" w:rsidR="00AA5CC5" w:rsidRPr="00D4017F" w:rsidRDefault="00AA5CC5" w:rsidP="00056EE6">
            <w:pPr>
              <w:jc w:val="both"/>
              <w:rPr>
                <w:rFonts w:ascii="Arial" w:hAnsi="Arial" w:cs="Arial"/>
                <w:bCs/>
                <w:sz w:val="20"/>
                <w:lang w:val="sl-SI"/>
              </w:rPr>
            </w:pPr>
          </w:p>
        </w:tc>
      </w:tr>
      <w:tr w:rsidR="00AA5CC5" w:rsidRPr="00B40431" w14:paraId="6A7FF953" w14:textId="77777777" w:rsidTr="00B353F7">
        <w:tc>
          <w:tcPr>
            <w:tcW w:w="1129" w:type="dxa"/>
          </w:tcPr>
          <w:p w14:paraId="5BB29DDC"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C6209D1" w14:textId="511D2092"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Tretji odstavek 10. člena</w:t>
            </w:r>
          </w:p>
        </w:tc>
        <w:tc>
          <w:tcPr>
            <w:tcW w:w="5103" w:type="dxa"/>
          </w:tcPr>
          <w:p w14:paraId="4D82D0D4" w14:textId="77777777" w:rsidR="00AA5CC5" w:rsidRPr="00D4017F" w:rsidRDefault="00AA5CC5" w:rsidP="00056EE6">
            <w:pPr>
              <w:pStyle w:val="tevilnatoka"/>
              <w:numPr>
                <w:ilvl w:val="0"/>
                <w:numId w:val="0"/>
              </w:numPr>
              <w:rPr>
                <w:rFonts w:cs="Arial"/>
                <w:bCs/>
                <w:sz w:val="20"/>
                <w:szCs w:val="20"/>
              </w:rPr>
            </w:pPr>
            <w:r w:rsidRPr="00D4017F">
              <w:rPr>
                <w:rFonts w:cs="Arial"/>
                <w:bCs/>
                <w:sz w:val="20"/>
                <w:szCs w:val="20"/>
              </w:rPr>
              <w:t>Za besedo »uporabnik« se doda beseda »oziroma lastnik«</w:t>
            </w:r>
          </w:p>
          <w:p w14:paraId="377CDF7A" w14:textId="77777777" w:rsidR="00AA5CC5" w:rsidRPr="00D4017F" w:rsidRDefault="00AA5CC5" w:rsidP="00056EE6">
            <w:pPr>
              <w:pStyle w:val="tevilnatoka"/>
              <w:numPr>
                <w:ilvl w:val="0"/>
                <w:numId w:val="0"/>
              </w:numPr>
              <w:rPr>
                <w:rFonts w:cs="Arial"/>
                <w:bCs/>
                <w:sz w:val="20"/>
                <w:szCs w:val="20"/>
                <w:lang w:val="de-DE"/>
              </w:rPr>
            </w:pPr>
            <w:r w:rsidRPr="00D4017F">
              <w:rPr>
                <w:rFonts w:cs="Arial"/>
                <w:bCs/>
                <w:sz w:val="20"/>
                <w:szCs w:val="20"/>
              </w:rPr>
              <w:t xml:space="preserve">Komentar: </w:t>
            </w:r>
            <w:proofErr w:type="spellStart"/>
            <w:r w:rsidRPr="00D4017F">
              <w:rPr>
                <w:rFonts w:cs="Arial"/>
                <w:bCs/>
                <w:sz w:val="20"/>
                <w:szCs w:val="20"/>
                <w:lang w:val="de-DE"/>
              </w:rPr>
              <w:t>Glej</w:t>
            </w:r>
            <w:proofErr w:type="spellEnd"/>
            <w:r w:rsidRPr="00D4017F">
              <w:rPr>
                <w:rFonts w:cs="Arial"/>
                <w:bCs/>
                <w:sz w:val="20"/>
                <w:szCs w:val="20"/>
                <w:lang w:val="de-DE"/>
              </w:rPr>
              <w:t xml:space="preserve"> </w:t>
            </w:r>
            <w:proofErr w:type="spellStart"/>
            <w:r w:rsidRPr="00D4017F">
              <w:rPr>
                <w:rFonts w:cs="Arial"/>
                <w:bCs/>
                <w:sz w:val="20"/>
                <w:szCs w:val="20"/>
                <w:lang w:val="de-DE"/>
              </w:rPr>
              <w:t>zgornji</w:t>
            </w:r>
            <w:proofErr w:type="spellEnd"/>
            <w:r w:rsidRPr="00D4017F">
              <w:rPr>
                <w:rFonts w:cs="Arial"/>
                <w:bCs/>
                <w:sz w:val="20"/>
                <w:szCs w:val="20"/>
                <w:lang w:val="de-DE"/>
              </w:rPr>
              <w:t xml:space="preserve"> </w:t>
            </w:r>
            <w:proofErr w:type="spellStart"/>
            <w:r w:rsidRPr="00D4017F">
              <w:rPr>
                <w:rFonts w:cs="Arial"/>
                <w:bCs/>
                <w:sz w:val="20"/>
                <w:szCs w:val="20"/>
                <w:lang w:val="de-DE"/>
              </w:rPr>
              <w:t>splošni</w:t>
            </w:r>
            <w:proofErr w:type="spellEnd"/>
            <w:r w:rsidRPr="00D4017F">
              <w:rPr>
                <w:rFonts w:cs="Arial"/>
                <w:bCs/>
                <w:sz w:val="20"/>
                <w:szCs w:val="20"/>
                <w:lang w:val="de-DE"/>
              </w:rPr>
              <w:t xml:space="preserve"> </w:t>
            </w:r>
            <w:proofErr w:type="spellStart"/>
            <w:r w:rsidRPr="00D4017F">
              <w:rPr>
                <w:rFonts w:cs="Arial"/>
                <w:bCs/>
                <w:sz w:val="20"/>
                <w:szCs w:val="20"/>
                <w:lang w:val="de-DE"/>
              </w:rPr>
              <w:t>komentar</w:t>
            </w:r>
            <w:proofErr w:type="spellEnd"/>
            <w:r w:rsidRPr="00D4017F">
              <w:rPr>
                <w:rFonts w:cs="Arial"/>
                <w:bCs/>
                <w:sz w:val="20"/>
                <w:szCs w:val="20"/>
                <w:lang w:val="de-DE"/>
              </w:rPr>
              <w:t xml:space="preserve"> k </w:t>
            </w:r>
            <w:proofErr w:type="spellStart"/>
            <w:r w:rsidRPr="00D4017F">
              <w:rPr>
                <w:rFonts w:cs="Arial"/>
                <w:bCs/>
                <w:sz w:val="20"/>
                <w:szCs w:val="20"/>
                <w:lang w:val="de-DE"/>
              </w:rPr>
              <w:t>členu</w:t>
            </w:r>
            <w:proofErr w:type="spellEnd"/>
          </w:p>
          <w:p w14:paraId="38361AE5" w14:textId="77777777" w:rsidR="00AA5CC5" w:rsidRPr="00D4017F" w:rsidRDefault="00AA5CC5" w:rsidP="00056EE6">
            <w:pPr>
              <w:pStyle w:val="tevilnatoka"/>
              <w:numPr>
                <w:ilvl w:val="0"/>
                <w:numId w:val="0"/>
              </w:numPr>
              <w:rPr>
                <w:rFonts w:cs="Arial"/>
                <w:bCs/>
                <w:sz w:val="20"/>
                <w:szCs w:val="20"/>
                <w:lang w:val="de-DE"/>
              </w:rPr>
            </w:pPr>
          </w:p>
          <w:p w14:paraId="681F6C44" w14:textId="301B5BD1" w:rsidR="00AA5CC5" w:rsidRPr="00D4017F" w:rsidRDefault="00AA5CC5" w:rsidP="00056EE6">
            <w:pPr>
              <w:pStyle w:val="tevilnatoka"/>
              <w:numPr>
                <w:ilvl w:val="0"/>
                <w:numId w:val="0"/>
              </w:numPr>
              <w:rPr>
                <w:rFonts w:cs="Arial"/>
                <w:bCs/>
                <w:sz w:val="20"/>
                <w:szCs w:val="20"/>
                <w:lang w:val="de-DE"/>
              </w:rPr>
            </w:pPr>
            <w:r w:rsidRPr="00D4017F">
              <w:rPr>
                <w:rFonts w:cs="Arial"/>
                <w:sz w:val="20"/>
                <w:szCs w:val="20"/>
              </w:rPr>
              <w:t xml:space="preserve">Komentar na »pooblaščeni strokovni organizaciji za ravnanje z nevarnimi odpadki«: </w:t>
            </w:r>
            <w:r w:rsidRPr="00D4017F">
              <w:rPr>
                <w:rFonts w:cs="Arial"/>
                <w:sz w:val="20"/>
                <w:szCs w:val="20"/>
                <w:lang w:val="de-DE"/>
              </w:rPr>
              <w:t xml:space="preserve">Na </w:t>
            </w:r>
            <w:proofErr w:type="spellStart"/>
            <w:r w:rsidRPr="00D4017F">
              <w:rPr>
                <w:rFonts w:cs="Arial"/>
                <w:sz w:val="20"/>
                <w:szCs w:val="20"/>
                <w:lang w:val="de-DE"/>
              </w:rPr>
              <w:t>papirju</w:t>
            </w:r>
            <w:proofErr w:type="spellEnd"/>
            <w:r w:rsidRPr="00D4017F">
              <w:rPr>
                <w:rFonts w:cs="Arial"/>
                <w:sz w:val="20"/>
                <w:szCs w:val="20"/>
                <w:lang w:val="de-DE"/>
              </w:rPr>
              <w:t xml:space="preserve"> je </w:t>
            </w:r>
            <w:proofErr w:type="spellStart"/>
            <w:r w:rsidRPr="00D4017F">
              <w:rPr>
                <w:rFonts w:cs="Arial"/>
                <w:sz w:val="20"/>
                <w:szCs w:val="20"/>
                <w:lang w:val="de-DE"/>
              </w:rPr>
              <w:t>stvar</w:t>
            </w:r>
            <w:proofErr w:type="spellEnd"/>
            <w:r w:rsidRPr="00D4017F">
              <w:rPr>
                <w:rFonts w:cs="Arial"/>
                <w:sz w:val="20"/>
                <w:szCs w:val="20"/>
                <w:lang w:val="de-DE"/>
              </w:rPr>
              <w:t xml:space="preserve"> </w:t>
            </w:r>
            <w:proofErr w:type="spellStart"/>
            <w:r w:rsidRPr="00D4017F">
              <w:rPr>
                <w:rFonts w:cs="Arial"/>
                <w:sz w:val="20"/>
                <w:szCs w:val="20"/>
                <w:lang w:val="de-DE"/>
              </w:rPr>
              <w:t>jasna</w:t>
            </w:r>
            <w:proofErr w:type="spellEnd"/>
            <w:r w:rsidRPr="00D4017F">
              <w:rPr>
                <w:rFonts w:cs="Arial"/>
                <w:sz w:val="20"/>
                <w:szCs w:val="20"/>
                <w:lang w:val="de-DE"/>
              </w:rPr>
              <w:t xml:space="preserve">, </w:t>
            </w:r>
            <w:proofErr w:type="spellStart"/>
            <w:r w:rsidRPr="00D4017F">
              <w:rPr>
                <w:rFonts w:cs="Arial"/>
                <w:sz w:val="20"/>
                <w:szCs w:val="20"/>
                <w:lang w:val="de-DE"/>
              </w:rPr>
              <w:t>ampak</w:t>
            </w:r>
            <w:proofErr w:type="spellEnd"/>
            <w:r w:rsidRPr="00D4017F">
              <w:rPr>
                <w:rFonts w:cs="Arial"/>
                <w:sz w:val="20"/>
                <w:szCs w:val="20"/>
                <w:lang w:val="de-DE"/>
              </w:rPr>
              <w:t xml:space="preserve"> v </w:t>
            </w:r>
            <w:proofErr w:type="spellStart"/>
            <w:r w:rsidRPr="00D4017F">
              <w:rPr>
                <w:rFonts w:cs="Arial"/>
                <w:sz w:val="20"/>
                <w:szCs w:val="20"/>
                <w:lang w:val="de-DE"/>
              </w:rPr>
              <w:t>praksi</w:t>
            </w:r>
            <w:proofErr w:type="spellEnd"/>
            <w:r w:rsidRPr="00D4017F">
              <w:rPr>
                <w:rFonts w:cs="Arial"/>
                <w:sz w:val="20"/>
                <w:szCs w:val="20"/>
                <w:lang w:val="de-DE"/>
              </w:rPr>
              <w:t xml:space="preserve"> </w:t>
            </w:r>
            <w:proofErr w:type="spellStart"/>
            <w:r w:rsidRPr="00D4017F">
              <w:rPr>
                <w:rFonts w:cs="Arial"/>
                <w:sz w:val="20"/>
                <w:szCs w:val="20"/>
                <w:lang w:val="de-DE"/>
              </w:rPr>
              <w:t>pa</w:t>
            </w:r>
            <w:proofErr w:type="spellEnd"/>
            <w:r w:rsidRPr="00D4017F">
              <w:rPr>
                <w:rFonts w:cs="Arial"/>
                <w:sz w:val="20"/>
                <w:szCs w:val="20"/>
                <w:lang w:val="de-DE"/>
              </w:rPr>
              <w:t xml:space="preserve"> </w:t>
            </w:r>
            <w:proofErr w:type="spellStart"/>
            <w:r w:rsidRPr="00D4017F">
              <w:rPr>
                <w:rFonts w:cs="Arial"/>
                <w:sz w:val="20"/>
                <w:szCs w:val="20"/>
                <w:lang w:val="de-DE"/>
              </w:rPr>
              <w:t>skoraj</w:t>
            </w:r>
            <w:proofErr w:type="spellEnd"/>
            <w:r w:rsidRPr="00D4017F">
              <w:rPr>
                <w:rFonts w:cs="Arial"/>
                <w:sz w:val="20"/>
                <w:szCs w:val="20"/>
                <w:lang w:val="de-DE"/>
              </w:rPr>
              <w:t xml:space="preserve"> </w:t>
            </w:r>
            <w:proofErr w:type="spellStart"/>
            <w:r w:rsidRPr="00D4017F">
              <w:rPr>
                <w:rFonts w:cs="Arial"/>
                <w:sz w:val="20"/>
                <w:szCs w:val="20"/>
                <w:lang w:val="de-DE"/>
              </w:rPr>
              <w:t>nobena</w:t>
            </w:r>
            <w:proofErr w:type="spellEnd"/>
            <w:r w:rsidRPr="00D4017F">
              <w:rPr>
                <w:rFonts w:cs="Arial"/>
                <w:sz w:val="20"/>
                <w:szCs w:val="20"/>
                <w:lang w:val="de-DE"/>
              </w:rPr>
              <w:t xml:space="preserve"> </w:t>
            </w:r>
            <w:proofErr w:type="spellStart"/>
            <w:r w:rsidRPr="00D4017F">
              <w:rPr>
                <w:rFonts w:cs="Arial"/>
                <w:sz w:val="20"/>
                <w:szCs w:val="20"/>
                <w:lang w:val="de-DE"/>
              </w:rPr>
              <w:t>organizacija</w:t>
            </w:r>
            <w:proofErr w:type="spellEnd"/>
            <w:r w:rsidRPr="00D4017F">
              <w:rPr>
                <w:rFonts w:cs="Arial"/>
                <w:sz w:val="20"/>
                <w:szCs w:val="20"/>
                <w:lang w:val="de-DE"/>
              </w:rPr>
              <w:t xml:space="preserve"> </w:t>
            </w:r>
            <w:proofErr w:type="spellStart"/>
            <w:r w:rsidRPr="00D4017F">
              <w:rPr>
                <w:rFonts w:cs="Arial"/>
                <w:sz w:val="20"/>
                <w:szCs w:val="20"/>
                <w:lang w:val="de-DE"/>
              </w:rPr>
              <w:t>tega</w:t>
            </w:r>
            <w:proofErr w:type="spellEnd"/>
            <w:r w:rsidRPr="00D4017F">
              <w:rPr>
                <w:rFonts w:cs="Arial"/>
                <w:sz w:val="20"/>
                <w:szCs w:val="20"/>
                <w:lang w:val="de-DE"/>
              </w:rPr>
              <w:t xml:space="preserve"> </w:t>
            </w:r>
            <w:proofErr w:type="spellStart"/>
            <w:r w:rsidRPr="00D4017F">
              <w:rPr>
                <w:rFonts w:cs="Arial"/>
                <w:sz w:val="20"/>
                <w:szCs w:val="20"/>
                <w:lang w:val="de-DE"/>
              </w:rPr>
              <w:t>noče</w:t>
            </w:r>
            <w:proofErr w:type="spellEnd"/>
            <w:r w:rsidRPr="00D4017F">
              <w:rPr>
                <w:rFonts w:cs="Arial"/>
                <w:sz w:val="20"/>
                <w:szCs w:val="20"/>
                <w:lang w:val="de-DE"/>
              </w:rPr>
              <w:t xml:space="preserve"> </w:t>
            </w:r>
            <w:proofErr w:type="spellStart"/>
            <w:r w:rsidRPr="00D4017F">
              <w:rPr>
                <w:rFonts w:cs="Arial"/>
                <w:sz w:val="20"/>
                <w:szCs w:val="20"/>
                <w:lang w:val="de-DE"/>
              </w:rPr>
              <w:t>početi</w:t>
            </w:r>
            <w:proofErr w:type="spellEnd"/>
            <w:r w:rsidRPr="00D4017F">
              <w:rPr>
                <w:rFonts w:cs="Arial"/>
                <w:sz w:val="20"/>
                <w:szCs w:val="20"/>
                <w:lang w:val="de-DE"/>
              </w:rPr>
              <w:t xml:space="preserve">, </w:t>
            </w:r>
            <w:proofErr w:type="spellStart"/>
            <w:r w:rsidRPr="00D4017F">
              <w:rPr>
                <w:rFonts w:cs="Arial"/>
                <w:sz w:val="20"/>
                <w:szCs w:val="20"/>
                <w:lang w:val="de-DE"/>
              </w:rPr>
              <w:t>kot</w:t>
            </w:r>
            <w:proofErr w:type="spellEnd"/>
            <w:r w:rsidRPr="00D4017F">
              <w:rPr>
                <w:rFonts w:cs="Arial"/>
                <w:sz w:val="20"/>
                <w:szCs w:val="20"/>
                <w:lang w:val="de-DE"/>
              </w:rPr>
              <w:t xml:space="preserve"> </w:t>
            </w:r>
            <w:proofErr w:type="spellStart"/>
            <w:r w:rsidRPr="00D4017F">
              <w:rPr>
                <w:rFonts w:cs="Arial"/>
                <w:sz w:val="20"/>
                <w:szCs w:val="20"/>
                <w:lang w:val="de-DE"/>
              </w:rPr>
              <w:t>sporočajo</w:t>
            </w:r>
            <w:proofErr w:type="spellEnd"/>
            <w:r w:rsidRPr="00D4017F">
              <w:rPr>
                <w:rFonts w:cs="Arial"/>
                <w:sz w:val="20"/>
                <w:szCs w:val="20"/>
                <w:lang w:val="de-DE"/>
              </w:rPr>
              <w:t xml:space="preserve"> </w:t>
            </w:r>
            <w:proofErr w:type="spellStart"/>
            <w:r w:rsidRPr="00D4017F">
              <w:rPr>
                <w:rFonts w:cs="Arial"/>
                <w:sz w:val="20"/>
                <w:szCs w:val="20"/>
                <w:lang w:val="de-DE"/>
              </w:rPr>
              <w:t>nam</w:t>
            </w:r>
            <w:proofErr w:type="spellEnd"/>
            <w:r w:rsidRPr="00D4017F">
              <w:rPr>
                <w:rFonts w:cs="Arial"/>
                <w:sz w:val="20"/>
                <w:szCs w:val="20"/>
                <w:lang w:val="de-DE"/>
              </w:rPr>
              <w:t xml:space="preserve"> in </w:t>
            </w:r>
            <w:proofErr w:type="spellStart"/>
            <w:r w:rsidRPr="00D4017F">
              <w:rPr>
                <w:rFonts w:cs="Arial"/>
                <w:sz w:val="20"/>
                <w:szCs w:val="20"/>
                <w:lang w:val="de-DE"/>
              </w:rPr>
              <w:t>tudi</w:t>
            </w:r>
            <w:proofErr w:type="spellEnd"/>
            <w:r w:rsidRPr="00D4017F">
              <w:rPr>
                <w:rFonts w:cs="Arial"/>
                <w:sz w:val="20"/>
                <w:szCs w:val="20"/>
                <w:lang w:val="de-DE"/>
              </w:rPr>
              <w:t xml:space="preserve"> </w:t>
            </w:r>
            <w:proofErr w:type="spellStart"/>
            <w:r w:rsidRPr="00D4017F">
              <w:rPr>
                <w:rFonts w:cs="Arial"/>
                <w:sz w:val="20"/>
                <w:szCs w:val="20"/>
                <w:lang w:val="de-DE"/>
              </w:rPr>
              <w:t>recimo</w:t>
            </w:r>
            <w:proofErr w:type="spellEnd"/>
            <w:r w:rsidRPr="00D4017F">
              <w:rPr>
                <w:rFonts w:cs="Arial"/>
                <w:sz w:val="20"/>
                <w:szCs w:val="20"/>
                <w:lang w:val="de-DE"/>
              </w:rPr>
              <w:t xml:space="preserve"> ARAU s </w:t>
            </w:r>
            <w:proofErr w:type="spellStart"/>
            <w:r w:rsidRPr="00D4017F">
              <w:rPr>
                <w:rFonts w:cs="Arial"/>
                <w:sz w:val="20"/>
                <w:szCs w:val="20"/>
                <w:lang w:val="de-DE"/>
              </w:rPr>
              <w:t>terena</w:t>
            </w:r>
            <w:proofErr w:type="spellEnd"/>
            <w:r w:rsidRPr="00D4017F">
              <w:rPr>
                <w:rFonts w:cs="Arial"/>
                <w:sz w:val="20"/>
                <w:szCs w:val="20"/>
                <w:lang w:val="de-DE"/>
              </w:rPr>
              <w:t xml:space="preserve">. </w:t>
            </w:r>
            <w:proofErr w:type="spellStart"/>
            <w:r w:rsidRPr="00D4017F">
              <w:rPr>
                <w:rFonts w:cs="Arial"/>
                <w:sz w:val="20"/>
                <w:szCs w:val="20"/>
                <w:lang w:val="de-DE"/>
              </w:rPr>
              <w:t>Mogoče</w:t>
            </w:r>
            <w:proofErr w:type="spellEnd"/>
            <w:r w:rsidRPr="00D4017F">
              <w:rPr>
                <w:rFonts w:cs="Arial"/>
                <w:sz w:val="20"/>
                <w:szCs w:val="20"/>
                <w:lang w:val="de-DE"/>
              </w:rPr>
              <w:t xml:space="preserve"> bi se </w:t>
            </w:r>
            <w:proofErr w:type="spellStart"/>
            <w:r w:rsidRPr="00D4017F">
              <w:rPr>
                <w:rFonts w:cs="Arial"/>
                <w:sz w:val="20"/>
                <w:szCs w:val="20"/>
                <w:lang w:val="de-DE"/>
              </w:rPr>
              <w:t>to</w:t>
            </w:r>
            <w:proofErr w:type="spellEnd"/>
            <w:r w:rsidRPr="00D4017F">
              <w:rPr>
                <w:rFonts w:cs="Arial"/>
                <w:sz w:val="20"/>
                <w:szCs w:val="20"/>
                <w:lang w:val="de-DE"/>
              </w:rPr>
              <w:t xml:space="preserve"> </w:t>
            </w:r>
            <w:proofErr w:type="spellStart"/>
            <w:r w:rsidRPr="00D4017F">
              <w:rPr>
                <w:rFonts w:cs="Arial"/>
                <w:sz w:val="20"/>
                <w:szCs w:val="20"/>
                <w:lang w:val="de-DE"/>
              </w:rPr>
              <w:t>lahko</w:t>
            </w:r>
            <w:proofErr w:type="spellEnd"/>
            <w:r w:rsidRPr="00D4017F">
              <w:rPr>
                <w:rFonts w:cs="Arial"/>
                <w:sz w:val="20"/>
                <w:szCs w:val="20"/>
                <w:lang w:val="de-DE"/>
              </w:rPr>
              <w:t xml:space="preserve"> </w:t>
            </w:r>
            <w:proofErr w:type="spellStart"/>
            <w:r w:rsidRPr="00D4017F">
              <w:rPr>
                <w:rFonts w:cs="Arial"/>
                <w:sz w:val="20"/>
                <w:szCs w:val="20"/>
                <w:lang w:val="de-DE"/>
              </w:rPr>
              <w:t>vodilo</w:t>
            </w:r>
            <w:proofErr w:type="spellEnd"/>
            <w:r w:rsidRPr="00D4017F">
              <w:rPr>
                <w:rFonts w:cs="Arial"/>
                <w:sz w:val="20"/>
                <w:szCs w:val="20"/>
                <w:lang w:val="de-DE"/>
              </w:rPr>
              <w:t xml:space="preserve"> v </w:t>
            </w:r>
            <w:proofErr w:type="spellStart"/>
            <w:r w:rsidRPr="00D4017F">
              <w:rPr>
                <w:rFonts w:cs="Arial"/>
                <w:sz w:val="20"/>
                <w:szCs w:val="20"/>
                <w:lang w:val="de-DE"/>
              </w:rPr>
              <w:t>kaki</w:t>
            </w:r>
            <w:proofErr w:type="spellEnd"/>
            <w:r w:rsidRPr="00D4017F">
              <w:rPr>
                <w:rFonts w:cs="Arial"/>
                <w:sz w:val="20"/>
                <w:szCs w:val="20"/>
                <w:lang w:val="de-DE"/>
              </w:rPr>
              <w:t xml:space="preserve"> </w:t>
            </w:r>
            <w:proofErr w:type="spellStart"/>
            <w:r w:rsidRPr="00D4017F">
              <w:rPr>
                <w:rFonts w:cs="Arial"/>
                <w:sz w:val="20"/>
                <w:szCs w:val="20"/>
                <w:lang w:val="de-DE"/>
              </w:rPr>
              <w:t>evidenci</w:t>
            </w:r>
            <w:proofErr w:type="spellEnd"/>
            <w:r w:rsidRPr="00D4017F">
              <w:rPr>
                <w:rFonts w:cs="Arial"/>
                <w:sz w:val="20"/>
                <w:szCs w:val="20"/>
                <w:lang w:val="de-DE"/>
              </w:rPr>
              <w:t xml:space="preserve"> (</w:t>
            </w:r>
            <w:proofErr w:type="spellStart"/>
            <w:r w:rsidRPr="00D4017F">
              <w:rPr>
                <w:rFonts w:cs="Arial"/>
                <w:sz w:val="20"/>
                <w:szCs w:val="20"/>
                <w:lang w:val="de-DE"/>
              </w:rPr>
              <w:t>lahko</w:t>
            </w:r>
            <w:proofErr w:type="spellEnd"/>
            <w:r w:rsidRPr="00D4017F">
              <w:rPr>
                <w:rFonts w:cs="Arial"/>
                <w:sz w:val="20"/>
                <w:szCs w:val="20"/>
                <w:lang w:val="de-DE"/>
              </w:rPr>
              <w:t xml:space="preserve"> </w:t>
            </w:r>
            <w:proofErr w:type="spellStart"/>
            <w:r w:rsidRPr="00D4017F">
              <w:rPr>
                <w:rFonts w:cs="Arial"/>
                <w:sz w:val="20"/>
                <w:szCs w:val="20"/>
                <w:lang w:val="de-DE"/>
              </w:rPr>
              <w:t>celo</w:t>
            </w:r>
            <w:proofErr w:type="spellEnd"/>
            <w:r w:rsidRPr="00D4017F">
              <w:rPr>
                <w:rFonts w:cs="Arial"/>
                <w:sz w:val="20"/>
                <w:szCs w:val="20"/>
                <w:lang w:val="de-DE"/>
              </w:rPr>
              <w:t xml:space="preserve"> </w:t>
            </w:r>
            <w:proofErr w:type="spellStart"/>
            <w:r w:rsidRPr="00D4017F">
              <w:rPr>
                <w:rFonts w:cs="Arial"/>
                <w:sz w:val="20"/>
                <w:szCs w:val="20"/>
                <w:lang w:val="de-DE"/>
              </w:rPr>
              <w:t>uradni</w:t>
            </w:r>
            <w:proofErr w:type="spellEnd"/>
            <w:r w:rsidRPr="00D4017F">
              <w:rPr>
                <w:rFonts w:cs="Arial"/>
                <w:sz w:val="20"/>
                <w:szCs w:val="20"/>
                <w:lang w:val="de-DE"/>
              </w:rPr>
              <w:t xml:space="preserve">, </w:t>
            </w:r>
            <w:proofErr w:type="spellStart"/>
            <w:r w:rsidRPr="00D4017F">
              <w:rPr>
                <w:rFonts w:cs="Arial"/>
                <w:sz w:val="20"/>
                <w:szCs w:val="20"/>
                <w:lang w:val="de-DE"/>
              </w:rPr>
              <w:t>ampak</w:t>
            </w:r>
            <w:proofErr w:type="spellEnd"/>
            <w:r w:rsidRPr="00D4017F">
              <w:rPr>
                <w:rFonts w:cs="Arial"/>
                <w:sz w:val="20"/>
                <w:szCs w:val="20"/>
                <w:lang w:val="de-DE"/>
              </w:rPr>
              <w:t xml:space="preserve"> ne </w:t>
            </w:r>
            <w:proofErr w:type="spellStart"/>
            <w:r w:rsidRPr="00D4017F">
              <w:rPr>
                <w:rFonts w:cs="Arial"/>
                <w:sz w:val="20"/>
                <w:szCs w:val="20"/>
                <w:lang w:val="de-DE"/>
              </w:rPr>
              <w:t>tisto</w:t>
            </w:r>
            <w:proofErr w:type="spellEnd"/>
            <w:r w:rsidRPr="00D4017F">
              <w:rPr>
                <w:rFonts w:cs="Arial"/>
                <w:sz w:val="20"/>
                <w:szCs w:val="20"/>
                <w:lang w:val="de-DE"/>
              </w:rPr>
              <w:t xml:space="preserve"> </w:t>
            </w:r>
            <w:proofErr w:type="spellStart"/>
            <w:r w:rsidRPr="00D4017F">
              <w:rPr>
                <w:rFonts w:cs="Arial"/>
                <w:sz w:val="20"/>
                <w:szCs w:val="20"/>
                <w:lang w:val="de-DE"/>
              </w:rPr>
              <w:t>kar</w:t>
            </w:r>
            <w:proofErr w:type="spellEnd"/>
            <w:r w:rsidRPr="00D4017F">
              <w:rPr>
                <w:rFonts w:cs="Arial"/>
                <w:sz w:val="20"/>
                <w:szCs w:val="20"/>
                <w:lang w:val="de-DE"/>
              </w:rPr>
              <w:t xml:space="preserve"> </w:t>
            </w:r>
            <w:proofErr w:type="spellStart"/>
            <w:r w:rsidRPr="00D4017F">
              <w:rPr>
                <w:rFonts w:cs="Arial"/>
                <w:sz w:val="20"/>
                <w:szCs w:val="20"/>
                <w:lang w:val="de-DE"/>
              </w:rPr>
              <w:t>ima</w:t>
            </w:r>
            <w:proofErr w:type="spellEnd"/>
            <w:r w:rsidRPr="00D4017F">
              <w:rPr>
                <w:rFonts w:cs="Arial"/>
                <w:sz w:val="20"/>
                <w:szCs w:val="20"/>
                <w:lang w:val="de-DE"/>
              </w:rPr>
              <w:t xml:space="preserve"> ARSO, </w:t>
            </w:r>
            <w:proofErr w:type="spellStart"/>
            <w:r w:rsidRPr="00D4017F">
              <w:rPr>
                <w:rFonts w:cs="Arial"/>
                <w:sz w:val="20"/>
                <w:szCs w:val="20"/>
                <w:lang w:val="de-DE"/>
              </w:rPr>
              <w:t>ker</w:t>
            </w:r>
            <w:proofErr w:type="spellEnd"/>
            <w:r w:rsidRPr="00D4017F">
              <w:rPr>
                <w:rFonts w:cs="Arial"/>
                <w:sz w:val="20"/>
                <w:szCs w:val="20"/>
                <w:lang w:val="de-DE"/>
              </w:rPr>
              <w:t xml:space="preserve"> je </w:t>
            </w:r>
            <w:proofErr w:type="spellStart"/>
            <w:r w:rsidRPr="00D4017F">
              <w:rPr>
                <w:rFonts w:cs="Arial"/>
                <w:sz w:val="20"/>
                <w:szCs w:val="20"/>
                <w:lang w:val="de-DE"/>
              </w:rPr>
              <w:t>tam</w:t>
            </w:r>
            <w:proofErr w:type="spellEnd"/>
            <w:r w:rsidRPr="00D4017F">
              <w:rPr>
                <w:rFonts w:cs="Arial"/>
                <w:sz w:val="20"/>
                <w:szCs w:val="20"/>
                <w:lang w:val="de-DE"/>
              </w:rPr>
              <w:t xml:space="preserve"> </w:t>
            </w:r>
            <w:proofErr w:type="spellStart"/>
            <w:r w:rsidRPr="00D4017F">
              <w:rPr>
                <w:rFonts w:cs="Arial"/>
                <w:sz w:val="20"/>
                <w:szCs w:val="20"/>
                <w:lang w:val="de-DE"/>
              </w:rPr>
              <w:t>popolnoma</w:t>
            </w:r>
            <w:proofErr w:type="spellEnd"/>
            <w:r w:rsidRPr="00D4017F">
              <w:rPr>
                <w:rFonts w:cs="Arial"/>
                <w:sz w:val="20"/>
                <w:szCs w:val="20"/>
                <w:lang w:val="de-DE"/>
              </w:rPr>
              <w:t xml:space="preserve"> </w:t>
            </w:r>
            <w:proofErr w:type="spellStart"/>
            <w:r w:rsidRPr="00D4017F">
              <w:rPr>
                <w:rFonts w:cs="Arial"/>
                <w:sz w:val="20"/>
                <w:szCs w:val="20"/>
                <w:lang w:val="de-DE"/>
              </w:rPr>
              <w:t>neuporabno</w:t>
            </w:r>
            <w:proofErr w:type="spellEnd"/>
            <w:r w:rsidRPr="00D4017F">
              <w:rPr>
                <w:rFonts w:cs="Arial"/>
                <w:sz w:val="20"/>
                <w:szCs w:val="20"/>
                <w:lang w:val="de-DE"/>
              </w:rPr>
              <w:t xml:space="preserve">), </w:t>
            </w:r>
            <w:proofErr w:type="spellStart"/>
            <w:r w:rsidRPr="00D4017F">
              <w:rPr>
                <w:rFonts w:cs="Arial"/>
                <w:sz w:val="20"/>
                <w:szCs w:val="20"/>
                <w:lang w:val="de-DE"/>
              </w:rPr>
              <w:t>recimo</w:t>
            </w:r>
            <w:proofErr w:type="spellEnd"/>
            <w:r w:rsidRPr="00D4017F">
              <w:rPr>
                <w:rFonts w:cs="Arial"/>
                <w:sz w:val="20"/>
                <w:szCs w:val="20"/>
                <w:lang w:val="de-DE"/>
              </w:rPr>
              <w:t xml:space="preserve"> URSVS </w:t>
            </w:r>
            <w:proofErr w:type="spellStart"/>
            <w:r w:rsidRPr="00D4017F">
              <w:rPr>
                <w:rFonts w:cs="Arial"/>
                <w:sz w:val="20"/>
                <w:szCs w:val="20"/>
                <w:lang w:val="de-DE"/>
              </w:rPr>
              <w:t>ima</w:t>
            </w:r>
            <w:proofErr w:type="spellEnd"/>
            <w:r w:rsidRPr="00D4017F">
              <w:rPr>
                <w:rFonts w:cs="Arial"/>
                <w:sz w:val="20"/>
                <w:szCs w:val="20"/>
                <w:lang w:val="de-DE"/>
              </w:rPr>
              <w:t xml:space="preserve"> na </w:t>
            </w:r>
            <w:proofErr w:type="spellStart"/>
            <w:r w:rsidRPr="00D4017F">
              <w:rPr>
                <w:rFonts w:cs="Arial"/>
                <w:sz w:val="20"/>
                <w:szCs w:val="20"/>
                <w:lang w:val="de-DE"/>
              </w:rPr>
              <w:t>svoji</w:t>
            </w:r>
            <w:proofErr w:type="spellEnd"/>
            <w:r w:rsidRPr="00D4017F">
              <w:rPr>
                <w:rFonts w:cs="Arial"/>
                <w:sz w:val="20"/>
                <w:szCs w:val="20"/>
                <w:lang w:val="de-DE"/>
              </w:rPr>
              <w:t xml:space="preserve"> </w:t>
            </w:r>
            <w:proofErr w:type="spellStart"/>
            <w:r w:rsidRPr="00D4017F">
              <w:rPr>
                <w:rFonts w:cs="Arial"/>
                <w:sz w:val="20"/>
                <w:szCs w:val="20"/>
                <w:lang w:val="de-DE"/>
              </w:rPr>
              <w:t>spletni</w:t>
            </w:r>
            <w:proofErr w:type="spellEnd"/>
            <w:r w:rsidRPr="00D4017F">
              <w:rPr>
                <w:rFonts w:cs="Arial"/>
                <w:sz w:val="20"/>
                <w:szCs w:val="20"/>
                <w:lang w:val="de-DE"/>
              </w:rPr>
              <w:t xml:space="preserve"> </w:t>
            </w:r>
            <w:proofErr w:type="spellStart"/>
            <w:r w:rsidRPr="00D4017F">
              <w:rPr>
                <w:rFonts w:cs="Arial"/>
                <w:sz w:val="20"/>
                <w:szCs w:val="20"/>
                <w:lang w:val="de-DE"/>
              </w:rPr>
              <w:t>strani</w:t>
            </w:r>
            <w:proofErr w:type="spellEnd"/>
            <w:r w:rsidRPr="00D4017F">
              <w:rPr>
                <w:rFonts w:cs="Arial"/>
                <w:sz w:val="20"/>
                <w:szCs w:val="20"/>
                <w:lang w:val="de-DE"/>
              </w:rPr>
              <w:t xml:space="preserve"> </w:t>
            </w:r>
            <w:proofErr w:type="spellStart"/>
            <w:r w:rsidRPr="00D4017F">
              <w:rPr>
                <w:rFonts w:cs="Arial"/>
                <w:sz w:val="20"/>
                <w:szCs w:val="20"/>
                <w:lang w:val="de-DE"/>
              </w:rPr>
              <w:t>objavljen</w:t>
            </w:r>
            <w:proofErr w:type="spellEnd"/>
            <w:r w:rsidRPr="00D4017F">
              <w:rPr>
                <w:rFonts w:cs="Arial"/>
                <w:sz w:val="20"/>
                <w:szCs w:val="20"/>
                <w:lang w:val="de-DE"/>
              </w:rPr>
              <w:t xml:space="preserve"> </w:t>
            </w:r>
            <w:proofErr w:type="spellStart"/>
            <w:r w:rsidRPr="00D4017F">
              <w:rPr>
                <w:rFonts w:cs="Arial"/>
                <w:sz w:val="20"/>
                <w:szCs w:val="20"/>
                <w:lang w:val="de-DE"/>
              </w:rPr>
              <w:t>seznam</w:t>
            </w:r>
            <w:proofErr w:type="spellEnd"/>
            <w:r w:rsidRPr="00D4017F">
              <w:rPr>
                <w:rFonts w:cs="Arial"/>
                <w:sz w:val="20"/>
                <w:szCs w:val="20"/>
                <w:lang w:val="de-DE"/>
              </w:rPr>
              <w:t xml:space="preserve"> firm </w:t>
            </w:r>
            <w:proofErr w:type="spellStart"/>
            <w:r w:rsidRPr="00D4017F">
              <w:rPr>
                <w:rFonts w:cs="Arial"/>
                <w:sz w:val="20"/>
                <w:szCs w:val="20"/>
                <w:lang w:val="de-DE"/>
              </w:rPr>
              <w:t>celo</w:t>
            </w:r>
            <w:proofErr w:type="spellEnd"/>
            <w:r w:rsidRPr="00D4017F">
              <w:rPr>
                <w:rFonts w:cs="Arial"/>
                <w:sz w:val="20"/>
                <w:szCs w:val="20"/>
                <w:lang w:val="de-DE"/>
              </w:rPr>
              <w:t xml:space="preserve"> s </w:t>
            </w:r>
            <w:proofErr w:type="spellStart"/>
            <w:r w:rsidRPr="00D4017F">
              <w:rPr>
                <w:rFonts w:cs="Arial"/>
                <w:sz w:val="20"/>
                <w:szCs w:val="20"/>
                <w:lang w:val="de-DE"/>
              </w:rPr>
              <w:t>telefonskimi</w:t>
            </w:r>
            <w:proofErr w:type="spellEnd"/>
            <w:r w:rsidRPr="00D4017F">
              <w:rPr>
                <w:rFonts w:cs="Arial"/>
                <w:sz w:val="20"/>
                <w:szCs w:val="20"/>
                <w:lang w:val="de-DE"/>
              </w:rPr>
              <w:t xml:space="preserve"> </w:t>
            </w:r>
            <w:proofErr w:type="spellStart"/>
            <w:r w:rsidRPr="00D4017F">
              <w:rPr>
                <w:rFonts w:cs="Arial"/>
                <w:sz w:val="20"/>
                <w:szCs w:val="20"/>
                <w:lang w:val="de-DE"/>
              </w:rPr>
              <w:t>številkami</w:t>
            </w:r>
            <w:proofErr w:type="spellEnd"/>
            <w:r w:rsidRPr="00D4017F">
              <w:rPr>
                <w:rFonts w:cs="Arial"/>
                <w:sz w:val="20"/>
                <w:szCs w:val="20"/>
                <w:lang w:val="de-DE"/>
              </w:rPr>
              <w:t>.</w:t>
            </w:r>
          </w:p>
        </w:tc>
        <w:tc>
          <w:tcPr>
            <w:tcW w:w="6662" w:type="dxa"/>
          </w:tcPr>
          <w:p w14:paraId="40ED76DE"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2537F7DD" w14:textId="77777777" w:rsidR="00AA5CC5" w:rsidRPr="00D4017F" w:rsidRDefault="00AA5CC5" w:rsidP="00056EE6">
            <w:pPr>
              <w:jc w:val="both"/>
              <w:rPr>
                <w:rFonts w:ascii="Arial" w:hAnsi="Arial" w:cs="Arial"/>
                <w:bCs/>
                <w:sz w:val="20"/>
                <w:lang w:val="sl-SI"/>
              </w:rPr>
            </w:pPr>
          </w:p>
          <w:p w14:paraId="1E5141C9" w14:textId="77777777" w:rsidR="00AA5CC5" w:rsidRPr="00D4017F" w:rsidRDefault="00AA5CC5" w:rsidP="00056EE6">
            <w:pPr>
              <w:jc w:val="both"/>
              <w:rPr>
                <w:rFonts w:ascii="Arial" w:hAnsi="Arial" w:cs="Arial"/>
                <w:bCs/>
                <w:sz w:val="20"/>
                <w:lang w:val="sl-SI"/>
              </w:rPr>
            </w:pPr>
          </w:p>
          <w:p w14:paraId="216C0CBD" w14:textId="77777777" w:rsidR="00AA5CC5" w:rsidRPr="00D4017F" w:rsidRDefault="00AA5CC5" w:rsidP="00056EE6">
            <w:pPr>
              <w:jc w:val="both"/>
              <w:rPr>
                <w:rFonts w:ascii="Arial" w:hAnsi="Arial" w:cs="Arial"/>
                <w:bCs/>
                <w:sz w:val="20"/>
                <w:lang w:val="sl-SI"/>
              </w:rPr>
            </w:pPr>
          </w:p>
          <w:p w14:paraId="386F5303" w14:textId="63339AF1"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Glede seznama se le ta lahko spreminja brez vednosti URSJV. To je v pristojnosti MOPE. Poleg tega je prevzem takih odpadkov odvisen tudi od vrste rentgenske naprave. URSJV bo preučil možnost, da na svojo spletno stran doda povezavo na seznam, ki ga vodi MOPE. </w:t>
            </w:r>
          </w:p>
          <w:p w14:paraId="2798DAB0" w14:textId="77777777" w:rsidR="00AA5CC5" w:rsidRPr="00D4017F" w:rsidRDefault="00AA5CC5" w:rsidP="00056EE6">
            <w:pPr>
              <w:jc w:val="both"/>
              <w:rPr>
                <w:rFonts w:ascii="Arial" w:hAnsi="Arial" w:cs="Arial"/>
                <w:bCs/>
                <w:sz w:val="20"/>
                <w:lang w:val="sl-SI"/>
              </w:rPr>
            </w:pPr>
          </w:p>
          <w:p w14:paraId="188968A3" w14:textId="2E0A4BC9" w:rsidR="00AA5CC5" w:rsidRPr="00D4017F" w:rsidRDefault="00AA5CC5" w:rsidP="00056EE6">
            <w:pPr>
              <w:jc w:val="both"/>
              <w:rPr>
                <w:rFonts w:ascii="Arial" w:hAnsi="Arial" w:cs="Arial"/>
                <w:bCs/>
                <w:sz w:val="20"/>
                <w:lang w:val="sl-SI"/>
              </w:rPr>
            </w:pPr>
          </w:p>
        </w:tc>
      </w:tr>
      <w:tr w:rsidR="00AA5CC5" w:rsidRPr="00B40431" w14:paraId="78552719" w14:textId="77777777" w:rsidTr="00B353F7">
        <w:tc>
          <w:tcPr>
            <w:tcW w:w="1129" w:type="dxa"/>
          </w:tcPr>
          <w:p w14:paraId="068FCEF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01EF114" w14:textId="78D71369"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11. člen</w:t>
            </w:r>
          </w:p>
        </w:tc>
        <w:tc>
          <w:tcPr>
            <w:tcW w:w="5103" w:type="dxa"/>
          </w:tcPr>
          <w:p w14:paraId="42C78D55" w14:textId="77777777" w:rsidR="00AA5CC5" w:rsidRPr="00D4017F" w:rsidRDefault="00AA5CC5" w:rsidP="00056EE6">
            <w:pPr>
              <w:pStyle w:val="tevilnatoka"/>
              <w:numPr>
                <w:ilvl w:val="0"/>
                <w:numId w:val="0"/>
              </w:numPr>
              <w:rPr>
                <w:rFonts w:cs="Arial"/>
                <w:sz w:val="20"/>
                <w:szCs w:val="20"/>
              </w:rPr>
            </w:pPr>
            <w:r w:rsidRPr="00D4017F">
              <w:rPr>
                <w:rFonts w:cs="Arial"/>
                <w:bCs/>
                <w:sz w:val="20"/>
                <w:szCs w:val="20"/>
              </w:rPr>
              <w:t xml:space="preserve">Vsebina se nanaša samo na radioaktivne vire-naslov je pa splošen! </w:t>
            </w:r>
            <w:r w:rsidRPr="00D4017F">
              <w:rPr>
                <w:rFonts w:cs="Arial"/>
                <w:sz w:val="20"/>
                <w:szCs w:val="20"/>
              </w:rPr>
              <w:t xml:space="preserve"> </w:t>
            </w:r>
          </w:p>
          <w:p w14:paraId="36F6FB11" w14:textId="77777777" w:rsidR="00AA5CC5" w:rsidRPr="00D4017F" w:rsidRDefault="00AA5CC5" w:rsidP="00056EE6">
            <w:pPr>
              <w:pStyle w:val="tevilnatoka"/>
              <w:numPr>
                <w:ilvl w:val="0"/>
                <w:numId w:val="0"/>
              </w:numPr>
              <w:rPr>
                <w:rFonts w:cs="Arial"/>
                <w:sz w:val="20"/>
                <w:szCs w:val="20"/>
              </w:rPr>
            </w:pPr>
          </w:p>
          <w:p w14:paraId="6763D57D" w14:textId="460DE6B5" w:rsidR="00AA5CC5" w:rsidRPr="00D4017F" w:rsidRDefault="00AA5CC5" w:rsidP="00056EE6">
            <w:pPr>
              <w:pStyle w:val="tevilnatoka"/>
              <w:numPr>
                <w:ilvl w:val="0"/>
                <w:numId w:val="0"/>
              </w:numPr>
              <w:rPr>
                <w:rFonts w:cs="Arial"/>
                <w:bCs/>
                <w:sz w:val="20"/>
                <w:szCs w:val="20"/>
                <w:lang w:val="de-DE"/>
              </w:rPr>
            </w:pPr>
            <w:r w:rsidRPr="00D4017F">
              <w:rPr>
                <w:rFonts w:cs="Arial"/>
                <w:sz w:val="20"/>
                <w:szCs w:val="20"/>
              </w:rPr>
              <w:t>Komentar na prvi odstavek: »</w:t>
            </w:r>
            <w:r w:rsidRPr="00D4017F">
              <w:rPr>
                <w:rFonts w:cs="Arial"/>
                <w:bCs/>
                <w:sz w:val="20"/>
                <w:szCs w:val="20"/>
              </w:rPr>
              <w:t xml:space="preserve">Kaj pa možnost prenosa vira? Kaj pa z RTG (to ni za ARAO)? </w:t>
            </w:r>
            <w:proofErr w:type="spellStart"/>
            <w:r w:rsidRPr="00D4017F">
              <w:rPr>
                <w:rFonts w:cs="Arial"/>
                <w:bCs/>
                <w:sz w:val="20"/>
                <w:szCs w:val="20"/>
                <w:lang w:val="de-DE"/>
              </w:rPr>
              <w:t>To</w:t>
            </w:r>
            <w:proofErr w:type="spellEnd"/>
            <w:r w:rsidRPr="00D4017F">
              <w:rPr>
                <w:rFonts w:cs="Arial"/>
                <w:bCs/>
                <w:sz w:val="20"/>
                <w:szCs w:val="20"/>
                <w:lang w:val="de-DE"/>
              </w:rPr>
              <w:t xml:space="preserve"> je </w:t>
            </w:r>
            <w:proofErr w:type="spellStart"/>
            <w:r w:rsidRPr="00D4017F">
              <w:rPr>
                <w:rFonts w:cs="Arial"/>
                <w:bCs/>
                <w:sz w:val="20"/>
                <w:szCs w:val="20"/>
                <w:lang w:val="de-DE"/>
              </w:rPr>
              <w:t>napisano</w:t>
            </w:r>
            <w:proofErr w:type="spellEnd"/>
            <w:r w:rsidRPr="00D4017F">
              <w:rPr>
                <w:rFonts w:cs="Arial"/>
                <w:bCs/>
                <w:sz w:val="20"/>
                <w:szCs w:val="20"/>
                <w:lang w:val="de-DE"/>
              </w:rPr>
              <w:t xml:space="preserve"> </w:t>
            </w:r>
            <w:proofErr w:type="spellStart"/>
            <w:r w:rsidRPr="00D4017F">
              <w:rPr>
                <w:rFonts w:cs="Arial"/>
                <w:bCs/>
                <w:sz w:val="20"/>
                <w:szCs w:val="20"/>
                <w:lang w:val="de-DE"/>
              </w:rPr>
              <w:t>s</w:t>
            </w:r>
            <w:r w:rsidRPr="00D4017F">
              <w:rPr>
                <w:rFonts w:cs="Arial"/>
                <w:b/>
                <w:bCs/>
                <w:sz w:val="20"/>
                <w:szCs w:val="20"/>
                <w:lang w:val="de-DE"/>
              </w:rPr>
              <w:t>amo</w:t>
            </w:r>
            <w:proofErr w:type="spellEnd"/>
            <w:r w:rsidRPr="00D4017F">
              <w:rPr>
                <w:rFonts w:cs="Arial"/>
                <w:b/>
                <w:bCs/>
                <w:sz w:val="20"/>
                <w:szCs w:val="20"/>
                <w:lang w:val="de-DE"/>
              </w:rPr>
              <w:t xml:space="preserve"> </w:t>
            </w:r>
            <w:proofErr w:type="spellStart"/>
            <w:r w:rsidRPr="00D4017F">
              <w:rPr>
                <w:rFonts w:cs="Arial"/>
                <w:b/>
                <w:bCs/>
                <w:sz w:val="20"/>
                <w:szCs w:val="20"/>
                <w:lang w:val="de-DE"/>
              </w:rPr>
              <w:t>za</w:t>
            </w:r>
            <w:proofErr w:type="spellEnd"/>
            <w:r w:rsidRPr="00D4017F">
              <w:rPr>
                <w:rFonts w:cs="Arial"/>
                <w:b/>
                <w:bCs/>
                <w:sz w:val="20"/>
                <w:szCs w:val="20"/>
                <w:lang w:val="de-DE"/>
              </w:rPr>
              <w:t xml:space="preserve"> </w:t>
            </w:r>
            <w:proofErr w:type="spellStart"/>
            <w:r w:rsidRPr="00D4017F">
              <w:rPr>
                <w:rFonts w:cs="Arial"/>
                <w:b/>
                <w:bCs/>
                <w:sz w:val="20"/>
                <w:szCs w:val="20"/>
                <w:lang w:val="de-DE"/>
              </w:rPr>
              <w:t>radioaktivne</w:t>
            </w:r>
            <w:proofErr w:type="spellEnd"/>
            <w:r w:rsidRPr="00D4017F">
              <w:rPr>
                <w:rFonts w:cs="Arial"/>
                <w:b/>
                <w:bCs/>
                <w:sz w:val="20"/>
                <w:szCs w:val="20"/>
                <w:lang w:val="de-DE"/>
              </w:rPr>
              <w:t xml:space="preserve"> </w:t>
            </w:r>
            <w:proofErr w:type="spellStart"/>
            <w:r w:rsidRPr="00D4017F">
              <w:rPr>
                <w:rFonts w:cs="Arial"/>
                <w:b/>
                <w:bCs/>
                <w:sz w:val="20"/>
                <w:szCs w:val="20"/>
                <w:lang w:val="de-DE"/>
              </w:rPr>
              <w:t>vire</w:t>
            </w:r>
            <w:proofErr w:type="spellEnd"/>
            <w:r w:rsidRPr="00D4017F">
              <w:rPr>
                <w:rFonts w:cs="Arial"/>
                <w:b/>
                <w:bCs/>
                <w:sz w:val="20"/>
                <w:szCs w:val="20"/>
                <w:lang w:val="de-DE"/>
              </w:rPr>
              <w:t>,</w:t>
            </w:r>
            <w:r w:rsidRPr="00D4017F">
              <w:rPr>
                <w:rFonts w:cs="Arial"/>
                <w:bCs/>
                <w:sz w:val="20"/>
                <w:szCs w:val="20"/>
                <w:lang w:val="de-DE"/>
              </w:rPr>
              <w:t xml:space="preserve"> </w:t>
            </w:r>
            <w:proofErr w:type="spellStart"/>
            <w:r w:rsidRPr="00D4017F">
              <w:rPr>
                <w:rFonts w:cs="Arial"/>
                <w:bCs/>
                <w:sz w:val="20"/>
                <w:szCs w:val="20"/>
                <w:lang w:val="de-DE"/>
              </w:rPr>
              <w:t>naslov</w:t>
            </w:r>
            <w:proofErr w:type="spellEnd"/>
            <w:r w:rsidRPr="00D4017F">
              <w:rPr>
                <w:rFonts w:cs="Arial"/>
                <w:bCs/>
                <w:sz w:val="20"/>
                <w:szCs w:val="20"/>
                <w:lang w:val="de-DE"/>
              </w:rPr>
              <w:t xml:space="preserve"> je </w:t>
            </w:r>
            <w:proofErr w:type="spellStart"/>
            <w:r w:rsidRPr="00D4017F">
              <w:rPr>
                <w:rFonts w:cs="Arial"/>
                <w:bCs/>
                <w:sz w:val="20"/>
                <w:szCs w:val="20"/>
                <w:lang w:val="de-DE"/>
              </w:rPr>
              <w:t>pa</w:t>
            </w:r>
            <w:proofErr w:type="spellEnd"/>
            <w:r w:rsidRPr="00D4017F">
              <w:rPr>
                <w:rFonts w:cs="Arial"/>
                <w:bCs/>
                <w:sz w:val="20"/>
                <w:szCs w:val="20"/>
                <w:lang w:val="de-DE"/>
              </w:rPr>
              <w:t xml:space="preserve"> je </w:t>
            </w:r>
            <w:proofErr w:type="spellStart"/>
            <w:r w:rsidRPr="00D4017F">
              <w:rPr>
                <w:rFonts w:cs="Arial"/>
                <w:bCs/>
                <w:sz w:val="20"/>
                <w:szCs w:val="20"/>
                <w:lang w:val="de-DE"/>
              </w:rPr>
              <w:t>splošen</w:t>
            </w:r>
            <w:proofErr w:type="spellEnd"/>
            <w:r w:rsidRPr="00D4017F">
              <w:rPr>
                <w:rFonts w:cs="Arial"/>
                <w:bCs/>
                <w:sz w:val="20"/>
                <w:szCs w:val="20"/>
                <w:lang w:val="de-DE"/>
              </w:rPr>
              <w:t>“</w:t>
            </w:r>
          </w:p>
          <w:p w14:paraId="7E135DDC" w14:textId="28C8CFC7" w:rsidR="00AA5CC5" w:rsidRPr="00D4017F" w:rsidRDefault="00AA5CC5" w:rsidP="00056EE6">
            <w:pPr>
              <w:pStyle w:val="tevilnatoka"/>
              <w:numPr>
                <w:ilvl w:val="0"/>
                <w:numId w:val="0"/>
              </w:numPr>
              <w:rPr>
                <w:rFonts w:cs="Arial"/>
                <w:bCs/>
                <w:sz w:val="20"/>
                <w:szCs w:val="20"/>
              </w:rPr>
            </w:pPr>
          </w:p>
        </w:tc>
        <w:tc>
          <w:tcPr>
            <w:tcW w:w="6662" w:type="dxa"/>
          </w:tcPr>
          <w:p w14:paraId="3FB7883A" w14:textId="4D7D368C"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Za RTG naprave ni nujno, da se jih preda komurkoli, lahko se jih shrani za rezervo in se poskrbi za pečatenje. Samo posedovanje RTG naprav ni sevalna dejavnost. Prenehanje uporabe vira sevanja in prenehanje izvajanja sevalne dejavnosti je urejeno v 10. in 11. členu in obravnava tako RTG naprave kot tudi radioaktivne vire sevanja. </w:t>
            </w:r>
          </w:p>
          <w:p w14:paraId="27D167BD" w14:textId="77777777" w:rsidR="00AA5CC5" w:rsidRPr="00D4017F" w:rsidRDefault="00AA5CC5" w:rsidP="00056EE6">
            <w:pPr>
              <w:jc w:val="both"/>
              <w:rPr>
                <w:rFonts w:ascii="Arial" w:hAnsi="Arial" w:cs="Arial"/>
                <w:bCs/>
                <w:sz w:val="20"/>
                <w:lang w:val="sl-SI"/>
              </w:rPr>
            </w:pPr>
          </w:p>
          <w:p w14:paraId="4804B9B5" w14:textId="0DA88B05"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V prvi odstavek smo dodali besedo »radioaktivne«, da ne bo dvoma, na kaj se nanaša. </w:t>
            </w:r>
          </w:p>
        </w:tc>
      </w:tr>
      <w:tr w:rsidR="00AA5CC5" w:rsidRPr="00B40431" w14:paraId="2EAED256" w14:textId="77777777" w:rsidTr="00B353F7">
        <w:tc>
          <w:tcPr>
            <w:tcW w:w="1129" w:type="dxa"/>
          </w:tcPr>
          <w:p w14:paraId="01193814"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518079A" w14:textId="35F1BBAA"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12. člena</w:t>
            </w:r>
          </w:p>
        </w:tc>
        <w:tc>
          <w:tcPr>
            <w:tcW w:w="5103" w:type="dxa"/>
          </w:tcPr>
          <w:p w14:paraId="05E84443" w14:textId="1C27D2B3" w:rsidR="00AA5CC5" w:rsidRPr="00D4017F" w:rsidRDefault="00AA5CC5" w:rsidP="00056EE6">
            <w:pPr>
              <w:pStyle w:val="tevilnatoka"/>
              <w:numPr>
                <w:ilvl w:val="0"/>
                <w:numId w:val="0"/>
              </w:numPr>
              <w:rPr>
                <w:rFonts w:cs="Arial"/>
                <w:bCs/>
                <w:sz w:val="20"/>
                <w:szCs w:val="20"/>
              </w:rPr>
            </w:pPr>
            <w:r w:rsidRPr="00D4017F">
              <w:rPr>
                <w:rFonts w:cs="Arial"/>
                <w:bCs/>
                <w:sz w:val="20"/>
                <w:szCs w:val="20"/>
              </w:rPr>
              <w:t>NEK predlaga, da se v 8. točki prvega odstavka 12. člena JV2 na koncu doda besedilo »</w:t>
            </w:r>
            <w:bookmarkStart w:id="1" w:name="_Hlk210385180"/>
            <w:r w:rsidRPr="00D4017F">
              <w:rPr>
                <w:rFonts w:cs="Arial"/>
                <w:bCs/>
                <w:sz w:val="20"/>
                <w:szCs w:val="20"/>
              </w:rPr>
              <w:t>ali o hrambi vira sevanja, ki se več ne uporablja, skladno z odobreno oceno varstva pred sevanji.</w:t>
            </w:r>
            <w:bookmarkEnd w:id="1"/>
            <w:r w:rsidRPr="00D4017F">
              <w:rPr>
                <w:rFonts w:cs="Arial"/>
                <w:bCs/>
                <w:sz w:val="20"/>
                <w:szCs w:val="20"/>
              </w:rPr>
              <w:t>«</w:t>
            </w:r>
          </w:p>
        </w:tc>
        <w:tc>
          <w:tcPr>
            <w:tcW w:w="6662" w:type="dxa"/>
          </w:tcPr>
          <w:p w14:paraId="762BBD20" w14:textId="5139934C"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Radioaktivni viri sevanja po prenehanju uporabe so radioaktivni odpadki. Evidenca radioaktivnih odpadkov se vodi v skladu s pravilnikom JV7. Pripomba se upošteva, vendar na način, da velja samo za NEK.  </w:t>
            </w:r>
          </w:p>
          <w:p w14:paraId="153038C3" w14:textId="77777777" w:rsidR="00AA5CC5" w:rsidRPr="00D4017F" w:rsidRDefault="00AA5CC5" w:rsidP="00056EE6">
            <w:pPr>
              <w:jc w:val="both"/>
              <w:rPr>
                <w:rFonts w:ascii="Arial" w:hAnsi="Arial" w:cs="Arial"/>
                <w:bCs/>
                <w:sz w:val="20"/>
                <w:lang w:val="sl-SI"/>
              </w:rPr>
            </w:pPr>
          </w:p>
          <w:p w14:paraId="3A8F8359" w14:textId="1110FF1C" w:rsidR="00AA5CC5" w:rsidRPr="00D4017F" w:rsidRDefault="00AA5CC5" w:rsidP="00056EE6">
            <w:pPr>
              <w:jc w:val="both"/>
              <w:rPr>
                <w:rFonts w:ascii="Arial" w:hAnsi="Arial" w:cs="Arial"/>
                <w:bCs/>
                <w:sz w:val="20"/>
                <w:lang w:val="sl-SI"/>
              </w:rPr>
            </w:pPr>
            <w:r w:rsidRPr="00D4017F">
              <w:rPr>
                <w:rFonts w:ascii="Arial" w:hAnsi="Arial" w:cs="Arial"/>
                <w:bCs/>
                <w:sz w:val="20"/>
                <w:lang w:val="sl-SI"/>
              </w:rPr>
              <w:t>Dopolnitev besedila se glasi: »</w:t>
            </w:r>
            <w:r w:rsidRPr="00D4017F">
              <w:rPr>
                <w:rFonts w:ascii="Arial" w:hAnsi="Arial" w:cs="Arial"/>
                <w:sz w:val="20"/>
                <w:lang w:val="sl-SI"/>
              </w:rPr>
              <w:t xml:space="preserve"> ali hrambi v skladišču nizko- in </w:t>
            </w:r>
            <w:proofErr w:type="spellStart"/>
            <w:r w:rsidRPr="00D4017F">
              <w:rPr>
                <w:rFonts w:ascii="Arial" w:hAnsi="Arial" w:cs="Arial"/>
                <w:sz w:val="20"/>
                <w:lang w:val="sl-SI"/>
              </w:rPr>
              <w:t>srednjeradioaktivnih</w:t>
            </w:r>
            <w:proofErr w:type="spellEnd"/>
            <w:r w:rsidRPr="00D4017F">
              <w:rPr>
                <w:rFonts w:ascii="Arial" w:hAnsi="Arial" w:cs="Arial"/>
                <w:sz w:val="20"/>
                <w:lang w:val="sl-SI"/>
              </w:rPr>
              <w:t xml:space="preserve"> odpadkov Nuklearne elektrarne Krško«</w:t>
            </w:r>
          </w:p>
        </w:tc>
      </w:tr>
      <w:tr w:rsidR="00AA5CC5" w:rsidRPr="00D4017F" w14:paraId="2C9A547E" w14:textId="77777777" w:rsidTr="00B353F7">
        <w:tc>
          <w:tcPr>
            <w:tcW w:w="1129" w:type="dxa"/>
          </w:tcPr>
          <w:p w14:paraId="2141581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AD3D2AE" w14:textId="5E03C6D4"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12. člena</w:t>
            </w:r>
          </w:p>
        </w:tc>
        <w:tc>
          <w:tcPr>
            <w:tcW w:w="5103" w:type="dxa"/>
          </w:tcPr>
          <w:p w14:paraId="25717DD6" w14:textId="77777777"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NEK predlaga, da se v 14. točki prvega odstavka 12. člena JV2 črta beseda »pravilnega«. </w:t>
            </w:r>
          </w:p>
          <w:p w14:paraId="2B465B18" w14:textId="14150D07"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Obrazložitev: Preverjanje pravilnega delovanja elektronskih dozimetrov se lahko zagotovi s kalibracijo, ki pa se izvaja enkrat letno. Preverjanje delovanja dozimetra pred vsako uporabo torej ne more obsegati kalibracije. Pred vsako uporabo se lahko preveri samo, ali dozimeter sploh deluje, torej status baterije, ali deluje prikazovalnik dozimetra in podobno.  </w:t>
            </w:r>
          </w:p>
        </w:tc>
        <w:tc>
          <w:tcPr>
            <w:tcW w:w="6662" w:type="dxa"/>
          </w:tcPr>
          <w:p w14:paraId="582C01C4"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348C7103" w14:textId="77777777" w:rsidR="00AA5CC5" w:rsidRPr="00D4017F" w:rsidRDefault="00AA5CC5" w:rsidP="00056EE6">
            <w:pPr>
              <w:jc w:val="both"/>
              <w:rPr>
                <w:rFonts w:ascii="Arial" w:hAnsi="Arial" w:cs="Arial"/>
                <w:bCs/>
                <w:sz w:val="20"/>
                <w:lang w:val="sl-SI"/>
              </w:rPr>
            </w:pPr>
          </w:p>
          <w:p w14:paraId="45216130" w14:textId="33CCEDC1" w:rsidR="00AA5CC5" w:rsidRPr="00D4017F" w:rsidRDefault="00AA5CC5" w:rsidP="00056EE6">
            <w:pPr>
              <w:jc w:val="both"/>
              <w:rPr>
                <w:rFonts w:ascii="Arial" w:hAnsi="Arial" w:cs="Arial"/>
                <w:bCs/>
                <w:sz w:val="20"/>
                <w:lang w:val="sl-SI"/>
              </w:rPr>
            </w:pPr>
          </w:p>
        </w:tc>
      </w:tr>
      <w:tr w:rsidR="00AA5CC5" w:rsidRPr="00B40431" w14:paraId="3472E845" w14:textId="77777777" w:rsidTr="00B353F7">
        <w:tc>
          <w:tcPr>
            <w:tcW w:w="1129" w:type="dxa"/>
          </w:tcPr>
          <w:p w14:paraId="44E5365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EB807F4" w14:textId="7F09B1FB"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12. člena</w:t>
            </w:r>
          </w:p>
        </w:tc>
        <w:tc>
          <w:tcPr>
            <w:tcW w:w="5103" w:type="dxa"/>
          </w:tcPr>
          <w:p w14:paraId="1842BB7E" w14:textId="2BE90D8B" w:rsidR="00AA5CC5" w:rsidRPr="00D4017F" w:rsidRDefault="00AA5CC5" w:rsidP="00056EE6">
            <w:pPr>
              <w:pStyle w:val="tevilnatoka"/>
              <w:numPr>
                <w:ilvl w:val="0"/>
                <w:numId w:val="0"/>
              </w:numPr>
              <w:rPr>
                <w:rFonts w:cs="Arial"/>
                <w:sz w:val="20"/>
                <w:szCs w:val="20"/>
              </w:rPr>
            </w:pPr>
            <w:r w:rsidRPr="00D4017F">
              <w:rPr>
                <w:rFonts w:cs="Arial"/>
                <w:bCs/>
                <w:sz w:val="20"/>
                <w:szCs w:val="20"/>
              </w:rPr>
              <w:t>Komentar na besedilo »</w:t>
            </w:r>
            <w:r w:rsidRPr="00D4017F">
              <w:rPr>
                <w:rFonts w:cs="Arial"/>
                <w:sz w:val="20"/>
                <w:szCs w:val="20"/>
              </w:rPr>
              <w:t xml:space="preserve"> če gre za naprave za industrijsko radiografijo: o rednih preizkušanjih in umerjanjih opreme ter varnostnih sistemih kot to izhaja iz 38. člena tega pravilnika;«</w:t>
            </w:r>
          </w:p>
          <w:p w14:paraId="75161B2A" w14:textId="17CFD6A8"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Kaj pa </w:t>
            </w:r>
            <w:r w:rsidRPr="00D4017F">
              <w:rPr>
                <w:rFonts w:cs="Arial"/>
                <w:b/>
                <w:bCs/>
                <w:sz w:val="20"/>
                <w:szCs w:val="20"/>
              </w:rPr>
              <w:t xml:space="preserve">redni pregledi opreme </w:t>
            </w:r>
            <w:r w:rsidRPr="00D4017F">
              <w:rPr>
                <w:rFonts w:cs="Arial"/>
                <w:bCs/>
                <w:sz w:val="20"/>
                <w:szCs w:val="20"/>
              </w:rPr>
              <w:t>(dnevni/tedenski mesečni), skupaj s preverjanjem merilnika (ne umerjanjem!) (kar je tudi napisano pozneje!)</w:t>
            </w:r>
          </w:p>
        </w:tc>
        <w:tc>
          <w:tcPr>
            <w:tcW w:w="6662" w:type="dxa"/>
          </w:tcPr>
          <w:p w14:paraId="10A37A8C" w14:textId="2A6EF425"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 kar se tiče rednih pregledov opreme, vendar ne tisto dnevno preverjanje ki je določeno v 38. členu. Dodano »pregledih opreme, skupaj s preverjanjem merilnika sevanja« in brisana navezava na 38. člen pravilnika.</w:t>
            </w:r>
          </w:p>
          <w:p w14:paraId="56D48963" w14:textId="77777777" w:rsidR="00AA5CC5" w:rsidRPr="00D4017F" w:rsidRDefault="00AA5CC5" w:rsidP="00056EE6">
            <w:pPr>
              <w:jc w:val="both"/>
              <w:rPr>
                <w:rFonts w:ascii="Arial" w:hAnsi="Arial" w:cs="Arial"/>
                <w:bCs/>
                <w:sz w:val="20"/>
                <w:lang w:val="sl-SI"/>
              </w:rPr>
            </w:pPr>
          </w:p>
          <w:p w14:paraId="6C1D2074" w14:textId="1B6A9DD6" w:rsidR="00AA5CC5" w:rsidRPr="00D4017F" w:rsidRDefault="00AA5CC5" w:rsidP="00056EE6">
            <w:pPr>
              <w:pStyle w:val="tevilnatoka"/>
              <w:numPr>
                <w:ilvl w:val="0"/>
                <w:numId w:val="0"/>
              </w:numPr>
              <w:rPr>
                <w:rFonts w:cs="Arial"/>
                <w:bCs/>
                <w:sz w:val="20"/>
                <w:szCs w:val="20"/>
              </w:rPr>
            </w:pPr>
            <w:r w:rsidRPr="00D4017F">
              <w:rPr>
                <w:rFonts w:cs="Arial"/>
                <w:bCs/>
                <w:sz w:val="20"/>
                <w:szCs w:val="20"/>
              </w:rPr>
              <w:t>Novo besedilo alineje se glasi:</w:t>
            </w:r>
            <w:r w:rsidRPr="00D4017F">
              <w:rPr>
                <w:rFonts w:cs="Arial"/>
                <w:sz w:val="20"/>
                <w:szCs w:val="20"/>
              </w:rPr>
              <w:t xml:space="preserve"> če gre za naprave za industrijsko radiografijo: o rednih preizkušanjih, umerjanjih in pregledih opreme, skupaj s preverjanjem merilnika sevanja ter varnostnih sistemov;</w:t>
            </w:r>
          </w:p>
        </w:tc>
      </w:tr>
      <w:tr w:rsidR="00AA5CC5" w:rsidRPr="00D4017F" w14:paraId="19C3FF57" w14:textId="77777777" w:rsidTr="00B353F7">
        <w:tc>
          <w:tcPr>
            <w:tcW w:w="1129" w:type="dxa"/>
          </w:tcPr>
          <w:p w14:paraId="753CCA2E"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607D440" w14:textId="46FD2F70"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12. člena</w:t>
            </w:r>
          </w:p>
        </w:tc>
        <w:tc>
          <w:tcPr>
            <w:tcW w:w="5103" w:type="dxa"/>
          </w:tcPr>
          <w:p w14:paraId="1511A659" w14:textId="77777777" w:rsidR="00AA5CC5" w:rsidRPr="00D4017F" w:rsidRDefault="00AA5CC5" w:rsidP="00056EE6">
            <w:pPr>
              <w:pStyle w:val="tevilnatoka"/>
              <w:numPr>
                <w:ilvl w:val="0"/>
                <w:numId w:val="0"/>
              </w:numPr>
              <w:rPr>
                <w:rFonts w:cs="Arial"/>
                <w:sz w:val="20"/>
                <w:szCs w:val="20"/>
              </w:rPr>
            </w:pPr>
            <w:r w:rsidRPr="00D4017F">
              <w:rPr>
                <w:rFonts w:cs="Arial"/>
                <w:bCs/>
                <w:sz w:val="20"/>
                <w:szCs w:val="20"/>
              </w:rPr>
              <w:t>Komentar na besedilo »</w:t>
            </w:r>
            <w:r w:rsidRPr="00D4017F">
              <w:rPr>
                <w:rFonts w:cs="Arial"/>
                <w:sz w:val="20"/>
                <w:szCs w:val="20"/>
              </w:rPr>
              <w:t>podatkih o delavcih, vključenih v izvajanje sevalne dejavnosti, vključno s podatki o izmerjenih dozah, opravljenih usposabljanjih in preverjanjih usposobljenosti ter opravljenih zdravstvenih nadzorih skladno z oceno varstva pred sevanji«</w:t>
            </w:r>
          </w:p>
          <w:p w14:paraId="75663CAA" w14:textId="64ADA581" w:rsidR="00AA5CC5" w:rsidRPr="00D4017F" w:rsidRDefault="00AA5CC5" w:rsidP="00056EE6">
            <w:pPr>
              <w:pStyle w:val="tevilnatoka"/>
              <w:numPr>
                <w:ilvl w:val="0"/>
                <w:numId w:val="0"/>
              </w:numPr>
              <w:rPr>
                <w:rFonts w:cs="Arial"/>
                <w:bCs/>
                <w:sz w:val="20"/>
                <w:szCs w:val="20"/>
                <w:lang w:val="de-DE"/>
              </w:rPr>
            </w:pPr>
            <w:r w:rsidRPr="00D4017F">
              <w:rPr>
                <w:rFonts w:cs="Arial"/>
                <w:bCs/>
                <w:sz w:val="20"/>
                <w:szCs w:val="20"/>
                <w:lang w:val="de-DE"/>
              </w:rPr>
              <w:t xml:space="preserve">.. in </w:t>
            </w:r>
            <w:proofErr w:type="spellStart"/>
            <w:r w:rsidRPr="00D4017F">
              <w:rPr>
                <w:rFonts w:cs="Arial"/>
                <w:bCs/>
                <w:sz w:val="20"/>
                <w:szCs w:val="20"/>
                <w:lang w:val="de-DE"/>
              </w:rPr>
              <w:t>kategorijo</w:t>
            </w:r>
            <w:proofErr w:type="spellEnd"/>
            <w:r w:rsidRPr="00D4017F">
              <w:rPr>
                <w:rFonts w:cs="Arial"/>
                <w:bCs/>
                <w:sz w:val="20"/>
                <w:szCs w:val="20"/>
                <w:lang w:val="de-DE"/>
              </w:rPr>
              <w:t xml:space="preserve"> </w:t>
            </w:r>
            <w:proofErr w:type="spellStart"/>
            <w:r w:rsidRPr="00D4017F">
              <w:rPr>
                <w:rFonts w:cs="Arial"/>
                <w:bCs/>
                <w:sz w:val="20"/>
                <w:szCs w:val="20"/>
                <w:lang w:val="de-DE"/>
              </w:rPr>
              <w:t>delavcev</w:t>
            </w:r>
            <w:proofErr w:type="spellEnd"/>
            <w:r w:rsidRPr="00D4017F">
              <w:rPr>
                <w:rFonts w:cs="Arial"/>
                <w:bCs/>
                <w:sz w:val="20"/>
                <w:szCs w:val="20"/>
                <w:lang w:val="de-DE"/>
              </w:rPr>
              <w:t xml:space="preserve"> (</w:t>
            </w:r>
            <w:proofErr w:type="spellStart"/>
            <w:r w:rsidRPr="00D4017F">
              <w:rPr>
                <w:rFonts w:cs="Arial"/>
                <w:bCs/>
                <w:sz w:val="20"/>
                <w:szCs w:val="20"/>
                <w:lang w:val="de-DE"/>
              </w:rPr>
              <w:t>bistveno</w:t>
            </w:r>
            <w:proofErr w:type="spellEnd"/>
            <w:r w:rsidRPr="00D4017F">
              <w:rPr>
                <w:rFonts w:cs="Arial"/>
                <w:bCs/>
                <w:sz w:val="20"/>
                <w:szCs w:val="20"/>
                <w:lang w:val="de-DE"/>
              </w:rPr>
              <w:t xml:space="preserve">- </w:t>
            </w:r>
            <w:proofErr w:type="spellStart"/>
            <w:r w:rsidRPr="00D4017F">
              <w:rPr>
                <w:rFonts w:cs="Arial"/>
                <w:bCs/>
                <w:sz w:val="20"/>
                <w:szCs w:val="20"/>
                <w:lang w:val="de-DE"/>
              </w:rPr>
              <w:t>glej</w:t>
            </w:r>
            <w:proofErr w:type="spellEnd"/>
            <w:r w:rsidRPr="00D4017F">
              <w:rPr>
                <w:rFonts w:cs="Arial"/>
                <w:bCs/>
                <w:sz w:val="20"/>
                <w:szCs w:val="20"/>
                <w:lang w:val="de-DE"/>
              </w:rPr>
              <w:t xml:space="preserve"> SV6!)</w:t>
            </w:r>
          </w:p>
        </w:tc>
        <w:tc>
          <w:tcPr>
            <w:tcW w:w="6662" w:type="dxa"/>
          </w:tcPr>
          <w:p w14:paraId="57E5D67C" w14:textId="4EBAF754"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Se ne upošteva, ker so ti podatki že podani v oceni varstva pred sevanji. </w:t>
            </w:r>
          </w:p>
          <w:p w14:paraId="7EFE7FE5" w14:textId="77777777" w:rsidR="00AA5CC5" w:rsidRPr="00D4017F" w:rsidRDefault="00AA5CC5" w:rsidP="00056EE6">
            <w:pPr>
              <w:jc w:val="both"/>
              <w:rPr>
                <w:rFonts w:ascii="Arial" w:hAnsi="Arial" w:cs="Arial"/>
                <w:bCs/>
                <w:sz w:val="20"/>
                <w:lang w:val="sl-SI"/>
              </w:rPr>
            </w:pPr>
          </w:p>
          <w:p w14:paraId="6E324668" w14:textId="0C673B5D" w:rsidR="00AA5CC5" w:rsidRPr="00D4017F" w:rsidRDefault="00AA5CC5" w:rsidP="00056EE6">
            <w:pPr>
              <w:jc w:val="both"/>
              <w:rPr>
                <w:rFonts w:ascii="Arial" w:hAnsi="Arial" w:cs="Arial"/>
                <w:bCs/>
                <w:sz w:val="20"/>
                <w:lang w:val="sl-SI"/>
              </w:rPr>
            </w:pPr>
          </w:p>
        </w:tc>
      </w:tr>
      <w:tr w:rsidR="00AA5CC5" w:rsidRPr="00B40431" w14:paraId="15783EE5" w14:textId="77777777" w:rsidTr="00B353F7">
        <w:tc>
          <w:tcPr>
            <w:tcW w:w="1129" w:type="dxa"/>
          </w:tcPr>
          <w:p w14:paraId="3D29DDC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723729E" w14:textId="6900068E"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Tretji odstavek 12. člena</w:t>
            </w:r>
          </w:p>
        </w:tc>
        <w:tc>
          <w:tcPr>
            <w:tcW w:w="5103" w:type="dxa"/>
          </w:tcPr>
          <w:p w14:paraId="45F0CC26" w14:textId="197C9CD0" w:rsidR="00AA5CC5" w:rsidRPr="00D4017F" w:rsidRDefault="00AA5CC5" w:rsidP="00056EE6">
            <w:pPr>
              <w:pStyle w:val="Alineazaodstavkom"/>
              <w:numPr>
                <w:ilvl w:val="0"/>
                <w:numId w:val="0"/>
              </w:numPr>
              <w:ind w:left="38" w:hanging="38"/>
              <w:rPr>
                <w:bCs/>
                <w:sz w:val="20"/>
                <w:szCs w:val="20"/>
              </w:rPr>
            </w:pPr>
            <w:r w:rsidRPr="00D4017F">
              <w:rPr>
                <w:bCs/>
                <w:sz w:val="20"/>
                <w:szCs w:val="20"/>
              </w:rPr>
              <w:t>Komentar na »</w:t>
            </w:r>
            <w:r w:rsidRPr="00D4017F">
              <w:rPr>
                <w:sz w:val="20"/>
                <w:szCs w:val="20"/>
              </w:rPr>
              <w:t xml:space="preserve">vsakih 12 mesecev«: Poročanje na 12 mesecev nima smisla, saj se v 12 mesecih nič od tega, kar je potrebo poročati, ne spremeni. Poročanje je smiselno ob spremembah. Poleg tega bi upravni organ </w:t>
            </w:r>
            <w:r w:rsidRPr="00D4017F">
              <w:rPr>
                <w:sz w:val="20"/>
                <w:szCs w:val="20"/>
              </w:rPr>
              <w:lastRenderedPageBreak/>
              <w:t>sam moral imeti točne podatke o alineji 1, 5 in 6 iz prvega odstavka tega člena. Zakaj torej upravnemu organu poročati o npr. dokumentih, ki jih je izdal sam upravni organ?</w:t>
            </w:r>
          </w:p>
        </w:tc>
        <w:tc>
          <w:tcPr>
            <w:tcW w:w="6662" w:type="dxa"/>
          </w:tcPr>
          <w:p w14:paraId="558F1499"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 xml:space="preserve">Gre za standardni obrazec in podatke, ki jih je določila EK za ta namen. Tega ne bomo spreminjali. Velja po celotni EU enako. </w:t>
            </w:r>
          </w:p>
          <w:p w14:paraId="5F2FD06C" w14:textId="4D382176"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Komentar se ne upošteva. </w:t>
            </w:r>
          </w:p>
          <w:p w14:paraId="059813AE" w14:textId="77777777" w:rsidR="00AA5CC5" w:rsidRPr="00D4017F" w:rsidRDefault="00AA5CC5" w:rsidP="00056EE6">
            <w:pPr>
              <w:jc w:val="both"/>
              <w:rPr>
                <w:rFonts w:ascii="Arial" w:hAnsi="Arial" w:cs="Arial"/>
                <w:bCs/>
                <w:sz w:val="20"/>
                <w:lang w:val="sl-SI"/>
              </w:rPr>
            </w:pPr>
          </w:p>
          <w:p w14:paraId="41D4A2D9" w14:textId="6F5D1422" w:rsidR="00AA5CC5" w:rsidRPr="00D4017F" w:rsidRDefault="00AA5CC5" w:rsidP="00056EE6">
            <w:pPr>
              <w:jc w:val="both"/>
              <w:rPr>
                <w:rFonts w:ascii="Arial" w:hAnsi="Arial" w:cs="Arial"/>
                <w:bCs/>
                <w:sz w:val="20"/>
                <w:lang w:val="sl-SI"/>
              </w:rPr>
            </w:pPr>
          </w:p>
        </w:tc>
      </w:tr>
      <w:tr w:rsidR="00AA5CC5" w:rsidRPr="00D4017F" w14:paraId="6D7DDF42" w14:textId="77777777" w:rsidTr="00B353F7">
        <w:tc>
          <w:tcPr>
            <w:tcW w:w="1129" w:type="dxa"/>
          </w:tcPr>
          <w:p w14:paraId="0AE763A0"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9C03B6E" w14:textId="0758CA1E"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14. člen</w:t>
            </w:r>
          </w:p>
        </w:tc>
        <w:tc>
          <w:tcPr>
            <w:tcW w:w="5103" w:type="dxa"/>
          </w:tcPr>
          <w:p w14:paraId="098D9CF6" w14:textId="77777777" w:rsidR="00AA5CC5" w:rsidRPr="00D4017F" w:rsidRDefault="00AA5CC5" w:rsidP="00056EE6">
            <w:pPr>
              <w:pStyle w:val="Alineazaodstavkom"/>
              <w:numPr>
                <w:ilvl w:val="0"/>
                <w:numId w:val="0"/>
              </w:numPr>
              <w:ind w:left="38" w:hanging="38"/>
              <w:rPr>
                <w:sz w:val="20"/>
                <w:szCs w:val="20"/>
              </w:rPr>
            </w:pPr>
            <w:r w:rsidRPr="00D4017F">
              <w:rPr>
                <w:bCs/>
                <w:sz w:val="20"/>
                <w:szCs w:val="20"/>
              </w:rPr>
              <w:t>Komentar na »</w:t>
            </w:r>
            <w:r w:rsidRPr="00D4017F">
              <w:rPr>
                <w:sz w:val="20"/>
                <w:szCs w:val="20"/>
              </w:rPr>
              <w:t xml:space="preserve"> so hitrosti doz » v drugem odstavku;</w:t>
            </w:r>
          </w:p>
          <w:p w14:paraId="711834F4" w14:textId="77777777" w:rsidR="00AA5CC5" w:rsidRPr="00D4017F" w:rsidRDefault="00AA5CC5" w:rsidP="00056EE6">
            <w:pPr>
              <w:pStyle w:val="Alineazaodstavkom"/>
              <w:numPr>
                <w:ilvl w:val="0"/>
                <w:numId w:val="0"/>
              </w:numPr>
              <w:ind w:left="38"/>
              <w:rPr>
                <w:bCs/>
                <w:sz w:val="20"/>
                <w:szCs w:val="20"/>
              </w:rPr>
            </w:pPr>
            <w:r w:rsidRPr="00D4017F">
              <w:rPr>
                <w:bCs/>
                <w:sz w:val="20"/>
                <w:szCs w:val="20"/>
              </w:rPr>
              <w:t>… skupne hitrosti doz od vseh virov …</w:t>
            </w:r>
          </w:p>
          <w:p w14:paraId="4EB4B151" w14:textId="4A8F1250" w:rsidR="00AA5CC5" w:rsidRPr="00D4017F" w:rsidRDefault="00AA5CC5" w:rsidP="00056EE6">
            <w:pPr>
              <w:pStyle w:val="Alineazaodstavkom"/>
              <w:numPr>
                <w:ilvl w:val="0"/>
                <w:numId w:val="0"/>
              </w:numPr>
              <w:ind w:left="38"/>
              <w:rPr>
                <w:bCs/>
                <w:sz w:val="20"/>
                <w:szCs w:val="20"/>
              </w:rPr>
            </w:pPr>
            <w:r w:rsidRPr="00D4017F">
              <w:rPr>
                <w:bCs/>
                <w:sz w:val="20"/>
                <w:szCs w:val="20"/>
              </w:rPr>
              <w:t>(pod (3) je eksplicitno napisano, da gre za skupno uporabo virov)</w:t>
            </w:r>
          </w:p>
        </w:tc>
        <w:tc>
          <w:tcPr>
            <w:tcW w:w="6662" w:type="dxa"/>
          </w:tcPr>
          <w:p w14:paraId="4752B1E8"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05035FC6" w14:textId="7D688ED8" w:rsidR="00AA5CC5" w:rsidRPr="00D4017F" w:rsidRDefault="00AA5CC5" w:rsidP="00056EE6">
            <w:pPr>
              <w:jc w:val="both"/>
              <w:rPr>
                <w:rFonts w:ascii="Arial" w:hAnsi="Arial" w:cs="Arial"/>
                <w:bCs/>
                <w:sz w:val="20"/>
                <w:lang w:val="sl-SI"/>
              </w:rPr>
            </w:pPr>
          </w:p>
        </w:tc>
      </w:tr>
      <w:tr w:rsidR="00AA5CC5" w:rsidRPr="00D4017F" w14:paraId="7F4C36F0" w14:textId="77777777" w:rsidTr="00B353F7">
        <w:tc>
          <w:tcPr>
            <w:tcW w:w="1129" w:type="dxa"/>
          </w:tcPr>
          <w:p w14:paraId="7587F0E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868BC63" w14:textId="26B26B7D"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Drugi odstavek 15. člena</w:t>
            </w:r>
          </w:p>
        </w:tc>
        <w:tc>
          <w:tcPr>
            <w:tcW w:w="5103" w:type="dxa"/>
          </w:tcPr>
          <w:p w14:paraId="451017AD" w14:textId="0910E1CF" w:rsidR="00AA5CC5" w:rsidRPr="00D4017F" w:rsidRDefault="00AA5CC5" w:rsidP="00056EE6">
            <w:pPr>
              <w:pStyle w:val="tevilnatoka"/>
              <w:numPr>
                <w:ilvl w:val="0"/>
                <w:numId w:val="0"/>
              </w:numPr>
              <w:rPr>
                <w:rFonts w:cs="Arial"/>
                <w:bCs/>
                <w:sz w:val="20"/>
                <w:szCs w:val="20"/>
              </w:rPr>
            </w:pPr>
            <w:r w:rsidRPr="00D4017F">
              <w:rPr>
                <w:rFonts w:cs="Arial"/>
                <w:bCs/>
                <w:sz w:val="20"/>
                <w:szCs w:val="20"/>
              </w:rPr>
              <w:t>Za besedo »učinkovito« se doda besedna zveza »ščiti pred sevanjem in«</w:t>
            </w:r>
          </w:p>
        </w:tc>
        <w:tc>
          <w:tcPr>
            <w:tcW w:w="6662" w:type="dxa"/>
          </w:tcPr>
          <w:p w14:paraId="71ACB032" w14:textId="77777777" w:rsidR="00AA5CC5" w:rsidRPr="00D4017F" w:rsidRDefault="00AA5CC5" w:rsidP="00056EE6">
            <w:pPr>
              <w:tabs>
                <w:tab w:val="left" w:pos="1540"/>
              </w:tabs>
              <w:jc w:val="both"/>
              <w:rPr>
                <w:rFonts w:ascii="Arial" w:hAnsi="Arial" w:cs="Arial"/>
                <w:bCs/>
                <w:sz w:val="20"/>
                <w:lang w:val="sl-SI"/>
              </w:rPr>
            </w:pPr>
            <w:r w:rsidRPr="00D4017F">
              <w:rPr>
                <w:rFonts w:ascii="Arial" w:hAnsi="Arial" w:cs="Arial"/>
                <w:bCs/>
                <w:sz w:val="20"/>
                <w:lang w:val="sl-SI"/>
              </w:rPr>
              <w:t>Upoštevano.</w:t>
            </w:r>
            <w:r w:rsidRPr="00D4017F">
              <w:rPr>
                <w:rFonts w:ascii="Arial" w:hAnsi="Arial" w:cs="Arial"/>
                <w:bCs/>
                <w:sz w:val="20"/>
                <w:lang w:val="sl-SI"/>
              </w:rPr>
              <w:tab/>
            </w:r>
          </w:p>
          <w:p w14:paraId="329E75E6" w14:textId="77777777" w:rsidR="00AA5CC5" w:rsidRPr="00D4017F" w:rsidRDefault="00AA5CC5" w:rsidP="00056EE6">
            <w:pPr>
              <w:pStyle w:val="tevilnatoka"/>
              <w:numPr>
                <w:ilvl w:val="0"/>
                <w:numId w:val="0"/>
              </w:numPr>
              <w:rPr>
                <w:rFonts w:cs="Arial"/>
                <w:bCs/>
                <w:sz w:val="20"/>
                <w:szCs w:val="20"/>
              </w:rPr>
            </w:pPr>
          </w:p>
          <w:p w14:paraId="15692F67" w14:textId="03F42DD9" w:rsidR="00AA5CC5" w:rsidRPr="00D4017F" w:rsidRDefault="00AA5CC5" w:rsidP="00056EE6">
            <w:pPr>
              <w:pStyle w:val="tevilnatoka"/>
              <w:numPr>
                <w:ilvl w:val="0"/>
                <w:numId w:val="0"/>
              </w:numPr>
              <w:rPr>
                <w:rFonts w:cs="Arial"/>
                <w:bCs/>
                <w:sz w:val="20"/>
                <w:szCs w:val="20"/>
              </w:rPr>
            </w:pPr>
          </w:p>
        </w:tc>
      </w:tr>
      <w:tr w:rsidR="00AA5CC5" w:rsidRPr="00D4017F" w14:paraId="71C9A6F9" w14:textId="77777777" w:rsidTr="00B353F7">
        <w:tc>
          <w:tcPr>
            <w:tcW w:w="1129" w:type="dxa"/>
          </w:tcPr>
          <w:p w14:paraId="0BF4074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B77D9F1" w14:textId="66A088B7"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16. člen</w:t>
            </w:r>
          </w:p>
        </w:tc>
        <w:tc>
          <w:tcPr>
            <w:tcW w:w="5103" w:type="dxa"/>
          </w:tcPr>
          <w:p w14:paraId="762EFE8A" w14:textId="77777777" w:rsidR="00AA5CC5" w:rsidRPr="00D4017F" w:rsidRDefault="00AA5CC5" w:rsidP="00056EE6">
            <w:pPr>
              <w:pStyle w:val="tevilnatoka"/>
              <w:numPr>
                <w:ilvl w:val="0"/>
                <w:numId w:val="0"/>
              </w:numPr>
              <w:rPr>
                <w:rFonts w:cs="Arial"/>
                <w:bCs/>
                <w:sz w:val="20"/>
                <w:szCs w:val="20"/>
              </w:rPr>
            </w:pPr>
            <w:r w:rsidRPr="00D4017F">
              <w:rPr>
                <w:rFonts w:cs="Arial"/>
                <w:bCs/>
                <w:sz w:val="20"/>
                <w:szCs w:val="20"/>
              </w:rPr>
              <w:t>Prenosne RTG naprave, za katere delovanje ni potreben ključ, morajo biti zaklenjene v namenskem kovčku ali omari.</w:t>
            </w:r>
          </w:p>
          <w:p w14:paraId="00CA6E03" w14:textId="77777777" w:rsidR="00AA5CC5" w:rsidRPr="00D4017F" w:rsidRDefault="00AA5CC5" w:rsidP="00056EE6">
            <w:pPr>
              <w:pStyle w:val="tevilnatoka"/>
              <w:numPr>
                <w:ilvl w:val="0"/>
                <w:numId w:val="0"/>
              </w:numPr>
              <w:rPr>
                <w:rFonts w:cs="Arial"/>
                <w:bCs/>
                <w:sz w:val="20"/>
                <w:szCs w:val="20"/>
              </w:rPr>
            </w:pPr>
            <w:r w:rsidRPr="00D4017F">
              <w:rPr>
                <w:rFonts w:cs="Arial"/>
                <w:bCs/>
                <w:sz w:val="20"/>
                <w:szCs w:val="20"/>
              </w:rPr>
              <w:t>Jaka Kovač: dodatno tudi prenosne veterinarske RTG naprave nimajo ključev...</w:t>
            </w:r>
          </w:p>
          <w:p w14:paraId="545AE5A3" w14:textId="77777777" w:rsidR="00AA5CC5" w:rsidRPr="00D4017F" w:rsidRDefault="00AA5CC5" w:rsidP="00056EE6">
            <w:pPr>
              <w:pStyle w:val="tevilnatoka"/>
              <w:numPr>
                <w:ilvl w:val="0"/>
                <w:numId w:val="0"/>
              </w:numPr>
              <w:rPr>
                <w:rFonts w:cs="Arial"/>
                <w:bCs/>
                <w:sz w:val="20"/>
                <w:szCs w:val="20"/>
              </w:rPr>
            </w:pPr>
            <w:r w:rsidRPr="00D4017F">
              <w:rPr>
                <w:rFonts w:cs="Arial"/>
                <w:bCs/>
                <w:sz w:val="20"/>
                <w:szCs w:val="20"/>
              </w:rPr>
              <w:t>Mogoče celo takole formulirati odstavek:</w:t>
            </w:r>
          </w:p>
          <w:p w14:paraId="3E287CDA" w14:textId="77777777" w:rsidR="00AA5CC5" w:rsidRPr="00D4017F" w:rsidRDefault="00AA5CC5" w:rsidP="00056EE6">
            <w:pPr>
              <w:pStyle w:val="tevilnatoka"/>
              <w:numPr>
                <w:ilvl w:val="0"/>
                <w:numId w:val="0"/>
              </w:numPr>
              <w:rPr>
                <w:rFonts w:cs="Arial"/>
                <w:bCs/>
                <w:sz w:val="20"/>
                <w:szCs w:val="20"/>
              </w:rPr>
            </w:pPr>
            <w:r w:rsidRPr="00D4017F">
              <w:rPr>
                <w:rFonts w:cs="Arial"/>
                <w:bCs/>
                <w:sz w:val="20"/>
                <w:szCs w:val="20"/>
              </w:rPr>
              <w:t>"</w:t>
            </w:r>
            <w:bookmarkStart w:id="2" w:name="_Hlk210385601"/>
            <w:r w:rsidRPr="00D4017F">
              <w:rPr>
                <w:rFonts w:cs="Arial"/>
                <w:bCs/>
                <w:sz w:val="20"/>
                <w:szCs w:val="20"/>
              </w:rPr>
              <w:t>Prenosne RTG naprave, ki se lahko vklopijo brez ključa, vnosa gesla ali kode, morajo biti dodatno zaklenjene v namenskem kovčku ali omari."</w:t>
            </w:r>
            <w:bookmarkEnd w:id="2"/>
          </w:p>
          <w:p w14:paraId="1FF0DBC1" w14:textId="145B7D79"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V veterini je večina rentgenov v resnici prenosnih, da omogočajo tudi slikanje na terenu. Večinoma niso varovani s ključi ali gesli. To bi v veterini zelo težko zagotovili. </w:t>
            </w:r>
            <w:proofErr w:type="spellStart"/>
            <w:r w:rsidRPr="00D4017F">
              <w:rPr>
                <w:rFonts w:cs="Arial"/>
                <w:bCs/>
                <w:sz w:val="20"/>
                <w:szCs w:val="20"/>
                <w:lang w:val="de-DE"/>
              </w:rPr>
              <w:t>Potem</w:t>
            </w:r>
            <w:proofErr w:type="spellEnd"/>
            <w:r w:rsidRPr="00D4017F">
              <w:rPr>
                <w:rFonts w:cs="Arial"/>
                <w:bCs/>
                <w:sz w:val="20"/>
                <w:szCs w:val="20"/>
                <w:lang w:val="de-DE"/>
              </w:rPr>
              <w:t xml:space="preserve"> so </w:t>
            </w:r>
            <w:proofErr w:type="spellStart"/>
            <w:r w:rsidRPr="00D4017F">
              <w:rPr>
                <w:rFonts w:cs="Arial"/>
                <w:bCs/>
                <w:sz w:val="20"/>
                <w:szCs w:val="20"/>
                <w:lang w:val="de-DE"/>
              </w:rPr>
              <w:t>pa</w:t>
            </w:r>
            <w:proofErr w:type="spellEnd"/>
            <w:r w:rsidRPr="00D4017F">
              <w:rPr>
                <w:rFonts w:cs="Arial"/>
                <w:bCs/>
                <w:sz w:val="20"/>
                <w:szCs w:val="20"/>
                <w:lang w:val="de-DE"/>
              </w:rPr>
              <w:t xml:space="preserve"> tu </w:t>
            </w:r>
            <w:proofErr w:type="spellStart"/>
            <w:r w:rsidRPr="00D4017F">
              <w:rPr>
                <w:rFonts w:cs="Arial"/>
                <w:bCs/>
                <w:sz w:val="20"/>
                <w:szCs w:val="20"/>
                <w:lang w:val="de-DE"/>
              </w:rPr>
              <w:t>še</w:t>
            </w:r>
            <w:proofErr w:type="spellEnd"/>
            <w:r w:rsidRPr="00D4017F">
              <w:rPr>
                <w:rFonts w:cs="Arial"/>
                <w:bCs/>
                <w:sz w:val="20"/>
                <w:szCs w:val="20"/>
                <w:lang w:val="de-DE"/>
              </w:rPr>
              <w:t xml:space="preserve"> </w:t>
            </w:r>
            <w:proofErr w:type="spellStart"/>
            <w:r w:rsidRPr="00D4017F">
              <w:rPr>
                <w:rFonts w:cs="Arial"/>
                <w:bCs/>
                <w:sz w:val="20"/>
                <w:szCs w:val="20"/>
                <w:lang w:val="de-DE"/>
              </w:rPr>
              <w:t>mobilni</w:t>
            </w:r>
            <w:proofErr w:type="spellEnd"/>
            <w:r w:rsidRPr="00D4017F">
              <w:rPr>
                <w:rFonts w:cs="Arial"/>
                <w:bCs/>
                <w:sz w:val="20"/>
                <w:szCs w:val="20"/>
                <w:lang w:val="de-DE"/>
              </w:rPr>
              <w:t xml:space="preserve"> </w:t>
            </w:r>
            <w:proofErr w:type="spellStart"/>
            <w:r w:rsidRPr="00D4017F">
              <w:rPr>
                <w:rFonts w:cs="Arial"/>
                <w:bCs/>
                <w:sz w:val="20"/>
                <w:szCs w:val="20"/>
                <w:lang w:val="de-DE"/>
              </w:rPr>
              <w:t>rentgeni</w:t>
            </w:r>
            <w:proofErr w:type="spellEnd"/>
            <w:r w:rsidRPr="00D4017F">
              <w:rPr>
                <w:rFonts w:cs="Arial"/>
                <w:bCs/>
                <w:sz w:val="20"/>
                <w:szCs w:val="20"/>
                <w:lang w:val="de-DE"/>
              </w:rPr>
              <w:t xml:space="preserve">, </w:t>
            </w:r>
            <w:proofErr w:type="spellStart"/>
            <w:r w:rsidRPr="00D4017F">
              <w:rPr>
                <w:rFonts w:cs="Arial"/>
                <w:bCs/>
                <w:sz w:val="20"/>
                <w:szCs w:val="20"/>
                <w:lang w:val="de-DE"/>
              </w:rPr>
              <w:t>ki</w:t>
            </w:r>
            <w:proofErr w:type="spellEnd"/>
            <w:r w:rsidRPr="00D4017F">
              <w:rPr>
                <w:rFonts w:cs="Arial"/>
                <w:bCs/>
                <w:sz w:val="20"/>
                <w:szCs w:val="20"/>
                <w:lang w:val="de-DE"/>
              </w:rPr>
              <w:t xml:space="preserve"> se </w:t>
            </w:r>
            <w:proofErr w:type="spellStart"/>
            <w:r w:rsidRPr="00D4017F">
              <w:rPr>
                <w:rFonts w:cs="Arial"/>
                <w:bCs/>
                <w:sz w:val="20"/>
                <w:szCs w:val="20"/>
                <w:lang w:val="de-DE"/>
              </w:rPr>
              <w:t>lahko</w:t>
            </w:r>
            <w:proofErr w:type="spellEnd"/>
            <w:r w:rsidRPr="00D4017F">
              <w:rPr>
                <w:rFonts w:cs="Arial"/>
                <w:bCs/>
                <w:sz w:val="20"/>
                <w:szCs w:val="20"/>
                <w:lang w:val="de-DE"/>
              </w:rPr>
              <w:t xml:space="preserve"> na </w:t>
            </w:r>
            <w:proofErr w:type="spellStart"/>
            <w:r w:rsidRPr="00D4017F">
              <w:rPr>
                <w:rFonts w:cs="Arial"/>
                <w:bCs/>
                <w:sz w:val="20"/>
                <w:szCs w:val="20"/>
                <w:lang w:val="de-DE"/>
              </w:rPr>
              <w:t>koleščkih</w:t>
            </w:r>
            <w:proofErr w:type="spellEnd"/>
            <w:r w:rsidRPr="00D4017F">
              <w:rPr>
                <w:rFonts w:cs="Arial"/>
                <w:bCs/>
                <w:sz w:val="20"/>
                <w:szCs w:val="20"/>
                <w:lang w:val="de-DE"/>
              </w:rPr>
              <w:t xml:space="preserve"> </w:t>
            </w:r>
            <w:proofErr w:type="spellStart"/>
            <w:r w:rsidRPr="00D4017F">
              <w:rPr>
                <w:rFonts w:cs="Arial"/>
                <w:bCs/>
                <w:sz w:val="20"/>
                <w:szCs w:val="20"/>
                <w:lang w:val="de-DE"/>
              </w:rPr>
              <w:t>prevažajo</w:t>
            </w:r>
            <w:proofErr w:type="spellEnd"/>
            <w:r w:rsidRPr="00D4017F">
              <w:rPr>
                <w:rFonts w:cs="Arial"/>
                <w:bCs/>
                <w:sz w:val="20"/>
                <w:szCs w:val="20"/>
                <w:lang w:val="de-DE"/>
              </w:rPr>
              <w:t xml:space="preserve">. Se mi zdi, da </w:t>
            </w:r>
            <w:proofErr w:type="spellStart"/>
            <w:r w:rsidRPr="00D4017F">
              <w:rPr>
                <w:rFonts w:cs="Arial"/>
                <w:bCs/>
                <w:sz w:val="20"/>
                <w:szCs w:val="20"/>
                <w:lang w:val="de-DE"/>
              </w:rPr>
              <w:t>te</w:t>
            </w:r>
            <w:proofErr w:type="spellEnd"/>
            <w:r w:rsidRPr="00D4017F">
              <w:rPr>
                <w:rFonts w:cs="Arial"/>
                <w:bCs/>
                <w:sz w:val="20"/>
                <w:szCs w:val="20"/>
                <w:lang w:val="de-DE"/>
              </w:rPr>
              <w:t xml:space="preserve"> </w:t>
            </w:r>
            <w:proofErr w:type="spellStart"/>
            <w:r w:rsidRPr="00D4017F">
              <w:rPr>
                <w:rFonts w:cs="Arial"/>
                <w:bCs/>
                <w:sz w:val="20"/>
                <w:szCs w:val="20"/>
                <w:lang w:val="de-DE"/>
              </w:rPr>
              <w:t>zahteve</w:t>
            </w:r>
            <w:proofErr w:type="spellEnd"/>
            <w:r w:rsidRPr="00D4017F">
              <w:rPr>
                <w:rFonts w:cs="Arial"/>
                <w:bCs/>
                <w:sz w:val="20"/>
                <w:szCs w:val="20"/>
                <w:lang w:val="de-DE"/>
              </w:rPr>
              <w:t xml:space="preserve"> v </w:t>
            </w:r>
            <w:proofErr w:type="spellStart"/>
            <w:r w:rsidRPr="00D4017F">
              <w:rPr>
                <w:rFonts w:cs="Arial"/>
                <w:bCs/>
                <w:sz w:val="20"/>
                <w:szCs w:val="20"/>
                <w:lang w:val="de-DE"/>
              </w:rPr>
              <w:t>praksi</w:t>
            </w:r>
            <w:proofErr w:type="spellEnd"/>
            <w:r w:rsidRPr="00D4017F">
              <w:rPr>
                <w:rFonts w:cs="Arial"/>
                <w:bCs/>
                <w:sz w:val="20"/>
                <w:szCs w:val="20"/>
                <w:lang w:val="de-DE"/>
              </w:rPr>
              <w:t xml:space="preserve"> ne </w:t>
            </w:r>
            <w:proofErr w:type="spellStart"/>
            <w:r w:rsidRPr="00D4017F">
              <w:rPr>
                <w:rFonts w:cs="Arial"/>
                <w:bCs/>
                <w:sz w:val="20"/>
                <w:szCs w:val="20"/>
                <w:lang w:val="de-DE"/>
              </w:rPr>
              <w:t>bodo</w:t>
            </w:r>
            <w:proofErr w:type="spellEnd"/>
            <w:r w:rsidRPr="00D4017F">
              <w:rPr>
                <w:rFonts w:cs="Arial"/>
                <w:bCs/>
                <w:sz w:val="20"/>
                <w:szCs w:val="20"/>
                <w:lang w:val="de-DE"/>
              </w:rPr>
              <w:t xml:space="preserve"> </w:t>
            </w:r>
            <w:proofErr w:type="spellStart"/>
            <w:r w:rsidRPr="00D4017F">
              <w:rPr>
                <w:rFonts w:cs="Arial"/>
                <w:bCs/>
                <w:sz w:val="20"/>
                <w:szCs w:val="20"/>
                <w:lang w:val="de-DE"/>
              </w:rPr>
              <w:t>mogli</w:t>
            </w:r>
            <w:proofErr w:type="spellEnd"/>
            <w:r w:rsidRPr="00D4017F">
              <w:rPr>
                <w:rFonts w:cs="Arial"/>
                <w:bCs/>
                <w:sz w:val="20"/>
                <w:szCs w:val="20"/>
                <w:lang w:val="de-DE"/>
              </w:rPr>
              <w:t xml:space="preserve"> </w:t>
            </w:r>
            <w:proofErr w:type="spellStart"/>
            <w:r w:rsidRPr="00D4017F">
              <w:rPr>
                <w:rFonts w:cs="Arial"/>
                <w:bCs/>
                <w:sz w:val="20"/>
                <w:szCs w:val="20"/>
                <w:lang w:val="de-DE"/>
              </w:rPr>
              <w:t>upoštevati</w:t>
            </w:r>
            <w:proofErr w:type="spellEnd"/>
            <w:r w:rsidRPr="00D4017F">
              <w:rPr>
                <w:rFonts w:cs="Arial"/>
                <w:bCs/>
                <w:sz w:val="20"/>
                <w:szCs w:val="20"/>
                <w:lang w:val="de-DE"/>
              </w:rPr>
              <w:t xml:space="preserve"> </w:t>
            </w:r>
            <w:proofErr w:type="spellStart"/>
            <w:r w:rsidRPr="00D4017F">
              <w:rPr>
                <w:rFonts w:cs="Arial"/>
                <w:bCs/>
                <w:sz w:val="20"/>
                <w:szCs w:val="20"/>
                <w:lang w:val="de-DE"/>
              </w:rPr>
              <w:t>vsi</w:t>
            </w:r>
            <w:proofErr w:type="spellEnd"/>
            <w:r w:rsidRPr="00D4017F">
              <w:rPr>
                <w:rFonts w:cs="Arial"/>
                <w:bCs/>
                <w:sz w:val="20"/>
                <w:szCs w:val="20"/>
                <w:lang w:val="de-DE"/>
              </w:rPr>
              <w:t xml:space="preserve"> </w:t>
            </w:r>
            <w:proofErr w:type="spellStart"/>
            <w:r w:rsidRPr="00D4017F">
              <w:rPr>
                <w:rFonts w:cs="Arial"/>
                <w:bCs/>
                <w:sz w:val="20"/>
                <w:szCs w:val="20"/>
                <w:lang w:val="de-DE"/>
              </w:rPr>
              <w:t>uporabniki</w:t>
            </w:r>
            <w:proofErr w:type="spellEnd"/>
            <w:r w:rsidRPr="00D4017F">
              <w:rPr>
                <w:rFonts w:cs="Arial"/>
                <w:bCs/>
                <w:sz w:val="20"/>
                <w:szCs w:val="20"/>
                <w:lang w:val="de-DE"/>
              </w:rPr>
              <w:t xml:space="preserve"> prenosnih </w:t>
            </w:r>
            <w:proofErr w:type="spellStart"/>
            <w:r w:rsidRPr="00D4017F">
              <w:rPr>
                <w:rFonts w:cs="Arial"/>
                <w:bCs/>
                <w:sz w:val="20"/>
                <w:szCs w:val="20"/>
                <w:lang w:val="de-DE"/>
              </w:rPr>
              <w:t>rentgenskih</w:t>
            </w:r>
            <w:proofErr w:type="spellEnd"/>
            <w:r w:rsidRPr="00D4017F">
              <w:rPr>
                <w:rFonts w:cs="Arial"/>
                <w:bCs/>
                <w:sz w:val="20"/>
                <w:szCs w:val="20"/>
                <w:lang w:val="de-DE"/>
              </w:rPr>
              <w:t xml:space="preserve"> </w:t>
            </w:r>
            <w:proofErr w:type="spellStart"/>
            <w:r w:rsidRPr="00D4017F">
              <w:rPr>
                <w:rFonts w:cs="Arial"/>
                <w:bCs/>
                <w:sz w:val="20"/>
                <w:szCs w:val="20"/>
                <w:lang w:val="de-DE"/>
              </w:rPr>
              <w:t>naprav</w:t>
            </w:r>
            <w:proofErr w:type="spellEnd"/>
            <w:r w:rsidRPr="00D4017F">
              <w:rPr>
                <w:rFonts w:cs="Arial"/>
                <w:bCs/>
                <w:sz w:val="20"/>
                <w:szCs w:val="20"/>
                <w:lang w:val="de-DE"/>
              </w:rPr>
              <w:t>.</w:t>
            </w:r>
          </w:p>
        </w:tc>
        <w:tc>
          <w:tcPr>
            <w:tcW w:w="6662" w:type="dxa"/>
          </w:tcPr>
          <w:p w14:paraId="736C11A1" w14:textId="1FBA66BF"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Upoštevano. </w:t>
            </w:r>
          </w:p>
          <w:p w14:paraId="1032236A" w14:textId="77777777" w:rsidR="00AA5CC5" w:rsidRPr="00D4017F" w:rsidRDefault="00AA5CC5" w:rsidP="00056EE6">
            <w:pPr>
              <w:jc w:val="both"/>
              <w:rPr>
                <w:rFonts w:ascii="Arial" w:hAnsi="Arial" w:cs="Arial"/>
                <w:bCs/>
                <w:sz w:val="20"/>
                <w:highlight w:val="yellow"/>
                <w:lang w:val="sl-SI"/>
              </w:rPr>
            </w:pPr>
          </w:p>
          <w:p w14:paraId="5D733202" w14:textId="77777777" w:rsidR="00AA5CC5" w:rsidRPr="00D4017F" w:rsidRDefault="00AA5CC5" w:rsidP="00056EE6">
            <w:pPr>
              <w:jc w:val="both"/>
              <w:rPr>
                <w:rFonts w:ascii="Arial" w:hAnsi="Arial" w:cs="Arial"/>
                <w:bCs/>
                <w:sz w:val="20"/>
                <w:highlight w:val="yellow"/>
                <w:lang w:val="sl-SI"/>
              </w:rPr>
            </w:pPr>
          </w:p>
          <w:p w14:paraId="1F1717C0" w14:textId="77777777" w:rsidR="00AA5CC5" w:rsidRPr="00D4017F" w:rsidRDefault="00AA5CC5" w:rsidP="00056EE6">
            <w:pPr>
              <w:jc w:val="both"/>
              <w:rPr>
                <w:rFonts w:ascii="Arial" w:hAnsi="Arial" w:cs="Arial"/>
                <w:bCs/>
                <w:sz w:val="20"/>
                <w:highlight w:val="yellow"/>
                <w:lang w:val="sl-SI"/>
              </w:rPr>
            </w:pPr>
          </w:p>
          <w:p w14:paraId="1F608181" w14:textId="77777777" w:rsidR="00AA5CC5" w:rsidRPr="00D4017F" w:rsidRDefault="00AA5CC5" w:rsidP="00056EE6">
            <w:pPr>
              <w:jc w:val="both"/>
              <w:rPr>
                <w:rFonts w:ascii="Arial" w:hAnsi="Arial" w:cs="Arial"/>
                <w:bCs/>
                <w:sz w:val="20"/>
                <w:highlight w:val="yellow"/>
                <w:lang w:val="sl-SI"/>
              </w:rPr>
            </w:pPr>
          </w:p>
          <w:p w14:paraId="762B2F7C" w14:textId="1294D88D" w:rsidR="00AA5CC5" w:rsidRPr="00D4017F" w:rsidRDefault="00AA5CC5" w:rsidP="00056EE6">
            <w:pPr>
              <w:jc w:val="both"/>
              <w:rPr>
                <w:rFonts w:ascii="Arial" w:hAnsi="Arial" w:cs="Arial"/>
                <w:bCs/>
                <w:sz w:val="20"/>
                <w:highlight w:val="yellow"/>
                <w:lang w:val="sl-SI"/>
              </w:rPr>
            </w:pPr>
          </w:p>
        </w:tc>
      </w:tr>
      <w:tr w:rsidR="00AA5CC5" w:rsidRPr="00D4017F" w14:paraId="73422C02" w14:textId="77777777" w:rsidTr="00B353F7">
        <w:tc>
          <w:tcPr>
            <w:tcW w:w="1129" w:type="dxa"/>
          </w:tcPr>
          <w:p w14:paraId="00532B29"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BEC73B7" w14:textId="30883CAC"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Drugi odstavek 17. člena</w:t>
            </w:r>
          </w:p>
        </w:tc>
        <w:tc>
          <w:tcPr>
            <w:tcW w:w="5103" w:type="dxa"/>
          </w:tcPr>
          <w:p w14:paraId="392021AF" w14:textId="53540219"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Komentar na » </w:t>
            </w:r>
            <w:r w:rsidRPr="00D4017F">
              <w:rPr>
                <w:rFonts w:cs="Arial"/>
                <w:sz w:val="20"/>
                <w:szCs w:val="20"/>
              </w:rPr>
              <w:t xml:space="preserve"> V primeru izvajanja sevalne dejavnosti na lokacijah tretjih oseb oz. naročnikov, mora uporabnik vira sevanja pisno seznaniti naročnika z ukrepi ob izvajanju sevalne dejavnosti in v primeru izrednega dogodka. » </w:t>
            </w:r>
            <w:r w:rsidRPr="00D4017F">
              <w:rPr>
                <w:rFonts w:cs="Arial"/>
                <w:bCs/>
                <w:sz w:val="20"/>
                <w:szCs w:val="20"/>
              </w:rPr>
              <w:t xml:space="preserve">Preveč splošno. Če gre za npr. servis analizatorja, menjavi RTG cevi na pretočnem RTG-ju, ki potekata ob ugasnjenih napravah, se mi zdi to pretiran ukrep. </w:t>
            </w:r>
            <w:r w:rsidRPr="00D4017F">
              <w:rPr>
                <w:rFonts w:cs="Arial"/>
                <w:bCs/>
                <w:sz w:val="20"/>
                <w:szCs w:val="20"/>
                <w:lang w:val="en-US"/>
              </w:rPr>
              <w:t xml:space="preserve">Za </w:t>
            </w:r>
            <w:proofErr w:type="spellStart"/>
            <w:r w:rsidRPr="00D4017F">
              <w:rPr>
                <w:rFonts w:cs="Arial"/>
                <w:bCs/>
                <w:sz w:val="20"/>
                <w:szCs w:val="20"/>
                <w:lang w:val="en-US"/>
              </w:rPr>
              <w:t>npr</w:t>
            </w:r>
            <w:proofErr w:type="spellEnd"/>
            <w:r w:rsidRPr="00D4017F">
              <w:rPr>
                <w:rFonts w:cs="Arial"/>
                <w:bCs/>
                <w:sz w:val="20"/>
                <w:szCs w:val="20"/>
                <w:lang w:val="en-US"/>
              </w:rPr>
              <w:t xml:space="preserve">. </w:t>
            </w:r>
            <w:proofErr w:type="spellStart"/>
            <w:r w:rsidRPr="00D4017F">
              <w:rPr>
                <w:rFonts w:cs="Arial"/>
                <w:bCs/>
                <w:sz w:val="20"/>
                <w:szCs w:val="20"/>
                <w:lang w:val="en-US"/>
              </w:rPr>
              <w:t>industrijsko</w:t>
            </w:r>
            <w:proofErr w:type="spellEnd"/>
            <w:r w:rsidRPr="00D4017F">
              <w:rPr>
                <w:rFonts w:cs="Arial"/>
                <w:bCs/>
                <w:sz w:val="20"/>
                <w:szCs w:val="20"/>
                <w:lang w:val="en-US"/>
              </w:rPr>
              <w:t xml:space="preserve"> </w:t>
            </w:r>
            <w:proofErr w:type="spellStart"/>
            <w:r w:rsidRPr="00D4017F">
              <w:rPr>
                <w:rFonts w:cs="Arial"/>
                <w:bCs/>
                <w:sz w:val="20"/>
                <w:szCs w:val="20"/>
                <w:lang w:val="en-US"/>
              </w:rPr>
              <w:t>radiografijo</w:t>
            </w:r>
            <w:proofErr w:type="spellEnd"/>
            <w:r w:rsidRPr="00D4017F">
              <w:rPr>
                <w:rFonts w:cs="Arial"/>
                <w:bCs/>
                <w:sz w:val="20"/>
                <w:szCs w:val="20"/>
                <w:lang w:val="en-US"/>
              </w:rPr>
              <w:t xml:space="preserve"> pa je </w:t>
            </w:r>
            <w:proofErr w:type="spellStart"/>
            <w:r w:rsidRPr="00D4017F">
              <w:rPr>
                <w:rFonts w:cs="Arial"/>
                <w:bCs/>
                <w:sz w:val="20"/>
                <w:szCs w:val="20"/>
                <w:lang w:val="en-US"/>
              </w:rPr>
              <w:t>smiseln</w:t>
            </w:r>
            <w:proofErr w:type="spellEnd"/>
            <w:r w:rsidRPr="00D4017F">
              <w:rPr>
                <w:rFonts w:cs="Arial"/>
                <w:bCs/>
                <w:sz w:val="20"/>
                <w:szCs w:val="20"/>
                <w:lang w:val="en-US"/>
              </w:rPr>
              <w:t>.</w:t>
            </w:r>
          </w:p>
        </w:tc>
        <w:tc>
          <w:tcPr>
            <w:tcW w:w="6662" w:type="dxa"/>
          </w:tcPr>
          <w:p w14:paraId="602735FC"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Vsako servisiranje se zaključi tudi s preverjanjem delovanja. Se strinjamo, da je potrebno upoštevati stopenjski pristop ampak to bi moralo biti navedeno v navodilih. Torej, če posebnih ukrepov ne bo, potem bo tako pisalo tudi v navodilih in potem neko obveščanje in evidenca seveda nista potrebni. </w:t>
            </w:r>
          </w:p>
          <w:p w14:paraId="7B884FB4" w14:textId="77777777" w:rsidR="00AA5CC5" w:rsidRPr="00D4017F" w:rsidRDefault="00AA5CC5" w:rsidP="00056EE6">
            <w:pPr>
              <w:jc w:val="both"/>
              <w:rPr>
                <w:rFonts w:ascii="Arial" w:hAnsi="Arial" w:cs="Arial"/>
                <w:bCs/>
                <w:sz w:val="20"/>
                <w:lang w:val="sl-SI"/>
              </w:rPr>
            </w:pPr>
          </w:p>
          <w:p w14:paraId="27B72AB7" w14:textId="3E3BDED6"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Spremenili smo uporabnika vira v izvajalca sevalne dejavnosti in dodali, da ta v sodelovanju z naročnikom zagotovi, da se vsi ravnajo v skladu s temi navodili. Brisali smo zadnji stavek. </w:t>
            </w:r>
          </w:p>
          <w:p w14:paraId="20B8F956" w14:textId="5C465E19" w:rsidR="00AA5CC5" w:rsidRPr="00D4017F" w:rsidRDefault="00AA5CC5" w:rsidP="00056EE6">
            <w:pPr>
              <w:jc w:val="both"/>
              <w:rPr>
                <w:rFonts w:ascii="Arial" w:hAnsi="Arial" w:cs="Arial"/>
                <w:bCs/>
                <w:sz w:val="20"/>
                <w:lang w:val="sl-SI"/>
              </w:rPr>
            </w:pPr>
          </w:p>
        </w:tc>
      </w:tr>
      <w:tr w:rsidR="00AA5CC5" w:rsidRPr="00B40431" w14:paraId="146F5BD1" w14:textId="77777777" w:rsidTr="00B353F7">
        <w:tc>
          <w:tcPr>
            <w:tcW w:w="1129" w:type="dxa"/>
          </w:tcPr>
          <w:p w14:paraId="1C2FE41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4E8773E" w14:textId="2CE23DA6"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Drugi odstavek 17. člena</w:t>
            </w:r>
          </w:p>
        </w:tc>
        <w:tc>
          <w:tcPr>
            <w:tcW w:w="5103" w:type="dxa"/>
          </w:tcPr>
          <w:p w14:paraId="4CAC806F" w14:textId="77777777" w:rsidR="00AA5CC5" w:rsidRPr="00D4017F" w:rsidRDefault="00AA5CC5" w:rsidP="00056EE6">
            <w:pPr>
              <w:pStyle w:val="tevilnatoka"/>
              <w:numPr>
                <w:ilvl w:val="0"/>
                <w:numId w:val="0"/>
              </w:numPr>
              <w:rPr>
                <w:rStyle w:val="Pripombasklic"/>
                <w:rFonts w:cs="Arial"/>
                <w:sz w:val="20"/>
                <w:szCs w:val="20"/>
                <w:lang w:eastAsia="en-US"/>
              </w:rPr>
            </w:pPr>
            <w:r w:rsidRPr="00D4017F">
              <w:rPr>
                <w:rFonts w:cs="Arial"/>
                <w:bCs/>
                <w:sz w:val="20"/>
                <w:szCs w:val="20"/>
              </w:rPr>
              <w:t>Komentar na besedilo »</w:t>
            </w:r>
            <w:r w:rsidRPr="00D4017F">
              <w:rPr>
                <w:rFonts w:cs="Arial"/>
                <w:sz w:val="20"/>
                <w:szCs w:val="20"/>
              </w:rPr>
              <w:t xml:space="preserve"> izvajalec sevalne dejavnosti</w:t>
            </w:r>
            <w:r w:rsidRPr="00D4017F">
              <w:rPr>
                <w:rStyle w:val="Pripombasklic"/>
                <w:rFonts w:cs="Arial"/>
                <w:sz w:val="20"/>
                <w:szCs w:val="20"/>
                <w:lang w:eastAsia="en-US"/>
              </w:rPr>
              <w:t xml:space="preserve">«; </w:t>
            </w:r>
          </w:p>
          <w:p w14:paraId="0F0F500E" w14:textId="77777777" w:rsidR="00AA5CC5" w:rsidRPr="00D4017F" w:rsidRDefault="00AA5CC5" w:rsidP="00056EE6">
            <w:pPr>
              <w:pStyle w:val="tevilnatoka"/>
              <w:numPr>
                <w:ilvl w:val="0"/>
                <w:numId w:val="0"/>
              </w:numPr>
              <w:rPr>
                <w:rFonts w:cs="Arial"/>
                <w:sz w:val="20"/>
                <w:szCs w:val="20"/>
              </w:rPr>
            </w:pPr>
            <w:r w:rsidRPr="00D4017F">
              <w:rPr>
                <w:rFonts w:cs="Arial"/>
                <w:sz w:val="20"/>
                <w:szCs w:val="20"/>
              </w:rPr>
              <w:t xml:space="preserve">… oz. naročnik... (ne more izvajalec radiografije določati ravnanje/obnašanje ostalih delavcev - to je odgovornost naročnika-njihovega delodajalca in je potrebno dogovoriti vnaprej!) </w:t>
            </w:r>
          </w:p>
          <w:p w14:paraId="35333FE5" w14:textId="56DDE9BB" w:rsidR="00AA5CC5" w:rsidRPr="00D4017F" w:rsidRDefault="00AA5CC5" w:rsidP="00056EE6">
            <w:pPr>
              <w:pStyle w:val="tevilnatoka"/>
              <w:numPr>
                <w:ilvl w:val="0"/>
                <w:numId w:val="0"/>
              </w:numPr>
              <w:rPr>
                <w:rFonts w:cs="Arial"/>
                <w:bCs/>
                <w:sz w:val="20"/>
                <w:szCs w:val="20"/>
              </w:rPr>
            </w:pPr>
            <w:r w:rsidRPr="00D4017F">
              <w:rPr>
                <w:rFonts w:cs="Arial"/>
                <w:sz w:val="20"/>
                <w:szCs w:val="20"/>
              </w:rPr>
              <w:t xml:space="preserve">Primerjaj člen 37. (uskladitev med izvajalcem in naročnikom) </w:t>
            </w:r>
          </w:p>
        </w:tc>
        <w:tc>
          <w:tcPr>
            <w:tcW w:w="6662" w:type="dxa"/>
          </w:tcPr>
          <w:p w14:paraId="274AB5B6" w14:textId="1393A5E4"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Naročnika ne moremo zavezati ker ni zavezanec po ZVISJV-1. Izvajalec sevalne dejavnosti pa mora zagotoviti, da bodo vsi spoštovali ta navodila, sicer ne sme začeti z izvajanjem dejavnosti. </w:t>
            </w:r>
          </w:p>
          <w:p w14:paraId="788E3559" w14:textId="77777777" w:rsidR="00AA5CC5" w:rsidRPr="00D4017F" w:rsidRDefault="00AA5CC5" w:rsidP="00056EE6">
            <w:pPr>
              <w:jc w:val="both"/>
              <w:rPr>
                <w:rFonts w:ascii="Arial" w:hAnsi="Arial" w:cs="Arial"/>
                <w:bCs/>
                <w:sz w:val="20"/>
                <w:lang w:val="sl-SI"/>
              </w:rPr>
            </w:pPr>
          </w:p>
          <w:p w14:paraId="0A26FAC7" w14:textId="2F3CF2A6"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 </w:t>
            </w:r>
          </w:p>
        </w:tc>
      </w:tr>
      <w:tr w:rsidR="00AA5CC5" w:rsidRPr="00B40431" w14:paraId="46F6C767" w14:textId="77777777" w:rsidTr="00B353F7">
        <w:tc>
          <w:tcPr>
            <w:tcW w:w="1129" w:type="dxa"/>
          </w:tcPr>
          <w:p w14:paraId="4131B4C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5AA3E28" w14:textId="557B6606"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Drugi odstavek 17. člena</w:t>
            </w:r>
          </w:p>
        </w:tc>
        <w:tc>
          <w:tcPr>
            <w:tcW w:w="5103" w:type="dxa"/>
          </w:tcPr>
          <w:p w14:paraId="2D33FDF7" w14:textId="77777777" w:rsidR="00AA5CC5" w:rsidRPr="00D4017F" w:rsidRDefault="00AA5CC5" w:rsidP="00056EE6">
            <w:pPr>
              <w:pStyle w:val="tevilnatoka"/>
              <w:numPr>
                <w:ilvl w:val="0"/>
                <w:numId w:val="0"/>
              </w:numPr>
              <w:rPr>
                <w:rFonts w:cs="Arial"/>
                <w:bCs/>
                <w:sz w:val="20"/>
                <w:szCs w:val="20"/>
              </w:rPr>
            </w:pPr>
            <w:r w:rsidRPr="00D4017F">
              <w:rPr>
                <w:rFonts w:cs="Arial"/>
                <w:bCs/>
                <w:sz w:val="20"/>
                <w:szCs w:val="20"/>
              </w:rPr>
              <w:t>Nekako se vse te zahteve ponovijo in bolje razdelajo v poglavju o industrijski radiografiji. Kot je poudarjeno v prejšnjem komentarju, za splošna dela vse te zahteve občutno pretiravajo in so nesmiselne ter nepraktične.</w:t>
            </w:r>
          </w:p>
          <w:p w14:paraId="3F1F3F93" w14:textId="7C4D62E3" w:rsidR="00AA5CC5" w:rsidRPr="00D4017F" w:rsidRDefault="00AA5CC5" w:rsidP="00056EE6">
            <w:pPr>
              <w:pStyle w:val="tevilnatoka"/>
              <w:numPr>
                <w:ilvl w:val="0"/>
                <w:numId w:val="0"/>
              </w:numPr>
              <w:rPr>
                <w:rFonts w:cs="Arial"/>
                <w:bCs/>
                <w:sz w:val="20"/>
                <w:szCs w:val="20"/>
              </w:rPr>
            </w:pPr>
            <w:r w:rsidRPr="00D4017F">
              <w:rPr>
                <w:rFonts w:cs="Arial"/>
                <w:bCs/>
                <w:sz w:val="20"/>
                <w:szCs w:val="20"/>
              </w:rPr>
              <w:t xml:space="preserve">Kakao naj terenski veterinar naročnika (=kmeta) seznani z zahtevami tega dostavka? </w:t>
            </w:r>
            <w:proofErr w:type="spellStart"/>
            <w:r w:rsidRPr="00D4017F">
              <w:rPr>
                <w:rFonts w:cs="Arial"/>
                <w:bCs/>
                <w:sz w:val="20"/>
                <w:szCs w:val="20"/>
                <w:lang w:val="en-US"/>
              </w:rPr>
              <w:t>Naj</w:t>
            </w:r>
            <w:proofErr w:type="spellEnd"/>
            <w:r w:rsidRPr="00D4017F">
              <w:rPr>
                <w:rFonts w:cs="Arial"/>
                <w:bCs/>
                <w:sz w:val="20"/>
                <w:szCs w:val="20"/>
                <w:lang w:val="en-US"/>
              </w:rPr>
              <w:t xml:space="preserve"> </w:t>
            </w:r>
            <w:proofErr w:type="spellStart"/>
            <w:r w:rsidRPr="00D4017F">
              <w:rPr>
                <w:rFonts w:cs="Arial"/>
                <w:bCs/>
                <w:sz w:val="20"/>
                <w:szCs w:val="20"/>
                <w:lang w:val="en-US"/>
              </w:rPr>
              <w:t>vodi</w:t>
            </w:r>
            <w:proofErr w:type="spellEnd"/>
            <w:r w:rsidRPr="00D4017F">
              <w:rPr>
                <w:rFonts w:cs="Arial"/>
                <w:bCs/>
                <w:sz w:val="20"/>
                <w:szCs w:val="20"/>
                <w:lang w:val="en-US"/>
              </w:rPr>
              <w:t xml:space="preserve"> evidence o </w:t>
            </w:r>
            <w:proofErr w:type="spellStart"/>
            <w:r w:rsidRPr="00D4017F">
              <w:rPr>
                <w:rFonts w:cs="Arial"/>
                <w:bCs/>
                <w:sz w:val="20"/>
                <w:szCs w:val="20"/>
                <w:lang w:val="en-US"/>
              </w:rPr>
              <w:t>kmetijah</w:t>
            </w:r>
            <w:proofErr w:type="spellEnd"/>
            <w:r w:rsidRPr="00D4017F">
              <w:rPr>
                <w:rFonts w:cs="Arial"/>
                <w:bCs/>
                <w:sz w:val="20"/>
                <w:szCs w:val="20"/>
                <w:lang w:val="en-US"/>
              </w:rPr>
              <w:t xml:space="preserve">, ki </w:t>
            </w:r>
            <w:proofErr w:type="spellStart"/>
            <w:r w:rsidRPr="00D4017F">
              <w:rPr>
                <w:rFonts w:cs="Arial"/>
                <w:bCs/>
                <w:sz w:val="20"/>
                <w:szCs w:val="20"/>
                <w:lang w:val="en-US"/>
              </w:rPr>
              <w:t>jih</w:t>
            </w:r>
            <w:proofErr w:type="spellEnd"/>
            <w:r w:rsidRPr="00D4017F">
              <w:rPr>
                <w:rFonts w:cs="Arial"/>
                <w:bCs/>
                <w:sz w:val="20"/>
                <w:szCs w:val="20"/>
                <w:lang w:val="en-US"/>
              </w:rPr>
              <w:t xml:space="preserve"> je </w:t>
            </w:r>
            <w:proofErr w:type="spellStart"/>
            <w:r w:rsidRPr="00D4017F">
              <w:rPr>
                <w:rFonts w:cs="Arial"/>
                <w:bCs/>
                <w:sz w:val="20"/>
                <w:szCs w:val="20"/>
                <w:lang w:val="en-US"/>
              </w:rPr>
              <w:t>obiskal</w:t>
            </w:r>
            <w:proofErr w:type="spellEnd"/>
            <w:r w:rsidRPr="00D4017F">
              <w:rPr>
                <w:rFonts w:cs="Arial"/>
                <w:bCs/>
                <w:sz w:val="20"/>
                <w:szCs w:val="20"/>
                <w:lang w:val="en-US"/>
              </w:rPr>
              <w:t>?</w:t>
            </w:r>
          </w:p>
        </w:tc>
        <w:tc>
          <w:tcPr>
            <w:tcW w:w="6662" w:type="dxa"/>
          </w:tcPr>
          <w:p w14:paraId="3E3EC83C" w14:textId="28D4A8F2"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Izvajalec sevalne dejavnosti mora imeti pripravljena navodila za ukrepanje ob izrednem dogodku in če tam piše, da posebnih ukrepov za prebivalstvo ni, potem pač to odpade. Gre za pravno zaščito izvajalca sevalne dejavnosti in varstvo pred sevanji naključno prisotnih. </w:t>
            </w:r>
          </w:p>
          <w:p w14:paraId="767C148B" w14:textId="3CE51D57" w:rsidR="00AA5CC5" w:rsidRPr="00D4017F" w:rsidRDefault="00AA5CC5" w:rsidP="00056EE6">
            <w:pPr>
              <w:jc w:val="both"/>
              <w:rPr>
                <w:rFonts w:ascii="Arial" w:hAnsi="Arial" w:cs="Arial"/>
                <w:bCs/>
                <w:sz w:val="20"/>
                <w:lang w:val="sl-SI"/>
              </w:rPr>
            </w:pPr>
          </w:p>
          <w:p w14:paraId="3FDA49D4" w14:textId="19E08A1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Zahteva po pisnem obveščanju bo veljala samo za izvajanje industrijske  radiografije in uporabe </w:t>
            </w:r>
            <w:proofErr w:type="spellStart"/>
            <w:r w:rsidRPr="00D4017F">
              <w:rPr>
                <w:rFonts w:ascii="Arial" w:hAnsi="Arial" w:cs="Arial"/>
                <w:bCs/>
                <w:sz w:val="20"/>
                <w:lang w:val="sl-SI"/>
              </w:rPr>
              <w:t>Troxler</w:t>
            </w:r>
            <w:proofErr w:type="spellEnd"/>
            <w:r w:rsidRPr="00D4017F">
              <w:rPr>
                <w:rFonts w:ascii="Arial" w:hAnsi="Arial" w:cs="Arial"/>
                <w:bCs/>
                <w:sz w:val="20"/>
                <w:lang w:val="sl-SI"/>
              </w:rPr>
              <w:t xml:space="preserve"> sonde. </w:t>
            </w:r>
          </w:p>
          <w:p w14:paraId="2CD6C957" w14:textId="5B949EE5" w:rsidR="00AA5CC5" w:rsidRPr="00D4017F" w:rsidRDefault="00AA5CC5" w:rsidP="00056EE6">
            <w:pPr>
              <w:jc w:val="both"/>
              <w:rPr>
                <w:rFonts w:ascii="Arial" w:hAnsi="Arial" w:cs="Arial"/>
                <w:bCs/>
                <w:sz w:val="20"/>
                <w:lang w:val="sl-SI"/>
              </w:rPr>
            </w:pPr>
          </w:p>
        </w:tc>
      </w:tr>
      <w:tr w:rsidR="00AA5CC5" w:rsidRPr="00B40431" w14:paraId="3E995BEC" w14:textId="77777777" w:rsidTr="00B353F7">
        <w:tc>
          <w:tcPr>
            <w:tcW w:w="1129" w:type="dxa"/>
          </w:tcPr>
          <w:p w14:paraId="3952B6F4"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B7D069F" w14:textId="7A05D236"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Drugi odstavek 17. člena</w:t>
            </w:r>
          </w:p>
        </w:tc>
        <w:tc>
          <w:tcPr>
            <w:tcW w:w="5103" w:type="dxa"/>
          </w:tcPr>
          <w:p w14:paraId="7673BA08" w14:textId="561E5FBB" w:rsidR="00AA5CC5" w:rsidRPr="00D4017F" w:rsidRDefault="00AA5CC5" w:rsidP="00056EE6">
            <w:pPr>
              <w:pStyle w:val="tevilnatoka"/>
              <w:numPr>
                <w:ilvl w:val="0"/>
                <w:numId w:val="0"/>
              </w:numPr>
              <w:rPr>
                <w:rFonts w:cs="Arial"/>
                <w:bCs/>
                <w:sz w:val="20"/>
                <w:szCs w:val="20"/>
              </w:rPr>
            </w:pPr>
            <w:r w:rsidRPr="00D4017F">
              <w:rPr>
                <w:rFonts w:cs="Arial"/>
                <w:bCs/>
                <w:sz w:val="20"/>
                <w:szCs w:val="20"/>
              </w:rPr>
              <w:t>Komentar na »</w:t>
            </w:r>
            <w:r w:rsidRPr="00D4017F">
              <w:rPr>
                <w:rFonts w:cs="Arial"/>
                <w:sz w:val="20"/>
                <w:szCs w:val="20"/>
              </w:rPr>
              <w:t xml:space="preserve"> morajo biti seznanjeni z vsebino »  Tole je zelo nejasno, kaj zadostuje. Lahko bi recimo pribili na </w:t>
            </w:r>
            <w:r w:rsidRPr="00D4017F">
              <w:rPr>
                <w:rFonts w:cs="Arial"/>
                <w:sz w:val="20"/>
                <w:szCs w:val="20"/>
              </w:rPr>
              <w:lastRenderedPageBreak/>
              <w:t>oglasno desko podjetja??? Za sodišča obvestila s pribitjem recimo zadoščajo ☺️</w:t>
            </w:r>
          </w:p>
        </w:tc>
        <w:tc>
          <w:tcPr>
            <w:tcW w:w="6662" w:type="dxa"/>
          </w:tcPr>
          <w:p w14:paraId="142DA0E9" w14:textId="6E9D4F9E"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 xml:space="preserve">Delavcem morajo biti na voljo navodila, da se z njimi seznanijo. To pomeni, da jih preberejo. Za prebivalstvo pa velja, da se jih obvešča, če </w:t>
            </w:r>
            <w:r w:rsidRPr="00D4017F">
              <w:rPr>
                <w:rFonts w:ascii="Arial" w:hAnsi="Arial" w:cs="Arial"/>
                <w:bCs/>
                <w:sz w:val="20"/>
                <w:lang w:val="sl-SI"/>
              </w:rPr>
              <w:lastRenderedPageBreak/>
              <w:t xml:space="preserve">so seveda predvideni neki ukrepi za njih, drugače pa seveda to ni potrebno. </w:t>
            </w:r>
          </w:p>
          <w:p w14:paraId="50B4AE8E" w14:textId="6B5C4355" w:rsidR="00AA5CC5" w:rsidRPr="00D4017F" w:rsidRDefault="00AA5CC5" w:rsidP="00056EE6">
            <w:pPr>
              <w:jc w:val="both"/>
              <w:rPr>
                <w:rFonts w:ascii="Arial" w:hAnsi="Arial" w:cs="Arial"/>
                <w:bCs/>
                <w:sz w:val="20"/>
                <w:lang w:val="sl-SI"/>
              </w:rPr>
            </w:pPr>
          </w:p>
        </w:tc>
      </w:tr>
      <w:tr w:rsidR="00AA5CC5" w:rsidRPr="00B40431" w14:paraId="6B6901C6" w14:textId="77777777" w:rsidTr="00B353F7">
        <w:tc>
          <w:tcPr>
            <w:tcW w:w="1129" w:type="dxa"/>
          </w:tcPr>
          <w:p w14:paraId="10BF2C6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0962E25" w14:textId="4C5E603F"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Drugi odstavek 17. člena</w:t>
            </w:r>
          </w:p>
        </w:tc>
        <w:tc>
          <w:tcPr>
            <w:tcW w:w="5103" w:type="dxa"/>
          </w:tcPr>
          <w:p w14:paraId="371F1256" w14:textId="2719C0D4" w:rsidR="00AA5CC5" w:rsidRPr="00D4017F" w:rsidRDefault="00AA5CC5" w:rsidP="00056EE6">
            <w:pPr>
              <w:pStyle w:val="tevilnatoka"/>
              <w:numPr>
                <w:ilvl w:val="0"/>
                <w:numId w:val="0"/>
              </w:numPr>
              <w:rPr>
                <w:rFonts w:cs="Arial"/>
                <w:sz w:val="20"/>
                <w:szCs w:val="20"/>
              </w:rPr>
            </w:pPr>
            <w:r w:rsidRPr="00D4017F">
              <w:rPr>
                <w:rFonts w:cs="Arial"/>
                <w:bCs/>
                <w:sz w:val="20"/>
                <w:szCs w:val="20"/>
              </w:rPr>
              <w:t>Komentar na »</w:t>
            </w:r>
            <w:r w:rsidRPr="00D4017F">
              <w:rPr>
                <w:rFonts w:cs="Arial"/>
                <w:sz w:val="20"/>
                <w:szCs w:val="20"/>
              </w:rPr>
              <w:t xml:space="preserve"> izvajalec sevalne dejavnosti pa mora zagotoviti«  Je to res odgovornost izvajalca sevalne dejavnosti? Če so prisotni delavci naročnika, morajo jasno biti seznanjeni, ampak bi moral naročnik zagotoviti, da to upoštevajo.</w:t>
            </w:r>
          </w:p>
          <w:p w14:paraId="4C753F2C" w14:textId="3E0F38FF" w:rsidR="00AA5CC5" w:rsidRPr="00D4017F" w:rsidRDefault="00AA5CC5" w:rsidP="00056EE6">
            <w:pPr>
              <w:pStyle w:val="tevilnatoka"/>
              <w:numPr>
                <w:ilvl w:val="0"/>
                <w:numId w:val="0"/>
              </w:numPr>
              <w:rPr>
                <w:rFonts w:cs="Arial"/>
                <w:bCs/>
                <w:sz w:val="20"/>
                <w:szCs w:val="20"/>
              </w:rPr>
            </w:pPr>
          </w:p>
        </w:tc>
        <w:tc>
          <w:tcPr>
            <w:tcW w:w="6662" w:type="dxa"/>
          </w:tcPr>
          <w:p w14:paraId="7F01EB4A" w14:textId="7CCB96C4"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Naročnika ne moremo zavezati ker ni zavezanec po ZVISJV-1, izvajalec sevalne dejavnosti pa mora postaviti oznake in po potrebi delegirati eno osebo, da bo skrbela za to, da nihče od drugih delavcev ne pride preblizu virov sevanja, da ne bi ogrožali svoje zdravje. Če to ni zagotovljeno, se izvajanje dejavnosti ne sme začeti ali nadaljevati. </w:t>
            </w:r>
          </w:p>
          <w:p w14:paraId="49054D08" w14:textId="4072610C" w:rsidR="00AA5CC5" w:rsidRPr="00D4017F" w:rsidRDefault="00AA5CC5" w:rsidP="00056EE6">
            <w:pPr>
              <w:jc w:val="both"/>
              <w:rPr>
                <w:rFonts w:ascii="Arial" w:hAnsi="Arial" w:cs="Arial"/>
                <w:bCs/>
                <w:sz w:val="20"/>
                <w:lang w:val="sl-SI"/>
              </w:rPr>
            </w:pPr>
            <w:r w:rsidRPr="00D4017F">
              <w:rPr>
                <w:rFonts w:ascii="Arial" w:hAnsi="Arial" w:cs="Arial"/>
                <w:bCs/>
                <w:sz w:val="20"/>
                <w:lang w:val="sl-SI"/>
              </w:rPr>
              <w:t>Glej tudi odgovor na pripombo št. 38.</w:t>
            </w:r>
          </w:p>
        </w:tc>
      </w:tr>
      <w:tr w:rsidR="00AA5CC5" w:rsidRPr="00D4017F" w14:paraId="6D17C0CE" w14:textId="77777777" w:rsidTr="00B353F7">
        <w:tc>
          <w:tcPr>
            <w:tcW w:w="1129" w:type="dxa"/>
          </w:tcPr>
          <w:p w14:paraId="4415EBD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20FCA16" w14:textId="5B9F29D3"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Drugi odstavek 17. člena</w:t>
            </w:r>
          </w:p>
        </w:tc>
        <w:tc>
          <w:tcPr>
            <w:tcW w:w="5103" w:type="dxa"/>
          </w:tcPr>
          <w:p w14:paraId="32C85555" w14:textId="0390001F" w:rsidR="00AA5CC5" w:rsidRPr="00D4017F" w:rsidRDefault="00AA5CC5" w:rsidP="00056EE6">
            <w:pPr>
              <w:pStyle w:val="tevilnatoka"/>
              <w:numPr>
                <w:ilvl w:val="0"/>
                <w:numId w:val="0"/>
              </w:numPr>
              <w:rPr>
                <w:rFonts w:cs="Arial"/>
                <w:bCs/>
                <w:sz w:val="20"/>
                <w:szCs w:val="20"/>
              </w:rPr>
            </w:pPr>
            <w:r w:rsidRPr="00D4017F">
              <w:rPr>
                <w:rFonts w:cs="Arial"/>
                <w:bCs/>
                <w:sz w:val="20"/>
                <w:szCs w:val="20"/>
              </w:rPr>
              <w:t>Komentar na »</w:t>
            </w:r>
            <w:r w:rsidRPr="00D4017F">
              <w:rPr>
                <w:rFonts w:cs="Arial"/>
                <w:sz w:val="20"/>
                <w:szCs w:val="20"/>
              </w:rPr>
              <w:t xml:space="preserve"> Uporabnik vira sevanja mora voditi evidenco o seznanjenosti teh delavcev z navodili.«  To je popolnoma pretirana zahteva! Smiselno za kako </w:t>
            </w:r>
            <w:proofErr w:type="spellStart"/>
            <w:r w:rsidRPr="00D4017F">
              <w:rPr>
                <w:rFonts w:cs="Arial"/>
                <w:sz w:val="20"/>
                <w:szCs w:val="20"/>
              </w:rPr>
              <w:t>ind</w:t>
            </w:r>
            <w:proofErr w:type="spellEnd"/>
            <w:r w:rsidRPr="00D4017F">
              <w:rPr>
                <w:rFonts w:cs="Arial"/>
                <w:sz w:val="20"/>
                <w:szCs w:val="20"/>
              </w:rPr>
              <w:t>. radiografijo, drži, za ostalo po pač ne.</w:t>
            </w:r>
          </w:p>
        </w:tc>
        <w:tc>
          <w:tcPr>
            <w:tcW w:w="6662" w:type="dxa"/>
          </w:tcPr>
          <w:p w14:paraId="7CCFF118" w14:textId="55F7193C"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Zahteva po vodenju evidenc je brisana. </w:t>
            </w:r>
          </w:p>
          <w:p w14:paraId="39380912" w14:textId="77777777" w:rsidR="00AA5CC5" w:rsidRPr="00D4017F" w:rsidRDefault="00AA5CC5" w:rsidP="00056EE6">
            <w:pPr>
              <w:jc w:val="both"/>
              <w:rPr>
                <w:rFonts w:ascii="Arial" w:hAnsi="Arial" w:cs="Arial"/>
                <w:bCs/>
                <w:sz w:val="20"/>
                <w:lang w:val="sl-SI"/>
              </w:rPr>
            </w:pPr>
          </w:p>
          <w:p w14:paraId="2DF68B45" w14:textId="46615943" w:rsidR="00AA5CC5" w:rsidRPr="00D4017F" w:rsidRDefault="00AA5CC5" w:rsidP="00056EE6">
            <w:pPr>
              <w:jc w:val="both"/>
              <w:rPr>
                <w:rFonts w:ascii="Arial" w:hAnsi="Arial" w:cs="Arial"/>
                <w:bCs/>
                <w:sz w:val="20"/>
                <w:lang w:val="sl-SI"/>
              </w:rPr>
            </w:pPr>
            <w:r w:rsidRPr="00D4017F">
              <w:rPr>
                <w:rFonts w:ascii="Arial" w:hAnsi="Arial" w:cs="Arial"/>
                <w:bCs/>
                <w:sz w:val="20"/>
                <w:lang w:val="sl-SI"/>
              </w:rPr>
              <w:t>Glej odgovor na pripombo št.  39.</w:t>
            </w:r>
          </w:p>
          <w:p w14:paraId="4A7E5F38" w14:textId="05D6B380" w:rsidR="00AA5CC5" w:rsidRPr="00D4017F" w:rsidRDefault="00AA5CC5" w:rsidP="00056EE6">
            <w:pPr>
              <w:jc w:val="both"/>
              <w:rPr>
                <w:rFonts w:ascii="Arial" w:hAnsi="Arial" w:cs="Arial"/>
                <w:bCs/>
                <w:sz w:val="20"/>
                <w:lang w:val="sl-SI"/>
              </w:rPr>
            </w:pPr>
          </w:p>
        </w:tc>
      </w:tr>
      <w:tr w:rsidR="00AA5CC5" w:rsidRPr="00D4017F" w14:paraId="218228BC" w14:textId="77777777" w:rsidTr="00B353F7">
        <w:tc>
          <w:tcPr>
            <w:tcW w:w="1129" w:type="dxa"/>
          </w:tcPr>
          <w:p w14:paraId="4EACA83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BF9D84D" w14:textId="2C6D1494"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3. odstavek 17. člena</w:t>
            </w:r>
          </w:p>
        </w:tc>
        <w:tc>
          <w:tcPr>
            <w:tcW w:w="5103" w:type="dxa"/>
          </w:tcPr>
          <w:p w14:paraId="4AEBD6A4" w14:textId="6F73EBC7" w:rsidR="00AA5CC5" w:rsidRPr="00D4017F" w:rsidRDefault="00AA5CC5" w:rsidP="00056EE6">
            <w:pPr>
              <w:pStyle w:val="tevilnatoka"/>
              <w:numPr>
                <w:ilvl w:val="0"/>
                <w:numId w:val="0"/>
              </w:numPr>
              <w:rPr>
                <w:rFonts w:cs="Arial"/>
                <w:bCs/>
                <w:sz w:val="20"/>
                <w:szCs w:val="20"/>
              </w:rPr>
            </w:pPr>
            <w:r w:rsidRPr="00D4017F">
              <w:rPr>
                <w:rFonts w:cs="Arial"/>
                <w:bCs/>
                <w:sz w:val="20"/>
                <w:szCs w:val="20"/>
              </w:rPr>
              <w:t>Tule moramo biti zelo previdni, ZVD je ob kakih drugih priložnostih opazil, da se uporabniki lahko lotevajo ukrepov, ki niso primerni za njihovo strokovnost. Torej lahko vodijo v veliko sevalno škodo. Se pravi, da uporabnik škodi sebi…. Zato bi bilo treba omejiti ukrepe na nekako tiste nujne, ki preprečijo najhujše posledice za zdravje, okolje in gospodarsko škodo (ali nekaj podobnega). Ostalo pa mora opraviti pooblaščeni izvedenec ali uporabnik pod njegovim nadzorom, sicer bodo doze lahko zelo velike.</w:t>
            </w:r>
          </w:p>
        </w:tc>
        <w:tc>
          <w:tcPr>
            <w:tcW w:w="6662" w:type="dxa"/>
          </w:tcPr>
          <w:p w14:paraId="6A894982" w14:textId="4F5CD84D"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Odstavek se nanaša na ukrepe varovanja in ne na zagotavljanje varnosti (o tem govori prvi odstavek 17. člena) </w:t>
            </w:r>
          </w:p>
          <w:p w14:paraId="16AAE437" w14:textId="06A8F7A0"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Se ne upošteva. Ukrepi varstva pred sevanji so pokriti že v oceni. </w:t>
            </w:r>
          </w:p>
          <w:p w14:paraId="53D5C76B" w14:textId="77777777" w:rsidR="00AA5CC5" w:rsidRPr="00D4017F" w:rsidRDefault="00AA5CC5" w:rsidP="00056EE6">
            <w:pPr>
              <w:jc w:val="both"/>
              <w:rPr>
                <w:rFonts w:ascii="Arial" w:hAnsi="Arial" w:cs="Arial"/>
                <w:bCs/>
                <w:sz w:val="20"/>
                <w:highlight w:val="yellow"/>
                <w:lang w:val="sl-SI"/>
              </w:rPr>
            </w:pPr>
          </w:p>
          <w:p w14:paraId="7FA47BCB" w14:textId="77777777" w:rsidR="00AA5CC5" w:rsidRPr="00D4017F" w:rsidRDefault="00AA5CC5" w:rsidP="00056EE6">
            <w:pPr>
              <w:jc w:val="both"/>
              <w:rPr>
                <w:rFonts w:ascii="Arial" w:hAnsi="Arial" w:cs="Arial"/>
                <w:bCs/>
                <w:sz w:val="20"/>
                <w:lang w:val="sl-SI"/>
              </w:rPr>
            </w:pPr>
          </w:p>
          <w:p w14:paraId="54963528" w14:textId="2D5D367D" w:rsidR="00AA5CC5" w:rsidRPr="00D4017F" w:rsidRDefault="00AA5CC5" w:rsidP="00056EE6">
            <w:pPr>
              <w:jc w:val="both"/>
              <w:rPr>
                <w:rFonts w:ascii="Arial" w:hAnsi="Arial" w:cs="Arial"/>
                <w:bCs/>
                <w:sz w:val="20"/>
                <w:lang w:val="sl-SI"/>
              </w:rPr>
            </w:pPr>
          </w:p>
        </w:tc>
      </w:tr>
      <w:tr w:rsidR="00AA5CC5" w:rsidRPr="00B40431" w14:paraId="2802ACF9" w14:textId="77777777" w:rsidTr="00B353F7">
        <w:tc>
          <w:tcPr>
            <w:tcW w:w="1129" w:type="dxa"/>
          </w:tcPr>
          <w:p w14:paraId="5CF23F6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E793004" w14:textId="04AB6AEB" w:rsidR="00AA5CC5" w:rsidRPr="00D4017F" w:rsidRDefault="00AA5CC5" w:rsidP="00056EE6">
            <w:pPr>
              <w:rPr>
                <w:rFonts w:ascii="Arial" w:hAnsi="Arial" w:cs="Arial"/>
                <w:bCs/>
                <w:sz w:val="20"/>
                <w:lang w:val="sl-SI"/>
              </w:rPr>
            </w:pPr>
            <w:r w:rsidRPr="00D4017F">
              <w:rPr>
                <w:rFonts w:ascii="Arial" w:hAnsi="Arial" w:cs="Arial"/>
                <w:bCs/>
                <w:sz w:val="20"/>
                <w:lang w:val="sl-SI"/>
              </w:rPr>
              <w:t>4. odstavek 17. člena</w:t>
            </w:r>
          </w:p>
        </w:tc>
        <w:tc>
          <w:tcPr>
            <w:tcW w:w="5103" w:type="dxa"/>
          </w:tcPr>
          <w:p w14:paraId="1F597753" w14:textId="03BC1520"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Na koncu odstavka se doda besedna zveza »in elektronskih alarmnih dozimetrov, če so ti potrebni«</w:t>
            </w:r>
          </w:p>
        </w:tc>
        <w:tc>
          <w:tcPr>
            <w:tcW w:w="6662" w:type="dxa"/>
          </w:tcPr>
          <w:p w14:paraId="494E36F0" w14:textId="794C273B"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Upoštevano razen dodatek »če so ti potrebni«, ker se zahteva nanaša na </w:t>
            </w:r>
            <w:proofErr w:type="spellStart"/>
            <w:r w:rsidRPr="00D4017F">
              <w:rPr>
                <w:rFonts w:ascii="Arial" w:hAnsi="Arial" w:cs="Arial"/>
                <w:bCs/>
                <w:sz w:val="20"/>
                <w:lang w:val="sl-SI"/>
              </w:rPr>
              <w:t>visokoaktivne</w:t>
            </w:r>
            <w:proofErr w:type="spellEnd"/>
            <w:r w:rsidRPr="00D4017F">
              <w:rPr>
                <w:rFonts w:ascii="Arial" w:hAnsi="Arial" w:cs="Arial"/>
                <w:bCs/>
                <w:sz w:val="20"/>
                <w:lang w:val="sl-SI"/>
              </w:rPr>
              <w:t xml:space="preserve"> vire, kjer so ti dozimetri potrebni.</w:t>
            </w:r>
          </w:p>
          <w:p w14:paraId="21B4969C" w14:textId="391AECF0" w:rsidR="00AA5CC5" w:rsidRPr="00D4017F" w:rsidRDefault="00AA5CC5" w:rsidP="00056EE6">
            <w:pPr>
              <w:jc w:val="both"/>
              <w:rPr>
                <w:rFonts w:ascii="Arial" w:hAnsi="Arial" w:cs="Arial"/>
                <w:bCs/>
                <w:sz w:val="20"/>
                <w:lang w:val="sl-SI"/>
              </w:rPr>
            </w:pPr>
          </w:p>
        </w:tc>
      </w:tr>
      <w:tr w:rsidR="00AA5CC5" w:rsidRPr="00D4017F" w14:paraId="6B32990F" w14:textId="77777777" w:rsidTr="00B353F7">
        <w:tc>
          <w:tcPr>
            <w:tcW w:w="1129" w:type="dxa"/>
          </w:tcPr>
          <w:p w14:paraId="080BE4D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571F471" w14:textId="6BBAA9BF" w:rsidR="00AA5CC5" w:rsidRPr="00D4017F" w:rsidRDefault="00AA5CC5" w:rsidP="00056EE6">
            <w:pPr>
              <w:rPr>
                <w:rFonts w:ascii="Arial" w:hAnsi="Arial" w:cs="Arial"/>
                <w:bCs/>
                <w:sz w:val="20"/>
                <w:lang w:val="sl-SI"/>
              </w:rPr>
            </w:pPr>
            <w:r w:rsidRPr="00D4017F">
              <w:rPr>
                <w:rFonts w:ascii="Arial" w:hAnsi="Arial" w:cs="Arial"/>
                <w:bCs/>
                <w:sz w:val="20"/>
                <w:lang w:val="sl-SI"/>
              </w:rPr>
              <w:t>5. odstavek 17. člena</w:t>
            </w:r>
          </w:p>
        </w:tc>
        <w:tc>
          <w:tcPr>
            <w:tcW w:w="5103" w:type="dxa"/>
          </w:tcPr>
          <w:p w14:paraId="7FBB54D6" w14:textId="72481C09"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Za besedo »pogostost« se doda beseda »preverjanja ali«</w:t>
            </w:r>
          </w:p>
        </w:tc>
        <w:tc>
          <w:tcPr>
            <w:tcW w:w="6662" w:type="dxa"/>
          </w:tcPr>
          <w:p w14:paraId="6C8898B0"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50B28203" w14:textId="3C48E91B" w:rsidR="00AA5CC5" w:rsidRPr="00D4017F" w:rsidRDefault="00AA5CC5" w:rsidP="00056EE6">
            <w:pPr>
              <w:jc w:val="both"/>
              <w:rPr>
                <w:rFonts w:ascii="Arial" w:hAnsi="Arial" w:cs="Arial"/>
                <w:bCs/>
                <w:sz w:val="20"/>
                <w:lang w:val="sl-SI"/>
              </w:rPr>
            </w:pPr>
          </w:p>
        </w:tc>
      </w:tr>
      <w:tr w:rsidR="00AA5CC5" w:rsidRPr="00B40431" w14:paraId="6C6C75F3" w14:textId="77777777" w:rsidTr="00B353F7">
        <w:tc>
          <w:tcPr>
            <w:tcW w:w="1129" w:type="dxa"/>
          </w:tcPr>
          <w:p w14:paraId="5F5C7FB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5776C7A" w14:textId="32427A9D" w:rsidR="00AA5CC5" w:rsidRPr="00D4017F" w:rsidRDefault="00AA5CC5" w:rsidP="00056EE6">
            <w:pPr>
              <w:rPr>
                <w:rFonts w:ascii="Arial" w:hAnsi="Arial" w:cs="Arial"/>
                <w:bCs/>
                <w:sz w:val="20"/>
                <w:lang w:val="sl-SI"/>
              </w:rPr>
            </w:pPr>
            <w:r w:rsidRPr="00D4017F">
              <w:rPr>
                <w:rFonts w:ascii="Arial" w:hAnsi="Arial" w:cs="Arial"/>
                <w:bCs/>
                <w:sz w:val="20"/>
                <w:lang w:val="sl-SI"/>
              </w:rPr>
              <w:t>5. odstavek 17. člena</w:t>
            </w:r>
          </w:p>
        </w:tc>
        <w:tc>
          <w:tcPr>
            <w:tcW w:w="5103" w:type="dxa"/>
          </w:tcPr>
          <w:p w14:paraId="31123C34" w14:textId="77777777" w:rsidR="00AA5CC5" w:rsidRPr="00D4017F" w:rsidRDefault="00AA5CC5" w:rsidP="00056EE6">
            <w:pPr>
              <w:ind w:firstLine="34"/>
              <w:jc w:val="both"/>
              <w:rPr>
                <w:rFonts w:ascii="Arial" w:hAnsi="Arial" w:cs="Arial"/>
                <w:sz w:val="20"/>
                <w:lang w:val="de-DE"/>
              </w:rPr>
            </w:pPr>
            <w:r w:rsidRPr="00D4017F">
              <w:rPr>
                <w:rFonts w:ascii="Arial" w:hAnsi="Arial" w:cs="Arial"/>
                <w:bCs/>
                <w:sz w:val="20"/>
                <w:lang w:val="sl-SI"/>
              </w:rPr>
              <w:t>Komentar na besedilo »</w:t>
            </w:r>
            <w:r w:rsidRPr="00D4017F">
              <w:rPr>
                <w:rFonts w:ascii="Arial" w:hAnsi="Arial" w:cs="Arial"/>
                <w:sz w:val="20"/>
                <w:lang w:val="de-DE"/>
              </w:rPr>
              <w:t xml:space="preserve"> </w:t>
            </w:r>
            <w:proofErr w:type="spellStart"/>
            <w:r w:rsidRPr="00D4017F">
              <w:rPr>
                <w:rFonts w:ascii="Arial" w:hAnsi="Arial" w:cs="Arial"/>
                <w:sz w:val="20"/>
                <w:lang w:val="de-DE"/>
              </w:rPr>
              <w:t>pogostost</w:t>
            </w:r>
            <w:proofErr w:type="spellEnd"/>
            <w:r w:rsidRPr="00D4017F">
              <w:rPr>
                <w:rFonts w:ascii="Arial" w:hAnsi="Arial" w:cs="Arial"/>
                <w:sz w:val="20"/>
                <w:lang w:val="de-DE"/>
              </w:rPr>
              <w:t xml:space="preserve"> </w:t>
            </w:r>
            <w:proofErr w:type="spellStart"/>
            <w:r w:rsidRPr="00D4017F">
              <w:rPr>
                <w:rFonts w:ascii="Arial" w:hAnsi="Arial" w:cs="Arial"/>
                <w:sz w:val="20"/>
                <w:lang w:val="de-DE"/>
              </w:rPr>
              <w:t>umerjanja</w:t>
            </w:r>
            <w:proofErr w:type="spellEnd"/>
            <w:r w:rsidRPr="00D4017F">
              <w:rPr>
                <w:rFonts w:ascii="Arial" w:hAnsi="Arial" w:cs="Arial"/>
                <w:sz w:val="20"/>
                <w:lang w:val="de-DE"/>
              </w:rPr>
              <w:t xml:space="preserve"> </w:t>
            </w:r>
            <w:proofErr w:type="spellStart"/>
            <w:r w:rsidRPr="00D4017F">
              <w:rPr>
                <w:rFonts w:ascii="Arial" w:hAnsi="Arial" w:cs="Arial"/>
                <w:sz w:val="20"/>
                <w:lang w:val="de-DE"/>
              </w:rPr>
              <w:t>merilnikov</w:t>
            </w:r>
            <w:proofErr w:type="spellEnd"/>
            <w:r w:rsidRPr="00D4017F">
              <w:rPr>
                <w:rFonts w:ascii="Arial" w:hAnsi="Arial" w:cs="Arial"/>
                <w:sz w:val="20"/>
                <w:lang w:val="de-DE"/>
              </w:rPr>
              <w:t xml:space="preserve">“; </w:t>
            </w:r>
          </w:p>
          <w:p w14:paraId="01897AF0" w14:textId="7989FB71"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...pogostost preverjanja merilnikov in veljavnost umerjanja (umerjanje se ne izvaja pogosto in uporabnik lahko samo preveri, ali je nalepka veljavna)</w:t>
            </w:r>
          </w:p>
        </w:tc>
        <w:tc>
          <w:tcPr>
            <w:tcW w:w="6662" w:type="dxa"/>
          </w:tcPr>
          <w:p w14:paraId="1869155B"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Se strinjamo, da to uporabnik sam ne dela, vendar se mora zavedati na kako pogosto mora odnesti merilnik na umerjanje. To pa je zahteva za uporabnika. </w:t>
            </w:r>
          </w:p>
          <w:p w14:paraId="62645F84" w14:textId="1D6EC958"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Bomo upoštevali komentar 45, ki se nanaša na isto zadevo. </w:t>
            </w:r>
          </w:p>
          <w:p w14:paraId="67160DFC" w14:textId="77777777" w:rsidR="00AA5CC5" w:rsidRPr="00D4017F" w:rsidRDefault="00AA5CC5" w:rsidP="00056EE6">
            <w:pPr>
              <w:jc w:val="both"/>
              <w:rPr>
                <w:rFonts w:ascii="Arial" w:hAnsi="Arial" w:cs="Arial"/>
                <w:bCs/>
                <w:sz w:val="20"/>
                <w:u w:val="single"/>
                <w:lang w:val="sl-SI"/>
              </w:rPr>
            </w:pPr>
          </w:p>
          <w:p w14:paraId="11F9A7F2" w14:textId="77777777" w:rsidR="00AA5CC5" w:rsidRPr="00D4017F" w:rsidRDefault="00AA5CC5" w:rsidP="00056EE6">
            <w:pPr>
              <w:jc w:val="both"/>
              <w:rPr>
                <w:rFonts w:ascii="Arial" w:hAnsi="Arial" w:cs="Arial"/>
                <w:bCs/>
                <w:sz w:val="20"/>
                <w:lang w:val="sl-SI"/>
              </w:rPr>
            </w:pPr>
          </w:p>
          <w:p w14:paraId="123DEAFC" w14:textId="667C6DDB" w:rsidR="00AA5CC5" w:rsidRPr="00D4017F" w:rsidRDefault="00AA5CC5" w:rsidP="00056EE6">
            <w:pPr>
              <w:jc w:val="both"/>
              <w:rPr>
                <w:rFonts w:ascii="Arial" w:hAnsi="Arial" w:cs="Arial"/>
                <w:bCs/>
                <w:sz w:val="20"/>
                <w:u w:val="single"/>
                <w:lang w:val="sl-SI"/>
              </w:rPr>
            </w:pPr>
          </w:p>
        </w:tc>
      </w:tr>
      <w:tr w:rsidR="00AA5CC5" w:rsidRPr="00B40431" w14:paraId="20DF85E0" w14:textId="77777777" w:rsidTr="00B353F7">
        <w:tc>
          <w:tcPr>
            <w:tcW w:w="1129" w:type="dxa"/>
          </w:tcPr>
          <w:p w14:paraId="2250DAB9"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22027AD" w14:textId="04A3C8F7" w:rsidR="00AA5CC5" w:rsidRPr="00D4017F" w:rsidRDefault="00AA5CC5" w:rsidP="00056EE6">
            <w:pPr>
              <w:rPr>
                <w:rFonts w:ascii="Arial" w:hAnsi="Arial" w:cs="Arial"/>
                <w:bCs/>
                <w:sz w:val="20"/>
                <w:lang w:val="sl-SI"/>
              </w:rPr>
            </w:pPr>
            <w:r w:rsidRPr="00D4017F">
              <w:rPr>
                <w:rFonts w:ascii="Arial" w:hAnsi="Arial" w:cs="Arial"/>
                <w:bCs/>
                <w:sz w:val="20"/>
                <w:lang w:val="sl-SI"/>
              </w:rPr>
              <w:t>6. odstavek 17. člena</w:t>
            </w:r>
          </w:p>
        </w:tc>
        <w:tc>
          <w:tcPr>
            <w:tcW w:w="5103" w:type="dxa"/>
          </w:tcPr>
          <w:p w14:paraId="00A42DE8"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3. alineja</w:t>
            </w:r>
          </w:p>
          <w:p w14:paraId="6EF5F67D" w14:textId="3867C959" w:rsidR="00AA5CC5" w:rsidRPr="00D4017F" w:rsidRDefault="00AA5CC5" w:rsidP="00056EE6">
            <w:pPr>
              <w:ind w:firstLine="34"/>
              <w:jc w:val="both"/>
              <w:rPr>
                <w:rFonts w:ascii="Arial" w:hAnsi="Arial" w:cs="Arial"/>
                <w:sz w:val="20"/>
                <w:lang w:val="sl-SI"/>
              </w:rPr>
            </w:pPr>
            <w:r w:rsidRPr="00D4017F">
              <w:rPr>
                <w:rFonts w:ascii="Arial" w:hAnsi="Arial" w:cs="Arial"/>
                <w:bCs/>
                <w:sz w:val="20"/>
                <w:lang w:val="sl-SI"/>
              </w:rPr>
              <w:t>Komentar na »</w:t>
            </w:r>
            <w:r w:rsidRPr="00D4017F">
              <w:rPr>
                <w:rFonts w:ascii="Arial" w:hAnsi="Arial" w:cs="Arial"/>
                <w:sz w:val="20"/>
                <w:lang w:val="sl-SI"/>
              </w:rPr>
              <w:t xml:space="preserve"> klasifikacijo izrednih dogodkov za </w:t>
            </w:r>
            <w:proofErr w:type="spellStart"/>
            <w:r w:rsidRPr="00D4017F">
              <w:rPr>
                <w:rFonts w:ascii="Arial" w:hAnsi="Arial" w:cs="Arial"/>
                <w:sz w:val="20"/>
                <w:lang w:val="sl-SI"/>
              </w:rPr>
              <w:t>visokoaktivne</w:t>
            </w:r>
            <w:proofErr w:type="spellEnd"/>
            <w:r w:rsidRPr="00D4017F">
              <w:rPr>
                <w:rFonts w:ascii="Arial" w:hAnsi="Arial" w:cs="Arial"/>
                <w:sz w:val="20"/>
                <w:lang w:val="sl-SI"/>
              </w:rPr>
              <w:t xml:space="preserve"> vire sevanja in dejavnosti z odprtimi viri sevanja kategorije I in II” </w:t>
            </w:r>
          </w:p>
          <w:p w14:paraId="7267A051"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Zaradi jasnosti bi bilo tekst bolje obrniti, da se tekst glasi:</w:t>
            </w:r>
          </w:p>
          <w:p w14:paraId="0C7E2656" w14:textId="77777777" w:rsidR="00AA5CC5" w:rsidRPr="00D4017F" w:rsidRDefault="00AA5CC5" w:rsidP="00056EE6">
            <w:pPr>
              <w:ind w:firstLine="34"/>
              <w:jc w:val="both"/>
              <w:rPr>
                <w:rFonts w:ascii="Arial" w:hAnsi="Arial" w:cs="Arial"/>
                <w:bCs/>
                <w:sz w:val="20"/>
                <w:lang w:val="sl-SI"/>
              </w:rPr>
            </w:pPr>
            <w:bookmarkStart w:id="3" w:name="_Hlk210388327"/>
            <w:r w:rsidRPr="00D4017F">
              <w:rPr>
                <w:rFonts w:ascii="Arial" w:hAnsi="Arial" w:cs="Arial"/>
                <w:bCs/>
                <w:sz w:val="20"/>
                <w:lang w:val="sl-SI"/>
              </w:rPr>
              <w:t xml:space="preserve">V primeru izvajanja sevalne dejavnosti z </w:t>
            </w:r>
            <w:proofErr w:type="spellStart"/>
            <w:r w:rsidRPr="00D4017F">
              <w:rPr>
                <w:rFonts w:ascii="Arial" w:hAnsi="Arial" w:cs="Arial"/>
                <w:bCs/>
                <w:sz w:val="20"/>
                <w:lang w:val="sl-SI"/>
              </w:rPr>
              <w:t>visokoaktivnimi</w:t>
            </w:r>
            <w:proofErr w:type="spellEnd"/>
            <w:r w:rsidRPr="00D4017F">
              <w:rPr>
                <w:rFonts w:ascii="Arial" w:hAnsi="Arial" w:cs="Arial"/>
                <w:bCs/>
                <w:sz w:val="20"/>
                <w:lang w:val="sl-SI"/>
              </w:rPr>
              <w:t xml:space="preserve"> viri sevanja ali dejavnosti z odprtimi viri sevanja kategorije I in II pa tudi klasifikacijo izrednih dogodkov</w:t>
            </w:r>
            <w:bookmarkEnd w:id="3"/>
            <w:r w:rsidRPr="00D4017F">
              <w:rPr>
                <w:rFonts w:ascii="Arial" w:hAnsi="Arial" w:cs="Arial"/>
                <w:bCs/>
                <w:sz w:val="20"/>
                <w:lang w:val="sl-SI"/>
              </w:rPr>
              <w:t>….</w:t>
            </w:r>
          </w:p>
          <w:p w14:paraId="5E915BBA"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Ob sedanjem tekstu, bi izvajalec sevalne dejavnosti lahko razumel, da mora klasificirati dogodke ne glede na to kakšne vire ima. </w:t>
            </w:r>
          </w:p>
          <w:p w14:paraId="0978C80A"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Zanima me tudi, ali je tekst člena povzet po mednarodnih standardih (katerih?) ali pa je "klasifikacija" slovenski proizvod. Ali je to res potrebno glede na to, da že po </w:t>
            </w:r>
            <w:r w:rsidRPr="00D4017F">
              <w:rPr>
                <w:rFonts w:ascii="Arial" w:hAnsi="Arial" w:cs="Arial"/>
                <w:b/>
                <w:bCs/>
                <w:sz w:val="20"/>
                <w:lang w:val="sl-SI"/>
              </w:rPr>
              <w:t xml:space="preserve">Pravilniku o posebnih zahtevah varstva pred sevanji in načinu ocene doz </w:t>
            </w:r>
            <w:r w:rsidRPr="00D4017F">
              <w:rPr>
                <w:rFonts w:ascii="Arial" w:hAnsi="Arial" w:cs="Arial"/>
                <w:bCs/>
                <w:sz w:val="20"/>
                <w:lang w:val="sl-SI"/>
              </w:rPr>
              <w:t xml:space="preserve">določamo sevano tveganje? Zakaj torej 2x? Kakšna je dodana </w:t>
            </w:r>
            <w:r w:rsidRPr="00D4017F">
              <w:rPr>
                <w:rFonts w:ascii="Arial" w:hAnsi="Arial" w:cs="Arial"/>
                <w:bCs/>
                <w:sz w:val="20"/>
                <w:lang w:val="sl-SI"/>
              </w:rPr>
              <w:lastRenderedPageBreak/>
              <w:t>vrednost? Ali ne gre za preslikanje iz jedrskih dogodkov na vire sevanja in pretirano zahtevo?</w:t>
            </w:r>
          </w:p>
          <w:p w14:paraId="05E39299" w14:textId="77777777" w:rsidR="00AA5CC5" w:rsidRPr="00D4017F" w:rsidRDefault="00AA5CC5" w:rsidP="00056EE6">
            <w:pPr>
              <w:ind w:firstLine="34"/>
              <w:jc w:val="both"/>
              <w:rPr>
                <w:rFonts w:ascii="Arial" w:hAnsi="Arial" w:cs="Arial"/>
                <w:bCs/>
                <w:sz w:val="20"/>
                <w:lang w:val="sl-SI"/>
              </w:rPr>
            </w:pPr>
          </w:p>
          <w:p w14:paraId="52B160DC" w14:textId="5A7A66AE" w:rsidR="00AA5CC5" w:rsidRPr="00D4017F" w:rsidRDefault="00AA5CC5" w:rsidP="00056EE6">
            <w:pPr>
              <w:ind w:firstLine="34"/>
              <w:jc w:val="both"/>
              <w:rPr>
                <w:rFonts w:ascii="Arial" w:hAnsi="Arial" w:cs="Arial"/>
                <w:bCs/>
                <w:sz w:val="20"/>
              </w:rPr>
            </w:pPr>
            <w:proofErr w:type="spellStart"/>
            <w:r w:rsidRPr="00D4017F">
              <w:rPr>
                <w:rFonts w:ascii="Arial" w:hAnsi="Arial" w:cs="Arial"/>
                <w:bCs/>
                <w:sz w:val="20"/>
              </w:rPr>
              <w:t>Zakaj</w:t>
            </w:r>
            <w:proofErr w:type="spellEnd"/>
            <w:r w:rsidRPr="00D4017F">
              <w:rPr>
                <w:rFonts w:ascii="Arial" w:hAnsi="Arial" w:cs="Arial"/>
                <w:bCs/>
                <w:sz w:val="20"/>
              </w:rPr>
              <w:t xml:space="preserve"> </w:t>
            </w:r>
            <w:proofErr w:type="spellStart"/>
            <w:r w:rsidRPr="00D4017F">
              <w:rPr>
                <w:rFonts w:ascii="Arial" w:hAnsi="Arial" w:cs="Arial"/>
                <w:bCs/>
                <w:sz w:val="20"/>
              </w:rPr>
              <w:t>omejiti</w:t>
            </w:r>
            <w:proofErr w:type="spellEnd"/>
            <w:r w:rsidRPr="00D4017F">
              <w:rPr>
                <w:rFonts w:ascii="Arial" w:hAnsi="Arial" w:cs="Arial"/>
                <w:bCs/>
                <w:sz w:val="20"/>
              </w:rPr>
              <w:t xml:space="preserve"> </w:t>
            </w:r>
            <w:proofErr w:type="spellStart"/>
            <w:r w:rsidRPr="00D4017F">
              <w:rPr>
                <w:rFonts w:ascii="Arial" w:hAnsi="Arial" w:cs="Arial"/>
                <w:bCs/>
                <w:sz w:val="20"/>
              </w:rPr>
              <w:t>samo</w:t>
            </w:r>
            <w:proofErr w:type="spellEnd"/>
            <w:r w:rsidRPr="00D4017F">
              <w:rPr>
                <w:rFonts w:ascii="Arial" w:hAnsi="Arial" w:cs="Arial"/>
                <w:bCs/>
                <w:sz w:val="20"/>
              </w:rPr>
              <w:t xml:space="preserve"> </w:t>
            </w:r>
            <w:proofErr w:type="spellStart"/>
            <w:r w:rsidRPr="00D4017F">
              <w:rPr>
                <w:rFonts w:ascii="Arial" w:hAnsi="Arial" w:cs="Arial"/>
                <w:bCs/>
                <w:sz w:val="20"/>
              </w:rPr>
              <w:t>na</w:t>
            </w:r>
            <w:proofErr w:type="spellEnd"/>
            <w:r w:rsidRPr="00D4017F">
              <w:rPr>
                <w:rFonts w:ascii="Arial" w:hAnsi="Arial" w:cs="Arial"/>
                <w:bCs/>
                <w:sz w:val="20"/>
              </w:rPr>
              <w:t xml:space="preserve"> </w:t>
            </w:r>
            <w:proofErr w:type="spellStart"/>
            <w:r w:rsidRPr="00D4017F">
              <w:rPr>
                <w:rFonts w:ascii="Arial" w:hAnsi="Arial" w:cs="Arial"/>
                <w:bCs/>
                <w:sz w:val="20"/>
              </w:rPr>
              <w:t>te</w:t>
            </w:r>
            <w:proofErr w:type="spellEnd"/>
            <w:r w:rsidRPr="00D4017F">
              <w:rPr>
                <w:rFonts w:ascii="Arial" w:hAnsi="Arial" w:cs="Arial"/>
                <w:bCs/>
                <w:sz w:val="20"/>
              </w:rPr>
              <w:t xml:space="preserve"> </w:t>
            </w:r>
            <w:proofErr w:type="spellStart"/>
            <w:r w:rsidRPr="00D4017F">
              <w:rPr>
                <w:rFonts w:ascii="Arial" w:hAnsi="Arial" w:cs="Arial"/>
                <w:bCs/>
                <w:sz w:val="20"/>
              </w:rPr>
              <w:t>vire</w:t>
            </w:r>
            <w:proofErr w:type="spellEnd"/>
            <w:r w:rsidRPr="00D4017F">
              <w:rPr>
                <w:rFonts w:ascii="Arial" w:hAnsi="Arial" w:cs="Arial"/>
                <w:bCs/>
                <w:sz w:val="20"/>
              </w:rPr>
              <w:t>?</w:t>
            </w:r>
          </w:p>
          <w:p w14:paraId="5129A907" w14:textId="77201FE7" w:rsidR="00AA5CC5" w:rsidRPr="00D4017F" w:rsidRDefault="00AA5CC5" w:rsidP="00056EE6">
            <w:pPr>
              <w:ind w:firstLine="34"/>
              <w:jc w:val="both"/>
              <w:rPr>
                <w:rFonts w:ascii="Arial" w:hAnsi="Arial" w:cs="Arial"/>
                <w:bCs/>
                <w:sz w:val="20"/>
                <w:lang w:val="de-DE"/>
              </w:rPr>
            </w:pPr>
            <w:r w:rsidRPr="00D4017F">
              <w:rPr>
                <w:rFonts w:ascii="Arial" w:hAnsi="Arial" w:cs="Arial"/>
                <w:bCs/>
                <w:sz w:val="20"/>
              </w:rPr>
              <w:t xml:space="preserve">V </w:t>
            </w:r>
            <w:proofErr w:type="spellStart"/>
            <w:r w:rsidRPr="00D4017F">
              <w:rPr>
                <w:rFonts w:ascii="Arial" w:hAnsi="Arial" w:cs="Arial"/>
                <w:bCs/>
                <w:sz w:val="20"/>
              </w:rPr>
              <w:t>navodilih</w:t>
            </w:r>
            <w:proofErr w:type="spellEnd"/>
            <w:r w:rsidRPr="00D4017F">
              <w:rPr>
                <w:rFonts w:ascii="Arial" w:hAnsi="Arial" w:cs="Arial"/>
                <w:bCs/>
                <w:sz w:val="20"/>
              </w:rPr>
              <w:t xml:space="preserve"> so </w:t>
            </w:r>
            <w:proofErr w:type="spellStart"/>
            <w:r w:rsidRPr="00D4017F">
              <w:rPr>
                <w:rFonts w:ascii="Arial" w:hAnsi="Arial" w:cs="Arial"/>
                <w:bCs/>
                <w:sz w:val="20"/>
              </w:rPr>
              <w:t>že</w:t>
            </w:r>
            <w:proofErr w:type="spellEnd"/>
            <w:r w:rsidRPr="00D4017F">
              <w:rPr>
                <w:rFonts w:ascii="Arial" w:hAnsi="Arial" w:cs="Arial"/>
                <w:bCs/>
                <w:sz w:val="20"/>
              </w:rPr>
              <w:t xml:space="preserve"> </w:t>
            </w:r>
            <w:proofErr w:type="spellStart"/>
            <w:r w:rsidRPr="00D4017F">
              <w:rPr>
                <w:rFonts w:ascii="Arial" w:hAnsi="Arial" w:cs="Arial"/>
                <w:bCs/>
                <w:sz w:val="20"/>
              </w:rPr>
              <w:t>opisi</w:t>
            </w:r>
            <w:proofErr w:type="spellEnd"/>
            <w:r w:rsidRPr="00D4017F">
              <w:rPr>
                <w:rFonts w:ascii="Arial" w:hAnsi="Arial" w:cs="Arial"/>
                <w:bCs/>
                <w:sz w:val="20"/>
              </w:rPr>
              <w:t xml:space="preserve"> </w:t>
            </w:r>
            <w:proofErr w:type="spellStart"/>
            <w:r w:rsidRPr="00D4017F">
              <w:rPr>
                <w:rFonts w:ascii="Arial" w:hAnsi="Arial" w:cs="Arial"/>
                <w:bCs/>
                <w:sz w:val="20"/>
              </w:rPr>
              <w:t>dogodkov</w:t>
            </w:r>
            <w:proofErr w:type="spellEnd"/>
            <w:r w:rsidRPr="00D4017F">
              <w:rPr>
                <w:rFonts w:ascii="Arial" w:hAnsi="Arial" w:cs="Arial"/>
                <w:bCs/>
                <w:sz w:val="20"/>
              </w:rPr>
              <w:t xml:space="preserve"> in </w:t>
            </w:r>
            <w:proofErr w:type="spellStart"/>
            <w:r w:rsidRPr="00D4017F">
              <w:rPr>
                <w:rFonts w:ascii="Arial" w:hAnsi="Arial" w:cs="Arial"/>
                <w:bCs/>
                <w:sz w:val="20"/>
              </w:rPr>
              <w:t>ocena</w:t>
            </w:r>
            <w:proofErr w:type="spellEnd"/>
            <w:r w:rsidRPr="00D4017F">
              <w:rPr>
                <w:rFonts w:ascii="Arial" w:hAnsi="Arial" w:cs="Arial"/>
                <w:bCs/>
                <w:sz w:val="20"/>
              </w:rPr>
              <w:t xml:space="preserve"> </w:t>
            </w:r>
            <w:proofErr w:type="spellStart"/>
            <w:r w:rsidRPr="00D4017F">
              <w:rPr>
                <w:rFonts w:ascii="Arial" w:hAnsi="Arial" w:cs="Arial"/>
                <w:bCs/>
                <w:sz w:val="20"/>
              </w:rPr>
              <w:t>posledic</w:t>
            </w:r>
            <w:proofErr w:type="spellEnd"/>
            <w:r w:rsidRPr="00D4017F">
              <w:rPr>
                <w:rFonts w:ascii="Arial" w:hAnsi="Arial" w:cs="Arial"/>
                <w:bCs/>
                <w:sz w:val="20"/>
              </w:rPr>
              <w:t xml:space="preserve">. </w:t>
            </w:r>
            <w:r w:rsidRPr="00D4017F">
              <w:rPr>
                <w:rFonts w:ascii="Arial" w:hAnsi="Arial" w:cs="Arial"/>
                <w:bCs/>
                <w:sz w:val="20"/>
                <w:lang w:val="de-DE"/>
              </w:rPr>
              <w:t xml:space="preserve">Kaj je </w:t>
            </w:r>
            <w:proofErr w:type="spellStart"/>
            <w:r w:rsidRPr="00D4017F">
              <w:rPr>
                <w:rFonts w:ascii="Arial" w:hAnsi="Arial" w:cs="Arial"/>
                <w:bCs/>
                <w:sz w:val="20"/>
                <w:lang w:val="de-DE"/>
              </w:rPr>
              <w:t>dodana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vrednost</w:t>
            </w:r>
            <w:proofErr w:type="spellEnd"/>
            <w:r w:rsidRPr="00D4017F">
              <w:rPr>
                <w:rFonts w:ascii="Arial" w:hAnsi="Arial" w:cs="Arial"/>
                <w:bCs/>
                <w:sz w:val="20"/>
                <w:lang w:val="de-DE"/>
              </w:rPr>
              <w:t xml:space="preserve">, da </w:t>
            </w:r>
            <w:proofErr w:type="spellStart"/>
            <w:r w:rsidRPr="00D4017F">
              <w:rPr>
                <w:rFonts w:ascii="Arial" w:hAnsi="Arial" w:cs="Arial"/>
                <w:bCs/>
                <w:sz w:val="20"/>
                <w:lang w:val="de-DE"/>
              </w:rPr>
              <w:t>mora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biti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še</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klasifikacija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Nobenega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delavca</w:t>
            </w:r>
            <w:proofErr w:type="spellEnd"/>
            <w:r w:rsidRPr="00D4017F">
              <w:rPr>
                <w:rFonts w:ascii="Arial" w:hAnsi="Arial" w:cs="Arial"/>
                <w:bCs/>
                <w:sz w:val="20"/>
                <w:lang w:val="de-DE"/>
              </w:rPr>
              <w:t xml:space="preserve"> ne </w:t>
            </w:r>
            <w:proofErr w:type="spellStart"/>
            <w:r w:rsidRPr="00D4017F">
              <w:rPr>
                <w:rFonts w:ascii="Arial" w:hAnsi="Arial" w:cs="Arial"/>
                <w:bCs/>
                <w:sz w:val="20"/>
                <w:lang w:val="de-DE"/>
              </w:rPr>
              <w:t>zanima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ali</w:t>
            </w:r>
            <w:proofErr w:type="spellEnd"/>
            <w:r w:rsidRPr="00D4017F">
              <w:rPr>
                <w:rFonts w:ascii="Arial" w:hAnsi="Arial" w:cs="Arial"/>
                <w:bCs/>
                <w:sz w:val="20"/>
                <w:lang w:val="de-DE"/>
              </w:rPr>
              <w:t xml:space="preserve"> je </w:t>
            </w:r>
            <w:proofErr w:type="spellStart"/>
            <w:r w:rsidRPr="00D4017F">
              <w:rPr>
                <w:rFonts w:ascii="Arial" w:hAnsi="Arial" w:cs="Arial"/>
                <w:bCs/>
                <w:sz w:val="20"/>
                <w:lang w:val="de-DE"/>
              </w:rPr>
              <w:t>dogodek</w:t>
            </w:r>
            <w:proofErr w:type="spellEnd"/>
            <w:r w:rsidRPr="00D4017F">
              <w:rPr>
                <w:rFonts w:ascii="Arial" w:hAnsi="Arial" w:cs="Arial"/>
                <w:bCs/>
                <w:sz w:val="20"/>
                <w:lang w:val="de-DE"/>
              </w:rPr>
              <w:t xml:space="preserve"> 0 </w:t>
            </w:r>
            <w:proofErr w:type="spellStart"/>
            <w:r w:rsidRPr="00D4017F">
              <w:rPr>
                <w:rFonts w:ascii="Arial" w:hAnsi="Arial" w:cs="Arial"/>
                <w:bCs/>
                <w:sz w:val="20"/>
                <w:lang w:val="de-DE"/>
              </w:rPr>
              <w:t>ali</w:t>
            </w:r>
            <w:proofErr w:type="spellEnd"/>
            <w:r w:rsidRPr="00D4017F">
              <w:rPr>
                <w:rFonts w:ascii="Arial" w:hAnsi="Arial" w:cs="Arial"/>
                <w:bCs/>
                <w:sz w:val="20"/>
                <w:lang w:val="de-DE"/>
              </w:rPr>
              <w:t xml:space="preserve"> 2, </w:t>
            </w:r>
            <w:proofErr w:type="spellStart"/>
            <w:r w:rsidRPr="00D4017F">
              <w:rPr>
                <w:rFonts w:ascii="Arial" w:hAnsi="Arial" w:cs="Arial"/>
                <w:bCs/>
                <w:sz w:val="20"/>
                <w:lang w:val="de-DE"/>
              </w:rPr>
              <w:t>zakaj</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to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sploh</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tlačiti</w:t>
            </w:r>
            <w:proofErr w:type="spellEnd"/>
            <w:r w:rsidRPr="00D4017F">
              <w:rPr>
                <w:rFonts w:ascii="Arial" w:hAnsi="Arial" w:cs="Arial"/>
                <w:bCs/>
                <w:sz w:val="20"/>
                <w:lang w:val="de-DE"/>
              </w:rPr>
              <w:t xml:space="preserve"> v </w:t>
            </w:r>
            <w:proofErr w:type="spellStart"/>
            <w:r w:rsidRPr="00D4017F">
              <w:rPr>
                <w:rFonts w:ascii="Arial" w:hAnsi="Arial" w:cs="Arial"/>
                <w:bCs/>
                <w:sz w:val="20"/>
                <w:lang w:val="de-DE"/>
              </w:rPr>
              <w:t>navodila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ki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morajo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biti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predvsem</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koncizna</w:t>
            </w:r>
            <w:proofErr w:type="spellEnd"/>
            <w:r w:rsidRPr="00D4017F">
              <w:rPr>
                <w:rFonts w:ascii="Arial" w:hAnsi="Arial" w:cs="Arial"/>
                <w:bCs/>
                <w:sz w:val="20"/>
                <w:lang w:val="de-DE"/>
              </w:rPr>
              <w:t xml:space="preserve"> in ne </w:t>
            </w:r>
            <w:proofErr w:type="spellStart"/>
            <w:r w:rsidRPr="00D4017F">
              <w:rPr>
                <w:rFonts w:ascii="Arial" w:hAnsi="Arial" w:cs="Arial"/>
                <w:bCs/>
                <w:sz w:val="20"/>
                <w:lang w:val="de-DE"/>
              </w:rPr>
              <w:t>preobsežna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To</w:t>
            </w:r>
            <w:proofErr w:type="spellEnd"/>
            <w:r w:rsidRPr="00D4017F">
              <w:rPr>
                <w:rFonts w:ascii="Arial" w:hAnsi="Arial" w:cs="Arial"/>
                <w:bCs/>
                <w:sz w:val="20"/>
                <w:lang w:val="de-DE"/>
              </w:rPr>
              <w:t xml:space="preserve"> se mi zdi </w:t>
            </w:r>
            <w:proofErr w:type="spellStart"/>
            <w:r w:rsidRPr="00D4017F">
              <w:rPr>
                <w:rFonts w:ascii="Arial" w:hAnsi="Arial" w:cs="Arial"/>
                <w:bCs/>
                <w:sz w:val="20"/>
                <w:lang w:val="de-DE"/>
              </w:rPr>
              <w:t>popolnoma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nepomembno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za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navodila</w:t>
            </w:r>
            <w:proofErr w:type="spellEnd"/>
            <w:r w:rsidRPr="00D4017F">
              <w:rPr>
                <w:rFonts w:ascii="Arial" w:hAnsi="Arial" w:cs="Arial"/>
                <w:bCs/>
                <w:sz w:val="20"/>
                <w:lang w:val="de-DE"/>
              </w:rPr>
              <w:t>.</w:t>
            </w:r>
          </w:p>
          <w:p w14:paraId="309F221D" w14:textId="77777777" w:rsidR="00AA5CC5" w:rsidRPr="00D4017F" w:rsidRDefault="00AA5CC5" w:rsidP="00056EE6">
            <w:pPr>
              <w:ind w:firstLine="34"/>
              <w:jc w:val="both"/>
              <w:rPr>
                <w:rFonts w:ascii="Arial" w:hAnsi="Arial" w:cs="Arial"/>
                <w:bCs/>
                <w:sz w:val="20"/>
                <w:lang w:val="de-DE"/>
              </w:rPr>
            </w:pPr>
          </w:p>
          <w:p w14:paraId="669EF32F" w14:textId="3D800561" w:rsidR="00AA5CC5" w:rsidRPr="00D4017F" w:rsidRDefault="00AA5CC5" w:rsidP="00056EE6">
            <w:pPr>
              <w:ind w:firstLine="34"/>
              <w:jc w:val="both"/>
              <w:rPr>
                <w:rFonts w:ascii="Arial" w:hAnsi="Arial" w:cs="Arial"/>
                <w:bCs/>
                <w:sz w:val="20"/>
                <w:lang w:val="sl-SI"/>
              </w:rPr>
            </w:pPr>
            <w:proofErr w:type="spellStart"/>
            <w:r w:rsidRPr="00D4017F">
              <w:rPr>
                <w:rFonts w:ascii="Arial" w:hAnsi="Arial" w:cs="Arial"/>
                <w:bCs/>
                <w:sz w:val="20"/>
                <w:lang w:val="de-DE"/>
              </w:rPr>
              <w:t>Tole</w:t>
            </w:r>
            <w:proofErr w:type="spellEnd"/>
            <w:r w:rsidRPr="00D4017F">
              <w:rPr>
                <w:rFonts w:ascii="Arial" w:hAnsi="Arial" w:cs="Arial"/>
                <w:bCs/>
                <w:sz w:val="20"/>
                <w:lang w:val="de-DE"/>
              </w:rPr>
              <w:t xml:space="preserve"> bi </w:t>
            </w:r>
            <w:proofErr w:type="spellStart"/>
            <w:r w:rsidRPr="00D4017F">
              <w:rPr>
                <w:rFonts w:ascii="Arial" w:hAnsi="Arial" w:cs="Arial"/>
                <w:bCs/>
                <w:sz w:val="20"/>
                <w:lang w:val="de-DE"/>
              </w:rPr>
              <w:t>bolj</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smiselno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sodilo</w:t>
            </w:r>
            <w:proofErr w:type="spellEnd"/>
            <w:r w:rsidRPr="00D4017F">
              <w:rPr>
                <w:rFonts w:ascii="Arial" w:hAnsi="Arial" w:cs="Arial"/>
                <w:bCs/>
                <w:sz w:val="20"/>
                <w:lang w:val="de-DE"/>
              </w:rPr>
              <w:t xml:space="preserve"> v </w:t>
            </w:r>
            <w:proofErr w:type="spellStart"/>
            <w:r w:rsidRPr="00D4017F">
              <w:rPr>
                <w:rFonts w:ascii="Arial" w:hAnsi="Arial" w:cs="Arial"/>
                <w:bCs/>
                <w:sz w:val="20"/>
                <w:lang w:val="de-DE"/>
              </w:rPr>
              <w:t>Pravilnik</w:t>
            </w:r>
            <w:proofErr w:type="spellEnd"/>
            <w:r w:rsidRPr="00D4017F">
              <w:rPr>
                <w:rFonts w:ascii="Arial" w:hAnsi="Arial" w:cs="Arial"/>
                <w:bCs/>
                <w:sz w:val="20"/>
                <w:lang w:val="de-DE"/>
              </w:rPr>
              <w:t xml:space="preserve"> o </w:t>
            </w:r>
            <w:proofErr w:type="spellStart"/>
            <w:r w:rsidRPr="00D4017F">
              <w:rPr>
                <w:rFonts w:ascii="Arial" w:hAnsi="Arial" w:cs="Arial"/>
                <w:bCs/>
                <w:sz w:val="20"/>
                <w:lang w:val="de-DE"/>
              </w:rPr>
              <w:t>posebnih</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zahtevah</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varstva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pred</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sevanji</w:t>
            </w:r>
            <w:proofErr w:type="spellEnd"/>
            <w:r w:rsidRPr="00D4017F">
              <w:rPr>
                <w:rFonts w:ascii="Arial" w:hAnsi="Arial" w:cs="Arial"/>
                <w:bCs/>
                <w:sz w:val="20"/>
                <w:lang w:val="de-DE"/>
              </w:rPr>
              <w:t xml:space="preserve"> in </w:t>
            </w:r>
            <w:proofErr w:type="spellStart"/>
            <w:r w:rsidRPr="00D4017F">
              <w:rPr>
                <w:rFonts w:ascii="Arial" w:hAnsi="Arial" w:cs="Arial"/>
                <w:bCs/>
                <w:sz w:val="20"/>
                <w:lang w:val="de-DE"/>
              </w:rPr>
              <w:t>načinu</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ocene</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doz</w:t>
            </w:r>
            <w:proofErr w:type="spellEnd"/>
            <w:r w:rsidRPr="00D4017F">
              <w:rPr>
                <w:rFonts w:ascii="Arial" w:hAnsi="Arial" w:cs="Arial"/>
                <w:bCs/>
                <w:sz w:val="20"/>
                <w:lang w:val="de-DE"/>
              </w:rPr>
              <w:t xml:space="preserve"> (3. </w:t>
            </w:r>
            <w:proofErr w:type="spellStart"/>
            <w:r w:rsidRPr="00D4017F">
              <w:rPr>
                <w:rFonts w:ascii="Arial" w:hAnsi="Arial" w:cs="Arial"/>
                <w:bCs/>
                <w:sz w:val="20"/>
                <w:lang w:val="de-DE"/>
              </w:rPr>
              <w:t>člen</w:t>
            </w:r>
            <w:proofErr w:type="spellEnd"/>
            <w:r w:rsidRPr="00D4017F">
              <w:rPr>
                <w:rFonts w:ascii="Arial" w:hAnsi="Arial" w:cs="Arial"/>
                <w:bCs/>
                <w:sz w:val="20"/>
                <w:lang w:val="de-DE"/>
              </w:rPr>
              <w:t xml:space="preserve">). </w:t>
            </w:r>
            <w:r w:rsidRPr="00D4017F">
              <w:rPr>
                <w:rFonts w:ascii="Arial" w:hAnsi="Arial" w:cs="Arial"/>
                <w:bCs/>
                <w:sz w:val="20"/>
              </w:rPr>
              <w:t xml:space="preserve">In </w:t>
            </w:r>
            <w:proofErr w:type="spellStart"/>
            <w:r w:rsidRPr="00D4017F">
              <w:rPr>
                <w:rFonts w:ascii="Arial" w:hAnsi="Arial" w:cs="Arial"/>
                <w:bCs/>
                <w:sz w:val="20"/>
              </w:rPr>
              <w:t>naj</w:t>
            </w:r>
            <w:proofErr w:type="spellEnd"/>
            <w:r w:rsidRPr="00D4017F">
              <w:rPr>
                <w:rFonts w:ascii="Arial" w:hAnsi="Arial" w:cs="Arial"/>
                <w:bCs/>
                <w:sz w:val="20"/>
              </w:rPr>
              <w:t xml:space="preserve"> </w:t>
            </w:r>
            <w:proofErr w:type="spellStart"/>
            <w:r w:rsidRPr="00D4017F">
              <w:rPr>
                <w:rFonts w:ascii="Arial" w:hAnsi="Arial" w:cs="Arial"/>
                <w:bCs/>
                <w:sz w:val="20"/>
              </w:rPr>
              <w:t>bo</w:t>
            </w:r>
            <w:proofErr w:type="spellEnd"/>
            <w:r w:rsidRPr="00D4017F">
              <w:rPr>
                <w:rFonts w:ascii="Arial" w:hAnsi="Arial" w:cs="Arial"/>
                <w:bCs/>
                <w:sz w:val="20"/>
              </w:rPr>
              <w:t xml:space="preserve"> </w:t>
            </w:r>
            <w:proofErr w:type="spellStart"/>
            <w:r w:rsidRPr="00D4017F">
              <w:rPr>
                <w:rFonts w:ascii="Arial" w:hAnsi="Arial" w:cs="Arial"/>
                <w:bCs/>
                <w:sz w:val="20"/>
              </w:rPr>
              <w:t>raje</w:t>
            </w:r>
            <w:proofErr w:type="spellEnd"/>
            <w:r w:rsidRPr="00D4017F">
              <w:rPr>
                <w:rFonts w:ascii="Arial" w:hAnsi="Arial" w:cs="Arial"/>
                <w:bCs/>
                <w:sz w:val="20"/>
              </w:rPr>
              <w:t xml:space="preserve"> del </w:t>
            </w:r>
            <w:proofErr w:type="spellStart"/>
            <w:r w:rsidRPr="00D4017F">
              <w:rPr>
                <w:rFonts w:ascii="Arial" w:hAnsi="Arial" w:cs="Arial"/>
                <w:bCs/>
                <w:sz w:val="20"/>
              </w:rPr>
              <w:t>ocene</w:t>
            </w:r>
            <w:proofErr w:type="spellEnd"/>
            <w:r w:rsidRPr="00D4017F">
              <w:rPr>
                <w:rFonts w:ascii="Arial" w:hAnsi="Arial" w:cs="Arial"/>
                <w:bCs/>
                <w:sz w:val="20"/>
              </w:rPr>
              <w:t xml:space="preserve"> </w:t>
            </w:r>
            <w:proofErr w:type="spellStart"/>
            <w:r w:rsidRPr="00D4017F">
              <w:rPr>
                <w:rFonts w:ascii="Arial" w:hAnsi="Arial" w:cs="Arial"/>
                <w:bCs/>
                <w:sz w:val="20"/>
              </w:rPr>
              <w:t>varstva</w:t>
            </w:r>
            <w:proofErr w:type="spellEnd"/>
            <w:r w:rsidRPr="00D4017F">
              <w:rPr>
                <w:rFonts w:ascii="Arial" w:hAnsi="Arial" w:cs="Arial"/>
                <w:bCs/>
                <w:sz w:val="20"/>
              </w:rPr>
              <w:t xml:space="preserve"> pred </w:t>
            </w:r>
            <w:proofErr w:type="spellStart"/>
            <w:r w:rsidRPr="00D4017F">
              <w:rPr>
                <w:rFonts w:ascii="Arial" w:hAnsi="Arial" w:cs="Arial"/>
                <w:bCs/>
                <w:sz w:val="20"/>
              </w:rPr>
              <w:t>sevanji</w:t>
            </w:r>
            <w:proofErr w:type="spellEnd"/>
            <w:r w:rsidRPr="00D4017F">
              <w:rPr>
                <w:rFonts w:ascii="Arial" w:hAnsi="Arial" w:cs="Arial"/>
                <w:bCs/>
                <w:sz w:val="20"/>
              </w:rPr>
              <w:t xml:space="preserve">, ne pa </w:t>
            </w:r>
            <w:proofErr w:type="spellStart"/>
            <w:r w:rsidRPr="00D4017F">
              <w:rPr>
                <w:rFonts w:ascii="Arial" w:hAnsi="Arial" w:cs="Arial"/>
                <w:bCs/>
                <w:sz w:val="20"/>
              </w:rPr>
              <w:t>navodil</w:t>
            </w:r>
            <w:proofErr w:type="spellEnd"/>
            <w:r w:rsidRPr="00D4017F">
              <w:rPr>
                <w:rFonts w:ascii="Arial" w:hAnsi="Arial" w:cs="Arial"/>
                <w:bCs/>
                <w:sz w:val="20"/>
              </w:rPr>
              <w:t xml:space="preserve"> </w:t>
            </w:r>
            <w:proofErr w:type="spellStart"/>
            <w:r w:rsidRPr="00D4017F">
              <w:rPr>
                <w:rFonts w:ascii="Arial" w:hAnsi="Arial" w:cs="Arial"/>
                <w:bCs/>
                <w:sz w:val="20"/>
              </w:rPr>
              <w:t>uporabnika</w:t>
            </w:r>
            <w:proofErr w:type="spellEnd"/>
            <w:r w:rsidRPr="00D4017F">
              <w:rPr>
                <w:rFonts w:ascii="Arial" w:hAnsi="Arial" w:cs="Arial"/>
                <w:bCs/>
                <w:sz w:val="20"/>
              </w:rPr>
              <w:t>.</w:t>
            </w:r>
          </w:p>
        </w:tc>
        <w:tc>
          <w:tcPr>
            <w:tcW w:w="6662" w:type="dxa"/>
          </w:tcPr>
          <w:p w14:paraId="7FCB22A3" w14:textId="77777777" w:rsidR="00AA5CC5" w:rsidRPr="00D4017F" w:rsidRDefault="00AA5CC5" w:rsidP="00056EE6">
            <w:pPr>
              <w:jc w:val="both"/>
              <w:rPr>
                <w:rFonts w:ascii="Arial" w:hAnsi="Arial" w:cs="Arial"/>
                <w:bCs/>
                <w:sz w:val="20"/>
                <w:lang w:val="sl-SI"/>
              </w:rPr>
            </w:pPr>
          </w:p>
          <w:p w14:paraId="564A2273" w14:textId="1216713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Delno upoštevano. </w:t>
            </w:r>
          </w:p>
          <w:p w14:paraId="75188724"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Klasifikacija dogodkov pri izvajanju sevalnih dejavnosti je prenesena v 3. člen pravilnika SV5. </w:t>
            </w:r>
          </w:p>
          <w:p w14:paraId="49056976" w14:textId="20245058" w:rsidR="00AA5CC5" w:rsidRPr="00D4017F" w:rsidRDefault="00AA5CC5" w:rsidP="00056EE6">
            <w:pPr>
              <w:jc w:val="both"/>
              <w:rPr>
                <w:rFonts w:ascii="Arial" w:hAnsi="Arial" w:cs="Arial"/>
                <w:bCs/>
                <w:sz w:val="20"/>
                <w:lang w:val="sl-SI"/>
              </w:rPr>
            </w:pPr>
            <w:r w:rsidRPr="00D4017F">
              <w:rPr>
                <w:rFonts w:ascii="Arial" w:hAnsi="Arial" w:cs="Arial"/>
                <w:bCs/>
                <w:sz w:val="20"/>
                <w:lang w:val="sl-SI"/>
              </w:rPr>
              <w:t>Pri tem se ne omejujemo na</w:t>
            </w:r>
            <w:r w:rsidRPr="00D4017F">
              <w:rPr>
                <w:rFonts w:ascii="Arial" w:hAnsi="Arial" w:cs="Arial"/>
                <w:sz w:val="20"/>
                <w:lang w:val="sl-SI"/>
              </w:rPr>
              <w:t xml:space="preserve"> </w:t>
            </w:r>
            <w:proofErr w:type="spellStart"/>
            <w:r w:rsidRPr="00D4017F">
              <w:rPr>
                <w:rFonts w:ascii="Arial" w:hAnsi="Arial" w:cs="Arial"/>
                <w:sz w:val="20"/>
                <w:lang w:val="sl-SI"/>
              </w:rPr>
              <w:t>visokoaktivne</w:t>
            </w:r>
            <w:proofErr w:type="spellEnd"/>
            <w:r w:rsidRPr="00D4017F">
              <w:rPr>
                <w:rFonts w:ascii="Arial" w:hAnsi="Arial" w:cs="Arial"/>
                <w:sz w:val="20"/>
                <w:lang w:val="sl-SI"/>
              </w:rPr>
              <w:t xml:space="preserve"> vire sevanja in dejavnosti z odprtimi viri sevanja kategorije I in II, ampak je prepuščeno, da se v OVPS navede klasifikacija, če je smiselna. </w:t>
            </w:r>
          </w:p>
          <w:p w14:paraId="3806FD1B" w14:textId="77777777" w:rsidR="00AA5CC5" w:rsidRPr="00D4017F" w:rsidRDefault="00AA5CC5" w:rsidP="00056EE6">
            <w:pPr>
              <w:jc w:val="both"/>
              <w:rPr>
                <w:rFonts w:ascii="Arial" w:hAnsi="Arial" w:cs="Arial"/>
                <w:bCs/>
                <w:sz w:val="20"/>
                <w:lang w:val="sl-SI"/>
              </w:rPr>
            </w:pPr>
          </w:p>
          <w:p w14:paraId="5970204A" w14:textId="77777777" w:rsidR="00AA5CC5" w:rsidRPr="00D4017F" w:rsidRDefault="00AA5CC5" w:rsidP="00056EE6">
            <w:pPr>
              <w:jc w:val="both"/>
              <w:rPr>
                <w:rFonts w:ascii="Arial" w:hAnsi="Arial" w:cs="Arial"/>
                <w:bCs/>
                <w:sz w:val="20"/>
                <w:lang w:val="sl-SI"/>
              </w:rPr>
            </w:pPr>
          </w:p>
          <w:p w14:paraId="56024C63" w14:textId="77777777" w:rsidR="00AA5CC5" w:rsidRPr="00D4017F" w:rsidRDefault="00AA5CC5" w:rsidP="00056EE6">
            <w:pPr>
              <w:jc w:val="both"/>
              <w:rPr>
                <w:rFonts w:ascii="Arial" w:hAnsi="Arial" w:cs="Arial"/>
                <w:bCs/>
                <w:sz w:val="20"/>
                <w:lang w:val="sl-SI"/>
              </w:rPr>
            </w:pPr>
          </w:p>
          <w:p w14:paraId="7F6B6081" w14:textId="77777777" w:rsidR="00AA5CC5" w:rsidRPr="00D4017F" w:rsidRDefault="00AA5CC5" w:rsidP="00056EE6">
            <w:pPr>
              <w:jc w:val="both"/>
              <w:rPr>
                <w:rFonts w:ascii="Arial" w:hAnsi="Arial" w:cs="Arial"/>
                <w:bCs/>
                <w:sz w:val="20"/>
                <w:lang w:val="sl-SI"/>
              </w:rPr>
            </w:pPr>
          </w:p>
          <w:p w14:paraId="30E2FE38" w14:textId="77777777" w:rsidR="00AA5CC5" w:rsidRPr="00D4017F" w:rsidRDefault="00AA5CC5" w:rsidP="00056EE6">
            <w:pPr>
              <w:jc w:val="both"/>
              <w:rPr>
                <w:rFonts w:ascii="Arial" w:hAnsi="Arial" w:cs="Arial"/>
                <w:bCs/>
                <w:sz w:val="20"/>
                <w:lang w:val="sl-SI"/>
              </w:rPr>
            </w:pPr>
          </w:p>
          <w:p w14:paraId="5ABC317B" w14:textId="777A1603"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S tem naslavljamo IRRS </w:t>
            </w:r>
            <w:proofErr w:type="spellStart"/>
            <w:r w:rsidRPr="00D4017F">
              <w:rPr>
                <w:rFonts w:ascii="Arial" w:hAnsi="Arial" w:cs="Arial"/>
                <w:bCs/>
                <w:sz w:val="20"/>
                <w:lang w:val="sl-SI"/>
              </w:rPr>
              <w:t>Recommendation</w:t>
            </w:r>
            <w:proofErr w:type="spellEnd"/>
            <w:r w:rsidRPr="00D4017F">
              <w:rPr>
                <w:rFonts w:ascii="Arial" w:hAnsi="Arial" w:cs="Arial"/>
                <w:bCs/>
                <w:sz w:val="20"/>
                <w:lang w:val="sl-SI"/>
              </w:rPr>
              <w:t xml:space="preserve"> 19, da moramo formalno definirati vsebino navodil za ukrepanje v primeru izrednega dogodka tudi za izvajalce sevalne dejavnosti in EPREV </w:t>
            </w:r>
            <w:proofErr w:type="spellStart"/>
            <w:r w:rsidRPr="00D4017F">
              <w:rPr>
                <w:rFonts w:ascii="Arial" w:hAnsi="Arial" w:cs="Arial"/>
                <w:bCs/>
                <w:sz w:val="20"/>
                <w:lang w:val="sl-SI"/>
              </w:rPr>
              <w:t>Suggestion</w:t>
            </w:r>
            <w:proofErr w:type="spellEnd"/>
            <w:r w:rsidRPr="00D4017F">
              <w:rPr>
                <w:rFonts w:ascii="Arial" w:hAnsi="Arial" w:cs="Arial"/>
                <w:bCs/>
                <w:sz w:val="20"/>
                <w:lang w:val="sl-SI"/>
              </w:rPr>
              <w:t xml:space="preserve"> 5, da nimamo klasifikacije izrednih dogodkov za dejavnosti kategorije III. Za referenco glej standarde IAEA:  </w:t>
            </w:r>
          </w:p>
          <w:p w14:paraId="00C329C2"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GSR Part 1 (Rev. 1) </w:t>
            </w:r>
            <w:proofErr w:type="spellStart"/>
            <w:r w:rsidRPr="00D4017F">
              <w:rPr>
                <w:rFonts w:ascii="Arial" w:hAnsi="Arial" w:cs="Arial"/>
                <w:bCs/>
                <w:sz w:val="20"/>
                <w:lang w:val="sl-SI"/>
              </w:rPr>
              <w:t>Requirement</w:t>
            </w:r>
            <w:proofErr w:type="spellEnd"/>
            <w:r w:rsidRPr="00D4017F">
              <w:rPr>
                <w:rFonts w:ascii="Arial" w:hAnsi="Arial" w:cs="Arial"/>
                <w:bCs/>
                <w:sz w:val="20"/>
                <w:lang w:val="sl-SI"/>
              </w:rPr>
              <w:t xml:space="preserve"> 24 para. 4.34 </w:t>
            </w:r>
          </w:p>
          <w:p w14:paraId="5A25A46F"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GSR Part 7 </w:t>
            </w:r>
            <w:proofErr w:type="spellStart"/>
            <w:r w:rsidRPr="00D4017F">
              <w:rPr>
                <w:rFonts w:ascii="Arial" w:hAnsi="Arial" w:cs="Arial"/>
                <w:bCs/>
                <w:sz w:val="20"/>
                <w:lang w:val="sl-SI"/>
              </w:rPr>
              <w:t>Requirement</w:t>
            </w:r>
            <w:proofErr w:type="spellEnd"/>
            <w:r w:rsidRPr="00D4017F">
              <w:rPr>
                <w:rFonts w:ascii="Arial" w:hAnsi="Arial" w:cs="Arial"/>
                <w:bCs/>
                <w:sz w:val="20"/>
                <w:lang w:val="sl-SI"/>
              </w:rPr>
              <w:t xml:space="preserve"> 2 para. 4.12 in</w:t>
            </w:r>
          </w:p>
          <w:p w14:paraId="71220F90"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GSR Part 7 </w:t>
            </w:r>
            <w:proofErr w:type="spellStart"/>
            <w:r w:rsidRPr="00D4017F">
              <w:rPr>
                <w:rFonts w:ascii="Arial" w:hAnsi="Arial" w:cs="Arial"/>
                <w:bCs/>
                <w:sz w:val="20"/>
                <w:lang w:val="sl-SI"/>
              </w:rPr>
              <w:t>paragraph</w:t>
            </w:r>
            <w:proofErr w:type="spellEnd"/>
            <w:r w:rsidRPr="00D4017F">
              <w:rPr>
                <w:rFonts w:ascii="Arial" w:hAnsi="Arial" w:cs="Arial"/>
                <w:bCs/>
                <w:sz w:val="20"/>
                <w:lang w:val="sl-SI"/>
              </w:rPr>
              <w:t xml:space="preserve"> 5.14. </w:t>
            </w:r>
          </w:p>
          <w:p w14:paraId="13B325C2" w14:textId="77777777" w:rsidR="00AA5CC5" w:rsidRPr="00D4017F" w:rsidRDefault="00AA5CC5" w:rsidP="00056EE6">
            <w:pPr>
              <w:jc w:val="both"/>
              <w:rPr>
                <w:rFonts w:ascii="Arial" w:hAnsi="Arial" w:cs="Arial"/>
                <w:bCs/>
                <w:sz w:val="20"/>
                <w:lang w:val="sl-SI"/>
              </w:rPr>
            </w:pPr>
          </w:p>
          <w:p w14:paraId="6237CE76" w14:textId="77777777" w:rsidR="00AA5CC5" w:rsidRPr="00D4017F" w:rsidRDefault="00AA5CC5" w:rsidP="00056EE6">
            <w:pPr>
              <w:jc w:val="both"/>
              <w:rPr>
                <w:rFonts w:ascii="Arial" w:hAnsi="Arial" w:cs="Arial"/>
                <w:bCs/>
                <w:sz w:val="20"/>
                <w:lang w:val="sl-SI"/>
              </w:rPr>
            </w:pPr>
          </w:p>
          <w:p w14:paraId="0438AAAF" w14:textId="77777777" w:rsidR="00AA5CC5" w:rsidRPr="00D4017F" w:rsidRDefault="00AA5CC5" w:rsidP="00056EE6">
            <w:pPr>
              <w:jc w:val="both"/>
              <w:rPr>
                <w:rFonts w:ascii="Arial" w:hAnsi="Arial" w:cs="Arial"/>
                <w:bCs/>
                <w:sz w:val="20"/>
                <w:lang w:val="sl-SI"/>
              </w:rPr>
            </w:pPr>
          </w:p>
          <w:p w14:paraId="3A57E34B" w14:textId="77777777" w:rsidR="00AA5CC5" w:rsidRPr="00D4017F" w:rsidRDefault="00AA5CC5" w:rsidP="00056EE6">
            <w:pPr>
              <w:jc w:val="both"/>
              <w:rPr>
                <w:rFonts w:ascii="Arial" w:hAnsi="Arial" w:cs="Arial"/>
                <w:bCs/>
                <w:sz w:val="20"/>
                <w:lang w:val="sl-SI"/>
              </w:rPr>
            </w:pPr>
          </w:p>
          <w:p w14:paraId="1414FC34" w14:textId="77777777" w:rsidR="00AA5CC5" w:rsidRPr="00D4017F" w:rsidRDefault="00AA5CC5" w:rsidP="00056EE6">
            <w:pPr>
              <w:jc w:val="both"/>
              <w:rPr>
                <w:rFonts w:ascii="Arial" w:hAnsi="Arial" w:cs="Arial"/>
                <w:bCs/>
                <w:sz w:val="20"/>
                <w:lang w:val="sl-SI"/>
              </w:rPr>
            </w:pPr>
          </w:p>
          <w:p w14:paraId="433984A6" w14:textId="77777777" w:rsidR="00AA5CC5" w:rsidRPr="00D4017F" w:rsidRDefault="00AA5CC5" w:rsidP="00056EE6">
            <w:pPr>
              <w:jc w:val="both"/>
              <w:rPr>
                <w:rFonts w:ascii="Arial" w:hAnsi="Arial" w:cs="Arial"/>
                <w:bCs/>
                <w:sz w:val="20"/>
                <w:lang w:val="sl-SI"/>
              </w:rPr>
            </w:pPr>
          </w:p>
          <w:p w14:paraId="16E157CE" w14:textId="7AA862DF"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17. člen je spremenjen. Klasifikacija izrednih dogodkov ni več del tega pravilnika. Način spremljanja stanja, obveščanja in poročanja o izrednem dogodku" so podmnožica "ukrepov varstva pred sevanji" in jih ni treba posebej omenjati. </w:t>
            </w:r>
          </w:p>
          <w:p w14:paraId="7CCD0A48" w14:textId="5DF22897" w:rsidR="00AA5CC5" w:rsidRPr="00D4017F" w:rsidRDefault="00AA5CC5" w:rsidP="00056EE6">
            <w:pPr>
              <w:jc w:val="both"/>
              <w:rPr>
                <w:rFonts w:ascii="Arial" w:hAnsi="Arial" w:cs="Arial"/>
                <w:bCs/>
                <w:sz w:val="20"/>
                <w:lang w:val="sl-SI"/>
              </w:rPr>
            </w:pPr>
          </w:p>
          <w:p w14:paraId="4EE30E1E" w14:textId="77777777" w:rsidR="00AA5CC5" w:rsidRPr="00D4017F" w:rsidRDefault="00AA5CC5" w:rsidP="00056EE6">
            <w:pPr>
              <w:jc w:val="both"/>
              <w:rPr>
                <w:rFonts w:ascii="Arial" w:hAnsi="Arial" w:cs="Arial"/>
                <w:bCs/>
                <w:sz w:val="20"/>
                <w:lang w:val="sl-SI"/>
              </w:rPr>
            </w:pPr>
          </w:p>
          <w:p w14:paraId="051F917C" w14:textId="77777777" w:rsidR="00AA5CC5" w:rsidRPr="00D4017F" w:rsidRDefault="00AA5CC5" w:rsidP="00056EE6">
            <w:pPr>
              <w:jc w:val="both"/>
              <w:rPr>
                <w:rFonts w:ascii="Arial" w:hAnsi="Arial" w:cs="Arial"/>
                <w:bCs/>
                <w:sz w:val="20"/>
                <w:lang w:val="sl-SI"/>
              </w:rPr>
            </w:pPr>
          </w:p>
          <w:p w14:paraId="634198D7" w14:textId="77777777" w:rsidR="00AA5CC5" w:rsidRPr="00D4017F" w:rsidRDefault="00AA5CC5" w:rsidP="00056EE6">
            <w:pPr>
              <w:jc w:val="both"/>
              <w:rPr>
                <w:rFonts w:ascii="Arial" w:hAnsi="Arial" w:cs="Arial"/>
                <w:bCs/>
                <w:sz w:val="20"/>
                <w:lang w:val="sl-SI"/>
              </w:rPr>
            </w:pPr>
          </w:p>
          <w:p w14:paraId="7AE43C05" w14:textId="0F869FF1" w:rsidR="00AA5CC5" w:rsidRPr="00D4017F" w:rsidRDefault="00AA5CC5" w:rsidP="00056EE6">
            <w:pPr>
              <w:jc w:val="both"/>
              <w:rPr>
                <w:rFonts w:ascii="Arial" w:hAnsi="Arial" w:cs="Arial"/>
                <w:bCs/>
                <w:sz w:val="20"/>
                <w:lang w:val="sl-SI"/>
              </w:rPr>
            </w:pPr>
          </w:p>
        </w:tc>
      </w:tr>
      <w:tr w:rsidR="00AA5CC5" w:rsidRPr="00B40431" w14:paraId="61AC016D" w14:textId="77777777" w:rsidTr="00B353F7">
        <w:tc>
          <w:tcPr>
            <w:tcW w:w="1129" w:type="dxa"/>
          </w:tcPr>
          <w:p w14:paraId="6A66891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801678F" w14:textId="13B8CEB6" w:rsidR="00AA5CC5" w:rsidRPr="00D4017F" w:rsidRDefault="00AA5CC5" w:rsidP="00056EE6">
            <w:pPr>
              <w:rPr>
                <w:rFonts w:ascii="Arial" w:hAnsi="Arial" w:cs="Arial"/>
                <w:bCs/>
                <w:sz w:val="20"/>
                <w:lang w:val="sl-SI"/>
              </w:rPr>
            </w:pPr>
            <w:r w:rsidRPr="00D4017F">
              <w:rPr>
                <w:rFonts w:ascii="Arial" w:hAnsi="Arial" w:cs="Arial"/>
                <w:bCs/>
                <w:sz w:val="20"/>
                <w:lang w:val="sl-SI"/>
              </w:rPr>
              <w:t>6. odstavek 17. člena</w:t>
            </w:r>
          </w:p>
        </w:tc>
        <w:tc>
          <w:tcPr>
            <w:tcW w:w="5103" w:type="dxa"/>
          </w:tcPr>
          <w:p w14:paraId="2ABDFA2B" w14:textId="77777777" w:rsidR="00AA5CC5" w:rsidRPr="00D4017F" w:rsidRDefault="00AA5CC5" w:rsidP="00056EE6">
            <w:pPr>
              <w:ind w:firstLine="34"/>
              <w:jc w:val="both"/>
              <w:rPr>
                <w:rFonts w:ascii="Arial" w:hAnsi="Arial" w:cs="Arial"/>
                <w:sz w:val="20"/>
                <w:lang w:val="sl-SI"/>
              </w:rPr>
            </w:pPr>
            <w:r w:rsidRPr="00D4017F">
              <w:rPr>
                <w:rFonts w:ascii="Arial" w:hAnsi="Arial" w:cs="Arial"/>
                <w:bCs/>
                <w:sz w:val="20"/>
                <w:lang w:val="sl-SI"/>
              </w:rPr>
              <w:t xml:space="preserve">Komentar na besedilo » </w:t>
            </w:r>
            <w:r w:rsidRPr="00D4017F">
              <w:rPr>
                <w:rFonts w:ascii="Arial" w:hAnsi="Arial" w:cs="Arial"/>
                <w:sz w:val="20"/>
                <w:lang w:val="sl-SI"/>
              </w:rPr>
              <w:t xml:space="preserve"> klasifikacijo izrednih dogodkov za </w:t>
            </w:r>
            <w:proofErr w:type="spellStart"/>
            <w:r w:rsidRPr="00D4017F">
              <w:rPr>
                <w:rFonts w:ascii="Arial" w:hAnsi="Arial" w:cs="Arial"/>
                <w:sz w:val="20"/>
                <w:lang w:val="sl-SI"/>
              </w:rPr>
              <w:t>visokoaktivne</w:t>
            </w:r>
            <w:proofErr w:type="spellEnd"/>
            <w:r w:rsidRPr="00D4017F">
              <w:rPr>
                <w:rFonts w:ascii="Arial" w:hAnsi="Arial" w:cs="Arial"/>
                <w:sz w:val="20"/>
                <w:lang w:val="sl-SI"/>
              </w:rPr>
              <w:t xml:space="preserve"> vire sevanja in dejavnosti z odprtimi viri sevanja kategorije I in II« </w:t>
            </w:r>
          </w:p>
          <w:p w14:paraId="18EECCDE" w14:textId="41439619"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Ali bi napisali tudi, kaj to pomeni glede doz, tako kot to naredimo pri INES skali? Sicer je vse nekoliko »megleno«.</w:t>
            </w:r>
          </w:p>
        </w:tc>
        <w:tc>
          <w:tcPr>
            <w:tcW w:w="6662" w:type="dxa"/>
          </w:tcPr>
          <w:p w14:paraId="1C36140D" w14:textId="3E2F07FD" w:rsidR="00AA5CC5" w:rsidRPr="00D4017F" w:rsidRDefault="00AA5CC5" w:rsidP="00056EE6">
            <w:pPr>
              <w:jc w:val="both"/>
              <w:rPr>
                <w:rFonts w:ascii="Arial" w:hAnsi="Arial" w:cs="Arial"/>
                <w:bCs/>
                <w:sz w:val="20"/>
                <w:lang w:val="sl-SI"/>
              </w:rPr>
            </w:pPr>
            <w:r w:rsidRPr="00D4017F">
              <w:rPr>
                <w:rFonts w:ascii="Arial" w:hAnsi="Arial" w:cs="Arial"/>
                <w:bCs/>
                <w:sz w:val="20"/>
                <w:lang w:val="sl-SI"/>
              </w:rPr>
              <w:t>V 3. členu SV5 že imamo definirane izpostavljenosti v povezavi s tveganjem. Ker smo klasifikacijo izrednih dogodkov umestili v isti člen, menimo, da dodatni opis ni potreben.</w:t>
            </w:r>
          </w:p>
        </w:tc>
      </w:tr>
      <w:tr w:rsidR="00AA5CC5" w:rsidRPr="00B40431" w14:paraId="113BFD81" w14:textId="77777777" w:rsidTr="00B353F7">
        <w:tc>
          <w:tcPr>
            <w:tcW w:w="1129" w:type="dxa"/>
          </w:tcPr>
          <w:p w14:paraId="708EE6B0"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B7E02CB" w14:textId="41297B0B" w:rsidR="00AA5CC5" w:rsidRPr="00D4017F" w:rsidRDefault="00AA5CC5" w:rsidP="00056EE6">
            <w:pPr>
              <w:rPr>
                <w:rFonts w:ascii="Arial" w:hAnsi="Arial" w:cs="Arial"/>
                <w:bCs/>
                <w:sz w:val="20"/>
                <w:lang w:val="sl-SI"/>
              </w:rPr>
            </w:pPr>
            <w:r w:rsidRPr="00D4017F">
              <w:rPr>
                <w:rFonts w:ascii="Arial" w:hAnsi="Arial" w:cs="Arial"/>
                <w:bCs/>
                <w:sz w:val="20"/>
                <w:lang w:val="sl-SI"/>
              </w:rPr>
              <w:t>7. odstavek 17. člena</w:t>
            </w:r>
          </w:p>
        </w:tc>
        <w:tc>
          <w:tcPr>
            <w:tcW w:w="5103" w:type="dxa"/>
          </w:tcPr>
          <w:p w14:paraId="3C3DF4B9" w14:textId="1008FC9C" w:rsidR="00AA5CC5" w:rsidRPr="00D4017F" w:rsidRDefault="00AA5CC5" w:rsidP="00056EE6">
            <w:pPr>
              <w:ind w:firstLine="34"/>
              <w:jc w:val="both"/>
              <w:rPr>
                <w:rFonts w:ascii="Arial" w:hAnsi="Arial" w:cs="Arial"/>
                <w:bCs/>
                <w:sz w:val="20"/>
                <w:lang w:val="sl-SI"/>
              </w:rPr>
            </w:pPr>
            <w:r w:rsidRPr="00D4017F">
              <w:rPr>
                <w:rFonts w:ascii="Arial" w:hAnsi="Arial" w:cs="Arial"/>
                <w:bCs/>
                <w:sz w:val="20"/>
              </w:rPr>
              <w:t xml:space="preserve">To je res </w:t>
            </w:r>
            <w:proofErr w:type="spellStart"/>
            <w:r w:rsidRPr="00D4017F">
              <w:rPr>
                <w:rFonts w:ascii="Arial" w:hAnsi="Arial" w:cs="Arial"/>
                <w:bCs/>
                <w:sz w:val="20"/>
              </w:rPr>
              <w:t>pretirano</w:t>
            </w:r>
            <w:proofErr w:type="spellEnd"/>
            <w:r w:rsidRPr="00D4017F">
              <w:rPr>
                <w:rFonts w:ascii="Arial" w:hAnsi="Arial" w:cs="Arial"/>
                <w:bCs/>
                <w:sz w:val="20"/>
              </w:rPr>
              <w:t xml:space="preserve">, </w:t>
            </w:r>
            <w:proofErr w:type="spellStart"/>
            <w:r w:rsidRPr="00D4017F">
              <w:rPr>
                <w:rFonts w:ascii="Arial" w:hAnsi="Arial" w:cs="Arial"/>
                <w:bCs/>
                <w:sz w:val="20"/>
              </w:rPr>
              <w:t>glej</w:t>
            </w:r>
            <w:proofErr w:type="spellEnd"/>
            <w:r w:rsidRPr="00D4017F">
              <w:rPr>
                <w:rFonts w:ascii="Arial" w:hAnsi="Arial" w:cs="Arial"/>
                <w:bCs/>
                <w:sz w:val="20"/>
              </w:rPr>
              <w:t xml:space="preserve"> </w:t>
            </w:r>
            <w:proofErr w:type="spellStart"/>
            <w:r w:rsidRPr="00D4017F">
              <w:rPr>
                <w:rFonts w:ascii="Arial" w:hAnsi="Arial" w:cs="Arial"/>
                <w:bCs/>
                <w:sz w:val="20"/>
              </w:rPr>
              <w:t>tudi</w:t>
            </w:r>
            <w:proofErr w:type="spellEnd"/>
            <w:r w:rsidRPr="00D4017F">
              <w:rPr>
                <w:rFonts w:ascii="Arial" w:hAnsi="Arial" w:cs="Arial"/>
                <w:bCs/>
                <w:sz w:val="20"/>
              </w:rPr>
              <w:t xml:space="preserve"> </w:t>
            </w:r>
            <w:proofErr w:type="spellStart"/>
            <w:r w:rsidRPr="00D4017F">
              <w:rPr>
                <w:rFonts w:ascii="Arial" w:hAnsi="Arial" w:cs="Arial"/>
                <w:bCs/>
                <w:sz w:val="20"/>
              </w:rPr>
              <w:t>prejšnjo</w:t>
            </w:r>
            <w:proofErr w:type="spellEnd"/>
            <w:r w:rsidRPr="00D4017F">
              <w:rPr>
                <w:rFonts w:ascii="Arial" w:hAnsi="Arial" w:cs="Arial"/>
                <w:bCs/>
                <w:sz w:val="20"/>
              </w:rPr>
              <w:t xml:space="preserve"> </w:t>
            </w:r>
            <w:proofErr w:type="spellStart"/>
            <w:r w:rsidRPr="00D4017F">
              <w:rPr>
                <w:rFonts w:ascii="Arial" w:hAnsi="Arial" w:cs="Arial"/>
                <w:bCs/>
                <w:sz w:val="20"/>
              </w:rPr>
              <w:t>pripombo</w:t>
            </w:r>
            <w:proofErr w:type="spellEnd"/>
            <w:r w:rsidRPr="00D4017F">
              <w:rPr>
                <w:rFonts w:ascii="Arial" w:hAnsi="Arial" w:cs="Arial"/>
                <w:bCs/>
                <w:sz w:val="20"/>
              </w:rPr>
              <w:t>.</w:t>
            </w:r>
          </w:p>
        </w:tc>
        <w:tc>
          <w:tcPr>
            <w:tcW w:w="6662" w:type="dxa"/>
          </w:tcPr>
          <w:p w14:paraId="2FE221EB" w14:textId="34E9DA96"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7. odstavek smo brisali, klasifikacija je prenesena v SV5. </w:t>
            </w:r>
          </w:p>
        </w:tc>
      </w:tr>
      <w:tr w:rsidR="00AA5CC5" w:rsidRPr="00D4017F" w14:paraId="1048DB13" w14:textId="77777777" w:rsidTr="00B353F7">
        <w:tc>
          <w:tcPr>
            <w:tcW w:w="1129" w:type="dxa"/>
          </w:tcPr>
          <w:p w14:paraId="1FD8BB6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474AC00" w14:textId="6B521699" w:rsidR="00AA5CC5" w:rsidRPr="00D4017F" w:rsidRDefault="00AA5CC5" w:rsidP="00056EE6">
            <w:pPr>
              <w:rPr>
                <w:rFonts w:ascii="Arial" w:hAnsi="Arial" w:cs="Arial"/>
                <w:bCs/>
                <w:sz w:val="20"/>
                <w:lang w:val="sl-SI"/>
              </w:rPr>
            </w:pPr>
            <w:r w:rsidRPr="00D4017F">
              <w:rPr>
                <w:rFonts w:ascii="Arial" w:hAnsi="Arial" w:cs="Arial"/>
                <w:bCs/>
                <w:sz w:val="20"/>
                <w:lang w:val="sl-SI"/>
              </w:rPr>
              <w:t>Prvi odstavek 19. člena</w:t>
            </w:r>
          </w:p>
        </w:tc>
        <w:tc>
          <w:tcPr>
            <w:tcW w:w="5103" w:type="dxa"/>
          </w:tcPr>
          <w:p w14:paraId="2AF75385" w14:textId="61F707F0"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Beseda »označeni« se zamenja z besedo »označene«</w:t>
            </w:r>
          </w:p>
        </w:tc>
        <w:tc>
          <w:tcPr>
            <w:tcW w:w="6662" w:type="dxa"/>
          </w:tcPr>
          <w:p w14:paraId="6D4BCEC9" w14:textId="7A3BE834"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tc>
      </w:tr>
      <w:tr w:rsidR="00AA5CC5" w:rsidRPr="00D4017F" w14:paraId="2E31236C" w14:textId="77777777" w:rsidTr="00B353F7">
        <w:tc>
          <w:tcPr>
            <w:tcW w:w="1129" w:type="dxa"/>
          </w:tcPr>
          <w:p w14:paraId="274C79E4"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84D9F2F" w14:textId="423166D6" w:rsidR="00AA5CC5" w:rsidRPr="00D4017F" w:rsidRDefault="00AA5CC5" w:rsidP="00056EE6">
            <w:pPr>
              <w:rPr>
                <w:rFonts w:ascii="Arial" w:hAnsi="Arial" w:cs="Arial"/>
                <w:bCs/>
                <w:sz w:val="20"/>
                <w:lang w:val="sl-SI"/>
              </w:rPr>
            </w:pPr>
            <w:r w:rsidRPr="00D4017F">
              <w:rPr>
                <w:rFonts w:ascii="Arial" w:hAnsi="Arial" w:cs="Arial"/>
                <w:bCs/>
                <w:sz w:val="20"/>
                <w:lang w:val="sl-SI"/>
              </w:rPr>
              <w:t>Drugi odstavek 19. člena</w:t>
            </w:r>
          </w:p>
        </w:tc>
        <w:tc>
          <w:tcPr>
            <w:tcW w:w="5103" w:type="dxa"/>
          </w:tcPr>
          <w:p w14:paraId="24E07ACF" w14:textId="465AD03A"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Na koncu odstavka se doda »in vzpostaviti nadzorovano območje«</w:t>
            </w:r>
          </w:p>
        </w:tc>
        <w:tc>
          <w:tcPr>
            <w:tcW w:w="6662" w:type="dxa"/>
          </w:tcPr>
          <w:p w14:paraId="52D41B88" w14:textId="7B90E843"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Upoštevano. </w:t>
            </w:r>
          </w:p>
        </w:tc>
      </w:tr>
      <w:tr w:rsidR="00AA5CC5" w:rsidRPr="00D4017F" w14:paraId="003ED1D0" w14:textId="77777777" w:rsidTr="00B353F7">
        <w:tc>
          <w:tcPr>
            <w:tcW w:w="1129" w:type="dxa"/>
          </w:tcPr>
          <w:p w14:paraId="617CCD73"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DC5523A" w14:textId="713CB7F9" w:rsidR="00AA5CC5" w:rsidRPr="00D4017F" w:rsidRDefault="00AA5CC5" w:rsidP="00056EE6">
            <w:pPr>
              <w:rPr>
                <w:rFonts w:ascii="Arial" w:hAnsi="Arial" w:cs="Arial"/>
                <w:bCs/>
                <w:sz w:val="20"/>
                <w:lang w:val="sl-SI"/>
              </w:rPr>
            </w:pPr>
            <w:r w:rsidRPr="00D4017F">
              <w:rPr>
                <w:rFonts w:ascii="Arial" w:hAnsi="Arial" w:cs="Arial"/>
                <w:bCs/>
                <w:sz w:val="20"/>
                <w:lang w:val="sl-SI"/>
              </w:rPr>
              <w:t>4. odstavek 19. člena</w:t>
            </w:r>
          </w:p>
        </w:tc>
        <w:tc>
          <w:tcPr>
            <w:tcW w:w="5103" w:type="dxa"/>
          </w:tcPr>
          <w:p w14:paraId="4CF51A50" w14:textId="77777777" w:rsidR="00AA5CC5" w:rsidRPr="00D4017F" w:rsidRDefault="00AA5CC5" w:rsidP="00056EE6">
            <w:pPr>
              <w:ind w:firstLine="34"/>
              <w:jc w:val="both"/>
              <w:rPr>
                <w:rFonts w:ascii="Arial" w:hAnsi="Arial" w:cs="Arial"/>
                <w:sz w:val="20"/>
                <w:lang w:val="sl-SI"/>
              </w:rPr>
            </w:pPr>
            <w:r w:rsidRPr="00D4017F">
              <w:rPr>
                <w:rFonts w:ascii="Arial" w:hAnsi="Arial" w:cs="Arial"/>
                <w:bCs/>
                <w:sz w:val="20"/>
                <w:lang w:val="sl-SI"/>
              </w:rPr>
              <w:t>Besedilo se spremeni tako, da se glasi: »</w:t>
            </w:r>
            <w:r w:rsidRPr="00D4017F">
              <w:rPr>
                <w:rFonts w:ascii="Arial" w:hAnsi="Arial" w:cs="Arial"/>
                <w:sz w:val="20"/>
                <w:lang w:val="sl-SI"/>
              </w:rPr>
              <w:t xml:space="preserve"> Signali iz drugega in tretjega odstavka tega člena morajo, v primeru uporabe rentgenske naprave, delovati samodejno. Signali morajo biti slišni in vidni znotraj ter na vseh točkah na meji nadzorovanega območja, če to obsega razdalje do 5 metrov, sicer se smiselno uporabljajo določbe iz 41. člena.”</w:t>
            </w:r>
          </w:p>
          <w:p w14:paraId="06EFB60D" w14:textId="77777777" w:rsidR="00AA5CC5" w:rsidRPr="00D4017F" w:rsidRDefault="00AA5CC5" w:rsidP="00056EE6">
            <w:pPr>
              <w:ind w:firstLine="34"/>
              <w:jc w:val="both"/>
              <w:rPr>
                <w:rFonts w:ascii="Arial" w:hAnsi="Arial" w:cs="Arial"/>
                <w:sz w:val="20"/>
                <w:lang w:val="de-DE"/>
              </w:rPr>
            </w:pPr>
            <w:r w:rsidRPr="00D4017F">
              <w:rPr>
                <w:rFonts w:ascii="Arial" w:hAnsi="Arial" w:cs="Arial"/>
                <w:sz w:val="20"/>
                <w:lang w:val="sl-SI"/>
              </w:rPr>
              <w:t xml:space="preserve">Komentar: </w:t>
            </w:r>
            <w:r w:rsidRPr="00D4017F">
              <w:rPr>
                <w:rFonts w:ascii="Arial" w:hAnsi="Arial" w:cs="Arial"/>
                <w:sz w:val="20"/>
                <w:lang w:val="de-DE"/>
              </w:rPr>
              <w:t xml:space="preserve"> Ali je </w:t>
            </w:r>
            <w:proofErr w:type="spellStart"/>
            <w:r w:rsidRPr="00D4017F">
              <w:rPr>
                <w:rFonts w:ascii="Arial" w:hAnsi="Arial" w:cs="Arial"/>
                <w:sz w:val="20"/>
                <w:lang w:val="de-DE"/>
              </w:rPr>
              <w:t>potrtebno</w:t>
            </w:r>
            <w:proofErr w:type="spellEnd"/>
            <w:r w:rsidRPr="00D4017F">
              <w:rPr>
                <w:rFonts w:ascii="Arial" w:hAnsi="Arial" w:cs="Arial"/>
                <w:sz w:val="20"/>
                <w:lang w:val="de-DE"/>
              </w:rPr>
              <w:t xml:space="preserve"> </w:t>
            </w:r>
            <w:proofErr w:type="spellStart"/>
            <w:r w:rsidRPr="00D4017F">
              <w:rPr>
                <w:rFonts w:ascii="Arial" w:hAnsi="Arial" w:cs="Arial"/>
                <w:sz w:val="20"/>
                <w:lang w:val="de-DE"/>
              </w:rPr>
              <w:t>za</w:t>
            </w:r>
            <w:proofErr w:type="spellEnd"/>
            <w:r w:rsidRPr="00D4017F">
              <w:rPr>
                <w:rFonts w:ascii="Arial" w:hAnsi="Arial" w:cs="Arial"/>
                <w:sz w:val="20"/>
                <w:lang w:val="de-DE"/>
              </w:rPr>
              <w:t xml:space="preserve"> </w:t>
            </w:r>
            <w:proofErr w:type="spellStart"/>
            <w:r w:rsidRPr="00D4017F">
              <w:rPr>
                <w:rFonts w:ascii="Arial" w:hAnsi="Arial" w:cs="Arial"/>
                <w:sz w:val="20"/>
                <w:lang w:val="de-DE"/>
              </w:rPr>
              <w:t>NITONe</w:t>
            </w:r>
            <w:proofErr w:type="spellEnd"/>
            <w:r w:rsidRPr="00D4017F">
              <w:rPr>
                <w:rFonts w:ascii="Arial" w:hAnsi="Arial" w:cs="Arial"/>
                <w:sz w:val="20"/>
                <w:lang w:val="de-DE"/>
              </w:rPr>
              <w:t xml:space="preserve"> </w:t>
            </w:r>
            <w:proofErr w:type="spellStart"/>
            <w:r w:rsidRPr="00D4017F">
              <w:rPr>
                <w:rFonts w:ascii="Arial" w:hAnsi="Arial" w:cs="Arial"/>
                <w:sz w:val="20"/>
                <w:lang w:val="de-DE"/>
              </w:rPr>
              <w:t>zahtevali</w:t>
            </w:r>
            <w:proofErr w:type="spellEnd"/>
            <w:r w:rsidRPr="00D4017F">
              <w:rPr>
                <w:rFonts w:ascii="Arial" w:hAnsi="Arial" w:cs="Arial"/>
                <w:sz w:val="20"/>
                <w:lang w:val="de-DE"/>
              </w:rPr>
              <w:t xml:space="preserve"> </w:t>
            </w:r>
            <w:proofErr w:type="spellStart"/>
            <w:r w:rsidRPr="00D4017F">
              <w:rPr>
                <w:rFonts w:ascii="Arial" w:hAnsi="Arial" w:cs="Arial"/>
                <w:sz w:val="20"/>
                <w:lang w:val="de-DE"/>
              </w:rPr>
              <w:t>zvok</w:t>
            </w:r>
            <w:proofErr w:type="spellEnd"/>
            <w:r w:rsidRPr="00D4017F">
              <w:rPr>
                <w:rFonts w:ascii="Arial" w:hAnsi="Arial" w:cs="Arial"/>
                <w:sz w:val="20"/>
                <w:lang w:val="de-DE"/>
              </w:rPr>
              <w:t xml:space="preserve">, </w:t>
            </w:r>
            <w:proofErr w:type="spellStart"/>
            <w:r w:rsidRPr="00D4017F">
              <w:rPr>
                <w:rFonts w:ascii="Arial" w:hAnsi="Arial" w:cs="Arial"/>
                <w:sz w:val="20"/>
                <w:lang w:val="de-DE"/>
              </w:rPr>
              <w:t>ko</w:t>
            </w:r>
            <w:proofErr w:type="spellEnd"/>
            <w:r w:rsidRPr="00D4017F">
              <w:rPr>
                <w:rFonts w:ascii="Arial" w:hAnsi="Arial" w:cs="Arial"/>
                <w:sz w:val="20"/>
                <w:lang w:val="de-DE"/>
              </w:rPr>
              <w:t xml:space="preserve"> se </w:t>
            </w:r>
            <w:proofErr w:type="spellStart"/>
            <w:r w:rsidRPr="00D4017F">
              <w:rPr>
                <w:rFonts w:ascii="Arial" w:hAnsi="Arial" w:cs="Arial"/>
                <w:sz w:val="20"/>
                <w:lang w:val="de-DE"/>
              </w:rPr>
              <w:t>pritisne</w:t>
            </w:r>
            <w:proofErr w:type="spellEnd"/>
            <w:r w:rsidRPr="00D4017F">
              <w:rPr>
                <w:rFonts w:ascii="Arial" w:hAnsi="Arial" w:cs="Arial"/>
                <w:sz w:val="20"/>
                <w:lang w:val="de-DE"/>
              </w:rPr>
              <w:t xml:space="preserve"> na "</w:t>
            </w:r>
            <w:proofErr w:type="spellStart"/>
            <w:r w:rsidRPr="00D4017F">
              <w:rPr>
                <w:rFonts w:ascii="Arial" w:hAnsi="Arial" w:cs="Arial"/>
                <w:sz w:val="20"/>
                <w:lang w:val="de-DE"/>
              </w:rPr>
              <w:t>sprožilec</w:t>
            </w:r>
            <w:proofErr w:type="spellEnd"/>
            <w:r w:rsidRPr="00D4017F">
              <w:rPr>
                <w:rFonts w:ascii="Arial" w:hAnsi="Arial" w:cs="Arial"/>
                <w:sz w:val="20"/>
                <w:lang w:val="de-DE"/>
              </w:rPr>
              <w:t xml:space="preserve">"? </w:t>
            </w:r>
            <w:proofErr w:type="spellStart"/>
            <w:r w:rsidRPr="00D4017F">
              <w:rPr>
                <w:rFonts w:ascii="Arial" w:hAnsi="Arial" w:cs="Arial"/>
                <w:sz w:val="20"/>
                <w:lang w:val="de-DE"/>
              </w:rPr>
              <w:t>Proizvajalec</w:t>
            </w:r>
            <w:proofErr w:type="spellEnd"/>
            <w:r w:rsidRPr="00D4017F">
              <w:rPr>
                <w:rFonts w:ascii="Arial" w:hAnsi="Arial" w:cs="Arial"/>
                <w:sz w:val="20"/>
                <w:lang w:val="de-DE"/>
              </w:rPr>
              <w:t xml:space="preserve"> </w:t>
            </w:r>
            <w:proofErr w:type="spellStart"/>
            <w:r w:rsidRPr="00D4017F">
              <w:rPr>
                <w:rFonts w:ascii="Arial" w:hAnsi="Arial" w:cs="Arial"/>
                <w:sz w:val="20"/>
                <w:lang w:val="de-DE"/>
              </w:rPr>
              <w:t>tega</w:t>
            </w:r>
            <w:proofErr w:type="spellEnd"/>
            <w:r w:rsidRPr="00D4017F">
              <w:rPr>
                <w:rFonts w:ascii="Arial" w:hAnsi="Arial" w:cs="Arial"/>
                <w:sz w:val="20"/>
                <w:lang w:val="de-DE"/>
              </w:rPr>
              <w:t xml:space="preserve"> ne </w:t>
            </w:r>
            <w:proofErr w:type="spellStart"/>
            <w:r w:rsidRPr="00D4017F">
              <w:rPr>
                <w:rFonts w:ascii="Arial" w:hAnsi="Arial" w:cs="Arial"/>
                <w:sz w:val="20"/>
                <w:lang w:val="de-DE"/>
              </w:rPr>
              <w:t>predpisuje</w:t>
            </w:r>
            <w:proofErr w:type="spellEnd"/>
            <w:r w:rsidRPr="00D4017F">
              <w:rPr>
                <w:rFonts w:ascii="Arial" w:hAnsi="Arial" w:cs="Arial"/>
                <w:sz w:val="20"/>
                <w:lang w:val="de-DE"/>
              </w:rPr>
              <w:t xml:space="preserve">, OVS </w:t>
            </w:r>
            <w:proofErr w:type="spellStart"/>
            <w:r w:rsidRPr="00D4017F">
              <w:rPr>
                <w:rFonts w:ascii="Arial" w:hAnsi="Arial" w:cs="Arial"/>
                <w:sz w:val="20"/>
                <w:lang w:val="de-DE"/>
              </w:rPr>
              <w:t>tudi</w:t>
            </w:r>
            <w:proofErr w:type="spellEnd"/>
            <w:r w:rsidRPr="00D4017F">
              <w:rPr>
                <w:rFonts w:ascii="Arial" w:hAnsi="Arial" w:cs="Arial"/>
                <w:sz w:val="20"/>
                <w:lang w:val="de-DE"/>
              </w:rPr>
              <w:t xml:space="preserve"> ne. </w:t>
            </w:r>
            <w:proofErr w:type="spellStart"/>
            <w:r w:rsidRPr="00D4017F">
              <w:rPr>
                <w:rFonts w:ascii="Arial" w:hAnsi="Arial" w:cs="Arial"/>
                <w:sz w:val="20"/>
                <w:lang w:val="de-DE"/>
              </w:rPr>
              <w:t>Mislimo</w:t>
            </w:r>
            <w:proofErr w:type="spellEnd"/>
            <w:r w:rsidRPr="00D4017F">
              <w:rPr>
                <w:rFonts w:ascii="Arial" w:hAnsi="Arial" w:cs="Arial"/>
                <w:sz w:val="20"/>
                <w:lang w:val="de-DE"/>
              </w:rPr>
              <w:t xml:space="preserve">, da </w:t>
            </w:r>
            <w:proofErr w:type="spellStart"/>
            <w:r w:rsidRPr="00D4017F">
              <w:rPr>
                <w:rFonts w:ascii="Arial" w:hAnsi="Arial" w:cs="Arial"/>
                <w:sz w:val="20"/>
                <w:lang w:val="de-DE"/>
              </w:rPr>
              <w:t>tudi</w:t>
            </w:r>
            <w:proofErr w:type="spellEnd"/>
            <w:r w:rsidRPr="00D4017F">
              <w:rPr>
                <w:rFonts w:ascii="Arial" w:hAnsi="Arial" w:cs="Arial"/>
                <w:sz w:val="20"/>
                <w:lang w:val="de-DE"/>
              </w:rPr>
              <w:t xml:space="preserve"> </w:t>
            </w:r>
            <w:proofErr w:type="spellStart"/>
            <w:r w:rsidRPr="00D4017F">
              <w:rPr>
                <w:rFonts w:ascii="Arial" w:hAnsi="Arial" w:cs="Arial"/>
                <w:sz w:val="20"/>
                <w:lang w:val="de-DE"/>
              </w:rPr>
              <w:t>ni</w:t>
            </w:r>
            <w:proofErr w:type="spellEnd"/>
            <w:r w:rsidRPr="00D4017F">
              <w:rPr>
                <w:rFonts w:ascii="Arial" w:hAnsi="Arial" w:cs="Arial"/>
                <w:sz w:val="20"/>
                <w:lang w:val="de-DE"/>
              </w:rPr>
              <w:t xml:space="preserve"> </w:t>
            </w:r>
            <w:proofErr w:type="spellStart"/>
            <w:r w:rsidRPr="00D4017F">
              <w:rPr>
                <w:rFonts w:ascii="Arial" w:hAnsi="Arial" w:cs="Arial"/>
                <w:sz w:val="20"/>
                <w:lang w:val="de-DE"/>
              </w:rPr>
              <w:t>potreben</w:t>
            </w:r>
            <w:proofErr w:type="spellEnd"/>
            <w:r w:rsidRPr="00D4017F">
              <w:rPr>
                <w:rFonts w:ascii="Arial" w:hAnsi="Arial" w:cs="Arial"/>
                <w:sz w:val="20"/>
                <w:lang w:val="de-DE"/>
              </w:rPr>
              <w:t xml:space="preserve">. Res bi ne </w:t>
            </w:r>
            <w:proofErr w:type="spellStart"/>
            <w:r w:rsidRPr="00D4017F">
              <w:rPr>
                <w:rFonts w:ascii="Arial" w:hAnsi="Arial" w:cs="Arial"/>
                <w:sz w:val="20"/>
                <w:lang w:val="de-DE"/>
              </w:rPr>
              <w:t>bilo</w:t>
            </w:r>
            <w:proofErr w:type="spellEnd"/>
            <w:r w:rsidRPr="00D4017F">
              <w:rPr>
                <w:rFonts w:ascii="Arial" w:hAnsi="Arial" w:cs="Arial"/>
                <w:sz w:val="20"/>
                <w:lang w:val="de-DE"/>
              </w:rPr>
              <w:t xml:space="preserve"> OK, da bi </w:t>
            </w:r>
            <w:proofErr w:type="spellStart"/>
            <w:r w:rsidRPr="00D4017F">
              <w:rPr>
                <w:rFonts w:ascii="Arial" w:hAnsi="Arial" w:cs="Arial"/>
                <w:sz w:val="20"/>
                <w:lang w:val="de-DE"/>
              </w:rPr>
              <w:t>nekdo</w:t>
            </w:r>
            <w:proofErr w:type="spellEnd"/>
            <w:r w:rsidRPr="00D4017F">
              <w:rPr>
                <w:rFonts w:ascii="Arial" w:hAnsi="Arial" w:cs="Arial"/>
                <w:sz w:val="20"/>
                <w:lang w:val="de-DE"/>
              </w:rPr>
              <w:t xml:space="preserve"> </w:t>
            </w:r>
            <w:proofErr w:type="spellStart"/>
            <w:r w:rsidRPr="00D4017F">
              <w:rPr>
                <w:rFonts w:ascii="Arial" w:hAnsi="Arial" w:cs="Arial"/>
                <w:sz w:val="20"/>
                <w:lang w:val="de-DE"/>
              </w:rPr>
              <w:t>nekoč</w:t>
            </w:r>
            <w:proofErr w:type="spellEnd"/>
            <w:r w:rsidRPr="00D4017F">
              <w:rPr>
                <w:rFonts w:ascii="Arial" w:hAnsi="Arial" w:cs="Arial"/>
                <w:sz w:val="20"/>
                <w:lang w:val="de-DE"/>
              </w:rPr>
              <w:t xml:space="preserve"> </w:t>
            </w:r>
            <w:proofErr w:type="spellStart"/>
            <w:r w:rsidRPr="00D4017F">
              <w:rPr>
                <w:rFonts w:ascii="Arial" w:hAnsi="Arial" w:cs="Arial"/>
                <w:sz w:val="20"/>
                <w:lang w:val="de-DE"/>
              </w:rPr>
              <w:t>za</w:t>
            </w:r>
            <w:proofErr w:type="spellEnd"/>
            <w:r w:rsidRPr="00D4017F">
              <w:rPr>
                <w:rFonts w:ascii="Arial" w:hAnsi="Arial" w:cs="Arial"/>
                <w:sz w:val="20"/>
                <w:lang w:val="de-DE"/>
              </w:rPr>
              <w:t xml:space="preserve"> NITONE </w:t>
            </w:r>
            <w:proofErr w:type="spellStart"/>
            <w:r w:rsidRPr="00D4017F">
              <w:rPr>
                <w:rFonts w:ascii="Arial" w:hAnsi="Arial" w:cs="Arial"/>
                <w:sz w:val="20"/>
                <w:lang w:val="de-DE"/>
              </w:rPr>
              <w:t>zahteval</w:t>
            </w:r>
            <w:proofErr w:type="spellEnd"/>
            <w:r w:rsidRPr="00D4017F">
              <w:rPr>
                <w:rFonts w:ascii="Arial" w:hAnsi="Arial" w:cs="Arial"/>
                <w:sz w:val="20"/>
                <w:lang w:val="de-DE"/>
              </w:rPr>
              <w:t xml:space="preserve"> in "</w:t>
            </w:r>
            <w:proofErr w:type="spellStart"/>
            <w:r w:rsidRPr="00D4017F">
              <w:rPr>
                <w:rFonts w:ascii="Arial" w:hAnsi="Arial" w:cs="Arial"/>
                <w:sz w:val="20"/>
                <w:lang w:val="de-DE"/>
              </w:rPr>
              <w:t>piskanje</w:t>
            </w:r>
            <w:proofErr w:type="spellEnd"/>
            <w:r w:rsidRPr="00D4017F">
              <w:rPr>
                <w:rFonts w:ascii="Arial" w:hAnsi="Arial" w:cs="Arial"/>
                <w:sz w:val="20"/>
                <w:lang w:val="de-DE"/>
              </w:rPr>
              <w:t xml:space="preserve">" in </w:t>
            </w:r>
            <w:proofErr w:type="spellStart"/>
            <w:r w:rsidRPr="00D4017F">
              <w:rPr>
                <w:rFonts w:ascii="Arial" w:hAnsi="Arial" w:cs="Arial"/>
                <w:sz w:val="20"/>
                <w:lang w:val="de-DE"/>
              </w:rPr>
              <w:t>luči</w:t>
            </w:r>
            <w:proofErr w:type="spellEnd"/>
            <w:r w:rsidRPr="00D4017F">
              <w:rPr>
                <w:rFonts w:ascii="Arial" w:hAnsi="Arial" w:cs="Arial"/>
                <w:sz w:val="20"/>
                <w:lang w:val="de-DE"/>
              </w:rPr>
              <w:t>.</w:t>
            </w:r>
          </w:p>
          <w:p w14:paraId="65F04685" w14:textId="4C6032BA" w:rsidR="00AA5CC5" w:rsidRPr="00D4017F" w:rsidRDefault="00AA5CC5" w:rsidP="00056EE6">
            <w:pPr>
              <w:ind w:firstLine="34"/>
              <w:jc w:val="both"/>
              <w:rPr>
                <w:rFonts w:ascii="Arial" w:hAnsi="Arial" w:cs="Arial"/>
                <w:bCs/>
                <w:sz w:val="20"/>
                <w:lang w:val="de-DE"/>
              </w:rPr>
            </w:pPr>
            <w:proofErr w:type="spellStart"/>
            <w:r w:rsidRPr="00D4017F">
              <w:rPr>
                <w:rFonts w:ascii="Arial" w:hAnsi="Arial" w:cs="Arial"/>
                <w:bCs/>
                <w:sz w:val="20"/>
                <w:lang w:val="de-DE"/>
              </w:rPr>
              <w:t>Poleg</w:t>
            </w:r>
            <w:proofErr w:type="spellEnd"/>
            <w:r w:rsidRPr="00D4017F">
              <w:rPr>
                <w:rFonts w:ascii="Arial" w:hAnsi="Arial" w:cs="Arial"/>
                <w:bCs/>
                <w:sz w:val="20"/>
                <w:lang w:val="de-DE"/>
              </w:rPr>
              <w:t xml:space="preserve"> Cs-137 v </w:t>
            </w:r>
            <w:proofErr w:type="spellStart"/>
            <w:r w:rsidRPr="00D4017F">
              <w:rPr>
                <w:rFonts w:ascii="Arial" w:hAnsi="Arial" w:cs="Arial"/>
                <w:bCs/>
                <w:sz w:val="20"/>
                <w:lang w:val="de-DE"/>
              </w:rPr>
              <w:t>Acroniju</w:t>
            </w:r>
            <w:proofErr w:type="spellEnd"/>
            <w:r w:rsidRPr="00D4017F">
              <w:rPr>
                <w:rFonts w:ascii="Arial" w:hAnsi="Arial" w:cs="Arial"/>
                <w:bCs/>
                <w:sz w:val="20"/>
                <w:lang w:val="de-DE"/>
              </w:rPr>
              <w:t xml:space="preserve">, tu </w:t>
            </w:r>
            <w:proofErr w:type="spellStart"/>
            <w:r w:rsidRPr="00D4017F">
              <w:rPr>
                <w:rFonts w:ascii="Arial" w:hAnsi="Arial" w:cs="Arial"/>
                <w:bCs/>
                <w:sz w:val="20"/>
                <w:lang w:val="de-DE"/>
              </w:rPr>
              <w:t>večinoma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dejansko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gre</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za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industrijsko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radiografijo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za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ostale</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vire</w:t>
            </w:r>
            <w:proofErr w:type="spellEnd"/>
            <w:r w:rsidRPr="00D4017F">
              <w:rPr>
                <w:rFonts w:ascii="Arial" w:hAnsi="Arial" w:cs="Arial"/>
                <w:bCs/>
                <w:sz w:val="20"/>
                <w:lang w:val="de-DE"/>
              </w:rPr>
              <w:t xml:space="preserve"> je </w:t>
            </w:r>
            <w:proofErr w:type="spellStart"/>
            <w:r w:rsidRPr="00D4017F">
              <w:rPr>
                <w:rFonts w:ascii="Arial" w:hAnsi="Arial" w:cs="Arial"/>
                <w:bCs/>
                <w:sz w:val="20"/>
                <w:lang w:val="de-DE"/>
              </w:rPr>
              <w:t>to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praktično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neizvedljivo</w:t>
            </w:r>
            <w:proofErr w:type="spellEnd"/>
            <w:r w:rsidRPr="00D4017F">
              <w:rPr>
                <w:rFonts w:ascii="Arial" w:hAnsi="Arial" w:cs="Arial"/>
                <w:bCs/>
                <w:sz w:val="20"/>
                <w:lang w:val="de-DE"/>
              </w:rPr>
              <w:t xml:space="preserve"> in </w:t>
            </w:r>
            <w:proofErr w:type="spellStart"/>
            <w:r w:rsidRPr="00D4017F">
              <w:rPr>
                <w:rFonts w:ascii="Arial" w:hAnsi="Arial" w:cs="Arial"/>
                <w:bCs/>
                <w:sz w:val="20"/>
                <w:lang w:val="de-DE"/>
              </w:rPr>
              <w:t>tudi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nesmiselno</w:t>
            </w:r>
            <w:proofErr w:type="spellEnd"/>
            <w:r w:rsidRPr="00D4017F">
              <w:rPr>
                <w:rFonts w:ascii="Arial" w:hAnsi="Arial" w:cs="Arial"/>
                <w:bCs/>
                <w:sz w:val="20"/>
                <w:lang w:val="de-DE"/>
              </w:rPr>
              <w:t>.</w:t>
            </w:r>
          </w:p>
        </w:tc>
        <w:tc>
          <w:tcPr>
            <w:tcW w:w="6662" w:type="dxa"/>
          </w:tcPr>
          <w:p w14:paraId="0ABEF543"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4DCE5925" w14:textId="26CCEB10" w:rsidR="00AA5CC5" w:rsidRPr="00D4017F" w:rsidRDefault="00AA5CC5" w:rsidP="00056EE6">
            <w:pPr>
              <w:jc w:val="both"/>
              <w:rPr>
                <w:rFonts w:ascii="Arial" w:hAnsi="Arial" w:cs="Arial"/>
                <w:bCs/>
                <w:sz w:val="20"/>
                <w:lang w:val="sl-SI"/>
              </w:rPr>
            </w:pPr>
          </w:p>
        </w:tc>
      </w:tr>
      <w:tr w:rsidR="00AA5CC5" w:rsidRPr="00B40431" w14:paraId="13301460" w14:textId="77777777" w:rsidTr="00B353F7">
        <w:tc>
          <w:tcPr>
            <w:tcW w:w="1129" w:type="dxa"/>
          </w:tcPr>
          <w:p w14:paraId="6DE66915"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17CE48F" w14:textId="24217488" w:rsidR="00AA5CC5" w:rsidRPr="00D4017F" w:rsidRDefault="00AA5CC5" w:rsidP="00056EE6">
            <w:pPr>
              <w:rPr>
                <w:rFonts w:ascii="Arial" w:hAnsi="Arial" w:cs="Arial"/>
                <w:bCs/>
                <w:sz w:val="20"/>
                <w:lang w:val="sl-SI"/>
              </w:rPr>
            </w:pPr>
            <w:r w:rsidRPr="00D4017F">
              <w:rPr>
                <w:rFonts w:ascii="Arial" w:hAnsi="Arial" w:cs="Arial"/>
                <w:bCs/>
                <w:sz w:val="20"/>
                <w:lang w:val="sl-SI"/>
              </w:rPr>
              <w:t>4. odstavek 19. člena</w:t>
            </w:r>
          </w:p>
        </w:tc>
        <w:tc>
          <w:tcPr>
            <w:tcW w:w="5103" w:type="dxa"/>
          </w:tcPr>
          <w:p w14:paraId="0551C234" w14:textId="77777777" w:rsidR="00AA5CC5" w:rsidRPr="00D4017F" w:rsidRDefault="00AA5CC5" w:rsidP="00056EE6">
            <w:pPr>
              <w:ind w:firstLine="34"/>
              <w:jc w:val="both"/>
              <w:rPr>
                <w:rFonts w:ascii="Arial" w:hAnsi="Arial" w:cs="Arial"/>
                <w:sz w:val="20"/>
              </w:rPr>
            </w:pPr>
            <w:r w:rsidRPr="00D4017F">
              <w:rPr>
                <w:rFonts w:ascii="Arial" w:hAnsi="Arial" w:cs="Arial"/>
                <w:bCs/>
                <w:sz w:val="20"/>
                <w:lang w:val="sl-SI"/>
              </w:rPr>
              <w:t>Komentar na besedilo »</w:t>
            </w:r>
            <w:r w:rsidRPr="00D4017F">
              <w:rPr>
                <w:rFonts w:ascii="Arial" w:hAnsi="Arial" w:cs="Arial"/>
                <w:sz w:val="20"/>
              </w:rPr>
              <w:t xml:space="preserve"> </w:t>
            </w:r>
            <w:proofErr w:type="spellStart"/>
            <w:r w:rsidRPr="00D4017F">
              <w:rPr>
                <w:rFonts w:ascii="Arial" w:hAnsi="Arial" w:cs="Arial"/>
                <w:sz w:val="20"/>
              </w:rPr>
              <w:t>naprave</w:t>
            </w:r>
            <w:proofErr w:type="spellEnd"/>
            <w:r w:rsidRPr="00D4017F">
              <w:rPr>
                <w:rFonts w:ascii="Arial" w:hAnsi="Arial" w:cs="Arial"/>
                <w:sz w:val="20"/>
              </w:rPr>
              <w:t xml:space="preserve">, </w:t>
            </w:r>
            <w:proofErr w:type="spellStart"/>
            <w:r w:rsidRPr="00D4017F">
              <w:rPr>
                <w:rFonts w:ascii="Arial" w:hAnsi="Arial" w:cs="Arial"/>
                <w:sz w:val="20"/>
              </w:rPr>
              <w:t>delovati</w:t>
            </w:r>
            <w:proofErr w:type="spellEnd"/>
            <w:r w:rsidRPr="00D4017F">
              <w:rPr>
                <w:rFonts w:ascii="Arial" w:hAnsi="Arial" w:cs="Arial"/>
                <w:sz w:val="20"/>
              </w:rPr>
              <w:t xml:space="preserve"> </w:t>
            </w:r>
            <w:proofErr w:type="spellStart"/>
            <w:r w:rsidRPr="00D4017F">
              <w:rPr>
                <w:rFonts w:ascii="Arial" w:hAnsi="Arial" w:cs="Arial"/>
                <w:sz w:val="20"/>
              </w:rPr>
              <w:t>samodejno</w:t>
            </w:r>
            <w:proofErr w:type="spellEnd"/>
            <w:r w:rsidRPr="00D4017F">
              <w:rPr>
                <w:rFonts w:ascii="Arial" w:hAnsi="Arial" w:cs="Arial"/>
                <w:sz w:val="20"/>
              </w:rPr>
              <w:t>”</w:t>
            </w:r>
          </w:p>
          <w:p w14:paraId="7F590F92" w14:textId="50C753E7" w:rsidR="00AA5CC5" w:rsidRPr="00D4017F" w:rsidRDefault="00AA5CC5" w:rsidP="00056EE6">
            <w:pPr>
              <w:ind w:firstLine="34"/>
              <w:jc w:val="both"/>
              <w:rPr>
                <w:rFonts w:ascii="Arial" w:hAnsi="Arial" w:cs="Arial"/>
                <w:bCs/>
                <w:sz w:val="20"/>
                <w:lang w:val="sl-SI"/>
              </w:rPr>
            </w:pPr>
            <w:r w:rsidRPr="00D4017F">
              <w:rPr>
                <w:rFonts w:ascii="Arial" w:hAnsi="Arial" w:cs="Arial"/>
                <w:bCs/>
                <w:sz w:val="20"/>
              </w:rPr>
              <w:t xml:space="preserve">Koliko </w:t>
            </w:r>
            <w:proofErr w:type="spellStart"/>
            <w:r w:rsidRPr="00D4017F">
              <w:rPr>
                <w:rFonts w:ascii="Arial" w:hAnsi="Arial" w:cs="Arial"/>
                <w:bCs/>
                <w:sz w:val="20"/>
              </w:rPr>
              <w:t>bo</w:t>
            </w:r>
            <w:proofErr w:type="spellEnd"/>
            <w:r w:rsidRPr="00D4017F">
              <w:rPr>
                <w:rFonts w:ascii="Arial" w:hAnsi="Arial" w:cs="Arial"/>
                <w:bCs/>
                <w:sz w:val="20"/>
              </w:rPr>
              <w:t xml:space="preserve"> </w:t>
            </w:r>
            <w:proofErr w:type="spellStart"/>
            <w:r w:rsidRPr="00D4017F">
              <w:rPr>
                <w:rFonts w:ascii="Arial" w:hAnsi="Arial" w:cs="Arial"/>
                <w:bCs/>
                <w:sz w:val="20"/>
              </w:rPr>
              <w:t>težav</w:t>
            </w:r>
            <w:proofErr w:type="spellEnd"/>
            <w:r w:rsidRPr="00D4017F">
              <w:rPr>
                <w:rFonts w:ascii="Arial" w:hAnsi="Arial" w:cs="Arial"/>
                <w:bCs/>
                <w:sz w:val="20"/>
              </w:rPr>
              <w:t xml:space="preserve"> s </w:t>
            </w:r>
            <w:proofErr w:type="spellStart"/>
            <w:r w:rsidRPr="00D4017F">
              <w:rPr>
                <w:rFonts w:ascii="Arial" w:hAnsi="Arial" w:cs="Arial"/>
                <w:bCs/>
                <w:sz w:val="20"/>
              </w:rPr>
              <w:t>tem</w:t>
            </w:r>
            <w:proofErr w:type="spellEnd"/>
            <w:r w:rsidRPr="00D4017F">
              <w:rPr>
                <w:rFonts w:ascii="Arial" w:hAnsi="Arial" w:cs="Arial"/>
                <w:bCs/>
                <w:sz w:val="20"/>
              </w:rPr>
              <w:t xml:space="preserve">? To </w:t>
            </w:r>
            <w:proofErr w:type="spellStart"/>
            <w:r w:rsidRPr="00D4017F">
              <w:rPr>
                <w:rFonts w:ascii="Arial" w:hAnsi="Arial" w:cs="Arial"/>
                <w:bCs/>
                <w:sz w:val="20"/>
              </w:rPr>
              <w:t>bo</w:t>
            </w:r>
            <w:proofErr w:type="spellEnd"/>
            <w:r w:rsidRPr="00D4017F">
              <w:rPr>
                <w:rFonts w:ascii="Arial" w:hAnsi="Arial" w:cs="Arial"/>
                <w:bCs/>
                <w:sz w:val="20"/>
              </w:rPr>
              <w:t xml:space="preserve"> </w:t>
            </w:r>
            <w:proofErr w:type="spellStart"/>
            <w:r w:rsidRPr="00D4017F">
              <w:rPr>
                <w:rFonts w:ascii="Arial" w:hAnsi="Arial" w:cs="Arial"/>
                <w:bCs/>
                <w:sz w:val="20"/>
              </w:rPr>
              <w:t>sirena</w:t>
            </w:r>
            <w:proofErr w:type="spellEnd"/>
            <w:r w:rsidRPr="00D4017F">
              <w:rPr>
                <w:rFonts w:ascii="Arial" w:hAnsi="Arial" w:cs="Arial"/>
                <w:bCs/>
                <w:sz w:val="20"/>
              </w:rPr>
              <w:t xml:space="preserve">, ki se </w:t>
            </w:r>
            <w:proofErr w:type="spellStart"/>
            <w:r w:rsidRPr="00D4017F">
              <w:rPr>
                <w:rFonts w:ascii="Arial" w:hAnsi="Arial" w:cs="Arial"/>
                <w:bCs/>
                <w:sz w:val="20"/>
              </w:rPr>
              <w:t>vklopi</w:t>
            </w:r>
            <w:proofErr w:type="spellEnd"/>
            <w:r w:rsidRPr="00D4017F">
              <w:rPr>
                <w:rFonts w:ascii="Arial" w:hAnsi="Arial" w:cs="Arial"/>
                <w:bCs/>
                <w:sz w:val="20"/>
              </w:rPr>
              <w:t xml:space="preserve"> </w:t>
            </w:r>
            <w:proofErr w:type="spellStart"/>
            <w:r w:rsidRPr="00D4017F">
              <w:rPr>
                <w:rFonts w:ascii="Arial" w:hAnsi="Arial" w:cs="Arial"/>
                <w:bCs/>
                <w:sz w:val="20"/>
              </w:rPr>
              <w:t>ročno</w:t>
            </w:r>
            <w:proofErr w:type="spellEnd"/>
            <w:r w:rsidRPr="00D4017F">
              <w:rPr>
                <w:rFonts w:ascii="Arial" w:hAnsi="Arial" w:cs="Arial"/>
                <w:bCs/>
                <w:sz w:val="20"/>
              </w:rPr>
              <w:t xml:space="preserve">?! </w:t>
            </w:r>
            <w:proofErr w:type="spellStart"/>
            <w:r w:rsidRPr="00D4017F">
              <w:rPr>
                <w:rFonts w:ascii="Arial" w:hAnsi="Arial" w:cs="Arial"/>
                <w:bCs/>
                <w:sz w:val="20"/>
              </w:rPr>
              <w:t>Glej</w:t>
            </w:r>
            <w:proofErr w:type="spellEnd"/>
            <w:r w:rsidRPr="00D4017F">
              <w:rPr>
                <w:rFonts w:ascii="Arial" w:hAnsi="Arial" w:cs="Arial"/>
                <w:bCs/>
                <w:sz w:val="20"/>
              </w:rPr>
              <w:t xml:space="preserve"> </w:t>
            </w:r>
            <w:proofErr w:type="spellStart"/>
            <w:r w:rsidRPr="00D4017F">
              <w:rPr>
                <w:rFonts w:ascii="Arial" w:hAnsi="Arial" w:cs="Arial"/>
                <w:bCs/>
                <w:sz w:val="20"/>
              </w:rPr>
              <w:t>zahteve</w:t>
            </w:r>
            <w:proofErr w:type="spellEnd"/>
            <w:r w:rsidRPr="00D4017F">
              <w:rPr>
                <w:rFonts w:ascii="Arial" w:hAnsi="Arial" w:cs="Arial"/>
                <w:bCs/>
                <w:sz w:val="20"/>
              </w:rPr>
              <w:t xml:space="preserve"> v </w:t>
            </w:r>
            <w:proofErr w:type="spellStart"/>
            <w:r w:rsidRPr="00D4017F">
              <w:rPr>
                <w:rFonts w:ascii="Arial" w:hAnsi="Arial" w:cs="Arial"/>
                <w:bCs/>
                <w:sz w:val="20"/>
              </w:rPr>
              <w:t>členu</w:t>
            </w:r>
            <w:proofErr w:type="spellEnd"/>
            <w:r w:rsidRPr="00D4017F">
              <w:rPr>
                <w:rFonts w:ascii="Arial" w:hAnsi="Arial" w:cs="Arial"/>
                <w:bCs/>
                <w:sz w:val="20"/>
              </w:rPr>
              <w:t xml:space="preserve"> </w:t>
            </w:r>
            <w:proofErr w:type="spellStart"/>
            <w:r w:rsidRPr="00D4017F">
              <w:rPr>
                <w:rFonts w:ascii="Arial" w:hAnsi="Arial" w:cs="Arial"/>
                <w:bCs/>
                <w:sz w:val="20"/>
              </w:rPr>
              <w:t>kasneje</w:t>
            </w:r>
            <w:proofErr w:type="spellEnd"/>
            <w:r w:rsidRPr="00D4017F">
              <w:rPr>
                <w:rFonts w:ascii="Arial" w:hAnsi="Arial" w:cs="Arial"/>
                <w:bCs/>
                <w:sz w:val="20"/>
              </w:rPr>
              <w:t xml:space="preserve">, ki se </w:t>
            </w:r>
            <w:proofErr w:type="spellStart"/>
            <w:r w:rsidRPr="00D4017F">
              <w:rPr>
                <w:rFonts w:ascii="Arial" w:hAnsi="Arial" w:cs="Arial"/>
                <w:bCs/>
                <w:sz w:val="20"/>
              </w:rPr>
              <w:t>nanaša</w:t>
            </w:r>
            <w:proofErr w:type="spellEnd"/>
            <w:r w:rsidRPr="00D4017F">
              <w:rPr>
                <w:rFonts w:ascii="Arial" w:hAnsi="Arial" w:cs="Arial"/>
                <w:bCs/>
                <w:sz w:val="20"/>
              </w:rPr>
              <w:t xml:space="preserve"> </w:t>
            </w:r>
            <w:proofErr w:type="spellStart"/>
            <w:r w:rsidRPr="00D4017F">
              <w:rPr>
                <w:rFonts w:ascii="Arial" w:hAnsi="Arial" w:cs="Arial"/>
                <w:bCs/>
                <w:sz w:val="20"/>
              </w:rPr>
              <w:t>na</w:t>
            </w:r>
            <w:proofErr w:type="spellEnd"/>
            <w:r w:rsidRPr="00D4017F">
              <w:rPr>
                <w:rFonts w:ascii="Arial" w:hAnsi="Arial" w:cs="Arial"/>
                <w:bCs/>
                <w:sz w:val="20"/>
              </w:rPr>
              <w:t xml:space="preserve"> </w:t>
            </w:r>
            <w:proofErr w:type="spellStart"/>
            <w:r w:rsidRPr="00D4017F">
              <w:rPr>
                <w:rFonts w:ascii="Arial" w:hAnsi="Arial" w:cs="Arial"/>
                <w:bCs/>
                <w:sz w:val="20"/>
              </w:rPr>
              <w:t>preverjanje</w:t>
            </w:r>
            <w:proofErr w:type="spellEnd"/>
            <w:r w:rsidRPr="00D4017F">
              <w:rPr>
                <w:rFonts w:ascii="Arial" w:hAnsi="Arial" w:cs="Arial"/>
                <w:bCs/>
                <w:sz w:val="20"/>
              </w:rPr>
              <w:t xml:space="preserve"> </w:t>
            </w:r>
            <w:proofErr w:type="spellStart"/>
            <w:r w:rsidRPr="00D4017F">
              <w:rPr>
                <w:rFonts w:ascii="Arial" w:hAnsi="Arial" w:cs="Arial"/>
                <w:bCs/>
                <w:sz w:val="20"/>
              </w:rPr>
              <w:t>opreme</w:t>
            </w:r>
            <w:proofErr w:type="spellEnd"/>
            <w:r w:rsidRPr="00D4017F">
              <w:rPr>
                <w:rFonts w:ascii="Arial" w:hAnsi="Arial" w:cs="Arial"/>
                <w:bCs/>
                <w:sz w:val="20"/>
              </w:rPr>
              <w:t xml:space="preserve"> – tam </w:t>
            </w:r>
            <w:proofErr w:type="spellStart"/>
            <w:r w:rsidRPr="00D4017F">
              <w:rPr>
                <w:rFonts w:ascii="Arial" w:hAnsi="Arial" w:cs="Arial"/>
                <w:bCs/>
                <w:sz w:val="20"/>
              </w:rPr>
              <w:t>ni</w:t>
            </w:r>
            <w:proofErr w:type="spellEnd"/>
            <w:r w:rsidRPr="00D4017F">
              <w:rPr>
                <w:rFonts w:ascii="Arial" w:hAnsi="Arial" w:cs="Arial"/>
                <w:bCs/>
                <w:sz w:val="20"/>
              </w:rPr>
              <w:t xml:space="preserve"> </w:t>
            </w:r>
            <w:proofErr w:type="spellStart"/>
            <w:r w:rsidRPr="00D4017F">
              <w:rPr>
                <w:rFonts w:ascii="Arial" w:hAnsi="Arial" w:cs="Arial"/>
                <w:bCs/>
                <w:sz w:val="20"/>
              </w:rPr>
              <w:t>govora</w:t>
            </w:r>
            <w:proofErr w:type="spellEnd"/>
            <w:r w:rsidRPr="00D4017F">
              <w:rPr>
                <w:rFonts w:ascii="Arial" w:hAnsi="Arial" w:cs="Arial"/>
                <w:bCs/>
                <w:sz w:val="20"/>
              </w:rPr>
              <w:t xml:space="preserve"> o </w:t>
            </w:r>
            <w:proofErr w:type="spellStart"/>
            <w:r w:rsidRPr="00D4017F">
              <w:rPr>
                <w:rFonts w:ascii="Arial" w:hAnsi="Arial" w:cs="Arial"/>
                <w:bCs/>
                <w:sz w:val="20"/>
              </w:rPr>
              <w:t>tem</w:t>
            </w:r>
            <w:proofErr w:type="spellEnd"/>
            <w:r w:rsidRPr="00D4017F">
              <w:rPr>
                <w:rFonts w:ascii="Arial" w:hAnsi="Arial" w:cs="Arial"/>
                <w:bCs/>
                <w:sz w:val="20"/>
              </w:rPr>
              <w:t>.</w:t>
            </w:r>
          </w:p>
        </w:tc>
        <w:tc>
          <w:tcPr>
            <w:tcW w:w="6662" w:type="dxa"/>
          </w:tcPr>
          <w:p w14:paraId="16B75B23" w14:textId="5C05C38C"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Samodejno pomeni avtomatsko in ne ročno, zato vašega predloga ne bomo upoštevali. Smatramo, da je določilo o samodejnem proženju signalov popolnoma jasno določena v tehnični dokumentaciji, katere vsebina pa mora biti prenesena v oceno varstva pred sevanji tako, kot je določeno v tem členu. </w:t>
            </w:r>
          </w:p>
        </w:tc>
      </w:tr>
      <w:tr w:rsidR="00AA5CC5" w:rsidRPr="00D4017F" w14:paraId="30093B53" w14:textId="77777777" w:rsidTr="00B353F7">
        <w:tc>
          <w:tcPr>
            <w:tcW w:w="1129" w:type="dxa"/>
          </w:tcPr>
          <w:p w14:paraId="1AF421B0"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BE07086" w14:textId="4605E039" w:rsidR="00AA5CC5" w:rsidRPr="00D4017F" w:rsidRDefault="00AA5CC5" w:rsidP="00056EE6">
            <w:pPr>
              <w:rPr>
                <w:rFonts w:ascii="Arial" w:hAnsi="Arial" w:cs="Arial"/>
                <w:bCs/>
                <w:sz w:val="20"/>
                <w:lang w:val="sl-SI"/>
              </w:rPr>
            </w:pPr>
            <w:r w:rsidRPr="00D4017F">
              <w:rPr>
                <w:rFonts w:ascii="Arial" w:hAnsi="Arial" w:cs="Arial"/>
                <w:bCs/>
                <w:sz w:val="20"/>
                <w:lang w:val="sl-SI"/>
              </w:rPr>
              <w:t>5. odstavek 19. člena</w:t>
            </w:r>
          </w:p>
        </w:tc>
        <w:tc>
          <w:tcPr>
            <w:tcW w:w="5103" w:type="dxa"/>
          </w:tcPr>
          <w:p w14:paraId="7C49917A" w14:textId="79FE775F"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Komentar na »</w:t>
            </w:r>
            <w:r w:rsidRPr="00D4017F">
              <w:rPr>
                <w:rFonts w:ascii="Arial" w:hAnsi="Arial" w:cs="Arial"/>
                <w:sz w:val="20"/>
                <w:lang w:val="sl-SI"/>
              </w:rPr>
              <w:t xml:space="preserve"> ter številko, datum izdaje in veljavnosti dovoljenja za uporabo vira sevanja ali potrdila o vpisu vira sevanja v register virov sevanja”  To je za namene označevanja vira sevanja popolnoma nepomemben podatek. Ne vem, kaj bi bil namen tega… Odgovorna </w:t>
            </w:r>
            <w:r w:rsidRPr="00D4017F">
              <w:rPr>
                <w:rFonts w:ascii="Arial" w:hAnsi="Arial" w:cs="Arial"/>
                <w:sz w:val="20"/>
                <w:lang w:val="sl-SI"/>
              </w:rPr>
              <w:lastRenderedPageBreak/>
              <w:t>oseba mora itak voditi evidenco in recimo ve, kdaj potečejo dovoljenja, vpisi… Ker se dovoljenje spreminja, to odvrača uporabnike, da bi recimo namestili bolj stacionarne table z napisi, tako se samo natisne list, kar ni obstojno.</w:t>
            </w:r>
          </w:p>
        </w:tc>
        <w:tc>
          <w:tcPr>
            <w:tcW w:w="6662" w:type="dxa"/>
          </w:tcPr>
          <w:p w14:paraId="735A42E3" w14:textId="1C3E30C1"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 xml:space="preserve">Brisano in upoštevano. </w:t>
            </w:r>
          </w:p>
          <w:p w14:paraId="64E14087" w14:textId="77777777" w:rsidR="00AA5CC5" w:rsidRPr="00D4017F" w:rsidRDefault="00AA5CC5" w:rsidP="00056EE6">
            <w:pPr>
              <w:jc w:val="both"/>
              <w:rPr>
                <w:rFonts w:ascii="Arial" w:hAnsi="Arial" w:cs="Arial"/>
                <w:bCs/>
                <w:sz w:val="20"/>
                <w:lang w:val="sl-SI"/>
              </w:rPr>
            </w:pPr>
          </w:p>
          <w:p w14:paraId="2D5EFC7E" w14:textId="1E627DFC" w:rsidR="00AA5CC5" w:rsidRPr="00D4017F" w:rsidRDefault="00AA5CC5" w:rsidP="00056EE6">
            <w:pPr>
              <w:jc w:val="both"/>
              <w:rPr>
                <w:rFonts w:ascii="Arial" w:hAnsi="Arial" w:cs="Arial"/>
                <w:bCs/>
                <w:sz w:val="20"/>
                <w:lang w:val="sl-SI"/>
              </w:rPr>
            </w:pPr>
          </w:p>
        </w:tc>
      </w:tr>
      <w:tr w:rsidR="00AA5CC5" w:rsidRPr="00B40431" w14:paraId="05C29DFD" w14:textId="77777777" w:rsidTr="00B353F7">
        <w:tc>
          <w:tcPr>
            <w:tcW w:w="1129" w:type="dxa"/>
          </w:tcPr>
          <w:p w14:paraId="68483528"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D3FA4D8" w14:textId="31ECDEAE" w:rsidR="00AA5CC5" w:rsidRPr="00D4017F" w:rsidRDefault="00AA5CC5" w:rsidP="00056EE6">
            <w:pPr>
              <w:rPr>
                <w:rFonts w:ascii="Arial" w:hAnsi="Arial" w:cs="Arial"/>
                <w:bCs/>
                <w:sz w:val="20"/>
                <w:lang w:val="sl-SI"/>
              </w:rPr>
            </w:pPr>
            <w:r w:rsidRPr="00D4017F">
              <w:rPr>
                <w:rFonts w:ascii="Arial" w:hAnsi="Arial" w:cs="Arial"/>
                <w:bCs/>
                <w:sz w:val="20"/>
                <w:lang w:val="sl-SI"/>
              </w:rPr>
              <w:t>6. odstavek 19. člena</w:t>
            </w:r>
          </w:p>
        </w:tc>
        <w:tc>
          <w:tcPr>
            <w:tcW w:w="5103" w:type="dxa"/>
          </w:tcPr>
          <w:p w14:paraId="70199B3E" w14:textId="77777777" w:rsidR="00AA5CC5" w:rsidRPr="00D4017F" w:rsidRDefault="00AA5CC5" w:rsidP="00056EE6">
            <w:pPr>
              <w:ind w:firstLine="34"/>
              <w:jc w:val="both"/>
              <w:rPr>
                <w:rFonts w:ascii="Arial" w:hAnsi="Arial" w:cs="Arial"/>
                <w:sz w:val="20"/>
                <w:lang w:val="sl-SI"/>
              </w:rPr>
            </w:pPr>
            <w:r w:rsidRPr="00D4017F">
              <w:rPr>
                <w:rFonts w:ascii="Arial" w:hAnsi="Arial" w:cs="Arial"/>
                <w:bCs/>
                <w:sz w:val="20"/>
                <w:lang w:val="sl-SI"/>
              </w:rPr>
              <w:t>Komentar na »</w:t>
            </w:r>
            <w:r w:rsidRPr="00D4017F">
              <w:rPr>
                <w:rFonts w:ascii="Arial" w:hAnsi="Arial" w:cs="Arial"/>
                <w:sz w:val="20"/>
                <w:lang w:val="sl-SI"/>
              </w:rPr>
              <w:t xml:space="preserve"> o tem nemudoma obvestiti proizvajalca vira sevanja in upravni organ, ki je pristojen za register virov sevanj. “  Zakaj bi se obveščalo proizvajalca? Kaj ima proizvajalec z oznako, ki jo dodeli dobavitelj?</w:t>
            </w:r>
          </w:p>
          <w:p w14:paraId="504057E8" w14:textId="77777777" w:rsidR="00AA5CC5" w:rsidRPr="00D4017F" w:rsidRDefault="00AA5CC5" w:rsidP="00056EE6">
            <w:pPr>
              <w:ind w:firstLine="34"/>
              <w:jc w:val="both"/>
              <w:rPr>
                <w:rFonts w:ascii="Arial" w:hAnsi="Arial" w:cs="Arial"/>
                <w:sz w:val="20"/>
                <w:lang w:val="sl-SI"/>
              </w:rPr>
            </w:pPr>
          </w:p>
          <w:p w14:paraId="1795EA6F" w14:textId="03E27BE1" w:rsidR="00AA5CC5" w:rsidRPr="00D4017F" w:rsidRDefault="00AA5CC5" w:rsidP="00056EE6">
            <w:pPr>
              <w:ind w:firstLine="34"/>
              <w:jc w:val="both"/>
              <w:rPr>
                <w:rFonts w:ascii="Arial" w:hAnsi="Arial" w:cs="Arial"/>
                <w:sz w:val="20"/>
                <w:lang w:val="sl-SI"/>
              </w:rPr>
            </w:pPr>
            <w:r w:rsidRPr="00D4017F">
              <w:rPr>
                <w:rFonts w:ascii="Arial" w:hAnsi="Arial" w:cs="Arial"/>
                <w:bCs/>
                <w:sz w:val="20"/>
                <w:lang w:val="sl-SI"/>
              </w:rPr>
              <w:t>Komentar na »</w:t>
            </w:r>
            <w:r w:rsidRPr="00D4017F">
              <w:rPr>
                <w:rFonts w:ascii="Arial" w:hAnsi="Arial" w:cs="Arial"/>
                <w:sz w:val="20"/>
                <w:lang w:val="sl-SI"/>
              </w:rPr>
              <w:t xml:space="preserve"> Na vsebniku mora biti tudi navedena največja aktivnost, za katero je vsebnik zasnovan, vrsta vsebnika in datum zadnjega pregleda vsebnika, ki ga je opravil pooblaščeni izvedenec varstva pred sevanji. “   Kaj če proizvajalec ne navede največje aktivnosti? Kdo jo bo? Kaj je mišljeno pod vrsto vsebnika, saj vsi vsebniki niso transportni vsebniki)? Datum zadnjega pregleda - ali morajo biti tudi vsi ti podatki na ognjevarni nalepki? Ali so nalepke sploh lahko ognjevarne?</w:t>
            </w:r>
          </w:p>
          <w:p w14:paraId="7F696844" w14:textId="77777777" w:rsidR="00AA5CC5" w:rsidRPr="00D4017F" w:rsidRDefault="00AA5CC5" w:rsidP="00056EE6">
            <w:pPr>
              <w:ind w:firstLine="34"/>
              <w:jc w:val="both"/>
              <w:rPr>
                <w:rFonts w:ascii="Arial" w:hAnsi="Arial" w:cs="Arial"/>
                <w:sz w:val="20"/>
                <w:lang w:val="sl-SI"/>
              </w:rPr>
            </w:pPr>
          </w:p>
          <w:p w14:paraId="0DA3FAC4" w14:textId="735B204B" w:rsidR="00AA5CC5" w:rsidRPr="00D4017F" w:rsidRDefault="00AA5CC5" w:rsidP="00056EE6">
            <w:pPr>
              <w:jc w:val="both"/>
              <w:rPr>
                <w:rFonts w:ascii="Arial" w:hAnsi="Arial" w:cs="Arial"/>
                <w:bCs/>
                <w:sz w:val="20"/>
                <w:lang w:val="sl-SI"/>
              </w:rPr>
            </w:pPr>
            <w:r w:rsidRPr="00D4017F">
              <w:rPr>
                <w:rFonts w:ascii="Arial" w:hAnsi="Arial" w:cs="Arial"/>
                <w:bCs/>
                <w:sz w:val="20"/>
                <w:lang w:val="sl-SI"/>
              </w:rPr>
              <w:t>Najbrž zadostuje mesec in ne točen datum...</w:t>
            </w:r>
          </w:p>
        </w:tc>
        <w:tc>
          <w:tcPr>
            <w:tcW w:w="6662" w:type="dxa"/>
          </w:tcPr>
          <w:p w14:paraId="25FBB5B3" w14:textId="58F419AD"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Upoštevano. Ker določba izhaja iz BSS, smo besedilo odstavkov spremenili tako, da ga vrnemo nazaj na besedilo iz trenutno veljavnega pravilnika. </w:t>
            </w:r>
          </w:p>
          <w:p w14:paraId="0B84B04D" w14:textId="77777777" w:rsidR="00AA5CC5" w:rsidRPr="00D4017F" w:rsidRDefault="00AA5CC5" w:rsidP="00056EE6">
            <w:pPr>
              <w:jc w:val="both"/>
              <w:rPr>
                <w:rFonts w:ascii="Arial" w:hAnsi="Arial" w:cs="Arial"/>
                <w:bCs/>
                <w:sz w:val="20"/>
                <w:lang w:val="sl-SI"/>
              </w:rPr>
            </w:pPr>
          </w:p>
          <w:p w14:paraId="2034F2E6" w14:textId="76C1859E" w:rsidR="00AA5CC5" w:rsidRPr="00D4017F" w:rsidRDefault="00AA5CC5" w:rsidP="00056EE6">
            <w:pPr>
              <w:jc w:val="both"/>
              <w:rPr>
                <w:rFonts w:ascii="Arial" w:hAnsi="Arial" w:cs="Arial"/>
                <w:bCs/>
                <w:sz w:val="20"/>
                <w:lang w:val="sl-SI"/>
              </w:rPr>
            </w:pPr>
          </w:p>
          <w:p w14:paraId="6B2A75ED" w14:textId="77777777" w:rsidR="00AA5CC5" w:rsidRPr="00D4017F" w:rsidRDefault="00AA5CC5" w:rsidP="00056EE6">
            <w:pPr>
              <w:jc w:val="both"/>
              <w:rPr>
                <w:rFonts w:ascii="Arial" w:hAnsi="Arial" w:cs="Arial"/>
                <w:bCs/>
                <w:sz w:val="20"/>
                <w:lang w:val="sl-SI"/>
              </w:rPr>
            </w:pPr>
          </w:p>
          <w:p w14:paraId="66D7F443" w14:textId="1BE9E34B"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 </w:t>
            </w:r>
          </w:p>
        </w:tc>
      </w:tr>
      <w:tr w:rsidR="00AA5CC5" w:rsidRPr="00B40431" w14:paraId="25A4EA4A" w14:textId="77777777" w:rsidTr="00B353F7">
        <w:tc>
          <w:tcPr>
            <w:tcW w:w="1129" w:type="dxa"/>
          </w:tcPr>
          <w:p w14:paraId="77CE77F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FB05C9F" w14:textId="468A9519" w:rsidR="00AA5CC5" w:rsidRPr="00D4017F" w:rsidRDefault="00AA5CC5" w:rsidP="00056EE6">
            <w:pPr>
              <w:rPr>
                <w:rFonts w:ascii="Arial" w:hAnsi="Arial" w:cs="Arial"/>
                <w:bCs/>
                <w:sz w:val="20"/>
                <w:lang w:val="sl-SI"/>
              </w:rPr>
            </w:pPr>
            <w:r w:rsidRPr="00D4017F">
              <w:rPr>
                <w:rFonts w:ascii="Arial" w:hAnsi="Arial" w:cs="Arial"/>
                <w:bCs/>
                <w:sz w:val="20"/>
                <w:lang w:val="sl-SI"/>
              </w:rPr>
              <w:t>6. odstavek 19. člena</w:t>
            </w:r>
          </w:p>
        </w:tc>
        <w:tc>
          <w:tcPr>
            <w:tcW w:w="5103" w:type="dxa"/>
          </w:tcPr>
          <w:p w14:paraId="6BDE2237" w14:textId="09F2D715"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Komentar na »</w:t>
            </w:r>
            <w:r w:rsidRPr="00D4017F">
              <w:rPr>
                <w:rFonts w:ascii="Arial" w:hAnsi="Arial" w:cs="Arial"/>
                <w:sz w:val="20"/>
                <w:lang w:val="sl-SI"/>
              </w:rPr>
              <w:t xml:space="preserve"> pregleda vsebnika, ki ga je opravil pooblaščeni izvedenec varstva pred sevanji”;  Ali so pooblaščeni izvedenec dejansko usposobljeni za preglede vsebnikov? Kdo je bil na usposabljanju pri proizvajalcu?</w:t>
            </w:r>
          </w:p>
        </w:tc>
        <w:tc>
          <w:tcPr>
            <w:tcW w:w="6662" w:type="dxa"/>
          </w:tcPr>
          <w:p w14:paraId="43D38BBF" w14:textId="5782F900" w:rsidR="00AA5CC5" w:rsidRPr="00D4017F" w:rsidRDefault="00AA5CC5" w:rsidP="00056EE6">
            <w:pPr>
              <w:jc w:val="both"/>
              <w:rPr>
                <w:rFonts w:ascii="Arial" w:hAnsi="Arial" w:cs="Arial"/>
                <w:bCs/>
                <w:sz w:val="20"/>
                <w:lang w:val="sl-SI"/>
              </w:rPr>
            </w:pPr>
            <w:r w:rsidRPr="00D4017F">
              <w:rPr>
                <w:rFonts w:ascii="Arial" w:hAnsi="Arial" w:cs="Arial"/>
                <w:bCs/>
                <w:sz w:val="20"/>
                <w:lang w:val="sl-SI"/>
              </w:rPr>
              <w:t>Besedilo je brisano iz pravilnika.</w:t>
            </w:r>
          </w:p>
        </w:tc>
      </w:tr>
      <w:tr w:rsidR="00AA5CC5" w:rsidRPr="00D4017F" w14:paraId="1BC2F346" w14:textId="77777777" w:rsidTr="00B353F7">
        <w:tc>
          <w:tcPr>
            <w:tcW w:w="1129" w:type="dxa"/>
          </w:tcPr>
          <w:p w14:paraId="1E2D1EC5"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0B8774F" w14:textId="6677B8CC" w:rsidR="00AA5CC5" w:rsidRPr="00D4017F" w:rsidRDefault="00AA5CC5" w:rsidP="00056EE6">
            <w:pPr>
              <w:rPr>
                <w:rFonts w:ascii="Arial" w:hAnsi="Arial" w:cs="Arial"/>
                <w:bCs/>
                <w:sz w:val="20"/>
                <w:lang w:val="sl-SI"/>
              </w:rPr>
            </w:pPr>
            <w:r w:rsidRPr="00D4017F">
              <w:rPr>
                <w:rFonts w:ascii="Arial" w:hAnsi="Arial" w:cs="Arial"/>
                <w:bCs/>
                <w:sz w:val="20"/>
                <w:lang w:val="sl-SI"/>
              </w:rPr>
              <w:t>Prvi odstavek 20. člena</w:t>
            </w:r>
          </w:p>
        </w:tc>
        <w:tc>
          <w:tcPr>
            <w:tcW w:w="5103" w:type="dxa"/>
          </w:tcPr>
          <w:p w14:paraId="4D6EF9B3" w14:textId="77777777" w:rsidR="00AA5CC5" w:rsidRPr="00D4017F" w:rsidRDefault="00AA5CC5" w:rsidP="00056EE6">
            <w:pPr>
              <w:ind w:firstLine="34"/>
              <w:jc w:val="both"/>
              <w:rPr>
                <w:rFonts w:ascii="Arial" w:hAnsi="Arial" w:cs="Arial"/>
                <w:sz w:val="20"/>
                <w:lang w:val="sl-SI"/>
              </w:rPr>
            </w:pPr>
            <w:r w:rsidRPr="00D4017F">
              <w:rPr>
                <w:rFonts w:ascii="Arial" w:hAnsi="Arial" w:cs="Arial"/>
                <w:bCs/>
                <w:sz w:val="20"/>
                <w:lang w:val="sl-SI"/>
              </w:rPr>
              <w:t>Besedilo se spremeni tako, da se glasi: »</w:t>
            </w:r>
            <w:r w:rsidRPr="00D4017F">
              <w:rPr>
                <w:rFonts w:ascii="Arial" w:hAnsi="Arial" w:cs="Arial"/>
                <w:sz w:val="20"/>
                <w:lang w:val="sl-SI"/>
              </w:rPr>
              <w:t xml:space="preserve">(1) Če se naprave z zaprtimi viri sevanja ali rentgenske naprave, ki niso namenjene industrijski radiografiji, uporabljajo zunaj posebej namenjenih prostorov, mora biti koristni snop sevanja usmerjen proti predmetu, ki se preiskuje, vstop v snop pa omejen oziroma kolikor se da onemogočen.” </w:t>
            </w:r>
          </w:p>
          <w:p w14:paraId="5FC5CCAB" w14:textId="44320198" w:rsidR="00AA5CC5" w:rsidRPr="00D4017F" w:rsidRDefault="00AA5CC5" w:rsidP="00056EE6">
            <w:pPr>
              <w:ind w:firstLine="34"/>
              <w:jc w:val="both"/>
              <w:rPr>
                <w:rFonts w:ascii="Arial" w:hAnsi="Arial" w:cs="Arial"/>
                <w:bCs/>
                <w:sz w:val="20"/>
                <w:lang w:val="sl-SI"/>
              </w:rPr>
            </w:pPr>
            <w:r w:rsidRPr="00D4017F">
              <w:rPr>
                <w:rFonts w:ascii="Arial" w:hAnsi="Arial" w:cs="Arial"/>
                <w:sz w:val="20"/>
                <w:lang w:val="sl-SI"/>
              </w:rPr>
              <w:t>Komentar: Merilniki nivoja ali gostote po proizvodnih linijah bi torej morali vsi biti ograjeni in zaklenjeni. V praksi se recimo namesti veriga z opozorilno tablo, kar se mi zdi ustrezen ukrep (</w:t>
            </w:r>
            <w:proofErr w:type="spellStart"/>
            <w:r w:rsidRPr="00D4017F">
              <w:rPr>
                <w:rFonts w:ascii="Arial" w:hAnsi="Arial" w:cs="Arial"/>
                <w:sz w:val="20"/>
                <w:lang w:val="sl-SI"/>
              </w:rPr>
              <w:t>Silkem</w:t>
            </w:r>
            <w:proofErr w:type="spellEnd"/>
            <w:r w:rsidRPr="00D4017F">
              <w:rPr>
                <w:rFonts w:ascii="Arial" w:hAnsi="Arial" w:cs="Arial"/>
                <w:sz w:val="20"/>
                <w:lang w:val="sl-SI"/>
              </w:rPr>
              <w:t xml:space="preserve">, Cinkarna…). V trenutni obliki dajemo inšpektorjem veliko prostora za izrekanje ukrepov. Mogoče bi lahko dali nek kriterij </w:t>
            </w:r>
            <w:proofErr w:type="spellStart"/>
            <w:r w:rsidRPr="00D4017F">
              <w:rPr>
                <w:rFonts w:ascii="Arial" w:hAnsi="Arial" w:cs="Arial"/>
                <w:sz w:val="20"/>
                <w:lang w:val="sl-SI"/>
              </w:rPr>
              <w:t>doznih</w:t>
            </w:r>
            <w:proofErr w:type="spellEnd"/>
            <w:r w:rsidRPr="00D4017F">
              <w:rPr>
                <w:rFonts w:ascii="Arial" w:hAnsi="Arial" w:cs="Arial"/>
                <w:sz w:val="20"/>
                <w:lang w:val="sl-SI"/>
              </w:rPr>
              <w:t xml:space="preserve"> hitrosti in pa ločiti od industrijske radiografije</w:t>
            </w:r>
          </w:p>
        </w:tc>
        <w:tc>
          <w:tcPr>
            <w:tcW w:w="6662" w:type="dxa"/>
          </w:tcPr>
          <w:p w14:paraId="375E9ED6"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5C072A22" w14:textId="77777777" w:rsidR="00AA5CC5" w:rsidRPr="00D4017F" w:rsidRDefault="00AA5CC5" w:rsidP="00056EE6">
            <w:pPr>
              <w:jc w:val="both"/>
              <w:rPr>
                <w:rFonts w:ascii="Arial" w:hAnsi="Arial" w:cs="Arial"/>
                <w:bCs/>
                <w:sz w:val="20"/>
                <w:lang w:val="sl-SI"/>
              </w:rPr>
            </w:pPr>
          </w:p>
          <w:p w14:paraId="42499416" w14:textId="4387F6BA" w:rsidR="00AA5CC5" w:rsidRPr="00D4017F" w:rsidRDefault="00AA5CC5" w:rsidP="00056EE6">
            <w:pPr>
              <w:jc w:val="both"/>
              <w:rPr>
                <w:rFonts w:ascii="Arial" w:hAnsi="Arial" w:cs="Arial"/>
                <w:bCs/>
                <w:sz w:val="20"/>
                <w:lang w:val="sl-SI"/>
              </w:rPr>
            </w:pPr>
          </w:p>
        </w:tc>
      </w:tr>
      <w:tr w:rsidR="00AA5CC5" w:rsidRPr="00B40431" w14:paraId="664DBAFC" w14:textId="77777777" w:rsidTr="00B353F7">
        <w:tc>
          <w:tcPr>
            <w:tcW w:w="1129" w:type="dxa"/>
          </w:tcPr>
          <w:p w14:paraId="43DFB07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6BCE103" w14:textId="7E9DF2AC" w:rsidR="00AA5CC5" w:rsidRPr="00D4017F" w:rsidRDefault="00AA5CC5" w:rsidP="00056EE6">
            <w:pPr>
              <w:rPr>
                <w:rFonts w:ascii="Arial" w:hAnsi="Arial" w:cs="Arial"/>
                <w:bCs/>
                <w:sz w:val="20"/>
                <w:lang w:val="sl-SI"/>
              </w:rPr>
            </w:pPr>
            <w:r w:rsidRPr="00D4017F">
              <w:rPr>
                <w:rFonts w:ascii="Arial" w:hAnsi="Arial" w:cs="Arial"/>
                <w:bCs/>
                <w:sz w:val="20"/>
                <w:lang w:val="sl-SI"/>
              </w:rPr>
              <w:t>Prvi odstavek 20. člena</w:t>
            </w:r>
          </w:p>
        </w:tc>
        <w:tc>
          <w:tcPr>
            <w:tcW w:w="5103" w:type="dxa"/>
          </w:tcPr>
          <w:p w14:paraId="2711018A" w14:textId="030F5B6C"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Komentar na besedilo »</w:t>
            </w:r>
            <w:r w:rsidRPr="00D4017F">
              <w:rPr>
                <w:rFonts w:ascii="Arial" w:hAnsi="Arial" w:cs="Arial"/>
                <w:sz w:val="20"/>
                <w:lang w:val="sl-SI"/>
              </w:rPr>
              <w:t xml:space="preserve"> vstop v snop pa onemogočen</w:t>
            </w:r>
            <w:r w:rsidRPr="00D4017F">
              <w:rPr>
                <w:rFonts w:ascii="Arial" w:hAnsi="Arial" w:cs="Arial"/>
                <w:bCs/>
                <w:sz w:val="20"/>
                <w:lang w:val="sl-SI"/>
              </w:rPr>
              <w:t xml:space="preserve"> »; </w:t>
            </w:r>
            <w:r w:rsidRPr="00D4017F">
              <w:rPr>
                <w:rFonts w:ascii="Arial" w:hAnsi="Arial" w:cs="Arial"/>
                <w:sz w:val="20"/>
                <w:lang w:val="sl-SI"/>
              </w:rPr>
              <w:t xml:space="preserve"> </w:t>
            </w:r>
            <w:r w:rsidRPr="00D4017F">
              <w:rPr>
                <w:rFonts w:ascii="Arial" w:hAnsi="Arial" w:cs="Arial"/>
                <w:bCs/>
                <w:sz w:val="20"/>
                <w:lang w:val="sl-SI"/>
              </w:rPr>
              <w:t xml:space="preserve">mogoče bi dodali: </w:t>
            </w:r>
            <w:bookmarkStart w:id="4" w:name="_Hlk210388719"/>
            <w:r w:rsidRPr="00D4017F">
              <w:rPr>
                <w:rFonts w:ascii="Arial" w:hAnsi="Arial" w:cs="Arial"/>
                <w:bCs/>
                <w:sz w:val="20"/>
                <w:lang w:val="sl-SI"/>
              </w:rPr>
              <w:t xml:space="preserve">V primeru, da </w:t>
            </w:r>
            <w:proofErr w:type="spellStart"/>
            <w:r w:rsidRPr="00D4017F">
              <w:rPr>
                <w:rFonts w:ascii="Arial" w:hAnsi="Arial" w:cs="Arial"/>
                <w:bCs/>
                <w:sz w:val="20"/>
                <w:lang w:val="sl-SI"/>
              </w:rPr>
              <w:t>korisni</w:t>
            </w:r>
            <w:proofErr w:type="spellEnd"/>
            <w:r w:rsidRPr="00D4017F">
              <w:rPr>
                <w:rFonts w:ascii="Arial" w:hAnsi="Arial" w:cs="Arial"/>
                <w:bCs/>
                <w:sz w:val="20"/>
                <w:lang w:val="sl-SI"/>
              </w:rPr>
              <w:t xml:space="preserve"> snop ni usmerjen proti </w:t>
            </w:r>
            <w:proofErr w:type="spellStart"/>
            <w:r w:rsidRPr="00D4017F">
              <w:rPr>
                <w:rFonts w:ascii="Arial" w:hAnsi="Arial" w:cs="Arial"/>
                <w:bCs/>
                <w:sz w:val="20"/>
                <w:lang w:val="sl-SI"/>
              </w:rPr>
              <w:t>tlem</w:t>
            </w:r>
            <w:proofErr w:type="spellEnd"/>
            <w:r w:rsidRPr="00D4017F">
              <w:rPr>
                <w:rFonts w:ascii="Arial" w:hAnsi="Arial" w:cs="Arial"/>
                <w:bCs/>
                <w:sz w:val="20"/>
                <w:lang w:val="sl-SI"/>
              </w:rPr>
              <w:t xml:space="preserve">, je za predmetom potrebno določiti in, če je možno, označiti ustrezno nadzorovano območje. Če je le možno, se za preiskovanim predmetom postavi ščit. </w:t>
            </w:r>
            <w:bookmarkEnd w:id="4"/>
          </w:p>
        </w:tc>
        <w:tc>
          <w:tcPr>
            <w:tcW w:w="6662" w:type="dxa"/>
          </w:tcPr>
          <w:p w14:paraId="76A23A10" w14:textId="71A35F3E"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 pri čemer bo besedilo »če je možno« spremenjeno v »če je smiselno«.</w:t>
            </w:r>
          </w:p>
          <w:p w14:paraId="66FB65C2" w14:textId="77777777" w:rsidR="00AA5CC5" w:rsidRPr="00D4017F" w:rsidRDefault="00AA5CC5" w:rsidP="00056EE6">
            <w:pPr>
              <w:jc w:val="both"/>
              <w:rPr>
                <w:rFonts w:ascii="Arial" w:hAnsi="Arial" w:cs="Arial"/>
                <w:bCs/>
                <w:sz w:val="20"/>
                <w:lang w:val="sl-SI"/>
              </w:rPr>
            </w:pPr>
          </w:p>
          <w:p w14:paraId="5274CF9E" w14:textId="0572CAA9" w:rsidR="00AA5CC5" w:rsidRPr="00D4017F" w:rsidRDefault="00AA5CC5" w:rsidP="00056EE6">
            <w:pPr>
              <w:jc w:val="both"/>
              <w:rPr>
                <w:rFonts w:ascii="Arial" w:hAnsi="Arial" w:cs="Arial"/>
                <w:bCs/>
                <w:sz w:val="20"/>
                <w:lang w:val="sl-SI"/>
              </w:rPr>
            </w:pPr>
          </w:p>
        </w:tc>
      </w:tr>
      <w:tr w:rsidR="00AA5CC5" w:rsidRPr="00B40431" w14:paraId="0784E3DC" w14:textId="77777777" w:rsidTr="00B353F7">
        <w:tc>
          <w:tcPr>
            <w:tcW w:w="1129" w:type="dxa"/>
          </w:tcPr>
          <w:p w14:paraId="2F363372"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74F5CAE" w14:textId="17ADD149" w:rsidR="00AA5CC5" w:rsidRPr="00D4017F" w:rsidRDefault="00AA5CC5" w:rsidP="00056EE6">
            <w:pPr>
              <w:rPr>
                <w:rFonts w:ascii="Arial" w:hAnsi="Arial" w:cs="Arial"/>
                <w:bCs/>
                <w:sz w:val="20"/>
                <w:lang w:val="sl-SI"/>
              </w:rPr>
            </w:pPr>
            <w:r w:rsidRPr="00D4017F">
              <w:rPr>
                <w:rFonts w:ascii="Arial" w:hAnsi="Arial" w:cs="Arial"/>
                <w:bCs/>
                <w:sz w:val="20"/>
                <w:lang w:val="sl-SI"/>
              </w:rPr>
              <w:t>3. odstavek 20. člena</w:t>
            </w:r>
          </w:p>
        </w:tc>
        <w:tc>
          <w:tcPr>
            <w:tcW w:w="5103" w:type="dxa"/>
          </w:tcPr>
          <w:p w14:paraId="27A11836" w14:textId="77777777" w:rsidR="00AA5CC5" w:rsidRPr="00D4017F" w:rsidRDefault="00AA5CC5" w:rsidP="00056EE6">
            <w:pPr>
              <w:ind w:firstLine="34"/>
              <w:jc w:val="both"/>
              <w:rPr>
                <w:rFonts w:ascii="Arial" w:hAnsi="Arial" w:cs="Arial"/>
                <w:sz w:val="20"/>
                <w:lang w:val="sl-SI"/>
              </w:rPr>
            </w:pPr>
            <w:r w:rsidRPr="00D4017F">
              <w:rPr>
                <w:rFonts w:ascii="Arial" w:hAnsi="Arial" w:cs="Arial"/>
                <w:bCs/>
                <w:sz w:val="20"/>
                <w:lang w:val="sl-SI"/>
              </w:rPr>
              <w:t>Za besedno zvezo »Naprava z zaprtim virom sevanja« se doda »</w:t>
            </w:r>
            <w:r w:rsidRPr="00D4017F">
              <w:rPr>
                <w:rFonts w:ascii="Arial" w:hAnsi="Arial" w:cs="Arial"/>
                <w:sz w:val="20"/>
                <w:lang w:val="sl-SI"/>
              </w:rPr>
              <w:t>, ki mora imeti omejen koristni snop sevanja in biti v zaščitnem vsebniku,«</w:t>
            </w:r>
          </w:p>
          <w:p w14:paraId="0AA329EC" w14:textId="4D73EA34" w:rsidR="00AA5CC5" w:rsidRPr="00D4017F" w:rsidRDefault="00AA5CC5" w:rsidP="00056EE6">
            <w:pPr>
              <w:ind w:firstLine="34"/>
              <w:jc w:val="both"/>
              <w:rPr>
                <w:rFonts w:ascii="Arial" w:hAnsi="Arial" w:cs="Arial"/>
                <w:bCs/>
                <w:sz w:val="20"/>
                <w:lang w:val="sl-SI"/>
              </w:rPr>
            </w:pPr>
            <w:r w:rsidRPr="00D4017F">
              <w:rPr>
                <w:rFonts w:ascii="Arial" w:hAnsi="Arial" w:cs="Arial"/>
                <w:sz w:val="20"/>
                <w:lang w:val="sl-SI"/>
              </w:rPr>
              <w:t>Komentar: Kalibracijski viri so na ta način prepovedani v trenutni obliki. Treba je omejiti, za katere vire to velja.</w:t>
            </w:r>
          </w:p>
        </w:tc>
        <w:tc>
          <w:tcPr>
            <w:tcW w:w="6662" w:type="dxa"/>
          </w:tcPr>
          <w:p w14:paraId="1F22C9A4" w14:textId="5B606675" w:rsidR="00AA5CC5" w:rsidRPr="00D4017F" w:rsidRDefault="00AA5CC5" w:rsidP="00056EE6">
            <w:pPr>
              <w:ind w:firstLine="34"/>
              <w:jc w:val="both"/>
              <w:rPr>
                <w:rFonts w:ascii="Arial" w:hAnsi="Arial" w:cs="Arial"/>
                <w:sz w:val="20"/>
                <w:lang w:val="sl-SI"/>
              </w:rPr>
            </w:pPr>
            <w:r w:rsidRPr="00D4017F">
              <w:rPr>
                <w:rFonts w:ascii="Arial" w:hAnsi="Arial" w:cs="Arial"/>
                <w:bCs/>
                <w:sz w:val="20"/>
                <w:lang w:val="sl-SI"/>
              </w:rPr>
              <w:t>Upoštevano in dopolnjeno na način, da se doda »</w:t>
            </w:r>
            <w:r w:rsidRPr="00D4017F">
              <w:rPr>
                <w:rFonts w:ascii="Arial" w:hAnsi="Arial" w:cs="Arial"/>
                <w:sz w:val="20"/>
                <w:lang w:val="sl-SI"/>
              </w:rPr>
              <w:t>, ki ima omejen koristni snop sevanja in je v zaščitnem vsebniku,«</w:t>
            </w:r>
          </w:p>
          <w:p w14:paraId="308C0ABE" w14:textId="149E5247" w:rsidR="00AA5CC5" w:rsidRPr="00D4017F" w:rsidRDefault="00AA5CC5" w:rsidP="00056EE6">
            <w:pPr>
              <w:jc w:val="both"/>
              <w:rPr>
                <w:rFonts w:ascii="Arial" w:hAnsi="Arial" w:cs="Arial"/>
                <w:bCs/>
                <w:sz w:val="20"/>
                <w:lang w:val="sl-SI"/>
              </w:rPr>
            </w:pPr>
          </w:p>
        </w:tc>
      </w:tr>
      <w:tr w:rsidR="00AA5CC5" w:rsidRPr="00D4017F" w14:paraId="4B69593B" w14:textId="77777777" w:rsidTr="00B353F7">
        <w:tc>
          <w:tcPr>
            <w:tcW w:w="1129" w:type="dxa"/>
          </w:tcPr>
          <w:p w14:paraId="0D529B5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22384C7" w14:textId="2B5C6FB0" w:rsidR="00AA5CC5" w:rsidRPr="00D4017F" w:rsidRDefault="00AA5CC5" w:rsidP="00056EE6">
            <w:pPr>
              <w:rPr>
                <w:rFonts w:ascii="Arial" w:hAnsi="Arial" w:cs="Arial"/>
                <w:bCs/>
                <w:sz w:val="20"/>
                <w:lang w:val="sl-SI"/>
              </w:rPr>
            </w:pPr>
            <w:r w:rsidRPr="00D4017F">
              <w:rPr>
                <w:rFonts w:ascii="Arial" w:hAnsi="Arial" w:cs="Arial"/>
                <w:bCs/>
                <w:sz w:val="20"/>
                <w:lang w:val="sl-SI"/>
              </w:rPr>
              <w:t>4. odstavek 20. člena</w:t>
            </w:r>
          </w:p>
        </w:tc>
        <w:tc>
          <w:tcPr>
            <w:tcW w:w="5103" w:type="dxa"/>
          </w:tcPr>
          <w:p w14:paraId="27A98862" w14:textId="661AE224"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Za besedno zvezo »Vrata tega prostora« se doda »ali vstopni labirint«</w:t>
            </w:r>
          </w:p>
        </w:tc>
        <w:tc>
          <w:tcPr>
            <w:tcW w:w="6662" w:type="dxa"/>
          </w:tcPr>
          <w:p w14:paraId="693BB60F" w14:textId="77777777" w:rsidR="00AA5CC5" w:rsidRPr="00D4017F" w:rsidRDefault="00AA5CC5" w:rsidP="00056EE6">
            <w:pPr>
              <w:tabs>
                <w:tab w:val="left" w:pos="1721"/>
              </w:tabs>
              <w:jc w:val="both"/>
              <w:rPr>
                <w:rFonts w:ascii="Arial" w:hAnsi="Arial" w:cs="Arial"/>
                <w:bCs/>
                <w:sz w:val="20"/>
                <w:lang w:val="sl-SI"/>
              </w:rPr>
            </w:pPr>
            <w:r w:rsidRPr="00D4017F">
              <w:rPr>
                <w:rFonts w:ascii="Arial" w:hAnsi="Arial" w:cs="Arial"/>
                <w:bCs/>
                <w:sz w:val="20"/>
                <w:lang w:val="sl-SI"/>
              </w:rPr>
              <w:t>Upoštevano.</w:t>
            </w:r>
            <w:r w:rsidRPr="00D4017F">
              <w:rPr>
                <w:rFonts w:ascii="Arial" w:hAnsi="Arial" w:cs="Arial"/>
                <w:bCs/>
                <w:sz w:val="20"/>
                <w:lang w:val="sl-SI"/>
              </w:rPr>
              <w:tab/>
            </w:r>
          </w:p>
          <w:p w14:paraId="2DE1D306" w14:textId="51B7898E" w:rsidR="00AA5CC5" w:rsidRPr="00D4017F" w:rsidRDefault="00AA5CC5" w:rsidP="00056EE6">
            <w:pPr>
              <w:tabs>
                <w:tab w:val="left" w:pos="1721"/>
              </w:tabs>
              <w:jc w:val="both"/>
              <w:rPr>
                <w:rFonts w:ascii="Arial" w:hAnsi="Arial" w:cs="Arial"/>
                <w:bCs/>
                <w:sz w:val="20"/>
                <w:lang w:val="sl-SI"/>
              </w:rPr>
            </w:pPr>
          </w:p>
        </w:tc>
      </w:tr>
      <w:tr w:rsidR="00AA5CC5" w:rsidRPr="00B40431" w14:paraId="1B7693AB" w14:textId="77777777" w:rsidTr="00B353F7">
        <w:tc>
          <w:tcPr>
            <w:tcW w:w="1129" w:type="dxa"/>
          </w:tcPr>
          <w:p w14:paraId="0026A410"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F167D29" w14:textId="4FEBC889" w:rsidR="00AA5CC5" w:rsidRPr="00D4017F" w:rsidRDefault="00AA5CC5" w:rsidP="00056EE6">
            <w:pPr>
              <w:rPr>
                <w:rFonts w:ascii="Arial" w:hAnsi="Arial" w:cs="Arial"/>
                <w:bCs/>
                <w:sz w:val="20"/>
                <w:lang w:val="sl-SI"/>
              </w:rPr>
            </w:pPr>
            <w:r w:rsidRPr="00D4017F">
              <w:rPr>
                <w:rFonts w:ascii="Arial" w:hAnsi="Arial" w:cs="Arial"/>
                <w:bCs/>
                <w:sz w:val="20"/>
                <w:lang w:val="sl-SI"/>
              </w:rPr>
              <w:t>5. odstavek 20. člena</w:t>
            </w:r>
          </w:p>
        </w:tc>
        <w:tc>
          <w:tcPr>
            <w:tcW w:w="5103" w:type="dxa"/>
          </w:tcPr>
          <w:p w14:paraId="70FC2E4C"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Za besedo »skladno« se doda » z originalno«.</w:t>
            </w:r>
          </w:p>
          <w:p w14:paraId="0CCC5CA6" w14:textId="5EAC8E13" w:rsidR="00AA5CC5" w:rsidRPr="00D4017F" w:rsidRDefault="00AA5CC5" w:rsidP="00056EE6">
            <w:pPr>
              <w:ind w:firstLine="34"/>
              <w:jc w:val="both"/>
              <w:rPr>
                <w:rFonts w:ascii="Arial" w:hAnsi="Arial" w:cs="Arial"/>
                <w:bCs/>
                <w:sz w:val="20"/>
                <w:lang w:val="sl-SI"/>
              </w:rPr>
            </w:pPr>
          </w:p>
        </w:tc>
        <w:tc>
          <w:tcPr>
            <w:tcW w:w="6662" w:type="dxa"/>
          </w:tcPr>
          <w:p w14:paraId="170AFC1D" w14:textId="7B743439" w:rsidR="00AA5CC5" w:rsidRPr="00D4017F" w:rsidRDefault="00AA5CC5" w:rsidP="00056EE6">
            <w:pPr>
              <w:jc w:val="both"/>
              <w:rPr>
                <w:rFonts w:ascii="Arial" w:hAnsi="Arial" w:cs="Arial"/>
                <w:bCs/>
                <w:sz w:val="20"/>
                <w:lang w:val="sl-SI"/>
              </w:rPr>
            </w:pPr>
            <w:r w:rsidRPr="00D4017F">
              <w:rPr>
                <w:rFonts w:ascii="Arial" w:hAnsi="Arial" w:cs="Arial"/>
                <w:bCs/>
                <w:sz w:val="20"/>
                <w:lang w:val="sl-SI"/>
              </w:rPr>
              <w:t>Ni upoštevano.  Glej odgovor pri komentarju št. 19.</w:t>
            </w:r>
          </w:p>
        </w:tc>
      </w:tr>
      <w:tr w:rsidR="00AA5CC5" w:rsidRPr="00B40431" w14:paraId="0D3E5A32" w14:textId="77777777" w:rsidTr="00B353F7">
        <w:tc>
          <w:tcPr>
            <w:tcW w:w="1129" w:type="dxa"/>
          </w:tcPr>
          <w:p w14:paraId="1BFB7123"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8D2F922" w14:textId="0400A5EF" w:rsidR="00AA5CC5" w:rsidRPr="00D4017F" w:rsidRDefault="00AA5CC5" w:rsidP="00056EE6">
            <w:pPr>
              <w:rPr>
                <w:rFonts w:ascii="Arial" w:hAnsi="Arial" w:cs="Arial"/>
                <w:bCs/>
                <w:sz w:val="20"/>
                <w:lang w:val="sl-SI"/>
              </w:rPr>
            </w:pPr>
            <w:r w:rsidRPr="00D4017F">
              <w:rPr>
                <w:rFonts w:ascii="Arial" w:hAnsi="Arial" w:cs="Arial"/>
                <w:bCs/>
                <w:sz w:val="20"/>
                <w:lang w:val="sl-SI"/>
              </w:rPr>
              <w:t>6. odstavek 20. člena</w:t>
            </w:r>
          </w:p>
        </w:tc>
        <w:tc>
          <w:tcPr>
            <w:tcW w:w="5103" w:type="dxa"/>
          </w:tcPr>
          <w:p w14:paraId="20AC4DF1" w14:textId="72EC9964"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Enako dobri in s tem dovoljeni, bi morali biti tudi po specifikacijah originalu ekvivalentni rezervni deli, npr. pri menjavi zaščitnih zavesic za pretočne RTG naprave, ali npr. pri menjavi zaščitnega stekla (kjer se da </w:t>
            </w:r>
            <w:proofErr w:type="spellStart"/>
            <w:r w:rsidRPr="00D4017F">
              <w:rPr>
                <w:rFonts w:ascii="Arial" w:hAnsi="Arial" w:cs="Arial"/>
                <w:bCs/>
                <w:sz w:val="20"/>
                <w:lang w:val="sl-SI"/>
              </w:rPr>
              <w:t>specificirti</w:t>
            </w:r>
            <w:proofErr w:type="spellEnd"/>
            <w:r w:rsidRPr="00D4017F">
              <w:rPr>
                <w:rFonts w:ascii="Arial" w:hAnsi="Arial" w:cs="Arial"/>
                <w:bCs/>
                <w:sz w:val="20"/>
                <w:lang w:val="sl-SI"/>
              </w:rPr>
              <w:t xml:space="preserve"> </w:t>
            </w:r>
            <w:proofErr w:type="spellStart"/>
            <w:r w:rsidRPr="00D4017F">
              <w:rPr>
                <w:rFonts w:ascii="Arial" w:hAnsi="Arial" w:cs="Arial"/>
                <w:bCs/>
                <w:sz w:val="20"/>
                <w:lang w:val="sl-SI"/>
              </w:rPr>
              <w:t>Pb</w:t>
            </w:r>
            <w:proofErr w:type="spellEnd"/>
            <w:r w:rsidRPr="00D4017F">
              <w:rPr>
                <w:rFonts w:ascii="Arial" w:hAnsi="Arial" w:cs="Arial"/>
                <w:bCs/>
                <w:sz w:val="20"/>
                <w:lang w:val="sl-SI"/>
              </w:rPr>
              <w:t xml:space="preserve"> ekvivalent).</w:t>
            </w:r>
          </w:p>
        </w:tc>
        <w:tc>
          <w:tcPr>
            <w:tcW w:w="6662" w:type="dxa"/>
          </w:tcPr>
          <w:p w14:paraId="0D36E00F" w14:textId="23794023"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Določbo smo spremenili, izrabljeni deli naprav morajo biti zamenjani z originalnimi deli proizvajalca naprave samo v primeru industrijske radiografije. Zato je ta zahteva prestavljena v poglavje o industrijski radiografiji.   </w:t>
            </w:r>
          </w:p>
        </w:tc>
      </w:tr>
      <w:tr w:rsidR="00AA5CC5" w:rsidRPr="00B40431" w14:paraId="6C88E789" w14:textId="77777777" w:rsidTr="00B353F7">
        <w:tc>
          <w:tcPr>
            <w:tcW w:w="1129" w:type="dxa"/>
          </w:tcPr>
          <w:p w14:paraId="366D95B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F6991C4" w14:textId="7890C736" w:rsidR="00AA5CC5" w:rsidRPr="00D4017F" w:rsidRDefault="00AA5CC5" w:rsidP="00056EE6">
            <w:pPr>
              <w:rPr>
                <w:rFonts w:ascii="Arial" w:hAnsi="Arial" w:cs="Arial"/>
                <w:bCs/>
                <w:sz w:val="20"/>
                <w:lang w:val="sl-SI"/>
              </w:rPr>
            </w:pPr>
            <w:r w:rsidRPr="00D4017F">
              <w:rPr>
                <w:rFonts w:ascii="Arial" w:hAnsi="Arial" w:cs="Arial"/>
                <w:bCs/>
                <w:sz w:val="20"/>
                <w:lang w:val="sl-SI"/>
              </w:rPr>
              <w:t>20. člen</w:t>
            </w:r>
          </w:p>
        </w:tc>
        <w:tc>
          <w:tcPr>
            <w:tcW w:w="5103" w:type="dxa"/>
          </w:tcPr>
          <w:p w14:paraId="4009F9E6" w14:textId="79C57C9F" w:rsidR="00AA5CC5" w:rsidRPr="00D4017F" w:rsidRDefault="00AA5CC5" w:rsidP="00056EE6">
            <w:pPr>
              <w:pStyle w:val="Odstavek"/>
              <w:spacing w:before="0"/>
              <w:ind w:firstLine="0"/>
              <w:rPr>
                <w:bCs/>
                <w:sz w:val="20"/>
                <w:szCs w:val="20"/>
              </w:rPr>
            </w:pPr>
            <w:r w:rsidRPr="00D4017F">
              <w:rPr>
                <w:bCs/>
                <w:sz w:val="20"/>
                <w:szCs w:val="20"/>
              </w:rPr>
              <w:t>Doda se nov odstavek »</w:t>
            </w:r>
            <w:r w:rsidRPr="00D4017F">
              <w:rPr>
                <w:sz w:val="20"/>
                <w:szCs w:val="20"/>
              </w:rPr>
              <w:t xml:space="preserve">Zaprti viri sevanja morajo glede na predvidene </w:t>
            </w:r>
            <w:proofErr w:type="spellStart"/>
            <w:r w:rsidRPr="00D4017F">
              <w:rPr>
                <w:sz w:val="20"/>
                <w:szCs w:val="20"/>
              </w:rPr>
              <w:t>okoljske</w:t>
            </w:r>
            <w:proofErr w:type="spellEnd"/>
            <w:r w:rsidRPr="00D4017F">
              <w:rPr>
                <w:sz w:val="20"/>
                <w:szCs w:val="20"/>
              </w:rPr>
              <w:t xml:space="preserve"> pogoje in namene uporabe ustrezati klasifikacijskem sistemu standarda ISO 2919:2012.« </w:t>
            </w:r>
          </w:p>
        </w:tc>
        <w:tc>
          <w:tcPr>
            <w:tcW w:w="6662" w:type="dxa"/>
          </w:tcPr>
          <w:p w14:paraId="47E9FCB6"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Upoštevano, brisana je letnica in dodana opomba, da velja za nove vire, brez sklica na klasifikacijski sistem. </w:t>
            </w:r>
          </w:p>
          <w:p w14:paraId="59C4C365" w14:textId="5C1FD13C"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Nov odstavek se glasi:  </w:t>
            </w:r>
            <w:r w:rsidRPr="00D4017F">
              <w:rPr>
                <w:rFonts w:ascii="Arial" w:hAnsi="Arial" w:cs="Arial"/>
                <w:sz w:val="20"/>
                <w:lang w:val="sl-SI"/>
              </w:rPr>
              <w:t xml:space="preserve"> </w:t>
            </w:r>
            <w:r w:rsidRPr="00D4017F">
              <w:rPr>
                <w:rFonts w:ascii="Arial" w:hAnsi="Arial" w:cs="Arial"/>
                <w:bCs/>
                <w:sz w:val="20"/>
                <w:lang w:val="sl-SI"/>
              </w:rPr>
              <w:t>(8)</w:t>
            </w:r>
            <w:r w:rsidRPr="00D4017F">
              <w:rPr>
                <w:rFonts w:ascii="Arial" w:hAnsi="Arial" w:cs="Arial"/>
                <w:bCs/>
                <w:sz w:val="20"/>
                <w:lang w:val="sl-SI"/>
              </w:rPr>
              <w:tab/>
              <w:t xml:space="preserve">Zaprti viri sevanja, ki so se začeli uporabljati po uveljavitvi tega pravilnika,  morajo glede na predvidene </w:t>
            </w:r>
            <w:proofErr w:type="spellStart"/>
            <w:r w:rsidRPr="00D4017F">
              <w:rPr>
                <w:rFonts w:ascii="Arial" w:hAnsi="Arial" w:cs="Arial"/>
                <w:bCs/>
                <w:sz w:val="20"/>
                <w:lang w:val="sl-SI"/>
              </w:rPr>
              <w:t>okoljske</w:t>
            </w:r>
            <w:proofErr w:type="spellEnd"/>
            <w:r w:rsidRPr="00D4017F">
              <w:rPr>
                <w:rFonts w:ascii="Arial" w:hAnsi="Arial" w:cs="Arial"/>
                <w:bCs/>
                <w:sz w:val="20"/>
                <w:lang w:val="sl-SI"/>
              </w:rPr>
              <w:t xml:space="preserve"> pogoje in namene uporabe ustrezati  standardu SIST ISO 2919.</w:t>
            </w:r>
          </w:p>
        </w:tc>
      </w:tr>
      <w:tr w:rsidR="00AA5CC5" w:rsidRPr="00D4017F" w14:paraId="5B10B408" w14:textId="77777777" w:rsidTr="00B353F7">
        <w:tc>
          <w:tcPr>
            <w:tcW w:w="1129" w:type="dxa"/>
          </w:tcPr>
          <w:p w14:paraId="398FBEA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074C444" w14:textId="77777777" w:rsidR="00AA5CC5" w:rsidRPr="00D4017F" w:rsidRDefault="00AA5CC5" w:rsidP="00056EE6">
            <w:pPr>
              <w:rPr>
                <w:rFonts w:ascii="Arial" w:hAnsi="Arial" w:cs="Arial"/>
                <w:bCs/>
                <w:sz w:val="20"/>
                <w:lang w:val="sl-SI"/>
              </w:rPr>
            </w:pPr>
          </w:p>
          <w:p w14:paraId="55E33FC5" w14:textId="77777777" w:rsidR="00AA5CC5" w:rsidRPr="00D4017F" w:rsidRDefault="00AA5CC5" w:rsidP="00056EE6">
            <w:pPr>
              <w:rPr>
                <w:rFonts w:ascii="Arial" w:hAnsi="Arial" w:cs="Arial"/>
                <w:bCs/>
                <w:sz w:val="20"/>
                <w:lang w:val="sl-SI"/>
              </w:rPr>
            </w:pPr>
          </w:p>
          <w:p w14:paraId="78AD0B68" w14:textId="77777777" w:rsidR="00AA5CC5" w:rsidRPr="00D4017F" w:rsidRDefault="00AA5CC5" w:rsidP="00056EE6">
            <w:pPr>
              <w:rPr>
                <w:rFonts w:ascii="Arial" w:hAnsi="Arial" w:cs="Arial"/>
                <w:bCs/>
                <w:sz w:val="20"/>
                <w:lang w:val="sl-SI"/>
              </w:rPr>
            </w:pPr>
          </w:p>
          <w:p w14:paraId="6A2DA804" w14:textId="77777777" w:rsidR="00AA5CC5" w:rsidRPr="00D4017F" w:rsidRDefault="00AA5CC5" w:rsidP="00056EE6">
            <w:pPr>
              <w:rPr>
                <w:rFonts w:ascii="Arial" w:hAnsi="Arial" w:cs="Arial"/>
                <w:bCs/>
                <w:sz w:val="20"/>
                <w:lang w:val="sl-SI"/>
              </w:rPr>
            </w:pPr>
          </w:p>
          <w:p w14:paraId="4C059625" w14:textId="219B9EF4" w:rsidR="00AA5CC5" w:rsidRPr="00D4017F" w:rsidRDefault="00AA5CC5" w:rsidP="00056EE6">
            <w:pPr>
              <w:rPr>
                <w:rFonts w:ascii="Arial" w:hAnsi="Arial" w:cs="Arial"/>
                <w:bCs/>
                <w:sz w:val="20"/>
                <w:lang w:val="sl-SI"/>
              </w:rPr>
            </w:pPr>
            <w:r w:rsidRPr="00D4017F">
              <w:rPr>
                <w:rFonts w:ascii="Arial" w:hAnsi="Arial" w:cs="Arial"/>
                <w:bCs/>
                <w:sz w:val="20"/>
                <w:lang w:val="sl-SI"/>
              </w:rPr>
              <w:t>Prvi odstavek 21. člena</w:t>
            </w:r>
          </w:p>
        </w:tc>
        <w:tc>
          <w:tcPr>
            <w:tcW w:w="5103" w:type="dxa"/>
          </w:tcPr>
          <w:p w14:paraId="0DD32718" w14:textId="5518518A" w:rsidR="00AA5CC5" w:rsidRPr="00D4017F" w:rsidRDefault="00AA5CC5" w:rsidP="00056EE6">
            <w:pPr>
              <w:ind w:firstLine="34"/>
              <w:jc w:val="both"/>
              <w:rPr>
                <w:rFonts w:ascii="Arial" w:hAnsi="Arial" w:cs="Arial"/>
                <w:sz w:val="20"/>
                <w:lang w:val="sl-SI"/>
              </w:rPr>
            </w:pPr>
            <w:r w:rsidRPr="00D4017F">
              <w:rPr>
                <w:rFonts w:ascii="Arial" w:hAnsi="Arial" w:cs="Arial"/>
                <w:bCs/>
                <w:sz w:val="20"/>
                <w:lang w:val="sl-SI"/>
              </w:rPr>
              <w:t>Komentar na »</w:t>
            </w:r>
            <w:r w:rsidRPr="00D4017F">
              <w:rPr>
                <w:rFonts w:ascii="Arial" w:hAnsi="Arial" w:cs="Arial"/>
                <w:sz w:val="20"/>
                <w:lang w:val="sl-SI"/>
              </w:rPr>
              <w:t xml:space="preserve"> Test se izvede na dostopnih površinah vsebnika skladno s standardom ISO 7503 z odvzemom suhega ali mokrega brisa” </w:t>
            </w:r>
          </w:p>
          <w:p w14:paraId="3C241BC1"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Standard ISO 7503 po mojem ni pravilen, gre za postopek meritve radioaktivne kontaminacije na brisu. Standard za izvedbo testa je ISO 9978:2020.</w:t>
            </w:r>
          </w:p>
          <w:p w14:paraId="4117A460" w14:textId="77777777" w:rsidR="00AA5CC5" w:rsidRPr="00D4017F" w:rsidRDefault="00AA5CC5" w:rsidP="00056EE6">
            <w:pPr>
              <w:ind w:firstLine="34"/>
              <w:jc w:val="both"/>
              <w:rPr>
                <w:rFonts w:ascii="Arial" w:hAnsi="Arial" w:cs="Arial"/>
                <w:bCs/>
                <w:sz w:val="20"/>
                <w:lang w:val="sl-SI"/>
              </w:rPr>
            </w:pPr>
          </w:p>
          <w:p w14:paraId="0D5DE648" w14:textId="5786315A"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Manjka letnica standarda (del standarda 1,2,3)</w:t>
            </w:r>
          </w:p>
        </w:tc>
        <w:tc>
          <w:tcPr>
            <w:tcW w:w="6662" w:type="dxa"/>
          </w:tcPr>
          <w:p w14:paraId="66580DA7" w14:textId="3DC69C1F"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Urejeno enotno v celem pravilniku skladno z navodilom SIST, da se navede zgolj številka standarda brez letnice. Popravili smo na standard ISO9978. </w:t>
            </w:r>
          </w:p>
        </w:tc>
      </w:tr>
      <w:tr w:rsidR="00AA5CC5" w:rsidRPr="00D4017F" w14:paraId="6ADA7F0A" w14:textId="77777777" w:rsidTr="00B353F7">
        <w:tc>
          <w:tcPr>
            <w:tcW w:w="1129" w:type="dxa"/>
          </w:tcPr>
          <w:p w14:paraId="0FFA41B3"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255A37C" w14:textId="0F799A6A" w:rsidR="00AA5CC5" w:rsidRPr="00D4017F" w:rsidRDefault="00AA5CC5" w:rsidP="00056EE6">
            <w:pPr>
              <w:rPr>
                <w:rFonts w:ascii="Arial" w:hAnsi="Arial" w:cs="Arial"/>
                <w:bCs/>
                <w:sz w:val="20"/>
                <w:lang w:val="sl-SI"/>
              </w:rPr>
            </w:pPr>
            <w:r w:rsidRPr="00D4017F">
              <w:rPr>
                <w:rFonts w:ascii="Arial" w:hAnsi="Arial" w:cs="Arial"/>
                <w:bCs/>
                <w:sz w:val="20"/>
                <w:lang w:val="sl-SI"/>
              </w:rPr>
              <w:t>21. člen</w:t>
            </w:r>
          </w:p>
        </w:tc>
        <w:tc>
          <w:tcPr>
            <w:tcW w:w="5103" w:type="dxa"/>
          </w:tcPr>
          <w:p w14:paraId="3134497E" w14:textId="62863F86"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Doda se nov odstavek: »</w:t>
            </w:r>
            <w:r w:rsidRPr="00D4017F">
              <w:rPr>
                <w:rFonts w:ascii="Arial" w:hAnsi="Arial" w:cs="Arial"/>
                <w:sz w:val="20"/>
                <w:lang w:val="sl-SI"/>
              </w:rPr>
              <w:t xml:space="preserve"> Ne glede na določbe 1. odstavka se izvedejo tudi drugi testi puščanja, če tako izhaja iz ocene varstva pred sevanji ali strokovnega mnenja pooblaščenega izvedenca«</w:t>
            </w:r>
          </w:p>
          <w:p w14:paraId="4A6DA330" w14:textId="42FED4D9"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Komentar: </w:t>
            </w:r>
            <w:r w:rsidRPr="00D4017F">
              <w:rPr>
                <w:rFonts w:ascii="Arial" w:hAnsi="Arial" w:cs="Arial"/>
                <w:sz w:val="20"/>
                <w:lang w:val="sl-SI"/>
              </w:rPr>
              <w:t xml:space="preserve"> </w:t>
            </w:r>
            <w:r w:rsidRPr="00D4017F">
              <w:rPr>
                <w:rFonts w:ascii="Arial" w:hAnsi="Arial" w:cs="Arial"/>
                <w:bCs/>
                <w:sz w:val="20"/>
                <w:lang w:val="sl-SI"/>
              </w:rPr>
              <w:t xml:space="preserve">Imamo primere, kjer se vire lahko uporablja dlje od priporočljive dobe uporabe, tipično pa ob pogoju </w:t>
            </w:r>
            <w:r w:rsidRPr="00D4017F">
              <w:rPr>
                <w:rFonts w:ascii="Arial" w:hAnsi="Arial" w:cs="Arial"/>
                <w:bCs/>
                <w:sz w:val="20"/>
                <w:lang w:val="sl-SI"/>
              </w:rPr>
              <w:lastRenderedPageBreak/>
              <w:t xml:space="preserve">pogostejšega preverjanja in celi drugih testov puščanja (npr. </w:t>
            </w:r>
            <w:proofErr w:type="spellStart"/>
            <w:r w:rsidRPr="00D4017F">
              <w:rPr>
                <w:rFonts w:ascii="Arial" w:hAnsi="Arial" w:cs="Arial"/>
                <w:bCs/>
                <w:sz w:val="20"/>
                <w:lang w:val="sl-SI"/>
              </w:rPr>
              <w:t>imerzijski</w:t>
            </w:r>
            <w:proofErr w:type="spellEnd"/>
            <w:r w:rsidRPr="00D4017F">
              <w:rPr>
                <w:rFonts w:ascii="Arial" w:hAnsi="Arial" w:cs="Arial"/>
                <w:bCs/>
                <w:sz w:val="20"/>
                <w:lang w:val="sl-SI"/>
              </w:rPr>
              <w:t xml:space="preserve"> poleg brisov).</w:t>
            </w:r>
          </w:p>
        </w:tc>
        <w:tc>
          <w:tcPr>
            <w:tcW w:w="6662" w:type="dxa"/>
          </w:tcPr>
          <w:p w14:paraId="10549CF0"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 xml:space="preserve">Upoštevano. </w:t>
            </w:r>
          </w:p>
          <w:p w14:paraId="6B1A4BCA" w14:textId="1CDFF742" w:rsidR="00AA5CC5" w:rsidRPr="00D4017F" w:rsidRDefault="00AA5CC5" w:rsidP="00056EE6">
            <w:pPr>
              <w:jc w:val="both"/>
              <w:rPr>
                <w:rFonts w:ascii="Arial" w:hAnsi="Arial" w:cs="Arial"/>
                <w:bCs/>
                <w:sz w:val="20"/>
                <w:lang w:val="sl-SI"/>
              </w:rPr>
            </w:pPr>
          </w:p>
        </w:tc>
      </w:tr>
      <w:tr w:rsidR="00AA5CC5" w:rsidRPr="00D4017F" w14:paraId="5C078042" w14:textId="77777777" w:rsidTr="00B353F7">
        <w:tc>
          <w:tcPr>
            <w:tcW w:w="1129" w:type="dxa"/>
          </w:tcPr>
          <w:p w14:paraId="575808A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1ADA615" w14:textId="48BCB40A" w:rsidR="00AA5CC5" w:rsidRPr="00D4017F" w:rsidRDefault="00AA5CC5" w:rsidP="00056EE6">
            <w:pPr>
              <w:rPr>
                <w:rFonts w:ascii="Arial" w:hAnsi="Arial" w:cs="Arial"/>
                <w:bCs/>
                <w:sz w:val="20"/>
                <w:lang w:val="sl-SI"/>
              </w:rPr>
            </w:pPr>
            <w:r w:rsidRPr="00D4017F">
              <w:rPr>
                <w:rFonts w:ascii="Arial" w:hAnsi="Arial" w:cs="Arial"/>
                <w:bCs/>
                <w:sz w:val="20"/>
                <w:lang w:val="sl-SI"/>
              </w:rPr>
              <w:t xml:space="preserve">21. člen </w:t>
            </w:r>
          </w:p>
        </w:tc>
        <w:tc>
          <w:tcPr>
            <w:tcW w:w="5103" w:type="dxa"/>
          </w:tcPr>
          <w:p w14:paraId="0DC94681" w14:textId="5658CC52" w:rsidR="00AA5CC5" w:rsidRPr="00D4017F" w:rsidRDefault="00AA5CC5" w:rsidP="00056EE6">
            <w:pPr>
              <w:ind w:firstLine="34"/>
              <w:jc w:val="both"/>
              <w:rPr>
                <w:rFonts w:ascii="Arial" w:hAnsi="Arial" w:cs="Arial"/>
                <w:sz w:val="20"/>
              </w:rPr>
            </w:pPr>
            <w:r w:rsidRPr="00D4017F">
              <w:rPr>
                <w:rFonts w:ascii="Arial" w:hAnsi="Arial" w:cs="Arial"/>
                <w:bCs/>
                <w:sz w:val="20"/>
                <w:lang w:val="sl-SI"/>
              </w:rPr>
              <w:t>Doda se nov odstavek »</w:t>
            </w:r>
            <w:r w:rsidRPr="00D4017F">
              <w:rPr>
                <w:rFonts w:ascii="Arial" w:hAnsi="Arial" w:cs="Arial"/>
                <w:sz w:val="20"/>
                <w:lang w:val="sl-SI"/>
              </w:rPr>
              <w:t xml:space="preserve">) Pri zaprtih virih sevanja, ki vsebujejo radionuklid Ra-226 in se uporabljajo v zaprtih prostorih, je potrebno v rednih intervalih meriti tudi povprečne koncentracije radona, ki jih lahko opravi pooblaščeni izvajalec meritev radona. </w:t>
            </w:r>
            <w:proofErr w:type="spellStart"/>
            <w:r w:rsidRPr="00D4017F">
              <w:rPr>
                <w:rFonts w:ascii="Arial" w:hAnsi="Arial" w:cs="Arial"/>
                <w:sz w:val="20"/>
              </w:rPr>
              <w:t>Frekvenca</w:t>
            </w:r>
            <w:proofErr w:type="spellEnd"/>
            <w:r w:rsidRPr="00D4017F">
              <w:rPr>
                <w:rFonts w:ascii="Arial" w:hAnsi="Arial" w:cs="Arial"/>
                <w:sz w:val="20"/>
              </w:rPr>
              <w:t xml:space="preserve"> </w:t>
            </w:r>
            <w:proofErr w:type="spellStart"/>
            <w:r w:rsidRPr="00D4017F">
              <w:rPr>
                <w:rFonts w:ascii="Arial" w:hAnsi="Arial" w:cs="Arial"/>
                <w:sz w:val="20"/>
              </w:rPr>
              <w:t>meritev</w:t>
            </w:r>
            <w:proofErr w:type="spellEnd"/>
            <w:r w:rsidRPr="00D4017F">
              <w:rPr>
                <w:rFonts w:ascii="Arial" w:hAnsi="Arial" w:cs="Arial"/>
                <w:sz w:val="20"/>
              </w:rPr>
              <w:t xml:space="preserve"> ne </w:t>
            </w:r>
            <w:proofErr w:type="spellStart"/>
            <w:r w:rsidRPr="00D4017F">
              <w:rPr>
                <w:rFonts w:ascii="Arial" w:hAnsi="Arial" w:cs="Arial"/>
                <w:sz w:val="20"/>
              </w:rPr>
              <w:t>sme</w:t>
            </w:r>
            <w:proofErr w:type="spellEnd"/>
            <w:r w:rsidRPr="00D4017F">
              <w:rPr>
                <w:rFonts w:ascii="Arial" w:hAnsi="Arial" w:cs="Arial"/>
                <w:sz w:val="20"/>
              </w:rPr>
              <w:t xml:space="preserve"> </w:t>
            </w:r>
            <w:proofErr w:type="spellStart"/>
            <w:r w:rsidRPr="00D4017F">
              <w:rPr>
                <w:rFonts w:ascii="Arial" w:hAnsi="Arial" w:cs="Arial"/>
                <w:sz w:val="20"/>
              </w:rPr>
              <w:t>biti</w:t>
            </w:r>
            <w:proofErr w:type="spellEnd"/>
            <w:r w:rsidRPr="00D4017F">
              <w:rPr>
                <w:rFonts w:ascii="Arial" w:hAnsi="Arial" w:cs="Arial"/>
                <w:sz w:val="20"/>
              </w:rPr>
              <w:t xml:space="preserve"> </w:t>
            </w:r>
            <w:proofErr w:type="spellStart"/>
            <w:r w:rsidRPr="00D4017F">
              <w:rPr>
                <w:rFonts w:ascii="Arial" w:hAnsi="Arial" w:cs="Arial"/>
                <w:sz w:val="20"/>
              </w:rPr>
              <w:t>daljša</w:t>
            </w:r>
            <w:proofErr w:type="spellEnd"/>
            <w:r w:rsidRPr="00D4017F">
              <w:rPr>
                <w:rFonts w:ascii="Arial" w:hAnsi="Arial" w:cs="Arial"/>
                <w:sz w:val="20"/>
              </w:rPr>
              <w:t xml:space="preserve"> od </w:t>
            </w:r>
            <w:proofErr w:type="spellStart"/>
            <w:r w:rsidRPr="00D4017F">
              <w:rPr>
                <w:rFonts w:ascii="Arial" w:hAnsi="Arial" w:cs="Arial"/>
                <w:sz w:val="20"/>
              </w:rPr>
              <w:t>enkrat</w:t>
            </w:r>
            <w:proofErr w:type="spellEnd"/>
            <w:r w:rsidRPr="00D4017F">
              <w:rPr>
                <w:rFonts w:ascii="Arial" w:hAnsi="Arial" w:cs="Arial"/>
                <w:sz w:val="20"/>
              </w:rPr>
              <w:t xml:space="preserve"> </w:t>
            </w:r>
            <w:proofErr w:type="spellStart"/>
            <w:r w:rsidRPr="00D4017F">
              <w:rPr>
                <w:rFonts w:ascii="Arial" w:hAnsi="Arial" w:cs="Arial"/>
                <w:sz w:val="20"/>
              </w:rPr>
              <w:t>na</w:t>
            </w:r>
            <w:proofErr w:type="spellEnd"/>
            <w:r w:rsidRPr="00D4017F">
              <w:rPr>
                <w:rFonts w:ascii="Arial" w:hAnsi="Arial" w:cs="Arial"/>
                <w:sz w:val="20"/>
              </w:rPr>
              <w:t xml:space="preserve"> tri </w:t>
            </w:r>
            <w:proofErr w:type="spellStart"/>
            <w:r w:rsidRPr="00D4017F">
              <w:rPr>
                <w:rFonts w:ascii="Arial" w:hAnsi="Arial" w:cs="Arial"/>
                <w:sz w:val="20"/>
              </w:rPr>
              <w:t>leta</w:t>
            </w:r>
            <w:proofErr w:type="spellEnd"/>
            <w:r w:rsidRPr="00D4017F">
              <w:rPr>
                <w:rFonts w:ascii="Arial" w:hAnsi="Arial" w:cs="Arial"/>
                <w:sz w:val="20"/>
              </w:rPr>
              <w:t xml:space="preserve">.” </w:t>
            </w:r>
          </w:p>
        </w:tc>
        <w:tc>
          <w:tcPr>
            <w:tcW w:w="6662" w:type="dxa"/>
          </w:tcPr>
          <w:p w14:paraId="4CD23C9B"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7DA2724A" w14:textId="04762223" w:rsidR="00AA5CC5" w:rsidRPr="00D4017F" w:rsidRDefault="00AA5CC5" w:rsidP="00056EE6">
            <w:pPr>
              <w:jc w:val="both"/>
              <w:rPr>
                <w:rFonts w:ascii="Arial" w:hAnsi="Arial" w:cs="Arial"/>
                <w:bCs/>
                <w:sz w:val="20"/>
                <w:lang w:val="sl-SI"/>
              </w:rPr>
            </w:pPr>
          </w:p>
        </w:tc>
      </w:tr>
      <w:tr w:rsidR="00AA5CC5" w:rsidRPr="00B40431" w14:paraId="28E40349" w14:textId="77777777" w:rsidTr="00B353F7">
        <w:tc>
          <w:tcPr>
            <w:tcW w:w="1129" w:type="dxa"/>
          </w:tcPr>
          <w:p w14:paraId="43B549F7"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55D3DC3" w14:textId="77777777" w:rsidR="00AA5CC5" w:rsidRPr="00D4017F" w:rsidRDefault="00AA5CC5" w:rsidP="00056EE6">
            <w:pPr>
              <w:rPr>
                <w:rFonts w:ascii="Arial" w:hAnsi="Arial" w:cs="Arial"/>
                <w:bCs/>
                <w:sz w:val="20"/>
                <w:lang w:val="sl-SI"/>
              </w:rPr>
            </w:pPr>
          </w:p>
          <w:p w14:paraId="3D6F4DDD" w14:textId="77777777" w:rsidR="00AA5CC5" w:rsidRPr="00D4017F" w:rsidRDefault="00AA5CC5" w:rsidP="00056EE6">
            <w:pPr>
              <w:rPr>
                <w:rFonts w:ascii="Arial" w:hAnsi="Arial" w:cs="Arial"/>
                <w:bCs/>
                <w:sz w:val="20"/>
                <w:lang w:val="sl-SI"/>
              </w:rPr>
            </w:pPr>
          </w:p>
          <w:p w14:paraId="589FDFDA" w14:textId="1517644B" w:rsidR="00AA5CC5" w:rsidRPr="00D4017F" w:rsidRDefault="00AA5CC5" w:rsidP="00056EE6">
            <w:pPr>
              <w:rPr>
                <w:rFonts w:ascii="Arial" w:hAnsi="Arial" w:cs="Arial"/>
                <w:bCs/>
                <w:sz w:val="20"/>
                <w:lang w:val="sl-SI"/>
              </w:rPr>
            </w:pPr>
            <w:r w:rsidRPr="00D4017F">
              <w:rPr>
                <w:rFonts w:ascii="Arial" w:hAnsi="Arial" w:cs="Arial"/>
                <w:bCs/>
                <w:sz w:val="20"/>
                <w:lang w:val="sl-SI"/>
              </w:rPr>
              <w:t>21.člen</w:t>
            </w:r>
          </w:p>
        </w:tc>
        <w:tc>
          <w:tcPr>
            <w:tcW w:w="5103" w:type="dxa"/>
          </w:tcPr>
          <w:p w14:paraId="085B83B1" w14:textId="4BAACA8E" w:rsidR="00AA5CC5" w:rsidRPr="00D4017F" w:rsidRDefault="00AA5CC5" w:rsidP="00056EE6">
            <w:pPr>
              <w:ind w:firstLine="34"/>
              <w:jc w:val="both"/>
              <w:rPr>
                <w:rFonts w:ascii="Arial" w:hAnsi="Arial" w:cs="Arial"/>
                <w:bCs/>
                <w:sz w:val="20"/>
                <w:lang w:val="sl-SI"/>
              </w:rPr>
            </w:pPr>
            <w:r w:rsidRPr="00D4017F">
              <w:rPr>
                <w:rFonts w:ascii="Arial" w:hAnsi="Arial" w:cs="Arial"/>
                <w:sz w:val="20"/>
                <w:lang w:val="sl-SI"/>
              </w:rPr>
              <w:t>(1) Pri zaprtih virih sevanja je treba preveriti puščanje vira sevanja, če obstaja sum, da je vir sevanja ali naprava z zaprtim virom sevanja poškodovana, sicer pa v časovnih presledkih, določenih v 56. členu tega pravilnika, oziroma v rokih, ki jih predvideva tehnična dokumentacija proizvajalca vira sevanja. Test se izvede na dostopnih površinah vsebnika skladno s standardom ISO 7503 (PROSIMO, DA SE SKLICEJETE NA PRIVZETA STANDARDA, TO STA SIST ISO 7503 -1 - Merjenje radioaktivnosti - Merjenje in vrednotenje površinske kontaminacije - 1. del: Splošna načela IN SIST ISO 7503 -2 - Merjenje radioaktivnosti - Merjenje in vrednotenje površinske kontaminacije - 2. del: Preskusna metoda z uporabo vzorcev za brisanje z odvzemom suhega ali mokrega brisa.</w:t>
            </w:r>
          </w:p>
        </w:tc>
        <w:tc>
          <w:tcPr>
            <w:tcW w:w="6662" w:type="dxa"/>
          </w:tcPr>
          <w:p w14:paraId="39D7DA71" w14:textId="571D62EF"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Glej dogovor na pripombo št. 64.  </w:t>
            </w:r>
          </w:p>
        </w:tc>
      </w:tr>
      <w:tr w:rsidR="00AA5CC5" w:rsidRPr="00B40431" w14:paraId="35F2381B" w14:textId="77777777" w:rsidTr="00B353F7">
        <w:tc>
          <w:tcPr>
            <w:tcW w:w="1129" w:type="dxa"/>
          </w:tcPr>
          <w:p w14:paraId="20E63B3C"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15D8365" w14:textId="0EA69673"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22. člena</w:t>
            </w:r>
          </w:p>
        </w:tc>
        <w:tc>
          <w:tcPr>
            <w:tcW w:w="5103" w:type="dxa"/>
          </w:tcPr>
          <w:p w14:paraId="7B8660E0" w14:textId="0F795516"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Komentar na besedo »razlitje«: Kaj pa je razlitje? Ali je vsaka kontaminacija z radioaktivno tekočino razlitje? Ali se mora o vsem tem obveščati? V nuklearnih medicinah bi moralo biti tega ogromno. Da ne govorim o jedrski elektrarni. </w:t>
            </w:r>
          </w:p>
        </w:tc>
        <w:tc>
          <w:tcPr>
            <w:tcW w:w="6662" w:type="dxa"/>
          </w:tcPr>
          <w:p w14:paraId="3251AAE1" w14:textId="7C673EF6" w:rsidR="00AA5CC5" w:rsidRPr="00D4017F" w:rsidRDefault="00AA5CC5" w:rsidP="00056EE6">
            <w:pPr>
              <w:jc w:val="both"/>
              <w:rPr>
                <w:rFonts w:ascii="Arial" w:hAnsi="Arial" w:cs="Arial"/>
                <w:bCs/>
                <w:sz w:val="20"/>
                <w:lang w:val="sl-SI"/>
              </w:rPr>
            </w:pPr>
            <w:r w:rsidRPr="00D4017F">
              <w:rPr>
                <w:rFonts w:ascii="Arial" w:hAnsi="Arial" w:cs="Arial"/>
                <w:bCs/>
                <w:sz w:val="20"/>
                <w:lang w:val="sl-SI"/>
              </w:rPr>
              <w:t>Dodali smo »vsakem izrednem dogodku, ki je pomemben z vidika varstva pred sevanji«. Glede določbe o pomembnem razlitju pojasnjujemo, da odločba ostaja, saj temelji na zahtevi BSS.</w:t>
            </w:r>
          </w:p>
          <w:p w14:paraId="6D3F7180" w14:textId="58EE380B" w:rsidR="00AA5CC5" w:rsidRPr="00D4017F" w:rsidRDefault="00AA5CC5" w:rsidP="00056EE6">
            <w:pPr>
              <w:jc w:val="both"/>
              <w:rPr>
                <w:rFonts w:ascii="Arial" w:hAnsi="Arial" w:cs="Arial"/>
                <w:bCs/>
                <w:sz w:val="20"/>
                <w:lang w:val="sl-SI"/>
              </w:rPr>
            </w:pPr>
          </w:p>
        </w:tc>
      </w:tr>
      <w:tr w:rsidR="00AA5CC5" w:rsidRPr="00B40431" w14:paraId="6E5D92C0" w14:textId="77777777" w:rsidTr="00B353F7">
        <w:tc>
          <w:tcPr>
            <w:tcW w:w="1129" w:type="dxa"/>
          </w:tcPr>
          <w:p w14:paraId="6FFAB7AC"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3881D72" w14:textId="5B8ED2C9"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Drugi odstavek 22. člena</w:t>
            </w:r>
          </w:p>
        </w:tc>
        <w:tc>
          <w:tcPr>
            <w:tcW w:w="5103" w:type="dxa"/>
          </w:tcPr>
          <w:p w14:paraId="57DE7D46" w14:textId="6FB81773"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Enako kot v komentarju v 17. členu. Tule moramo biti zelo previdni, ZVD je ob kakih drugih priložnostih opazil, da se uporabniki lahko lotevajo ukrepov, ki niso primerni za njihovo strokovnost. Torej lahko vodijo v veliko sevalno škodo. Se pravi, da uporabnik škodi sebi…. Zato bi bilo treba omejiti ukrepe na nekako tiste nujne, ki preprečijo najhujše posledice za zdravje, okolje in gospodarsko škodo (ali nekaj podobnega). Ostalo pa mora opraviti pooblaščeni izvedenec ali uporabnik pod njegovim nadzorom, sicer bodo doze lahko zelo velike.</w:t>
            </w:r>
          </w:p>
        </w:tc>
        <w:tc>
          <w:tcPr>
            <w:tcW w:w="6662" w:type="dxa"/>
          </w:tcPr>
          <w:p w14:paraId="56E65C56" w14:textId="2124A846"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Upoštevano in dodano »izvesti </w:t>
            </w:r>
            <w:bookmarkStart w:id="5" w:name="_Hlk210389754"/>
            <w:r w:rsidRPr="00D4017F">
              <w:rPr>
                <w:rFonts w:ascii="Arial" w:hAnsi="Arial" w:cs="Arial"/>
                <w:bCs/>
                <w:sz w:val="20"/>
                <w:lang w:val="sl-SI"/>
              </w:rPr>
              <w:t xml:space="preserve">nujne ukrepe, ki preprečijo najhujše posledice za zdravje, okolje in gospodarsko škodo </w:t>
            </w:r>
            <w:bookmarkEnd w:id="5"/>
            <w:r w:rsidRPr="00D4017F">
              <w:rPr>
                <w:rFonts w:ascii="Arial" w:hAnsi="Arial" w:cs="Arial"/>
                <w:bCs/>
                <w:sz w:val="20"/>
                <w:lang w:val="sl-SI"/>
              </w:rPr>
              <w:t>ter…«</w:t>
            </w:r>
          </w:p>
          <w:p w14:paraId="3572F114" w14:textId="77777777" w:rsidR="00AA5CC5" w:rsidRPr="00D4017F" w:rsidRDefault="00AA5CC5" w:rsidP="00056EE6">
            <w:pPr>
              <w:jc w:val="both"/>
              <w:rPr>
                <w:rFonts w:ascii="Arial" w:hAnsi="Arial" w:cs="Arial"/>
                <w:bCs/>
                <w:sz w:val="20"/>
                <w:lang w:val="sl-SI"/>
              </w:rPr>
            </w:pPr>
          </w:p>
          <w:p w14:paraId="0D78CD03" w14:textId="53189C1B" w:rsidR="00AA5CC5" w:rsidRPr="00D4017F" w:rsidRDefault="00AA5CC5" w:rsidP="00056EE6">
            <w:pPr>
              <w:jc w:val="both"/>
              <w:rPr>
                <w:rFonts w:ascii="Arial" w:hAnsi="Arial" w:cs="Arial"/>
                <w:bCs/>
                <w:sz w:val="20"/>
                <w:lang w:val="sl-SI"/>
              </w:rPr>
            </w:pPr>
          </w:p>
        </w:tc>
      </w:tr>
      <w:tr w:rsidR="00AA5CC5" w:rsidRPr="00D4017F" w14:paraId="6150F079" w14:textId="77777777" w:rsidTr="00B353F7">
        <w:tc>
          <w:tcPr>
            <w:tcW w:w="1129" w:type="dxa"/>
          </w:tcPr>
          <w:p w14:paraId="6BDD28E5"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B9981D3" w14:textId="77657498"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Tretji odstavek 22. člena</w:t>
            </w:r>
          </w:p>
        </w:tc>
        <w:tc>
          <w:tcPr>
            <w:tcW w:w="5103" w:type="dxa"/>
          </w:tcPr>
          <w:p w14:paraId="5B1655B7" w14:textId="66C3C828"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Redki so sposobni takih analiz in ukrepanja, najbrž nihče. Ali ne bi raje kar zapisali, da je to pristojnost pooblaščene izvedenca, saj to v praksi tako deluje, da jim itak svetujemo, kaj in kako?</w:t>
            </w:r>
          </w:p>
        </w:tc>
        <w:tc>
          <w:tcPr>
            <w:tcW w:w="6662" w:type="dxa"/>
          </w:tcPr>
          <w:p w14:paraId="13DB9D54" w14:textId="0438AB13" w:rsidR="00AA5CC5" w:rsidRPr="00D4017F" w:rsidRDefault="00AA5CC5" w:rsidP="00056EE6">
            <w:pPr>
              <w:jc w:val="both"/>
              <w:rPr>
                <w:rFonts w:ascii="Arial" w:hAnsi="Arial" w:cs="Arial"/>
                <w:bCs/>
                <w:sz w:val="20"/>
                <w:lang w:val="sl-SI"/>
              </w:rPr>
            </w:pPr>
            <w:r w:rsidRPr="00D4017F">
              <w:rPr>
                <w:rFonts w:ascii="Arial" w:hAnsi="Arial" w:cs="Arial"/>
                <w:bCs/>
                <w:sz w:val="20"/>
                <w:lang w:val="sl-SI"/>
              </w:rPr>
              <w:t>Z vašo oceno trenutnega stanja se sicer pretežno lahko strinjamo, kljub temu pa kot regulator ne želimo normativno omejiti možnosti, da bi takšne analize izvedli tudi izvajalci, ki bi za to izkazali ustrezno strokovno usposobljenost.</w:t>
            </w:r>
          </w:p>
          <w:p w14:paraId="6B2F6BCA" w14:textId="77777777" w:rsidR="00AA5CC5" w:rsidRPr="00D4017F" w:rsidRDefault="00AA5CC5" w:rsidP="00056EE6">
            <w:pPr>
              <w:jc w:val="both"/>
              <w:rPr>
                <w:rFonts w:ascii="Arial" w:hAnsi="Arial" w:cs="Arial"/>
                <w:bCs/>
                <w:sz w:val="20"/>
                <w:lang w:val="sl-SI"/>
              </w:rPr>
            </w:pPr>
          </w:p>
          <w:p w14:paraId="02E33410" w14:textId="76DF234E" w:rsidR="00AA5CC5" w:rsidRPr="00D4017F" w:rsidRDefault="00AA5CC5" w:rsidP="00056EE6">
            <w:pPr>
              <w:jc w:val="both"/>
              <w:rPr>
                <w:rFonts w:ascii="Arial" w:hAnsi="Arial" w:cs="Arial"/>
                <w:bCs/>
                <w:sz w:val="20"/>
                <w:lang w:val="sl-SI"/>
              </w:rPr>
            </w:pPr>
            <w:r w:rsidRPr="00D4017F">
              <w:rPr>
                <w:rFonts w:ascii="Arial" w:hAnsi="Arial" w:cs="Arial"/>
                <w:bCs/>
                <w:sz w:val="20"/>
                <w:lang w:val="sl-SI"/>
              </w:rPr>
              <w:t>Zato menimo, da je smiselno ohraniti obstoječo ureditev, ki se je v praksi izkazala kot ustrezna in ne povzroča težav, podobno kot pri drugih primerljivih postopkih (npr. OVP).</w:t>
            </w:r>
          </w:p>
        </w:tc>
      </w:tr>
      <w:tr w:rsidR="00AA5CC5" w:rsidRPr="00D4017F" w14:paraId="6FB419D9" w14:textId="77777777" w:rsidTr="00B353F7">
        <w:tc>
          <w:tcPr>
            <w:tcW w:w="1129" w:type="dxa"/>
          </w:tcPr>
          <w:p w14:paraId="65AFE75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7857D2F" w14:textId="476430D1"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23. člen</w:t>
            </w:r>
          </w:p>
        </w:tc>
        <w:tc>
          <w:tcPr>
            <w:tcW w:w="5103" w:type="dxa"/>
          </w:tcPr>
          <w:p w14:paraId="17204F1D" w14:textId="52F85CD4"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Za besedno zvezo »varstvo pred sevanji« se doda »ali meritve radioaktivnosti« </w:t>
            </w:r>
          </w:p>
        </w:tc>
        <w:tc>
          <w:tcPr>
            <w:tcW w:w="6662" w:type="dxa"/>
          </w:tcPr>
          <w:p w14:paraId="44E4E237" w14:textId="77777777" w:rsidR="00AA5CC5" w:rsidRPr="00D4017F" w:rsidRDefault="00AA5CC5" w:rsidP="00056EE6">
            <w:pPr>
              <w:tabs>
                <w:tab w:val="left" w:pos="1814"/>
              </w:tabs>
              <w:jc w:val="both"/>
              <w:rPr>
                <w:rFonts w:ascii="Arial" w:hAnsi="Arial" w:cs="Arial"/>
                <w:bCs/>
                <w:sz w:val="20"/>
                <w:lang w:val="sl-SI"/>
              </w:rPr>
            </w:pPr>
            <w:r w:rsidRPr="00D4017F">
              <w:rPr>
                <w:rFonts w:ascii="Arial" w:hAnsi="Arial" w:cs="Arial"/>
                <w:bCs/>
                <w:sz w:val="20"/>
                <w:lang w:val="sl-SI"/>
              </w:rPr>
              <w:t>Upoštevano.</w:t>
            </w:r>
            <w:r w:rsidRPr="00D4017F">
              <w:rPr>
                <w:rFonts w:ascii="Arial" w:hAnsi="Arial" w:cs="Arial"/>
                <w:bCs/>
                <w:sz w:val="20"/>
                <w:lang w:val="sl-SI"/>
              </w:rPr>
              <w:tab/>
            </w:r>
          </w:p>
          <w:p w14:paraId="4D87D99C" w14:textId="41C101C1" w:rsidR="00AA5CC5" w:rsidRPr="00D4017F" w:rsidRDefault="00AA5CC5" w:rsidP="00056EE6">
            <w:pPr>
              <w:tabs>
                <w:tab w:val="left" w:pos="1814"/>
              </w:tabs>
              <w:jc w:val="both"/>
              <w:rPr>
                <w:rFonts w:ascii="Arial" w:hAnsi="Arial" w:cs="Arial"/>
                <w:bCs/>
                <w:sz w:val="20"/>
                <w:lang w:val="sl-SI"/>
              </w:rPr>
            </w:pPr>
          </w:p>
        </w:tc>
      </w:tr>
      <w:tr w:rsidR="00AA5CC5" w:rsidRPr="00D4017F" w14:paraId="7444AEF8" w14:textId="77777777" w:rsidTr="00B353F7">
        <w:tc>
          <w:tcPr>
            <w:tcW w:w="1129" w:type="dxa"/>
          </w:tcPr>
          <w:p w14:paraId="6271903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B14FEFC" w14:textId="72E31E68"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24. člen</w:t>
            </w:r>
          </w:p>
        </w:tc>
        <w:tc>
          <w:tcPr>
            <w:tcW w:w="5103" w:type="dxa"/>
          </w:tcPr>
          <w:p w14:paraId="2F86D6CD" w14:textId="0F27CDDE"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Ali je to bilo izvedeno v primeru odvrženega vira na Vojskem pri Idriji?</w:t>
            </w:r>
          </w:p>
        </w:tc>
        <w:tc>
          <w:tcPr>
            <w:tcW w:w="6662" w:type="dxa"/>
          </w:tcPr>
          <w:p w14:paraId="62EB345D" w14:textId="3AECCFF3" w:rsidR="00AA5CC5" w:rsidRPr="00D4017F" w:rsidRDefault="00AA5CC5" w:rsidP="00056EE6">
            <w:pPr>
              <w:jc w:val="both"/>
              <w:rPr>
                <w:rFonts w:ascii="Arial" w:hAnsi="Arial" w:cs="Arial"/>
                <w:bCs/>
                <w:sz w:val="20"/>
                <w:lang w:val="sl-SI"/>
              </w:rPr>
            </w:pPr>
            <w:r w:rsidRPr="00D4017F">
              <w:rPr>
                <w:rFonts w:ascii="Arial" w:hAnsi="Arial" w:cs="Arial"/>
                <w:bCs/>
                <w:sz w:val="20"/>
                <w:lang w:val="sl-SI"/>
              </w:rPr>
              <w:t>DA</w:t>
            </w:r>
          </w:p>
        </w:tc>
      </w:tr>
      <w:tr w:rsidR="00AA5CC5" w:rsidRPr="00B40431" w14:paraId="3AB96C5C" w14:textId="77777777" w:rsidTr="00B353F7">
        <w:tc>
          <w:tcPr>
            <w:tcW w:w="1129" w:type="dxa"/>
          </w:tcPr>
          <w:p w14:paraId="289161AC"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79D35AE" w14:textId="433C7C9A"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26. člena</w:t>
            </w:r>
          </w:p>
        </w:tc>
        <w:tc>
          <w:tcPr>
            <w:tcW w:w="5103" w:type="dxa"/>
          </w:tcPr>
          <w:p w14:paraId="45212702" w14:textId="36FD8A37" w:rsidR="00AA5CC5" w:rsidRPr="00D4017F" w:rsidRDefault="00AA5CC5" w:rsidP="00056EE6">
            <w:pPr>
              <w:ind w:firstLine="34"/>
              <w:jc w:val="both"/>
              <w:rPr>
                <w:rFonts w:ascii="Arial" w:hAnsi="Arial" w:cs="Arial"/>
                <w:bCs/>
                <w:sz w:val="20"/>
                <w:lang w:val="de-DE"/>
              </w:rPr>
            </w:pPr>
            <w:proofErr w:type="spellStart"/>
            <w:r w:rsidRPr="00D4017F">
              <w:rPr>
                <w:rFonts w:ascii="Arial" w:hAnsi="Arial" w:cs="Arial"/>
                <w:bCs/>
                <w:sz w:val="20"/>
                <w:lang w:val="de-DE"/>
              </w:rPr>
              <w:t>Komentar</w:t>
            </w:r>
            <w:proofErr w:type="spellEnd"/>
            <w:r w:rsidRPr="00D4017F">
              <w:rPr>
                <w:rFonts w:ascii="Arial" w:hAnsi="Arial" w:cs="Arial"/>
                <w:bCs/>
                <w:sz w:val="20"/>
                <w:lang w:val="de-DE"/>
              </w:rPr>
              <w:t xml:space="preserve"> na </w:t>
            </w:r>
            <w:proofErr w:type="spellStart"/>
            <w:r w:rsidRPr="00D4017F">
              <w:rPr>
                <w:rFonts w:ascii="Arial" w:hAnsi="Arial" w:cs="Arial"/>
                <w:bCs/>
                <w:sz w:val="20"/>
                <w:lang w:val="de-DE"/>
              </w:rPr>
              <w:t>besedo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integrirani</w:t>
            </w:r>
            <w:proofErr w:type="spellEnd"/>
            <w:r w:rsidRPr="00D4017F">
              <w:rPr>
                <w:rFonts w:ascii="Arial" w:hAnsi="Arial" w:cs="Arial"/>
                <w:bCs/>
                <w:sz w:val="20"/>
                <w:lang w:val="de-DE"/>
              </w:rPr>
              <w:t xml:space="preserve">“: Ali je </w:t>
            </w:r>
            <w:proofErr w:type="spellStart"/>
            <w:r w:rsidRPr="00D4017F">
              <w:rPr>
                <w:rFonts w:ascii="Arial" w:hAnsi="Arial" w:cs="Arial"/>
                <w:bCs/>
                <w:sz w:val="20"/>
                <w:lang w:val="de-DE"/>
              </w:rPr>
              <w:t>tukaj</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mišljeno</w:t>
            </w:r>
            <w:proofErr w:type="spellEnd"/>
            <w:r w:rsidRPr="00D4017F">
              <w:rPr>
                <w:rFonts w:ascii="Arial" w:hAnsi="Arial" w:cs="Arial"/>
                <w:bCs/>
                <w:sz w:val="20"/>
                <w:lang w:val="de-DE"/>
              </w:rPr>
              <w:t xml:space="preserve">, da 1. </w:t>
            </w:r>
            <w:proofErr w:type="spellStart"/>
            <w:r w:rsidRPr="00D4017F">
              <w:rPr>
                <w:rFonts w:ascii="Arial" w:hAnsi="Arial" w:cs="Arial"/>
                <w:bCs/>
                <w:sz w:val="20"/>
                <w:lang w:val="de-DE"/>
              </w:rPr>
              <w:t>merilniki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integrirajo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dozo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ali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pa</w:t>
            </w:r>
            <w:proofErr w:type="spellEnd"/>
            <w:r w:rsidRPr="00D4017F">
              <w:rPr>
                <w:rFonts w:ascii="Arial" w:hAnsi="Arial" w:cs="Arial"/>
                <w:bCs/>
                <w:sz w:val="20"/>
                <w:lang w:val="de-DE"/>
              </w:rPr>
              <w:t xml:space="preserve"> 2. da so </w:t>
            </w:r>
            <w:proofErr w:type="spellStart"/>
            <w:r w:rsidRPr="00D4017F">
              <w:rPr>
                <w:rFonts w:ascii="Arial" w:hAnsi="Arial" w:cs="Arial"/>
                <w:bCs/>
                <w:sz w:val="20"/>
                <w:lang w:val="de-DE"/>
              </w:rPr>
              <w:t>vgrajeni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integrirani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Če</w:t>
            </w:r>
            <w:proofErr w:type="spellEnd"/>
            <w:r w:rsidRPr="00D4017F">
              <w:rPr>
                <w:rFonts w:ascii="Arial" w:hAnsi="Arial" w:cs="Arial"/>
                <w:bCs/>
                <w:sz w:val="20"/>
                <w:lang w:val="de-DE"/>
              </w:rPr>
              <w:t xml:space="preserve"> je </w:t>
            </w:r>
            <w:proofErr w:type="spellStart"/>
            <w:r w:rsidRPr="00D4017F">
              <w:rPr>
                <w:rFonts w:ascii="Arial" w:hAnsi="Arial" w:cs="Arial"/>
                <w:bCs/>
                <w:sz w:val="20"/>
                <w:lang w:val="de-DE"/>
              </w:rPr>
              <w:t>mišljeno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prvo</w:t>
            </w:r>
            <w:proofErr w:type="spellEnd"/>
            <w:r w:rsidRPr="00D4017F">
              <w:rPr>
                <w:rFonts w:ascii="Arial" w:hAnsi="Arial" w:cs="Arial"/>
                <w:bCs/>
                <w:sz w:val="20"/>
                <w:lang w:val="de-DE"/>
              </w:rPr>
              <w:t xml:space="preserve"> (1.), </w:t>
            </w:r>
            <w:proofErr w:type="spellStart"/>
            <w:r w:rsidRPr="00D4017F">
              <w:rPr>
                <w:rFonts w:ascii="Arial" w:hAnsi="Arial" w:cs="Arial"/>
                <w:bCs/>
                <w:sz w:val="20"/>
                <w:lang w:val="de-DE"/>
              </w:rPr>
              <w:t>potem</w:t>
            </w:r>
            <w:proofErr w:type="spellEnd"/>
            <w:r w:rsidRPr="00D4017F">
              <w:rPr>
                <w:rFonts w:ascii="Arial" w:hAnsi="Arial" w:cs="Arial"/>
                <w:bCs/>
                <w:sz w:val="20"/>
                <w:lang w:val="de-DE"/>
              </w:rPr>
              <w:t xml:space="preserve"> bi </w:t>
            </w:r>
            <w:proofErr w:type="spellStart"/>
            <w:r w:rsidRPr="00D4017F">
              <w:rPr>
                <w:rFonts w:ascii="Arial" w:hAnsi="Arial" w:cs="Arial"/>
                <w:bCs/>
                <w:sz w:val="20"/>
                <w:lang w:val="de-DE"/>
              </w:rPr>
              <w:t>bil</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ustreznejši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izraz</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verjetno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integrirajočih</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ali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integrirnih</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lastRenderedPageBreak/>
              <w:t>Če</w:t>
            </w:r>
            <w:proofErr w:type="spellEnd"/>
            <w:r w:rsidRPr="00D4017F">
              <w:rPr>
                <w:rFonts w:ascii="Arial" w:hAnsi="Arial" w:cs="Arial"/>
                <w:bCs/>
                <w:sz w:val="20"/>
                <w:lang w:val="de-DE"/>
              </w:rPr>
              <w:t xml:space="preserve"> je </w:t>
            </w:r>
            <w:proofErr w:type="spellStart"/>
            <w:r w:rsidRPr="00D4017F">
              <w:rPr>
                <w:rFonts w:ascii="Arial" w:hAnsi="Arial" w:cs="Arial"/>
                <w:bCs/>
                <w:sz w:val="20"/>
                <w:lang w:val="de-DE"/>
              </w:rPr>
              <w:t>mišljeno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drugo</w:t>
            </w:r>
            <w:proofErr w:type="spellEnd"/>
            <w:r w:rsidRPr="00D4017F">
              <w:rPr>
                <w:rFonts w:ascii="Arial" w:hAnsi="Arial" w:cs="Arial"/>
                <w:bCs/>
                <w:sz w:val="20"/>
                <w:lang w:val="de-DE"/>
              </w:rPr>
              <w:t xml:space="preserve"> (2.), </w:t>
            </w:r>
            <w:proofErr w:type="spellStart"/>
            <w:r w:rsidRPr="00D4017F">
              <w:rPr>
                <w:rFonts w:ascii="Arial" w:hAnsi="Arial" w:cs="Arial"/>
                <w:bCs/>
                <w:sz w:val="20"/>
                <w:lang w:val="de-DE"/>
              </w:rPr>
              <w:t>potem</w:t>
            </w:r>
            <w:proofErr w:type="spellEnd"/>
            <w:r w:rsidRPr="00D4017F">
              <w:rPr>
                <w:rFonts w:ascii="Arial" w:hAnsi="Arial" w:cs="Arial"/>
                <w:bCs/>
                <w:sz w:val="20"/>
                <w:lang w:val="de-DE"/>
              </w:rPr>
              <w:t xml:space="preserve"> bi </w:t>
            </w:r>
            <w:proofErr w:type="spellStart"/>
            <w:r w:rsidRPr="00D4017F">
              <w:rPr>
                <w:rFonts w:ascii="Arial" w:hAnsi="Arial" w:cs="Arial"/>
                <w:bCs/>
                <w:sz w:val="20"/>
                <w:lang w:val="de-DE"/>
              </w:rPr>
              <w:t>morda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bil</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boljši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zapis</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vgrajenih</w:t>
            </w:r>
            <w:proofErr w:type="spellEnd"/>
            <w:r w:rsidRPr="00D4017F">
              <w:rPr>
                <w:rFonts w:ascii="Arial" w:hAnsi="Arial" w:cs="Arial"/>
                <w:bCs/>
                <w:sz w:val="20"/>
                <w:lang w:val="de-DE"/>
              </w:rPr>
              <w:t>".</w:t>
            </w:r>
          </w:p>
        </w:tc>
        <w:tc>
          <w:tcPr>
            <w:tcW w:w="6662" w:type="dxa"/>
          </w:tcPr>
          <w:p w14:paraId="31FF05B7" w14:textId="49602C31"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 xml:space="preserve">Določba o </w:t>
            </w:r>
            <w:proofErr w:type="spellStart"/>
            <w:r w:rsidRPr="00D4017F">
              <w:rPr>
                <w:rFonts w:ascii="Arial" w:hAnsi="Arial" w:cs="Arial"/>
                <w:bCs/>
                <w:sz w:val="20"/>
                <w:lang w:val="sl-SI"/>
              </w:rPr>
              <w:t>integrirnih</w:t>
            </w:r>
            <w:proofErr w:type="spellEnd"/>
            <w:r w:rsidRPr="00D4017F">
              <w:rPr>
                <w:rFonts w:ascii="Arial" w:hAnsi="Arial" w:cs="Arial"/>
                <w:bCs/>
                <w:sz w:val="20"/>
                <w:lang w:val="sl-SI"/>
              </w:rPr>
              <w:t xml:space="preserve"> merilnikih sevanja je črtan.</w:t>
            </w:r>
          </w:p>
          <w:p w14:paraId="23E2468E" w14:textId="73A8D49D" w:rsidR="00AA5CC5" w:rsidRPr="00D4017F" w:rsidRDefault="00AA5CC5" w:rsidP="00056EE6">
            <w:pPr>
              <w:jc w:val="both"/>
              <w:rPr>
                <w:rFonts w:ascii="Arial" w:hAnsi="Arial" w:cs="Arial"/>
                <w:bCs/>
                <w:sz w:val="20"/>
                <w:lang w:val="sl-SI"/>
              </w:rPr>
            </w:pPr>
          </w:p>
        </w:tc>
      </w:tr>
      <w:tr w:rsidR="00AA5CC5" w:rsidRPr="00D4017F" w14:paraId="6F28EE0F" w14:textId="77777777" w:rsidTr="00B353F7">
        <w:tc>
          <w:tcPr>
            <w:tcW w:w="1129" w:type="dxa"/>
          </w:tcPr>
          <w:p w14:paraId="6872EC1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4C9006B" w14:textId="5C198507"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26. člena</w:t>
            </w:r>
          </w:p>
        </w:tc>
        <w:tc>
          <w:tcPr>
            <w:tcW w:w="5103" w:type="dxa"/>
          </w:tcPr>
          <w:p w14:paraId="2A4F1089" w14:textId="77777777" w:rsidR="00AA5CC5" w:rsidRPr="00D4017F" w:rsidRDefault="00AA5CC5" w:rsidP="00056EE6">
            <w:pPr>
              <w:ind w:firstLine="34"/>
              <w:jc w:val="both"/>
              <w:rPr>
                <w:rFonts w:ascii="Arial" w:hAnsi="Arial" w:cs="Arial"/>
                <w:sz w:val="20"/>
                <w:lang w:val="sl-SI"/>
              </w:rPr>
            </w:pPr>
            <w:r w:rsidRPr="00D4017F">
              <w:rPr>
                <w:rFonts w:ascii="Arial" w:hAnsi="Arial" w:cs="Arial"/>
                <w:bCs/>
                <w:sz w:val="20"/>
                <w:lang w:val="sl-SI"/>
              </w:rPr>
              <w:t>Komentar na besedilo „</w:t>
            </w:r>
            <w:r w:rsidRPr="00D4017F">
              <w:rPr>
                <w:rFonts w:ascii="Arial" w:hAnsi="Arial" w:cs="Arial"/>
                <w:sz w:val="20"/>
                <w:lang w:val="sl-SI"/>
              </w:rPr>
              <w:t xml:space="preserve"> Pri dejavnostih v industriji in raziskavah, kjer lahko delavci pridejo v območje koristnega snopa ali kjer je treba zagotoviti območje omejenega dostopa ali preveriti, da je vir sevanja v zaščitnem položaju, je treba zagotoviti uporabo merilnikov hitrosti doze, osebje pa mora biti usposobljeno za ravnanje s temi merilniki.” </w:t>
            </w:r>
          </w:p>
          <w:p w14:paraId="6D5DCF94" w14:textId="77777777" w:rsidR="00AA5CC5" w:rsidRPr="00D4017F" w:rsidRDefault="00AA5CC5" w:rsidP="00056EE6">
            <w:pPr>
              <w:ind w:firstLine="34"/>
              <w:jc w:val="both"/>
              <w:rPr>
                <w:rFonts w:ascii="Arial" w:hAnsi="Arial" w:cs="Arial"/>
                <w:sz w:val="20"/>
                <w:lang w:val="sl-SI"/>
              </w:rPr>
            </w:pPr>
          </w:p>
          <w:p w14:paraId="43436334" w14:textId="0E232918"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Zakaj ne napišemo: nadzorovano območje?</w:t>
            </w:r>
          </w:p>
          <w:p w14:paraId="0E21EEDA" w14:textId="6EBE4B2D"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To niso alarmni osebni elektronski dozimetri! Velja tudi za močno sipano sevanje (recimo RTG proti steni) itd. Napišimo v območje s povišanim sevanjem, ki presega meje za nadzorovano območje (to bo dejansko kriterij).</w:t>
            </w:r>
          </w:p>
        </w:tc>
        <w:tc>
          <w:tcPr>
            <w:tcW w:w="6662" w:type="dxa"/>
          </w:tcPr>
          <w:p w14:paraId="5A5299CC" w14:textId="5DEAD960"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 Dodano »v nadzorovano območje«</w:t>
            </w:r>
          </w:p>
          <w:p w14:paraId="77DC2521" w14:textId="77777777" w:rsidR="00AA5CC5" w:rsidRPr="00D4017F" w:rsidRDefault="00AA5CC5" w:rsidP="00056EE6">
            <w:pPr>
              <w:jc w:val="both"/>
              <w:rPr>
                <w:rFonts w:ascii="Arial" w:hAnsi="Arial" w:cs="Arial"/>
                <w:bCs/>
                <w:sz w:val="20"/>
                <w:lang w:val="sl-SI"/>
              </w:rPr>
            </w:pPr>
          </w:p>
          <w:p w14:paraId="2B6FD949" w14:textId="77777777" w:rsidR="00AA5CC5" w:rsidRPr="00D4017F" w:rsidRDefault="00AA5CC5" w:rsidP="00056EE6">
            <w:pPr>
              <w:jc w:val="both"/>
              <w:rPr>
                <w:rFonts w:ascii="Arial" w:hAnsi="Arial" w:cs="Arial"/>
                <w:bCs/>
                <w:sz w:val="20"/>
                <w:lang w:val="sl-SI"/>
              </w:rPr>
            </w:pPr>
          </w:p>
          <w:p w14:paraId="61D6A2DC" w14:textId="77777777" w:rsidR="00AA5CC5" w:rsidRPr="00D4017F" w:rsidRDefault="00AA5CC5" w:rsidP="00056EE6">
            <w:pPr>
              <w:jc w:val="both"/>
              <w:rPr>
                <w:rFonts w:ascii="Arial" w:hAnsi="Arial" w:cs="Arial"/>
                <w:bCs/>
                <w:sz w:val="20"/>
                <w:lang w:val="sl-SI"/>
              </w:rPr>
            </w:pPr>
          </w:p>
          <w:p w14:paraId="6D44A5E3" w14:textId="77777777" w:rsidR="00AA5CC5" w:rsidRPr="00D4017F" w:rsidRDefault="00AA5CC5" w:rsidP="00056EE6">
            <w:pPr>
              <w:jc w:val="both"/>
              <w:rPr>
                <w:rFonts w:ascii="Arial" w:hAnsi="Arial" w:cs="Arial"/>
                <w:bCs/>
                <w:sz w:val="20"/>
                <w:lang w:val="sl-SI"/>
              </w:rPr>
            </w:pPr>
          </w:p>
          <w:p w14:paraId="46D4DCD7" w14:textId="0D8557D5" w:rsidR="00AA5CC5" w:rsidRPr="00D4017F" w:rsidRDefault="00AA5CC5" w:rsidP="00056EE6">
            <w:pPr>
              <w:jc w:val="both"/>
              <w:rPr>
                <w:rFonts w:ascii="Arial" w:hAnsi="Arial" w:cs="Arial"/>
                <w:bCs/>
                <w:sz w:val="20"/>
                <w:lang w:val="sl-SI"/>
              </w:rPr>
            </w:pPr>
          </w:p>
        </w:tc>
      </w:tr>
      <w:tr w:rsidR="00AA5CC5" w:rsidRPr="00D4017F" w14:paraId="4DA525C2" w14:textId="77777777" w:rsidTr="00B353F7">
        <w:tc>
          <w:tcPr>
            <w:tcW w:w="1129" w:type="dxa"/>
          </w:tcPr>
          <w:p w14:paraId="74FC2C40"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50FB3B8" w14:textId="2E73D3D3"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26. člena</w:t>
            </w:r>
          </w:p>
        </w:tc>
        <w:tc>
          <w:tcPr>
            <w:tcW w:w="5103" w:type="dxa"/>
          </w:tcPr>
          <w:p w14:paraId="666E6BD0" w14:textId="6BAA9FCD"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Za besedno zvezo „v zaščitnem položaju“ se </w:t>
            </w:r>
            <w:proofErr w:type="spellStart"/>
            <w:r w:rsidRPr="00D4017F">
              <w:rPr>
                <w:rFonts w:ascii="Arial" w:hAnsi="Arial" w:cs="Arial"/>
                <w:bCs/>
                <w:sz w:val="20"/>
                <w:lang w:val="sl-SI"/>
              </w:rPr>
              <w:t>doda“in</w:t>
            </w:r>
            <w:proofErr w:type="spellEnd"/>
            <w:r w:rsidRPr="00D4017F">
              <w:rPr>
                <w:rFonts w:ascii="Arial" w:hAnsi="Arial" w:cs="Arial"/>
                <w:bCs/>
                <w:sz w:val="20"/>
                <w:lang w:val="sl-SI"/>
              </w:rPr>
              <w:t xml:space="preserve"> če tako izhaja iz ocene </w:t>
            </w:r>
            <w:proofErr w:type="spellStart"/>
            <w:r w:rsidRPr="00D4017F">
              <w:rPr>
                <w:rFonts w:ascii="Arial" w:hAnsi="Arial" w:cs="Arial"/>
                <w:bCs/>
                <w:sz w:val="20"/>
                <w:lang w:val="sl-SI"/>
              </w:rPr>
              <w:t>vartsva</w:t>
            </w:r>
            <w:proofErr w:type="spellEnd"/>
            <w:r w:rsidRPr="00D4017F">
              <w:rPr>
                <w:rFonts w:ascii="Arial" w:hAnsi="Arial" w:cs="Arial"/>
                <w:bCs/>
                <w:sz w:val="20"/>
                <w:lang w:val="sl-SI"/>
              </w:rPr>
              <w:t xml:space="preserve"> pred sevanji«</w:t>
            </w:r>
          </w:p>
        </w:tc>
        <w:tc>
          <w:tcPr>
            <w:tcW w:w="6662" w:type="dxa"/>
          </w:tcPr>
          <w:p w14:paraId="33D5BE7D" w14:textId="77777777" w:rsidR="00AA5CC5" w:rsidRPr="00D4017F" w:rsidRDefault="00AA5CC5" w:rsidP="00056EE6">
            <w:pPr>
              <w:tabs>
                <w:tab w:val="left" w:pos="1683"/>
              </w:tabs>
              <w:jc w:val="both"/>
              <w:rPr>
                <w:rFonts w:ascii="Arial" w:hAnsi="Arial" w:cs="Arial"/>
                <w:bCs/>
                <w:sz w:val="20"/>
                <w:lang w:val="sl-SI"/>
              </w:rPr>
            </w:pPr>
            <w:r w:rsidRPr="00D4017F">
              <w:rPr>
                <w:rFonts w:ascii="Arial" w:hAnsi="Arial" w:cs="Arial"/>
                <w:bCs/>
                <w:sz w:val="20"/>
                <w:lang w:val="sl-SI"/>
              </w:rPr>
              <w:t>Upoštevano.</w:t>
            </w:r>
            <w:r w:rsidRPr="00D4017F">
              <w:rPr>
                <w:rFonts w:ascii="Arial" w:hAnsi="Arial" w:cs="Arial"/>
                <w:bCs/>
                <w:sz w:val="20"/>
                <w:lang w:val="sl-SI"/>
              </w:rPr>
              <w:tab/>
            </w:r>
          </w:p>
          <w:p w14:paraId="352AFFD4" w14:textId="15A21F5B" w:rsidR="00AA5CC5" w:rsidRPr="00D4017F" w:rsidRDefault="00AA5CC5" w:rsidP="00056EE6">
            <w:pPr>
              <w:tabs>
                <w:tab w:val="left" w:pos="1683"/>
              </w:tabs>
              <w:jc w:val="both"/>
              <w:rPr>
                <w:rFonts w:ascii="Arial" w:hAnsi="Arial" w:cs="Arial"/>
                <w:bCs/>
                <w:sz w:val="20"/>
                <w:lang w:val="sl-SI"/>
              </w:rPr>
            </w:pPr>
          </w:p>
        </w:tc>
      </w:tr>
      <w:tr w:rsidR="00AA5CC5" w:rsidRPr="00B40431" w14:paraId="7CCAF703" w14:textId="77777777" w:rsidTr="00B353F7">
        <w:tc>
          <w:tcPr>
            <w:tcW w:w="1129" w:type="dxa"/>
          </w:tcPr>
          <w:p w14:paraId="387200C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EB8C61C" w14:textId="7C63ED64"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26. člena</w:t>
            </w:r>
          </w:p>
        </w:tc>
        <w:tc>
          <w:tcPr>
            <w:tcW w:w="5103" w:type="dxa"/>
          </w:tcPr>
          <w:p w14:paraId="3B7AA23F" w14:textId="0851E697" w:rsidR="00AA5CC5" w:rsidRPr="00D4017F" w:rsidRDefault="00AA5CC5" w:rsidP="00056EE6">
            <w:pPr>
              <w:ind w:firstLine="34"/>
              <w:jc w:val="both"/>
              <w:rPr>
                <w:rFonts w:ascii="Arial" w:hAnsi="Arial" w:cs="Arial"/>
                <w:sz w:val="20"/>
                <w:lang w:val="sl-SI"/>
              </w:rPr>
            </w:pPr>
            <w:r w:rsidRPr="00D4017F">
              <w:rPr>
                <w:rFonts w:ascii="Arial" w:hAnsi="Arial" w:cs="Arial"/>
                <w:bCs/>
                <w:sz w:val="20"/>
                <w:lang w:val="sl-SI"/>
              </w:rPr>
              <w:t>Komentar na »</w:t>
            </w:r>
            <w:r w:rsidRPr="00D4017F">
              <w:rPr>
                <w:rFonts w:ascii="Arial" w:hAnsi="Arial" w:cs="Arial"/>
                <w:sz w:val="20"/>
                <w:lang w:val="sl-SI"/>
              </w:rPr>
              <w:t xml:space="preserve"> Pri delu s pulznimi rentgenskimi napravami je potrebna uporaba ustreznih integriranih merilnikov hitrosti doze”   Mnenja sem, da ta zahteva ni upravičena. Pulzni RTG-ji so problematični za merjenje hitrosti doze in relevantno meritev je težko zagotoviti z merilnikom hitrosti doze. Pri tipičnem slikanju s takim RTG-jem, celotna ekspozicija traja le nekaj sekund, kar je premalo, da bi uporabnik lahko izmeril hitrost doze in se morebiti umaknil na ustrezno večjo razdaljo. Boljši ukrep je, da mora uporabnik poznati hitrosti doz pri </w:t>
            </w:r>
            <w:r w:rsidRPr="00D4017F">
              <w:rPr>
                <w:rFonts w:ascii="Arial" w:hAnsi="Arial" w:cs="Arial"/>
                <w:sz w:val="20"/>
                <w:lang w:val="sl-SI"/>
              </w:rPr>
              <w:lastRenderedPageBreak/>
              <w:t>uporabi RTG-ja v odvisnosti od oddaljenosti od naprave in to upoštevati pri izvedbi oz. uporabi takšnih RTG aparatov.</w:t>
            </w:r>
          </w:p>
          <w:p w14:paraId="41E296A0" w14:textId="77777777" w:rsidR="00AA5CC5" w:rsidRPr="00D4017F" w:rsidRDefault="00AA5CC5" w:rsidP="00056EE6">
            <w:pPr>
              <w:ind w:firstLine="34"/>
              <w:jc w:val="both"/>
              <w:rPr>
                <w:rFonts w:ascii="Arial" w:hAnsi="Arial" w:cs="Arial"/>
                <w:bCs/>
                <w:sz w:val="20"/>
                <w:lang w:val="sl-SI"/>
              </w:rPr>
            </w:pPr>
          </w:p>
          <w:p w14:paraId="41950DF1" w14:textId="4593CE08"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Tole ni smiselna zahteva. V naših ocenah za MORS, Policijo in SOVO izrecno piše, da za pulzne </w:t>
            </w:r>
            <w:proofErr w:type="spellStart"/>
            <w:r w:rsidRPr="00D4017F">
              <w:rPr>
                <w:rFonts w:ascii="Arial" w:hAnsi="Arial" w:cs="Arial"/>
                <w:bCs/>
                <w:sz w:val="20"/>
                <w:lang w:val="sl-SI"/>
              </w:rPr>
              <w:t>RTGje</w:t>
            </w:r>
            <w:proofErr w:type="spellEnd"/>
            <w:r w:rsidRPr="00D4017F">
              <w:rPr>
                <w:rFonts w:ascii="Arial" w:hAnsi="Arial" w:cs="Arial"/>
                <w:bCs/>
                <w:sz w:val="20"/>
                <w:lang w:val="sl-SI"/>
              </w:rPr>
              <w:t xml:space="preserve"> ni potrebna uporaba merilnikov hitrosti doze. Ekspozicije v pulzih so namreč kratke (prekratke, da bi merilnik pravilno zaznaval sevanje). Ali integrirani merilnik </w:t>
            </w:r>
            <w:proofErr w:type="spellStart"/>
            <w:r w:rsidRPr="00D4017F">
              <w:rPr>
                <w:rFonts w:ascii="Arial" w:hAnsi="Arial" w:cs="Arial"/>
                <w:bCs/>
                <w:sz w:val="20"/>
                <w:lang w:val="sl-SI"/>
              </w:rPr>
              <w:t>hitosti</w:t>
            </w:r>
            <w:proofErr w:type="spellEnd"/>
            <w:r w:rsidRPr="00D4017F">
              <w:rPr>
                <w:rFonts w:ascii="Arial" w:hAnsi="Arial" w:cs="Arial"/>
                <w:bCs/>
                <w:sz w:val="20"/>
                <w:lang w:val="sl-SI"/>
              </w:rPr>
              <w:t xml:space="preserve"> doze pomeni merilnik, ki izmeri dozo? Doza, ki jo bo pokazal merilnik v </w:t>
            </w:r>
            <w:proofErr w:type="spellStart"/>
            <w:r w:rsidRPr="00D4017F">
              <w:rPr>
                <w:rFonts w:ascii="Arial" w:hAnsi="Arial" w:cs="Arial"/>
                <w:bCs/>
                <w:sz w:val="20"/>
                <w:lang w:val="sl-SI"/>
              </w:rPr>
              <w:t>uSv</w:t>
            </w:r>
            <w:proofErr w:type="spellEnd"/>
            <w:r w:rsidRPr="00D4017F">
              <w:rPr>
                <w:rFonts w:ascii="Arial" w:hAnsi="Arial" w:cs="Arial"/>
                <w:bCs/>
                <w:sz w:val="20"/>
                <w:lang w:val="sl-SI"/>
              </w:rPr>
              <w:t xml:space="preserve">, bo 0 </w:t>
            </w:r>
            <w:proofErr w:type="spellStart"/>
            <w:r w:rsidRPr="00D4017F">
              <w:rPr>
                <w:rFonts w:ascii="Arial" w:hAnsi="Arial" w:cs="Arial"/>
                <w:bCs/>
                <w:sz w:val="20"/>
                <w:lang w:val="sl-SI"/>
              </w:rPr>
              <w:t>uSv</w:t>
            </w:r>
            <w:proofErr w:type="spellEnd"/>
            <w:r w:rsidRPr="00D4017F">
              <w:rPr>
                <w:rFonts w:ascii="Arial" w:hAnsi="Arial" w:cs="Arial"/>
                <w:bCs/>
                <w:sz w:val="20"/>
                <w:lang w:val="sl-SI"/>
              </w:rPr>
              <w:t>. Kaj torej sploh izmeri merilnik? Predlagamo, da se ta stavek izbriše.</w:t>
            </w:r>
          </w:p>
        </w:tc>
        <w:tc>
          <w:tcPr>
            <w:tcW w:w="6662" w:type="dxa"/>
          </w:tcPr>
          <w:p w14:paraId="0E44B470" w14:textId="098C2C12" w:rsidR="00AA5CC5" w:rsidRPr="00D4017F" w:rsidRDefault="00AA5CC5" w:rsidP="00056EE6">
            <w:pPr>
              <w:jc w:val="both"/>
              <w:rPr>
                <w:rFonts w:ascii="Arial" w:hAnsi="Arial" w:cs="Arial"/>
                <w:bCs/>
                <w:sz w:val="20"/>
                <w:lang w:val="sl-SI"/>
              </w:rPr>
            </w:pPr>
            <w:r w:rsidRPr="00D4017F">
              <w:rPr>
                <w:rFonts w:ascii="Arial" w:hAnsi="Arial" w:cs="Arial"/>
                <w:bCs/>
                <w:sz w:val="20"/>
                <w:lang w:val="sl-SI"/>
              </w:rPr>
              <w:lastRenderedPageBreak/>
              <w:t xml:space="preserve">Črtali smo določbo o </w:t>
            </w:r>
            <w:proofErr w:type="spellStart"/>
            <w:r w:rsidRPr="00D4017F">
              <w:rPr>
                <w:rFonts w:ascii="Arial" w:hAnsi="Arial" w:cs="Arial"/>
                <w:bCs/>
                <w:sz w:val="20"/>
                <w:lang w:val="sl-SI"/>
              </w:rPr>
              <w:t>integrirnih</w:t>
            </w:r>
            <w:proofErr w:type="spellEnd"/>
            <w:r w:rsidRPr="00D4017F">
              <w:rPr>
                <w:rFonts w:ascii="Arial" w:hAnsi="Arial" w:cs="Arial"/>
                <w:bCs/>
                <w:sz w:val="20"/>
                <w:lang w:val="sl-SI"/>
              </w:rPr>
              <w:t xml:space="preserve"> merilnikih sevanja. Strinjamo se, da mora uporabnik poznati sevalne razmere pri svojem delu.</w:t>
            </w:r>
          </w:p>
        </w:tc>
      </w:tr>
      <w:tr w:rsidR="00AA5CC5" w:rsidRPr="00D4017F" w14:paraId="103E77C9" w14:textId="77777777" w:rsidTr="00B353F7">
        <w:tc>
          <w:tcPr>
            <w:tcW w:w="1129" w:type="dxa"/>
          </w:tcPr>
          <w:p w14:paraId="6363E54C"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4511739" w14:textId="6E4ED246"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Drugi odstavek 26. člena</w:t>
            </w:r>
          </w:p>
        </w:tc>
        <w:tc>
          <w:tcPr>
            <w:tcW w:w="5103" w:type="dxa"/>
          </w:tcPr>
          <w:p w14:paraId="25F4A2C7" w14:textId="5DA35EE1"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Na začetku odstavka se doda besedilo »</w:t>
            </w:r>
            <w:r w:rsidRPr="00D4017F">
              <w:rPr>
                <w:rFonts w:ascii="Arial" w:hAnsi="Arial" w:cs="Arial"/>
                <w:sz w:val="20"/>
                <w:lang w:val="sl-SI"/>
              </w:rPr>
              <w:t xml:space="preserve"> Merilniki morajo zadoščati vrsti virov sevanja in naravi dela po načelu stopenjskega pristopa glede na nevarnosti uporabe virov sevanja.”</w:t>
            </w:r>
          </w:p>
        </w:tc>
        <w:tc>
          <w:tcPr>
            <w:tcW w:w="6662" w:type="dxa"/>
          </w:tcPr>
          <w:p w14:paraId="5844F216"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35156131" w14:textId="29C0D8A9" w:rsidR="00AA5CC5" w:rsidRPr="00D4017F" w:rsidRDefault="00AA5CC5" w:rsidP="00056EE6">
            <w:pPr>
              <w:jc w:val="both"/>
              <w:rPr>
                <w:rFonts w:ascii="Arial" w:hAnsi="Arial" w:cs="Arial"/>
                <w:bCs/>
                <w:sz w:val="20"/>
                <w:lang w:val="sl-SI"/>
              </w:rPr>
            </w:pPr>
          </w:p>
        </w:tc>
      </w:tr>
      <w:tr w:rsidR="00AA5CC5" w:rsidRPr="00B40431" w14:paraId="2A318D8B" w14:textId="77777777" w:rsidTr="00B353F7">
        <w:tc>
          <w:tcPr>
            <w:tcW w:w="1129" w:type="dxa"/>
          </w:tcPr>
          <w:p w14:paraId="555CF2D2"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4CFC38F" w14:textId="2202E01D"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3. odstavek 26. člena</w:t>
            </w:r>
          </w:p>
        </w:tc>
        <w:tc>
          <w:tcPr>
            <w:tcW w:w="5103" w:type="dxa"/>
          </w:tcPr>
          <w:p w14:paraId="3D0F1CB0" w14:textId="77777777" w:rsidR="00AA5CC5" w:rsidRPr="00D4017F" w:rsidRDefault="00AA5CC5" w:rsidP="00056EE6">
            <w:pPr>
              <w:ind w:firstLine="34"/>
              <w:jc w:val="both"/>
              <w:rPr>
                <w:rFonts w:ascii="Arial" w:hAnsi="Arial" w:cs="Arial"/>
                <w:sz w:val="20"/>
              </w:rPr>
            </w:pPr>
            <w:r w:rsidRPr="00D4017F">
              <w:rPr>
                <w:rFonts w:ascii="Arial" w:hAnsi="Arial" w:cs="Arial"/>
                <w:bCs/>
                <w:sz w:val="20"/>
                <w:lang w:val="sl-SI"/>
              </w:rPr>
              <w:t>Komentar na »</w:t>
            </w:r>
            <w:r w:rsidRPr="00D4017F">
              <w:rPr>
                <w:rFonts w:ascii="Arial" w:hAnsi="Arial" w:cs="Arial"/>
                <w:sz w:val="20"/>
              </w:rPr>
              <w:t xml:space="preserve"> </w:t>
            </w:r>
            <w:proofErr w:type="spellStart"/>
            <w:r w:rsidRPr="00D4017F">
              <w:rPr>
                <w:rFonts w:ascii="Arial" w:hAnsi="Arial" w:cs="Arial"/>
                <w:sz w:val="20"/>
              </w:rPr>
              <w:t>delovanje</w:t>
            </w:r>
            <w:proofErr w:type="spellEnd"/>
            <w:r w:rsidRPr="00D4017F">
              <w:rPr>
                <w:rFonts w:ascii="Arial" w:hAnsi="Arial" w:cs="Arial"/>
                <w:sz w:val="20"/>
              </w:rPr>
              <w:t xml:space="preserve"> </w:t>
            </w:r>
            <w:proofErr w:type="spellStart"/>
            <w:r w:rsidRPr="00D4017F">
              <w:rPr>
                <w:rFonts w:ascii="Arial" w:hAnsi="Arial" w:cs="Arial"/>
                <w:sz w:val="20"/>
              </w:rPr>
              <w:t>merilnika</w:t>
            </w:r>
            <w:proofErr w:type="spellEnd"/>
            <w:r w:rsidRPr="00D4017F">
              <w:rPr>
                <w:rFonts w:ascii="Arial" w:hAnsi="Arial" w:cs="Arial"/>
                <w:sz w:val="20"/>
              </w:rPr>
              <w:t xml:space="preserve">”; </w:t>
            </w:r>
          </w:p>
          <w:p w14:paraId="718E2C7F" w14:textId="4640A5A0" w:rsidR="00AA5CC5" w:rsidRPr="00D4017F" w:rsidRDefault="00AA5CC5" w:rsidP="00056EE6">
            <w:pPr>
              <w:ind w:firstLine="34"/>
              <w:jc w:val="both"/>
              <w:rPr>
                <w:rFonts w:ascii="Arial" w:hAnsi="Arial" w:cs="Arial"/>
                <w:bCs/>
                <w:sz w:val="20"/>
                <w:lang w:val="sl-SI"/>
              </w:rPr>
            </w:pPr>
            <w:proofErr w:type="spellStart"/>
            <w:r w:rsidRPr="00D4017F">
              <w:rPr>
                <w:rFonts w:ascii="Arial" w:hAnsi="Arial" w:cs="Arial"/>
                <w:bCs/>
                <w:sz w:val="20"/>
              </w:rPr>
              <w:t>Dodati</w:t>
            </w:r>
            <w:proofErr w:type="spellEnd"/>
            <w:r w:rsidRPr="00D4017F">
              <w:rPr>
                <w:rFonts w:ascii="Arial" w:hAnsi="Arial" w:cs="Arial"/>
                <w:bCs/>
                <w:sz w:val="20"/>
              </w:rPr>
              <w:t xml:space="preserve"> (to mora </w:t>
            </w:r>
            <w:proofErr w:type="spellStart"/>
            <w:r w:rsidRPr="00D4017F">
              <w:rPr>
                <w:rFonts w:ascii="Arial" w:hAnsi="Arial" w:cs="Arial"/>
                <w:bCs/>
                <w:sz w:val="20"/>
              </w:rPr>
              <w:t>biti</w:t>
            </w:r>
            <w:proofErr w:type="spellEnd"/>
            <w:r w:rsidRPr="00D4017F">
              <w:rPr>
                <w:rFonts w:ascii="Arial" w:hAnsi="Arial" w:cs="Arial"/>
                <w:bCs/>
                <w:sz w:val="20"/>
              </w:rPr>
              <w:t xml:space="preserve"> v </w:t>
            </w:r>
            <w:proofErr w:type="spellStart"/>
            <w:r w:rsidRPr="00D4017F">
              <w:rPr>
                <w:rFonts w:ascii="Arial" w:hAnsi="Arial" w:cs="Arial"/>
                <w:bCs/>
                <w:sz w:val="20"/>
              </w:rPr>
              <w:t>navodilih</w:t>
            </w:r>
            <w:proofErr w:type="spellEnd"/>
            <w:r w:rsidRPr="00D4017F">
              <w:rPr>
                <w:rFonts w:ascii="Arial" w:hAnsi="Arial" w:cs="Arial"/>
                <w:bCs/>
                <w:sz w:val="20"/>
              </w:rPr>
              <w:t xml:space="preserve">!): … in o </w:t>
            </w:r>
            <w:proofErr w:type="spellStart"/>
            <w:r w:rsidRPr="00D4017F">
              <w:rPr>
                <w:rFonts w:ascii="Arial" w:hAnsi="Arial" w:cs="Arial"/>
                <w:bCs/>
                <w:sz w:val="20"/>
              </w:rPr>
              <w:t>preverjanju</w:t>
            </w:r>
            <w:proofErr w:type="spellEnd"/>
            <w:r w:rsidRPr="00D4017F">
              <w:rPr>
                <w:rFonts w:ascii="Arial" w:hAnsi="Arial" w:cs="Arial"/>
                <w:bCs/>
                <w:sz w:val="20"/>
              </w:rPr>
              <w:t xml:space="preserve"> </w:t>
            </w:r>
            <w:proofErr w:type="spellStart"/>
            <w:r w:rsidRPr="00D4017F">
              <w:rPr>
                <w:rFonts w:ascii="Arial" w:hAnsi="Arial" w:cs="Arial"/>
                <w:bCs/>
                <w:sz w:val="20"/>
              </w:rPr>
              <w:t>voditi</w:t>
            </w:r>
            <w:proofErr w:type="spellEnd"/>
            <w:r w:rsidRPr="00D4017F">
              <w:rPr>
                <w:rFonts w:ascii="Arial" w:hAnsi="Arial" w:cs="Arial"/>
                <w:bCs/>
                <w:sz w:val="20"/>
              </w:rPr>
              <w:t xml:space="preserve"> </w:t>
            </w:r>
            <w:proofErr w:type="spellStart"/>
            <w:r w:rsidRPr="00D4017F">
              <w:rPr>
                <w:rFonts w:ascii="Arial" w:hAnsi="Arial" w:cs="Arial"/>
                <w:bCs/>
                <w:sz w:val="20"/>
              </w:rPr>
              <w:t>evidenco</w:t>
            </w:r>
            <w:proofErr w:type="spellEnd"/>
            <w:r w:rsidRPr="00D4017F">
              <w:rPr>
                <w:rFonts w:ascii="Arial" w:hAnsi="Arial" w:cs="Arial"/>
                <w:bCs/>
                <w:sz w:val="20"/>
              </w:rPr>
              <w:t>.</w:t>
            </w:r>
          </w:p>
        </w:tc>
        <w:tc>
          <w:tcPr>
            <w:tcW w:w="6662" w:type="dxa"/>
          </w:tcPr>
          <w:p w14:paraId="764E0563" w14:textId="2D70E2D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Ni upoštevano. Potrebno je voditi evidenco o umerjanjih merilnikov sevanja, kot je določeno v 12. členu. </w:t>
            </w:r>
          </w:p>
        </w:tc>
      </w:tr>
      <w:tr w:rsidR="00AA5CC5" w:rsidRPr="00D4017F" w14:paraId="1891BF6B" w14:textId="77777777" w:rsidTr="00B353F7">
        <w:tc>
          <w:tcPr>
            <w:tcW w:w="1129" w:type="dxa"/>
          </w:tcPr>
          <w:p w14:paraId="63508C7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411B987" w14:textId="654733AB"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27. člen</w:t>
            </w:r>
          </w:p>
        </w:tc>
        <w:tc>
          <w:tcPr>
            <w:tcW w:w="5103" w:type="dxa"/>
          </w:tcPr>
          <w:p w14:paraId="21A1689A"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V naslovu člena se doda »ter odrivanje tujkov v živilih«</w:t>
            </w:r>
          </w:p>
          <w:p w14:paraId="639B707D" w14:textId="29458C9A"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Komentar: </w:t>
            </w:r>
            <w:r w:rsidRPr="00D4017F">
              <w:rPr>
                <w:rFonts w:ascii="Arial" w:hAnsi="Arial" w:cs="Arial"/>
                <w:sz w:val="20"/>
                <w:lang w:val="sl-SI"/>
              </w:rPr>
              <w:t xml:space="preserve"> </w:t>
            </w:r>
            <w:r w:rsidRPr="00D4017F">
              <w:rPr>
                <w:rFonts w:ascii="Arial" w:hAnsi="Arial" w:cs="Arial"/>
                <w:bCs/>
                <w:sz w:val="20"/>
                <w:lang w:val="sl-SI"/>
              </w:rPr>
              <w:t xml:space="preserve">Tole je zelo rastoče področje nadzora varnosti živil, ocenjujem, da bo teh </w:t>
            </w:r>
            <w:proofErr w:type="spellStart"/>
            <w:r w:rsidRPr="00D4017F">
              <w:rPr>
                <w:rFonts w:ascii="Arial" w:hAnsi="Arial" w:cs="Arial"/>
                <w:bCs/>
                <w:sz w:val="20"/>
                <w:lang w:val="sl-SI"/>
              </w:rPr>
              <w:t>RTGjev</w:t>
            </w:r>
            <w:proofErr w:type="spellEnd"/>
            <w:r w:rsidRPr="00D4017F">
              <w:rPr>
                <w:rFonts w:ascii="Arial" w:hAnsi="Arial" w:cs="Arial"/>
                <w:bCs/>
                <w:sz w:val="20"/>
                <w:lang w:val="sl-SI"/>
              </w:rPr>
              <w:t xml:space="preserve"> kmalu bistveno več kot za pregled prtljage.</w:t>
            </w:r>
          </w:p>
          <w:p w14:paraId="17074DEE" w14:textId="5D374D6A"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Pregledujejo se večinoma paketi in ne pisma. Zato naj bo splošno "pošiljke". </w:t>
            </w:r>
          </w:p>
        </w:tc>
        <w:tc>
          <w:tcPr>
            <w:tcW w:w="6662" w:type="dxa"/>
          </w:tcPr>
          <w:p w14:paraId="0BFBA6EF"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0E456DCB" w14:textId="5D14987B" w:rsidR="00AA5CC5" w:rsidRPr="00D4017F" w:rsidRDefault="00AA5CC5" w:rsidP="00056EE6">
            <w:pPr>
              <w:jc w:val="both"/>
              <w:rPr>
                <w:rFonts w:ascii="Arial" w:hAnsi="Arial" w:cs="Arial"/>
                <w:bCs/>
                <w:sz w:val="20"/>
                <w:lang w:val="sl-SI"/>
              </w:rPr>
            </w:pPr>
          </w:p>
        </w:tc>
      </w:tr>
      <w:tr w:rsidR="00AA5CC5" w:rsidRPr="00D4017F" w14:paraId="26C87DF8" w14:textId="77777777" w:rsidTr="00B353F7">
        <w:tc>
          <w:tcPr>
            <w:tcW w:w="1129" w:type="dxa"/>
          </w:tcPr>
          <w:p w14:paraId="1A599D75"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273B1F8" w14:textId="7A2CEA61"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27. člena</w:t>
            </w:r>
          </w:p>
        </w:tc>
        <w:tc>
          <w:tcPr>
            <w:tcW w:w="5103" w:type="dxa"/>
          </w:tcPr>
          <w:p w14:paraId="5B7F5F9E" w14:textId="5851AB65" w:rsidR="00AA5CC5" w:rsidRPr="00D4017F" w:rsidRDefault="00AA5CC5" w:rsidP="00056EE6">
            <w:pPr>
              <w:ind w:firstLine="34"/>
              <w:jc w:val="both"/>
              <w:rPr>
                <w:rFonts w:ascii="Arial" w:hAnsi="Arial" w:cs="Arial"/>
                <w:bCs/>
                <w:sz w:val="20"/>
                <w:lang w:val="de-DE"/>
              </w:rPr>
            </w:pPr>
            <w:r w:rsidRPr="00D4017F">
              <w:rPr>
                <w:rFonts w:ascii="Arial" w:hAnsi="Arial" w:cs="Arial"/>
                <w:bCs/>
                <w:sz w:val="20"/>
                <w:lang w:val="sl-SI"/>
              </w:rPr>
              <w:t xml:space="preserve">Komentar na besedo »pokrov« </w:t>
            </w:r>
            <w:r w:rsidRPr="00D4017F">
              <w:rPr>
                <w:rFonts w:ascii="Arial" w:hAnsi="Arial" w:cs="Arial"/>
                <w:sz w:val="20"/>
                <w:lang w:val="de-DE"/>
              </w:rPr>
              <w:t xml:space="preserve"> </w:t>
            </w:r>
            <w:r w:rsidRPr="00D4017F">
              <w:rPr>
                <w:rFonts w:ascii="Arial" w:hAnsi="Arial" w:cs="Arial"/>
                <w:bCs/>
                <w:sz w:val="20"/>
                <w:lang w:val="de-DE"/>
              </w:rPr>
              <w:t xml:space="preserve">Po </w:t>
            </w:r>
            <w:proofErr w:type="spellStart"/>
            <w:r w:rsidRPr="00D4017F">
              <w:rPr>
                <w:rFonts w:ascii="Arial" w:hAnsi="Arial" w:cs="Arial"/>
                <w:bCs/>
                <w:sz w:val="20"/>
                <w:lang w:val="de-DE"/>
              </w:rPr>
              <w:t>SSKJju</w:t>
            </w:r>
            <w:proofErr w:type="spellEnd"/>
            <w:r w:rsidRPr="00D4017F">
              <w:rPr>
                <w:rFonts w:ascii="Arial" w:hAnsi="Arial" w:cs="Arial"/>
                <w:bCs/>
                <w:sz w:val="20"/>
                <w:lang w:val="de-DE"/>
              </w:rPr>
              <w:t xml:space="preserve"> je </w:t>
            </w:r>
            <w:proofErr w:type="spellStart"/>
            <w:r w:rsidRPr="00D4017F">
              <w:rPr>
                <w:rFonts w:ascii="Arial" w:hAnsi="Arial" w:cs="Arial"/>
                <w:bCs/>
                <w:sz w:val="20"/>
                <w:lang w:val="de-DE"/>
              </w:rPr>
              <w:t>bolj</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pravilno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okrov</w:t>
            </w:r>
            <w:proofErr w:type="spellEnd"/>
            <w:r w:rsidRPr="00D4017F">
              <w:rPr>
                <w:rFonts w:ascii="Arial" w:hAnsi="Arial" w:cs="Arial"/>
                <w:bCs/>
                <w:sz w:val="20"/>
                <w:lang w:val="de-DE"/>
              </w:rPr>
              <w:t xml:space="preserve">" in ne </w:t>
            </w:r>
            <w:proofErr w:type="spellStart"/>
            <w:r w:rsidRPr="00D4017F">
              <w:rPr>
                <w:rFonts w:ascii="Arial" w:hAnsi="Arial" w:cs="Arial"/>
                <w:bCs/>
                <w:sz w:val="20"/>
                <w:lang w:val="de-DE"/>
              </w:rPr>
              <w:t>pokrov</w:t>
            </w:r>
            <w:proofErr w:type="spellEnd"/>
            <w:r w:rsidRPr="00D4017F">
              <w:rPr>
                <w:rFonts w:ascii="Arial" w:hAnsi="Arial" w:cs="Arial"/>
                <w:bCs/>
                <w:sz w:val="20"/>
                <w:lang w:val="de-DE"/>
              </w:rPr>
              <w:t>.</w:t>
            </w:r>
          </w:p>
        </w:tc>
        <w:tc>
          <w:tcPr>
            <w:tcW w:w="6662" w:type="dxa"/>
          </w:tcPr>
          <w:p w14:paraId="72EADFA5"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40841939" w14:textId="034AF0E6" w:rsidR="00AA5CC5" w:rsidRPr="00D4017F" w:rsidRDefault="00AA5CC5" w:rsidP="00056EE6">
            <w:pPr>
              <w:jc w:val="both"/>
              <w:rPr>
                <w:rFonts w:ascii="Arial" w:hAnsi="Arial" w:cs="Arial"/>
                <w:bCs/>
                <w:sz w:val="20"/>
                <w:lang w:val="sl-SI"/>
              </w:rPr>
            </w:pPr>
          </w:p>
        </w:tc>
      </w:tr>
      <w:tr w:rsidR="00AA5CC5" w:rsidRPr="00B40431" w14:paraId="56B4C813" w14:textId="77777777" w:rsidTr="00B353F7">
        <w:tc>
          <w:tcPr>
            <w:tcW w:w="1129" w:type="dxa"/>
          </w:tcPr>
          <w:p w14:paraId="6223D6B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10E36BB" w14:textId="5A3100F0"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27. člena</w:t>
            </w:r>
          </w:p>
        </w:tc>
        <w:tc>
          <w:tcPr>
            <w:tcW w:w="5103" w:type="dxa"/>
          </w:tcPr>
          <w:p w14:paraId="195666FF" w14:textId="115D87CA"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Za besedo »stacionarne« se doda beseda »pretočna«. Za besedo »pošiljk in« se doda »odkrivanje tujkov v živilih.</w:t>
            </w:r>
          </w:p>
        </w:tc>
        <w:tc>
          <w:tcPr>
            <w:tcW w:w="6662" w:type="dxa"/>
          </w:tcPr>
          <w:p w14:paraId="305F978B" w14:textId="17F4F68A"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Upoštevano in dodana dopolnitev  </w:t>
            </w:r>
          </w:p>
          <w:p w14:paraId="5E456BF6"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w:t>
            </w:r>
            <w:r w:rsidRPr="00D4017F">
              <w:rPr>
                <w:rFonts w:ascii="Arial" w:hAnsi="Arial" w:cs="Arial"/>
                <w:sz w:val="20"/>
                <w:lang w:val="sl-SI"/>
              </w:rPr>
              <w:t>za pregled prtljage, pisemskih pošiljk in drugih predmetov ter odkrivanje tujkov v živilih«, da se bo »pregled« nanašal tudi na »druge predmete«.</w:t>
            </w:r>
          </w:p>
          <w:p w14:paraId="22BA0DEB" w14:textId="284BAC9D" w:rsidR="00AA5CC5" w:rsidRPr="00D4017F" w:rsidRDefault="00AA5CC5" w:rsidP="00056EE6">
            <w:pPr>
              <w:jc w:val="both"/>
              <w:rPr>
                <w:rFonts w:ascii="Arial" w:hAnsi="Arial" w:cs="Arial"/>
                <w:bCs/>
                <w:sz w:val="20"/>
                <w:lang w:val="sl-SI"/>
              </w:rPr>
            </w:pPr>
          </w:p>
        </w:tc>
      </w:tr>
      <w:tr w:rsidR="00AA5CC5" w:rsidRPr="00D4017F" w14:paraId="38C40471" w14:textId="77777777" w:rsidTr="00B353F7">
        <w:tc>
          <w:tcPr>
            <w:tcW w:w="1129" w:type="dxa"/>
          </w:tcPr>
          <w:p w14:paraId="15125E40"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E7C9C53" w14:textId="60CF8944"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4. odstavek 27. člena</w:t>
            </w:r>
          </w:p>
        </w:tc>
        <w:tc>
          <w:tcPr>
            <w:tcW w:w="5103" w:type="dxa"/>
          </w:tcPr>
          <w:p w14:paraId="0D8618C3" w14:textId="630BC3D0"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Za besedo »trakov« se doda »vrsta kovinskih lamel« in za besedo »uhajanje« se doda »</w:t>
            </w:r>
            <w:proofErr w:type="spellStart"/>
            <w:r w:rsidRPr="00D4017F">
              <w:rPr>
                <w:rFonts w:ascii="Arial" w:hAnsi="Arial" w:cs="Arial"/>
                <w:bCs/>
                <w:sz w:val="20"/>
                <w:lang w:val="sl-SI"/>
              </w:rPr>
              <w:t>sipanega</w:t>
            </w:r>
            <w:proofErr w:type="spellEnd"/>
            <w:r w:rsidRPr="00D4017F">
              <w:rPr>
                <w:rFonts w:ascii="Arial" w:hAnsi="Arial" w:cs="Arial"/>
                <w:bCs/>
                <w:sz w:val="20"/>
                <w:lang w:val="sl-SI"/>
              </w:rPr>
              <w:t>«</w:t>
            </w:r>
          </w:p>
        </w:tc>
        <w:tc>
          <w:tcPr>
            <w:tcW w:w="6662" w:type="dxa"/>
          </w:tcPr>
          <w:p w14:paraId="20F149DE" w14:textId="0E089F3F"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 razen dopolnitve o »</w:t>
            </w:r>
            <w:proofErr w:type="spellStart"/>
            <w:r w:rsidRPr="00D4017F">
              <w:rPr>
                <w:rFonts w:ascii="Arial" w:hAnsi="Arial" w:cs="Arial"/>
                <w:bCs/>
                <w:sz w:val="20"/>
                <w:lang w:val="sl-SI"/>
              </w:rPr>
              <w:t>sipanem</w:t>
            </w:r>
            <w:proofErr w:type="spellEnd"/>
            <w:r w:rsidRPr="00D4017F">
              <w:rPr>
                <w:rFonts w:ascii="Arial" w:hAnsi="Arial" w:cs="Arial"/>
                <w:bCs/>
                <w:sz w:val="20"/>
                <w:lang w:val="sl-SI"/>
              </w:rPr>
              <w:t>« sevanju.</w:t>
            </w:r>
          </w:p>
          <w:p w14:paraId="46B511BC" w14:textId="77777777" w:rsidR="00AA5CC5" w:rsidRPr="00D4017F" w:rsidRDefault="00AA5CC5" w:rsidP="00056EE6">
            <w:pPr>
              <w:jc w:val="both"/>
              <w:rPr>
                <w:rFonts w:ascii="Arial" w:hAnsi="Arial" w:cs="Arial"/>
                <w:bCs/>
                <w:sz w:val="20"/>
                <w:lang w:val="sl-SI"/>
              </w:rPr>
            </w:pPr>
          </w:p>
          <w:p w14:paraId="6C70A703" w14:textId="1970F5DA" w:rsidR="00AA5CC5" w:rsidRPr="00D4017F" w:rsidRDefault="00AA5CC5" w:rsidP="00056EE6">
            <w:pPr>
              <w:jc w:val="both"/>
              <w:rPr>
                <w:rFonts w:ascii="Arial" w:hAnsi="Arial" w:cs="Arial"/>
                <w:bCs/>
                <w:sz w:val="20"/>
                <w:lang w:val="sl-SI"/>
              </w:rPr>
            </w:pPr>
          </w:p>
        </w:tc>
      </w:tr>
      <w:tr w:rsidR="00AA5CC5" w:rsidRPr="00D4017F" w14:paraId="34216486" w14:textId="77777777" w:rsidTr="00B353F7">
        <w:tc>
          <w:tcPr>
            <w:tcW w:w="1129" w:type="dxa"/>
          </w:tcPr>
          <w:p w14:paraId="099BB723"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78EE3B2" w14:textId="0E7B283B"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5. odstavek 27. člena</w:t>
            </w:r>
          </w:p>
        </w:tc>
        <w:tc>
          <w:tcPr>
            <w:tcW w:w="5103" w:type="dxa"/>
          </w:tcPr>
          <w:p w14:paraId="4D8C07CC" w14:textId="0C9F4C3D"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Za besedo »kdaj« se doda »rentgenska cev v napravi«</w:t>
            </w:r>
          </w:p>
          <w:p w14:paraId="2FC1E753" w14:textId="1DF57303"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Komentar: </w:t>
            </w:r>
            <w:r w:rsidRPr="00D4017F">
              <w:rPr>
                <w:rFonts w:ascii="Arial" w:hAnsi="Arial" w:cs="Arial"/>
                <w:sz w:val="20"/>
              </w:rPr>
              <w:t xml:space="preserve"> </w:t>
            </w:r>
            <w:proofErr w:type="spellStart"/>
            <w:r w:rsidRPr="00D4017F">
              <w:rPr>
                <w:rFonts w:ascii="Arial" w:hAnsi="Arial" w:cs="Arial"/>
                <w:bCs/>
                <w:sz w:val="20"/>
              </w:rPr>
              <w:t>Naprava</w:t>
            </w:r>
            <w:proofErr w:type="spellEnd"/>
            <w:r w:rsidRPr="00D4017F">
              <w:rPr>
                <w:rFonts w:ascii="Arial" w:hAnsi="Arial" w:cs="Arial"/>
                <w:bCs/>
                <w:sz w:val="20"/>
              </w:rPr>
              <w:t xml:space="preserve"> </w:t>
            </w:r>
            <w:proofErr w:type="spellStart"/>
            <w:r w:rsidRPr="00D4017F">
              <w:rPr>
                <w:rFonts w:ascii="Arial" w:hAnsi="Arial" w:cs="Arial"/>
                <w:bCs/>
                <w:sz w:val="20"/>
              </w:rPr>
              <w:t>deluje</w:t>
            </w:r>
            <w:proofErr w:type="spellEnd"/>
            <w:r w:rsidRPr="00D4017F">
              <w:rPr>
                <w:rFonts w:ascii="Arial" w:hAnsi="Arial" w:cs="Arial"/>
                <w:bCs/>
                <w:sz w:val="20"/>
              </w:rPr>
              <w:t xml:space="preserve"> </w:t>
            </w:r>
            <w:proofErr w:type="spellStart"/>
            <w:r w:rsidRPr="00D4017F">
              <w:rPr>
                <w:rFonts w:ascii="Arial" w:hAnsi="Arial" w:cs="Arial"/>
                <w:bCs/>
                <w:sz w:val="20"/>
              </w:rPr>
              <w:t>ves</w:t>
            </w:r>
            <w:proofErr w:type="spellEnd"/>
            <w:r w:rsidRPr="00D4017F">
              <w:rPr>
                <w:rFonts w:ascii="Arial" w:hAnsi="Arial" w:cs="Arial"/>
                <w:bCs/>
                <w:sz w:val="20"/>
              </w:rPr>
              <w:t xml:space="preserve"> </w:t>
            </w:r>
            <w:proofErr w:type="spellStart"/>
            <w:r w:rsidRPr="00D4017F">
              <w:rPr>
                <w:rFonts w:ascii="Arial" w:hAnsi="Arial" w:cs="Arial"/>
                <w:bCs/>
                <w:sz w:val="20"/>
              </w:rPr>
              <w:t>čas</w:t>
            </w:r>
            <w:proofErr w:type="spellEnd"/>
            <w:r w:rsidRPr="00D4017F">
              <w:rPr>
                <w:rFonts w:ascii="Arial" w:hAnsi="Arial" w:cs="Arial"/>
                <w:bCs/>
                <w:sz w:val="20"/>
              </w:rPr>
              <w:t xml:space="preserve">, RTG </w:t>
            </w:r>
            <w:proofErr w:type="spellStart"/>
            <w:r w:rsidRPr="00D4017F">
              <w:rPr>
                <w:rFonts w:ascii="Arial" w:hAnsi="Arial" w:cs="Arial"/>
                <w:bCs/>
                <w:sz w:val="20"/>
              </w:rPr>
              <w:t>cev</w:t>
            </w:r>
            <w:proofErr w:type="spellEnd"/>
            <w:r w:rsidRPr="00D4017F">
              <w:rPr>
                <w:rFonts w:ascii="Arial" w:hAnsi="Arial" w:cs="Arial"/>
                <w:bCs/>
                <w:sz w:val="20"/>
              </w:rPr>
              <w:t xml:space="preserve"> pa ne.</w:t>
            </w:r>
          </w:p>
        </w:tc>
        <w:tc>
          <w:tcPr>
            <w:tcW w:w="6662" w:type="dxa"/>
          </w:tcPr>
          <w:p w14:paraId="35E928BC"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Upoštevano. </w:t>
            </w:r>
          </w:p>
          <w:p w14:paraId="3CD435D1" w14:textId="28EF328D" w:rsidR="00AA5CC5" w:rsidRPr="00D4017F" w:rsidRDefault="00AA5CC5" w:rsidP="00056EE6">
            <w:pPr>
              <w:jc w:val="both"/>
              <w:rPr>
                <w:rFonts w:ascii="Arial" w:hAnsi="Arial" w:cs="Arial"/>
                <w:bCs/>
                <w:sz w:val="20"/>
                <w:lang w:val="sl-SI"/>
              </w:rPr>
            </w:pPr>
          </w:p>
        </w:tc>
      </w:tr>
      <w:tr w:rsidR="00AA5CC5" w:rsidRPr="00D4017F" w14:paraId="01854184" w14:textId="77777777" w:rsidTr="00B353F7">
        <w:tc>
          <w:tcPr>
            <w:tcW w:w="1129" w:type="dxa"/>
          </w:tcPr>
          <w:p w14:paraId="1196D52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92100CA" w14:textId="010C4456"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7. odstavek 27. člena</w:t>
            </w:r>
          </w:p>
        </w:tc>
        <w:tc>
          <w:tcPr>
            <w:tcW w:w="5103" w:type="dxa"/>
          </w:tcPr>
          <w:p w14:paraId="60F4888F"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Ni jasno kaj pomeni ''smiselno uporabijo''. Pušča možnost poljubnih </w:t>
            </w:r>
            <w:proofErr w:type="spellStart"/>
            <w:r w:rsidRPr="00D4017F">
              <w:rPr>
                <w:rFonts w:ascii="Arial" w:hAnsi="Arial" w:cs="Arial"/>
                <w:bCs/>
                <w:sz w:val="20"/>
                <w:lang w:val="sl-SI"/>
              </w:rPr>
              <w:t>interpertacij</w:t>
            </w:r>
            <w:proofErr w:type="spellEnd"/>
            <w:r w:rsidRPr="00D4017F">
              <w:rPr>
                <w:rFonts w:ascii="Arial" w:hAnsi="Arial" w:cs="Arial"/>
                <w:bCs/>
                <w:sz w:val="20"/>
                <w:lang w:val="sl-SI"/>
              </w:rPr>
              <w:t>.</w:t>
            </w:r>
          </w:p>
          <w:p w14:paraId="790EC78E"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Ni jasno, kaj naj bi bila prenosna naprava. Po mojem vedenju ima Policija kombi s tako napravo, torej je mobilna naprava. Ampak ker je enaka, kot stacionarna, ne vem, zakaj ločevati. Je pa pred veliko leti imela takratna Carina tudi kombi, ki pa je imel RTG brez zaščitnega okrova. Če je to ostalo notri zaradi tega. Carina je imela tudi kamion z močnejšim rentgenom, ki je bil zmožen pregledovati druge tovornjake. Po mojem je treba tale odstavek ustrezno dopolniti/popraviti.</w:t>
            </w:r>
          </w:p>
          <w:p w14:paraId="15D03166" w14:textId="77777777" w:rsidR="00AA5CC5" w:rsidRPr="00D4017F" w:rsidRDefault="00AA5CC5" w:rsidP="00056EE6">
            <w:pPr>
              <w:ind w:firstLine="34"/>
              <w:jc w:val="both"/>
              <w:rPr>
                <w:rFonts w:ascii="Arial" w:hAnsi="Arial" w:cs="Arial"/>
                <w:bCs/>
                <w:sz w:val="20"/>
                <w:lang w:val="sl-SI"/>
              </w:rPr>
            </w:pPr>
          </w:p>
          <w:p w14:paraId="32282D03" w14:textId="2CE3ACFE"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Pred besedo »rentgenske« se doda »mobilne«, za besedo »drugih predmetov« se doda »ali terenske rentgenske naprave za pregled vozil«.</w:t>
            </w:r>
          </w:p>
        </w:tc>
        <w:tc>
          <w:tcPr>
            <w:tcW w:w="6662" w:type="dxa"/>
          </w:tcPr>
          <w:p w14:paraId="4A538795" w14:textId="7DBFFD3F"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tc>
      </w:tr>
      <w:tr w:rsidR="00AA5CC5" w:rsidRPr="00D4017F" w14:paraId="2010E186" w14:textId="77777777" w:rsidTr="00B353F7">
        <w:tc>
          <w:tcPr>
            <w:tcW w:w="1129" w:type="dxa"/>
          </w:tcPr>
          <w:p w14:paraId="0888E709"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7168967" w14:textId="31242137"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28. člena</w:t>
            </w:r>
          </w:p>
        </w:tc>
        <w:tc>
          <w:tcPr>
            <w:tcW w:w="5103" w:type="dxa"/>
          </w:tcPr>
          <w:p w14:paraId="3246A1F4"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Za besedno zvezo »rentgenske naprave« se doda »za industrijsko presevanje«.</w:t>
            </w:r>
          </w:p>
          <w:p w14:paraId="26A1EF8A" w14:textId="45F1F353"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Komentar: </w:t>
            </w:r>
            <w:r w:rsidRPr="00D4017F">
              <w:rPr>
                <w:rFonts w:ascii="Arial" w:hAnsi="Arial" w:cs="Arial"/>
                <w:sz w:val="20"/>
              </w:rPr>
              <w:t xml:space="preserve"> </w:t>
            </w:r>
            <w:r w:rsidRPr="00D4017F">
              <w:rPr>
                <w:rFonts w:ascii="Arial" w:hAnsi="Arial" w:cs="Arial"/>
                <w:bCs/>
                <w:sz w:val="20"/>
              </w:rPr>
              <w:t>"</w:t>
            </w:r>
            <w:proofErr w:type="spellStart"/>
            <w:r w:rsidRPr="00D4017F">
              <w:rPr>
                <w:rFonts w:ascii="Arial" w:hAnsi="Arial" w:cs="Arial"/>
                <w:bCs/>
                <w:sz w:val="20"/>
              </w:rPr>
              <w:t>industrijsko</w:t>
            </w:r>
            <w:proofErr w:type="spellEnd"/>
            <w:r w:rsidRPr="00D4017F">
              <w:rPr>
                <w:rFonts w:ascii="Arial" w:hAnsi="Arial" w:cs="Arial"/>
                <w:bCs/>
                <w:sz w:val="20"/>
              </w:rPr>
              <w:t xml:space="preserve"> </w:t>
            </w:r>
            <w:proofErr w:type="spellStart"/>
            <w:r w:rsidRPr="00D4017F">
              <w:rPr>
                <w:rFonts w:ascii="Arial" w:hAnsi="Arial" w:cs="Arial"/>
                <w:bCs/>
                <w:sz w:val="20"/>
              </w:rPr>
              <w:t>presevanje</w:t>
            </w:r>
            <w:proofErr w:type="spellEnd"/>
            <w:r w:rsidRPr="00D4017F">
              <w:rPr>
                <w:rFonts w:ascii="Arial" w:hAnsi="Arial" w:cs="Arial"/>
                <w:bCs/>
                <w:sz w:val="20"/>
              </w:rPr>
              <w:t xml:space="preserve">" </w:t>
            </w:r>
            <w:proofErr w:type="spellStart"/>
            <w:r w:rsidRPr="00D4017F">
              <w:rPr>
                <w:rFonts w:ascii="Arial" w:hAnsi="Arial" w:cs="Arial"/>
                <w:bCs/>
                <w:sz w:val="20"/>
              </w:rPr>
              <w:t>sem</w:t>
            </w:r>
            <w:proofErr w:type="spellEnd"/>
            <w:r w:rsidRPr="00D4017F">
              <w:rPr>
                <w:rFonts w:ascii="Arial" w:hAnsi="Arial" w:cs="Arial"/>
                <w:bCs/>
                <w:sz w:val="20"/>
              </w:rPr>
              <w:t xml:space="preserve"> </w:t>
            </w:r>
            <w:proofErr w:type="spellStart"/>
            <w:r w:rsidRPr="00D4017F">
              <w:rPr>
                <w:rFonts w:ascii="Arial" w:hAnsi="Arial" w:cs="Arial"/>
                <w:bCs/>
                <w:sz w:val="20"/>
              </w:rPr>
              <w:t>dodal</w:t>
            </w:r>
            <w:proofErr w:type="spellEnd"/>
            <w:r w:rsidRPr="00D4017F">
              <w:rPr>
                <w:rFonts w:ascii="Arial" w:hAnsi="Arial" w:cs="Arial"/>
                <w:bCs/>
                <w:sz w:val="20"/>
              </w:rPr>
              <w:t xml:space="preserve"> med </w:t>
            </w:r>
            <w:proofErr w:type="spellStart"/>
            <w:r w:rsidRPr="00D4017F">
              <w:rPr>
                <w:rFonts w:ascii="Arial" w:hAnsi="Arial" w:cs="Arial"/>
                <w:bCs/>
                <w:sz w:val="20"/>
              </w:rPr>
              <w:t>predloge</w:t>
            </w:r>
            <w:proofErr w:type="spellEnd"/>
            <w:r w:rsidRPr="00D4017F">
              <w:rPr>
                <w:rFonts w:ascii="Arial" w:hAnsi="Arial" w:cs="Arial"/>
                <w:bCs/>
                <w:sz w:val="20"/>
              </w:rPr>
              <w:t xml:space="preserve"> v </w:t>
            </w:r>
            <w:proofErr w:type="spellStart"/>
            <w:r w:rsidRPr="00D4017F">
              <w:rPr>
                <w:rFonts w:ascii="Arial" w:hAnsi="Arial" w:cs="Arial"/>
                <w:bCs/>
                <w:sz w:val="20"/>
              </w:rPr>
              <w:t>člen</w:t>
            </w:r>
            <w:proofErr w:type="spellEnd"/>
            <w:r w:rsidRPr="00D4017F">
              <w:rPr>
                <w:rFonts w:ascii="Arial" w:hAnsi="Arial" w:cs="Arial"/>
                <w:bCs/>
                <w:sz w:val="20"/>
              </w:rPr>
              <w:t xml:space="preserve"> z </w:t>
            </w:r>
            <w:proofErr w:type="spellStart"/>
            <w:r w:rsidRPr="00D4017F">
              <w:rPr>
                <w:rFonts w:ascii="Arial" w:hAnsi="Arial" w:cs="Arial"/>
                <w:bCs/>
                <w:sz w:val="20"/>
              </w:rPr>
              <w:t>izrazi</w:t>
            </w:r>
            <w:proofErr w:type="spellEnd"/>
            <w:r w:rsidRPr="00D4017F">
              <w:rPr>
                <w:rFonts w:ascii="Arial" w:hAnsi="Arial" w:cs="Arial"/>
                <w:bCs/>
                <w:sz w:val="20"/>
              </w:rPr>
              <w:t>.</w:t>
            </w:r>
          </w:p>
        </w:tc>
        <w:tc>
          <w:tcPr>
            <w:tcW w:w="6662" w:type="dxa"/>
          </w:tcPr>
          <w:p w14:paraId="342434D2"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w:t>
            </w:r>
          </w:p>
          <w:p w14:paraId="2D6F40AC" w14:textId="7B7311CD" w:rsidR="00AA5CC5" w:rsidRPr="00D4017F" w:rsidRDefault="00AA5CC5" w:rsidP="00056EE6">
            <w:pPr>
              <w:jc w:val="both"/>
              <w:rPr>
                <w:rFonts w:ascii="Arial" w:hAnsi="Arial" w:cs="Arial"/>
                <w:bCs/>
                <w:sz w:val="20"/>
                <w:lang w:val="sl-SI"/>
              </w:rPr>
            </w:pPr>
          </w:p>
        </w:tc>
      </w:tr>
      <w:tr w:rsidR="00AA5CC5" w:rsidRPr="00D4017F" w14:paraId="63FF4E09" w14:textId="77777777" w:rsidTr="00B353F7">
        <w:tc>
          <w:tcPr>
            <w:tcW w:w="1129" w:type="dxa"/>
          </w:tcPr>
          <w:p w14:paraId="1BD74640"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633A645" w14:textId="076C04C8"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Drugi odstavek 28.člena</w:t>
            </w:r>
          </w:p>
        </w:tc>
        <w:tc>
          <w:tcPr>
            <w:tcW w:w="5103" w:type="dxa"/>
          </w:tcPr>
          <w:p w14:paraId="467E6C66" w14:textId="5D183752"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V trenutnem pravilniku piše ročne naprave, po novem sedaj to velja za vse. Dozna omejitev puščanja ohišja bi morala veljati le za ročne naprave, če se lahko umaknemo stran na razdaljo pa ne. Po tej dikciji Policija, MORS in SOVA ne smejo uporabljati prenosnih RTG za slikanje bomb, ker je tam puščanje bistveno večje ali pa ga itak ni mogoče izluščiti glede na sipano sevanje. </w:t>
            </w:r>
            <w:proofErr w:type="spellStart"/>
            <w:r w:rsidRPr="00D4017F">
              <w:rPr>
                <w:rFonts w:ascii="Arial" w:hAnsi="Arial" w:cs="Arial"/>
                <w:bCs/>
                <w:sz w:val="20"/>
              </w:rPr>
              <w:t>Skratka</w:t>
            </w:r>
            <w:proofErr w:type="spellEnd"/>
            <w:r w:rsidRPr="00D4017F">
              <w:rPr>
                <w:rFonts w:ascii="Arial" w:hAnsi="Arial" w:cs="Arial"/>
                <w:bCs/>
                <w:sz w:val="20"/>
              </w:rPr>
              <w:t xml:space="preserve">, </w:t>
            </w:r>
            <w:proofErr w:type="spellStart"/>
            <w:r w:rsidRPr="00D4017F">
              <w:rPr>
                <w:rFonts w:ascii="Arial" w:hAnsi="Arial" w:cs="Arial"/>
                <w:bCs/>
                <w:sz w:val="20"/>
              </w:rPr>
              <w:t>nujno</w:t>
            </w:r>
            <w:proofErr w:type="spellEnd"/>
            <w:r w:rsidRPr="00D4017F">
              <w:rPr>
                <w:rFonts w:ascii="Arial" w:hAnsi="Arial" w:cs="Arial"/>
                <w:bCs/>
                <w:sz w:val="20"/>
              </w:rPr>
              <w:t xml:space="preserve"> </w:t>
            </w:r>
            <w:proofErr w:type="spellStart"/>
            <w:r w:rsidRPr="00D4017F">
              <w:rPr>
                <w:rFonts w:ascii="Arial" w:hAnsi="Arial" w:cs="Arial"/>
                <w:bCs/>
                <w:sz w:val="20"/>
              </w:rPr>
              <w:t>popraviti</w:t>
            </w:r>
            <w:proofErr w:type="spellEnd"/>
            <w:r w:rsidRPr="00D4017F">
              <w:rPr>
                <w:rFonts w:ascii="Arial" w:hAnsi="Arial" w:cs="Arial"/>
                <w:bCs/>
                <w:sz w:val="20"/>
              </w:rPr>
              <w:t xml:space="preserve"> tale </w:t>
            </w:r>
            <w:proofErr w:type="spellStart"/>
            <w:r w:rsidRPr="00D4017F">
              <w:rPr>
                <w:rFonts w:ascii="Arial" w:hAnsi="Arial" w:cs="Arial"/>
                <w:bCs/>
                <w:sz w:val="20"/>
              </w:rPr>
              <w:t>odstavek</w:t>
            </w:r>
            <w:proofErr w:type="spellEnd"/>
            <w:r w:rsidRPr="00D4017F">
              <w:rPr>
                <w:rFonts w:ascii="Arial" w:hAnsi="Arial" w:cs="Arial"/>
                <w:bCs/>
                <w:sz w:val="20"/>
              </w:rPr>
              <w:t>.</w:t>
            </w:r>
          </w:p>
        </w:tc>
        <w:tc>
          <w:tcPr>
            <w:tcW w:w="6662" w:type="dxa"/>
          </w:tcPr>
          <w:p w14:paraId="7B115BE5" w14:textId="6903D2C0"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Upoštevano. Vrnemo nazaj na »ročne«. 7  </w:t>
            </w:r>
          </w:p>
        </w:tc>
      </w:tr>
      <w:tr w:rsidR="00AA5CC5" w:rsidRPr="00B40431" w14:paraId="56CD541A" w14:textId="77777777" w:rsidTr="00B353F7">
        <w:tc>
          <w:tcPr>
            <w:tcW w:w="1129" w:type="dxa"/>
          </w:tcPr>
          <w:p w14:paraId="60DC7E1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19ADF5E" w14:textId="097E7124"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34. člen</w:t>
            </w:r>
          </w:p>
        </w:tc>
        <w:tc>
          <w:tcPr>
            <w:tcW w:w="5103" w:type="dxa"/>
          </w:tcPr>
          <w:p w14:paraId="782F9781"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Ali bi napisali kateri sistem (ISO 9001, ?) je potreben/zadosten, da se verificira izpolnjevanje zahtev tega člena? </w:t>
            </w:r>
          </w:p>
          <w:p w14:paraId="7D77E173" w14:textId="44607B4B"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 xml:space="preserve">Dodatno: Kako verificirati navedene elemente </w:t>
            </w:r>
            <w:proofErr w:type="spellStart"/>
            <w:r w:rsidRPr="00D4017F">
              <w:rPr>
                <w:rFonts w:ascii="Arial" w:hAnsi="Arial" w:cs="Arial"/>
                <w:bCs/>
                <w:sz w:val="20"/>
                <w:lang w:val="sl-SI"/>
              </w:rPr>
              <w:t>varnoste</w:t>
            </w:r>
            <w:proofErr w:type="spellEnd"/>
            <w:r w:rsidRPr="00D4017F">
              <w:rPr>
                <w:rFonts w:ascii="Arial" w:hAnsi="Arial" w:cs="Arial"/>
                <w:bCs/>
                <w:sz w:val="20"/>
                <w:lang w:val="sl-SI"/>
              </w:rPr>
              <w:t xml:space="preserve"> kulture?</w:t>
            </w:r>
          </w:p>
        </w:tc>
        <w:tc>
          <w:tcPr>
            <w:tcW w:w="6662" w:type="dxa"/>
          </w:tcPr>
          <w:p w14:paraId="7B545DC1" w14:textId="7114A51C" w:rsidR="00AA5CC5" w:rsidRPr="00D4017F" w:rsidRDefault="00AA5CC5" w:rsidP="00056EE6">
            <w:pPr>
              <w:jc w:val="both"/>
              <w:rPr>
                <w:rFonts w:ascii="Arial" w:hAnsi="Arial" w:cs="Arial"/>
                <w:bCs/>
                <w:sz w:val="20"/>
                <w:lang w:val="sl-SI"/>
              </w:rPr>
            </w:pPr>
            <w:r w:rsidRPr="00D4017F">
              <w:rPr>
                <w:rFonts w:ascii="Arial" w:hAnsi="Arial" w:cs="Arial"/>
                <w:bCs/>
                <w:sz w:val="20"/>
                <w:lang w:val="sl-SI"/>
              </w:rPr>
              <w:t>Glede sistem vodenja pojasnjujemo, da ga zakonodaja zahteva za sevalne in jedrske objekte (ZVISJV-1, JV5), za izvajalce industrijske radiografije pa v JV/SV2 ni zahtevan celoten sistem (iz JV5), ampak njegovi bistveni elementi. (Op. Nekateri izvajalci industrijske radiografije so že certificirani po ISO 9001 in imajo vpeljan sistem vodenja, nekateri pa ne).</w:t>
            </w:r>
          </w:p>
          <w:p w14:paraId="7B1103D7" w14:textId="3437A46F" w:rsidR="00AA5CC5" w:rsidRPr="00D4017F" w:rsidRDefault="00AA5CC5" w:rsidP="00056EE6">
            <w:pPr>
              <w:jc w:val="both"/>
              <w:rPr>
                <w:rFonts w:ascii="Arial" w:hAnsi="Arial" w:cs="Arial"/>
                <w:bCs/>
                <w:sz w:val="20"/>
                <w:lang w:val="sl-SI"/>
              </w:rPr>
            </w:pPr>
            <w:r w:rsidRPr="00D4017F">
              <w:rPr>
                <w:rFonts w:ascii="Arial" w:hAnsi="Arial" w:cs="Arial"/>
                <w:bCs/>
                <w:sz w:val="20"/>
                <w:lang w:val="sl-SI"/>
              </w:rPr>
              <w:t>Glede vprašanja, kako verificirati varnostno kulturo, kot je navedeno v 6. odstavku 34. člena pojasnjujemo, da je marsikateri element varnostne kulture možno preveriti med samim vodenjem upravnega postopka, še bolje pa med ustno obravnavo in inšpekcijo (odnosi znotraj organizacije, kako spodbujajo in kako skrbijo za varnost (varnost na prvem mestu), kakovost dokumentacije, komunikacija z upravnim organom, kako upoštevajo zakonodajo, ali se pojavljajo nezgode, dogodki in, ali o tem poročajo, ali z namenom izboljšanja varnosti počnejo še kaj več od predpisanega (-&gt; dobra varnostna kultura) itd.</w:t>
            </w:r>
          </w:p>
        </w:tc>
      </w:tr>
      <w:tr w:rsidR="00AA5CC5" w:rsidRPr="00D4017F" w14:paraId="44021787" w14:textId="77777777" w:rsidTr="00B353F7">
        <w:tc>
          <w:tcPr>
            <w:tcW w:w="1129" w:type="dxa"/>
          </w:tcPr>
          <w:p w14:paraId="0D74FC8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E8D3FF6" w14:textId="00404400"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Prvi odstavek 34. člena</w:t>
            </w:r>
          </w:p>
        </w:tc>
        <w:tc>
          <w:tcPr>
            <w:tcW w:w="5103" w:type="dxa"/>
          </w:tcPr>
          <w:p w14:paraId="6BDBAEBC" w14:textId="7F8CE60C" w:rsidR="00AA5CC5" w:rsidRPr="00D4017F" w:rsidRDefault="00AA5CC5" w:rsidP="00056EE6">
            <w:pPr>
              <w:ind w:firstLine="34"/>
              <w:jc w:val="both"/>
              <w:rPr>
                <w:rFonts w:ascii="Arial" w:hAnsi="Arial" w:cs="Arial"/>
                <w:bCs/>
                <w:sz w:val="20"/>
                <w:lang w:val="sl-SI"/>
              </w:rPr>
            </w:pPr>
            <w:r w:rsidRPr="00D4017F">
              <w:rPr>
                <w:rFonts w:ascii="Arial" w:hAnsi="Arial" w:cs="Arial"/>
                <w:bCs/>
                <w:sz w:val="20"/>
              </w:rPr>
              <w:t xml:space="preserve">To je </w:t>
            </w:r>
            <w:proofErr w:type="spellStart"/>
            <w:r w:rsidRPr="00D4017F">
              <w:rPr>
                <w:rFonts w:ascii="Arial" w:hAnsi="Arial" w:cs="Arial"/>
                <w:bCs/>
                <w:sz w:val="20"/>
              </w:rPr>
              <w:t>preveč</w:t>
            </w:r>
            <w:proofErr w:type="spellEnd"/>
            <w:r w:rsidRPr="00D4017F">
              <w:rPr>
                <w:rFonts w:ascii="Arial" w:hAnsi="Arial" w:cs="Arial"/>
                <w:bCs/>
                <w:sz w:val="20"/>
              </w:rPr>
              <w:t xml:space="preserve"> </w:t>
            </w:r>
            <w:proofErr w:type="spellStart"/>
            <w:r w:rsidRPr="00D4017F">
              <w:rPr>
                <w:rFonts w:ascii="Arial" w:hAnsi="Arial" w:cs="Arial"/>
                <w:bCs/>
                <w:sz w:val="20"/>
              </w:rPr>
              <w:t>splošna</w:t>
            </w:r>
            <w:proofErr w:type="spellEnd"/>
            <w:r w:rsidRPr="00D4017F">
              <w:rPr>
                <w:rFonts w:ascii="Arial" w:hAnsi="Arial" w:cs="Arial"/>
                <w:bCs/>
                <w:sz w:val="20"/>
              </w:rPr>
              <w:t xml:space="preserve"> </w:t>
            </w:r>
            <w:proofErr w:type="spellStart"/>
            <w:r w:rsidRPr="00D4017F">
              <w:rPr>
                <w:rFonts w:ascii="Arial" w:hAnsi="Arial" w:cs="Arial"/>
                <w:bCs/>
                <w:sz w:val="20"/>
              </w:rPr>
              <w:t>zahteva</w:t>
            </w:r>
            <w:proofErr w:type="spellEnd"/>
            <w:r w:rsidRPr="00D4017F">
              <w:rPr>
                <w:rFonts w:ascii="Arial" w:hAnsi="Arial" w:cs="Arial"/>
                <w:bCs/>
                <w:sz w:val="20"/>
              </w:rPr>
              <w:t xml:space="preserve"> in </w:t>
            </w:r>
            <w:proofErr w:type="spellStart"/>
            <w:r w:rsidRPr="00D4017F">
              <w:rPr>
                <w:rFonts w:ascii="Arial" w:hAnsi="Arial" w:cs="Arial"/>
                <w:bCs/>
                <w:sz w:val="20"/>
              </w:rPr>
              <w:t>preohlapna</w:t>
            </w:r>
            <w:proofErr w:type="spellEnd"/>
            <w:r w:rsidRPr="00D4017F">
              <w:rPr>
                <w:rFonts w:ascii="Arial" w:hAnsi="Arial" w:cs="Arial"/>
                <w:bCs/>
                <w:sz w:val="20"/>
              </w:rPr>
              <w:t xml:space="preserve">. </w:t>
            </w:r>
            <w:r w:rsidRPr="00D4017F">
              <w:rPr>
                <w:rFonts w:ascii="Arial" w:hAnsi="Arial" w:cs="Arial"/>
                <w:bCs/>
                <w:sz w:val="20"/>
                <w:lang w:val="de-DE"/>
              </w:rPr>
              <w:t xml:space="preserve">Ali </w:t>
            </w:r>
            <w:proofErr w:type="spellStart"/>
            <w:r w:rsidRPr="00D4017F">
              <w:rPr>
                <w:rFonts w:ascii="Arial" w:hAnsi="Arial" w:cs="Arial"/>
                <w:bCs/>
                <w:sz w:val="20"/>
                <w:lang w:val="de-DE"/>
              </w:rPr>
              <w:t>biti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strog</w:t>
            </w:r>
            <w:proofErr w:type="spellEnd"/>
            <w:r w:rsidRPr="00D4017F">
              <w:rPr>
                <w:rFonts w:ascii="Arial" w:hAnsi="Arial" w:cs="Arial"/>
                <w:bCs/>
                <w:sz w:val="20"/>
                <w:lang w:val="de-DE"/>
              </w:rPr>
              <w:t xml:space="preserve"> in </w:t>
            </w:r>
            <w:proofErr w:type="spellStart"/>
            <w:r w:rsidRPr="00D4017F">
              <w:rPr>
                <w:rFonts w:ascii="Arial" w:hAnsi="Arial" w:cs="Arial"/>
                <w:bCs/>
                <w:sz w:val="20"/>
                <w:lang w:val="de-DE"/>
              </w:rPr>
              <w:t>zahtevati</w:t>
            </w:r>
            <w:proofErr w:type="spellEnd"/>
            <w:r w:rsidRPr="00D4017F">
              <w:rPr>
                <w:rFonts w:ascii="Arial" w:hAnsi="Arial" w:cs="Arial"/>
                <w:bCs/>
                <w:sz w:val="20"/>
                <w:lang w:val="de-DE"/>
              </w:rPr>
              <w:t xml:space="preserve"> ISO 9001 (</w:t>
            </w:r>
            <w:proofErr w:type="spellStart"/>
            <w:r w:rsidRPr="00D4017F">
              <w:rPr>
                <w:rFonts w:ascii="Arial" w:hAnsi="Arial" w:cs="Arial"/>
                <w:bCs/>
                <w:sz w:val="20"/>
                <w:lang w:val="de-DE"/>
              </w:rPr>
              <w:t>kar</w:t>
            </w:r>
            <w:proofErr w:type="spellEnd"/>
            <w:r w:rsidRPr="00D4017F">
              <w:rPr>
                <w:rFonts w:ascii="Arial" w:hAnsi="Arial" w:cs="Arial"/>
                <w:bCs/>
                <w:sz w:val="20"/>
                <w:lang w:val="de-DE"/>
              </w:rPr>
              <w:t xml:space="preserve"> se mi zdi </w:t>
            </w:r>
            <w:proofErr w:type="spellStart"/>
            <w:r w:rsidRPr="00D4017F">
              <w:rPr>
                <w:rFonts w:ascii="Arial" w:hAnsi="Arial" w:cs="Arial"/>
                <w:bCs/>
                <w:sz w:val="20"/>
                <w:lang w:val="de-DE"/>
              </w:rPr>
              <w:t>preostra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zahteva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ali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pa</w:t>
            </w:r>
            <w:proofErr w:type="spellEnd"/>
            <w:r w:rsidRPr="00D4017F">
              <w:rPr>
                <w:rFonts w:ascii="Arial" w:hAnsi="Arial" w:cs="Arial"/>
                <w:bCs/>
                <w:sz w:val="20"/>
                <w:lang w:val="de-DE"/>
              </w:rPr>
              <w:t xml:space="preserve"> ne? </w:t>
            </w:r>
            <w:proofErr w:type="spellStart"/>
            <w:r w:rsidRPr="00D4017F">
              <w:rPr>
                <w:rFonts w:ascii="Arial" w:hAnsi="Arial" w:cs="Arial"/>
                <w:bCs/>
                <w:sz w:val="20"/>
              </w:rPr>
              <w:t>Naslednji</w:t>
            </w:r>
            <w:proofErr w:type="spellEnd"/>
            <w:r w:rsidRPr="00D4017F">
              <w:rPr>
                <w:rFonts w:ascii="Arial" w:hAnsi="Arial" w:cs="Arial"/>
                <w:bCs/>
                <w:sz w:val="20"/>
              </w:rPr>
              <w:t xml:space="preserve"> </w:t>
            </w:r>
            <w:proofErr w:type="spellStart"/>
            <w:r w:rsidRPr="00D4017F">
              <w:rPr>
                <w:rFonts w:ascii="Arial" w:hAnsi="Arial" w:cs="Arial"/>
                <w:bCs/>
                <w:sz w:val="20"/>
              </w:rPr>
              <w:t>odstavki</w:t>
            </w:r>
            <w:proofErr w:type="spellEnd"/>
            <w:r w:rsidRPr="00D4017F">
              <w:rPr>
                <w:rFonts w:ascii="Arial" w:hAnsi="Arial" w:cs="Arial"/>
                <w:bCs/>
                <w:sz w:val="20"/>
              </w:rPr>
              <w:t xml:space="preserve"> </w:t>
            </w:r>
            <w:proofErr w:type="spellStart"/>
            <w:r w:rsidRPr="00D4017F">
              <w:rPr>
                <w:rFonts w:ascii="Arial" w:hAnsi="Arial" w:cs="Arial"/>
                <w:bCs/>
                <w:sz w:val="20"/>
              </w:rPr>
              <w:t>zadoščajo</w:t>
            </w:r>
            <w:proofErr w:type="spellEnd"/>
            <w:r w:rsidRPr="00D4017F">
              <w:rPr>
                <w:rFonts w:ascii="Arial" w:hAnsi="Arial" w:cs="Arial"/>
                <w:bCs/>
                <w:sz w:val="20"/>
              </w:rPr>
              <w:t xml:space="preserve"> za </w:t>
            </w:r>
            <w:proofErr w:type="spellStart"/>
            <w:r w:rsidRPr="00D4017F">
              <w:rPr>
                <w:rFonts w:ascii="Arial" w:hAnsi="Arial" w:cs="Arial"/>
                <w:bCs/>
                <w:sz w:val="20"/>
              </w:rPr>
              <w:t>boljšo</w:t>
            </w:r>
            <w:proofErr w:type="spellEnd"/>
            <w:r w:rsidRPr="00D4017F">
              <w:rPr>
                <w:rFonts w:ascii="Arial" w:hAnsi="Arial" w:cs="Arial"/>
                <w:bCs/>
                <w:sz w:val="20"/>
              </w:rPr>
              <w:t xml:space="preserve"> </w:t>
            </w:r>
            <w:proofErr w:type="spellStart"/>
            <w:r w:rsidRPr="00D4017F">
              <w:rPr>
                <w:rFonts w:ascii="Arial" w:hAnsi="Arial" w:cs="Arial"/>
                <w:bCs/>
                <w:sz w:val="20"/>
              </w:rPr>
              <w:t>kakovost</w:t>
            </w:r>
            <w:proofErr w:type="spellEnd"/>
            <w:r w:rsidRPr="00D4017F">
              <w:rPr>
                <w:rFonts w:ascii="Arial" w:hAnsi="Arial" w:cs="Arial"/>
                <w:bCs/>
                <w:sz w:val="20"/>
              </w:rPr>
              <w:t>...</w:t>
            </w:r>
          </w:p>
        </w:tc>
        <w:tc>
          <w:tcPr>
            <w:tcW w:w="6662" w:type="dxa"/>
          </w:tcPr>
          <w:p w14:paraId="65CB517D" w14:textId="47E797C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Zahteva ni preveč splošna – zagotavljanje kakovosti (oz. sistem vodenja) mora biti vzpostavljeno in vzdrževano (op. Pomeni, da je treba vzpostaviti zagotavljanje kakovosti – prepoznati procese, napisati in posodabljati postopke itd., potem pa je treba to stalno vzdrževati – posodabljati.). Glej tudi pojasnilo k prejšnjemu komentarju. </w:t>
            </w:r>
          </w:p>
        </w:tc>
      </w:tr>
      <w:tr w:rsidR="00AA5CC5" w:rsidRPr="00B40431" w14:paraId="3DD2C2E3" w14:textId="77777777" w:rsidTr="00B353F7">
        <w:tc>
          <w:tcPr>
            <w:tcW w:w="1129" w:type="dxa"/>
          </w:tcPr>
          <w:p w14:paraId="5FAC3D95"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B2B4B68" w14:textId="32547B2E"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4. odstavek 34. člena</w:t>
            </w:r>
          </w:p>
        </w:tc>
        <w:tc>
          <w:tcPr>
            <w:tcW w:w="5103" w:type="dxa"/>
          </w:tcPr>
          <w:p w14:paraId="258208EE" w14:textId="77777777"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Ni jasno na kaj se nanaša, najbrž je mišljeno spremembe dokumentov, osebja ipd.</w:t>
            </w:r>
          </w:p>
          <w:p w14:paraId="46F8D788" w14:textId="127535A2"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To ni jedrski reaktor, ampak sevalna dejavnost, velikokrat z le nekaj zaposlenimi. Ta celoten odstavek je nesorazmerna zahteva in nima zveze z večanjem varnosti, ampak jo samo poslabšuje z uvajanjem administrativnih ovir.</w:t>
            </w:r>
          </w:p>
        </w:tc>
        <w:tc>
          <w:tcPr>
            <w:tcW w:w="6662" w:type="dxa"/>
          </w:tcPr>
          <w:p w14:paraId="1889787A" w14:textId="4229AC32" w:rsidR="00AA5CC5" w:rsidRPr="00D4017F" w:rsidRDefault="00AA5CC5" w:rsidP="00056EE6">
            <w:pPr>
              <w:jc w:val="both"/>
              <w:rPr>
                <w:rFonts w:ascii="Arial" w:hAnsi="Arial" w:cs="Arial"/>
                <w:bCs/>
                <w:sz w:val="20"/>
                <w:lang w:val="sl-SI"/>
              </w:rPr>
            </w:pPr>
            <w:r w:rsidRPr="00D4017F">
              <w:rPr>
                <w:rFonts w:ascii="Arial" w:hAnsi="Arial" w:cs="Arial"/>
                <w:bCs/>
                <w:sz w:val="20"/>
                <w:lang w:val="sl-SI"/>
              </w:rPr>
              <w:t>»Vse spremembe, ki lahko pomembno vplivajo na varnost, morajo biti prepoznane, utemeljene, načrtovane, izvedene in ocenjene, njihov vpliv pa mora biti predhodno analiziran.«</w:t>
            </w:r>
          </w:p>
          <w:p w14:paraId="6CDFAADF"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Ta odstavek ne govori konkretno o tipih sprememb (osebje, dokumenti kot jih navaja predlagatelj komentarja). Mišljeno je, da se zgodijo spremembe (nekatere pričakovane, druge pa ne) in zanje je treba analizirati vpliv na varnost. Primer: </w:t>
            </w:r>
          </w:p>
          <w:p w14:paraId="5BAB22F3" w14:textId="77777777" w:rsidR="00AA5CC5" w:rsidRPr="00D4017F" w:rsidRDefault="00AA5CC5" w:rsidP="00056EE6">
            <w:pPr>
              <w:numPr>
                <w:ilvl w:val="0"/>
                <w:numId w:val="41"/>
              </w:numPr>
              <w:jc w:val="both"/>
              <w:rPr>
                <w:rFonts w:ascii="Arial" w:hAnsi="Arial" w:cs="Arial"/>
                <w:bCs/>
                <w:sz w:val="20"/>
                <w:lang w:val="sl-SI"/>
              </w:rPr>
            </w:pPr>
            <w:r w:rsidRPr="00D4017F">
              <w:rPr>
                <w:rFonts w:ascii="Arial" w:hAnsi="Arial" w:cs="Arial"/>
                <w:bCs/>
                <w:sz w:val="20"/>
                <w:lang w:val="sl-SI"/>
              </w:rPr>
              <w:t>Lahko se zmanjša število zaposlenih, kar ima lahko vpliv na varnost.</w:t>
            </w:r>
          </w:p>
          <w:p w14:paraId="4F689A85" w14:textId="77777777" w:rsidR="00AA5CC5" w:rsidRPr="00D4017F" w:rsidRDefault="00AA5CC5" w:rsidP="00056EE6">
            <w:pPr>
              <w:numPr>
                <w:ilvl w:val="0"/>
                <w:numId w:val="41"/>
              </w:numPr>
              <w:jc w:val="both"/>
              <w:rPr>
                <w:rFonts w:ascii="Arial" w:hAnsi="Arial" w:cs="Arial"/>
                <w:bCs/>
                <w:sz w:val="20"/>
                <w:lang w:val="sl-SI"/>
              </w:rPr>
            </w:pPr>
            <w:r w:rsidRPr="00D4017F">
              <w:rPr>
                <w:rFonts w:ascii="Arial" w:hAnsi="Arial" w:cs="Arial"/>
                <w:bCs/>
                <w:sz w:val="20"/>
                <w:lang w:val="sl-SI"/>
              </w:rPr>
              <w:t>Lahko se spremeni tehnologija: npr. kupijo drugačen vsebnik, pa je treba iti na usposabljanje, ker delo z novim najbrž ni enako delu s starim. Treba je tudi posodobiti postopke.</w:t>
            </w:r>
          </w:p>
          <w:p w14:paraId="7AFCBCC6" w14:textId="77777777" w:rsidR="00AA5CC5" w:rsidRPr="00D4017F" w:rsidRDefault="00AA5CC5" w:rsidP="00056EE6">
            <w:pPr>
              <w:numPr>
                <w:ilvl w:val="0"/>
                <w:numId w:val="41"/>
              </w:numPr>
              <w:jc w:val="both"/>
              <w:rPr>
                <w:rFonts w:ascii="Arial" w:hAnsi="Arial" w:cs="Arial"/>
                <w:bCs/>
                <w:sz w:val="20"/>
                <w:lang w:val="sl-SI"/>
              </w:rPr>
            </w:pPr>
            <w:r w:rsidRPr="00D4017F">
              <w:rPr>
                <w:rFonts w:ascii="Arial" w:hAnsi="Arial" w:cs="Arial"/>
                <w:bCs/>
                <w:sz w:val="20"/>
                <w:lang w:val="sl-SI"/>
              </w:rPr>
              <w:t>Lahko se spremeni zakonodaja: tu bi bil vpliv na varnost pozitiven (s posodobitvami zakonodaje stremimo k povečanju varnosti), pa vendar lahko spremembe zakonodaje zahtevajo nekoliko spremenjen način dela. Izvajalec industrijske radiografije mora vnaprej razmisliti, kako bo upošteval zakonodajne zahteve.</w:t>
            </w:r>
          </w:p>
          <w:p w14:paraId="4CE2FDAD" w14:textId="77777777" w:rsidR="00AA5CC5" w:rsidRPr="00D4017F" w:rsidRDefault="00AA5CC5" w:rsidP="00056EE6">
            <w:pPr>
              <w:numPr>
                <w:ilvl w:val="0"/>
                <w:numId w:val="41"/>
              </w:numPr>
              <w:jc w:val="both"/>
              <w:rPr>
                <w:rFonts w:ascii="Arial" w:hAnsi="Arial" w:cs="Arial"/>
                <w:bCs/>
                <w:sz w:val="20"/>
                <w:lang w:val="sl-SI"/>
              </w:rPr>
            </w:pPr>
            <w:r w:rsidRPr="00D4017F">
              <w:rPr>
                <w:rFonts w:ascii="Arial" w:hAnsi="Arial" w:cs="Arial"/>
                <w:bCs/>
                <w:sz w:val="20"/>
                <w:lang w:val="sl-SI"/>
              </w:rPr>
              <w:t>Odgovorna oseba zapusti podjetje, podjetje pa nima ustrezno usposobljenega zaposlenega, ki bi jo lahko nadomestil.</w:t>
            </w:r>
          </w:p>
          <w:p w14:paraId="3B2AB887" w14:textId="77777777" w:rsidR="00AA5CC5" w:rsidRPr="00D4017F" w:rsidRDefault="00AA5CC5" w:rsidP="00056EE6">
            <w:pPr>
              <w:numPr>
                <w:ilvl w:val="0"/>
                <w:numId w:val="41"/>
              </w:numPr>
              <w:jc w:val="both"/>
              <w:rPr>
                <w:rFonts w:ascii="Arial" w:hAnsi="Arial" w:cs="Arial"/>
                <w:bCs/>
                <w:sz w:val="20"/>
                <w:lang w:val="sl-SI"/>
              </w:rPr>
            </w:pPr>
            <w:r w:rsidRPr="00D4017F">
              <w:rPr>
                <w:rFonts w:ascii="Arial" w:hAnsi="Arial" w:cs="Arial"/>
                <w:bCs/>
                <w:sz w:val="20"/>
                <w:lang w:val="sl-SI"/>
              </w:rPr>
              <w:t>Pri manjših podjetjih je lahko problem, če kdo odide ali pa je na daljši bolniški (Op. V podjetju, kjer dela le nekaj zaposlenih) – če industrijsko radiografijo izvajajo na terenu, kjer sta potrebna dva zaposlena, potem pri nezadostnem številu kadra dela (manj kot 2) ne smejo izvajati (ča pa ga, so pa v prekršku), …</w:t>
            </w:r>
          </w:p>
          <w:p w14:paraId="70F5F559" w14:textId="7777777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Skratka, če vemo, da se bo nekaj spremenilo, je treba biti na to pripravljen in premisliti, ali bi sprememba lahko (negativno) vplivala na varnost. Če bi </w:t>
            </w:r>
            <w:r w:rsidRPr="00D4017F">
              <w:rPr>
                <w:rFonts w:ascii="Arial" w:hAnsi="Arial" w:cs="Arial"/>
                <w:bCs/>
                <w:sz w:val="20"/>
                <w:lang w:val="sl-SI"/>
              </w:rPr>
              <w:lastRenderedPageBreak/>
              <w:t>sprememba negativno vplivala na varnost, se ne izvede, ampak se razmisli o drugačni rešitvi. Kadar je sprememba nepričakovana, takrat pa se je treba analiziranja sprememb lotiti kasneje.  </w:t>
            </w:r>
          </w:p>
          <w:p w14:paraId="0BA96655" w14:textId="77777777" w:rsidR="00AA5CC5" w:rsidRPr="00D4017F" w:rsidRDefault="00AA5CC5" w:rsidP="00056EE6">
            <w:pPr>
              <w:jc w:val="both"/>
              <w:rPr>
                <w:rFonts w:ascii="Arial" w:hAnsi="Arial" w:cs="Arial"/>
                <w:bCs/>
                <w:sz w:val="20"/>
                <w:lang w:val="sl-SI"/>
              </w:rPr>
            </w:pPr>
          </w:p>
          <w:p w14:paraId="537154E5" w14:textId="18BF4246"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Dodana je bila beseda, da morajo biti aktivnosti po tem odstavku dokumentirane. </w:t>
            </w:r>
          </w:p>
        </w:tc>
      </w:tr>
      <w:tr w:rsidR="00AA5CC5" w:rsidRPr="00B40431" w14:paraId="592AD385" w14:textId="77777777" w:rsidTr="00B353F7">
        <w:tc>
          <w:tcPr>
            <w:tcW w:w="1129" w:type="dxa"/>
          </w:tcPr>
          <w:p w14:paraId="615FA83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6391A68" w14:textId="15020D0E"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7. odstavek 34. člena</w:t>
            </w:r>
          </w:p>
        </w:tc>
        <w:tc>
          <w:tcPr>
            <w:tcW w:w="5103" w:type="dxa"/>
          </w:tcPr>
          <w:p w14:paraId="27B6B8A3" w14:textId="202C590F" w:rsidR="00AA5CC5" w:rsidRPr="00D4017F" w:rsidRDefault="00AA5CC5" w:rsidP="00056EE6">
            <w:pPr>
              <w:tabs>
                <w:tab w:val="left" w:pos="1122"/>
              </w:tabs>
              <w:ind w:firstLine="34"/>
              <w:jc w:val="both"/>
              <w:rPr>
                <w:rFonts w:ascii="Arial" w:hAnsi="Arial" w:cs="Arial"/>
                <w:bCs/>
                <w:sz w:val="20"/>
                <w:lang w:val="sl-SI"/>
              </w:rPr>
            </w:pPr>
            <w:proofErr w:type="spellStart"/>
            <w:r w:rsidRPr="00D4017F">
              <w:rPr>
                <w:rFonts w:ascii="Arial" w:hAnsi="Arial" w:cs="Arial"/>
                <w:bCs/>
                <w:sz w:val="20"/>
                <w:lang w:val="de-DE"/>
              </w:rPr>
              <w:t>Enako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velja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kot</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komentar</w:t>
            </w:r>
            <w:proofErr w:type="spellEnd"/>
            <w:r w:rsidRPr="00D4017F">
              <w:rPr>
                <w:rFonts w:ascii="Arial" w:hAnsi="Arial" w:cs="Arial"/>
                <w:bCs/>
                <w:sz w:val="20"/>
                <w:lang w:val="de-DE"/>
              </w:rPr>
              <w:t xml:space="preserve"> k 4. </w:t>
            </w:r>
            <w:proofErr w:type="spellStart"/>
            <w:r w:rsidRPr="00D4017F">
              <w:rPr>
                <w:rFonts w:ascii="Arial" w:hAnsi="Arial" w:cs="Arial"/>
                <w:bCs/>
                <w:sz w:val="20"/>
                <w:lang w:val="de-DE"/>
              </w:rPr>
              <w:t>odstavku</w:t>
            </w:r>
            <w:proofErr w:type="spellEnd"/>
            <w:r w:rsidRPr="00D4017F">
              <w:rPr>
                <w:rFonts w:ascii="Arial" w:hAnsi="Arial" w:cs="Arial"/>
                <w:bCs/>
                <w:sz w:val="20"/>
                <w:lang w:val="de-DE"/>
              </w:rPr>
              <w:t xml:space="preserve">. </w:t>
            </w:r>
            <w:r w:rsidRPr="00D4017F">
              <w:rPr>
                <w:rFonts w:ascii="Arial" w:hAnsi="Arial" w:cs="Arial"/>
                <w:bCs/>
                <w:sz w:val="20"/>
              </w:rPr>
              <w:t xml:space="preserve">Ne </w:t>
            </w:r>
            <w:proofErr w:type="spellStart"/>
            <w:r w:rsidRPr="00D4017F">
              <w:rPr>
                <w:rFonts w:ascii="Arial" w:hAnsi="Arial" w:cs="Arial"/>
                <w:bCs/>
                <w:sz w:val="20"/>
              </w:rPr>
              <w:t>vem</w:t>
            </w:r>
            <w:proofErr w:type="spellEnd"/>
            <w:r w:rsidRPr="00D4017F">
              <w:rPr>
                <w:rFonts w:ascii="Arial" w:hAnsi="Arial" w:cs="Arial"/>
                <w:bCs/>
                <w:sz w:val="20"/>
              </w:rPr>
              <w:t xml:space="preserve">, </w:t>
            </w:r>
            <w:proofErr w:type="spellStart"/>
            <w:r w:rsidRPr="00D4017F">
              <w:rPr>
                <w:rFonts w:ascii="Arial" w:hAnsi="Arial" w:cs="Arial"/>
                <w:bCs/>
                <w:sz w:val="20"/>
              </w:rPr>
              <w:t>kako</w:t>
            </w:r>
            <w:proofErr w:type="spellEnd"/>
            <w:r w:rsidRPr="00D4017F">
              <w:rPr>
                <w:rFonts w:ascii="Arial" w:hAnsi="Arial" w:cs="Arial"/>
                <w:bCs/>
                <w:sz w:val="20"/>
              </w:rPr>
              <w:t xml:space="preserve"> </w:t>
            </w:r>
            <w:proofErr w:type="spellStart"/>
            <w:r w:rsidRPr="00D4017F">
              <w:rPr>
                <w:rFonts w:ascii="Arial" w:hAnsi="Arial" w:cs="Arial"/>
                <w:bCs/>
                <w:sz w:val="20"/>
              </w:rPr>
              <w:t>si</w:t>
            </w:r>
            <w:proofErr w:type="spellEnd"/>
            <w:r w:rsidRPr="00D4017F">
              <w:rPr>
                <w:rFonts w:ascii="Arial" w:hAnsi="Arial" w:cs="Arial"/>
                <w:bCs/>
                <w:sz w:val="20"/>
              </w:rPr>
              <w:t xml:space="preserve"> </w:t>
            </w:r>
            <w:proofErr w:type="spellStart"/>
            <w:r w:rsidRPr="00D4017F">
              <w:rPr>
                <w:rFonts w:ascii="Arial" w:hAnsi="Arial" w:cs="Arial"/>
                <w:bCs/>
                <w:sz w:val="20"/>
              </w:rPr>
              <w:t>predstavljate</w:t>
            </w:r>
            <w:proofErr w:type="spellEnd"/>
            <w:r w:rsidRPr="00D4017F">
              <w:rPr>
                <w:rFonts w:ascii="Arial" w:hAnsi="Arial" w:cs="Arial"/>
                <w:bCs/>
                <w:sz w:val="20"/>
              </w:rPr>
              <w:t xml:space="preserve"> to v </w:t>
            </w:r>
            <w:proofErr w:type="spellStart"/>
            <w:r w:rsidRPr="00D4017F">
              <w:rPr>
                <w:rFonts w:ascii="Arial" w:hAnsi="Arial" w:cs="Arial"/>
                <w:bCs/>
                <w:sz w:val="20"/>
              </w:rPr>
              <w:t>praksi</w:t>
            </w:r>
            <w:proofErr w:type="spellEnd"/>
            <w:r w:rsidRPr="00D4017F">
              <w:rPr>
                <w:rFonts w:ascii="Arial" w:hAnsi="Arial" w:cs="Arial"/>
                <w:bCs/>
                <w:sz w:val="20"/>
              </w:rPr>
              <w:t xml:space="preserve">. </w:t>
            </w:r>
            <w:proofErr w:type="spellStart"/>
            <w:r w:rsidRPr="00D4017F">
              <w:rPr>
                <w:rFonts w:ascii="Arial" w:hAnsi="Arial" w:cs="Arial"/>
                <w:bCs/>
                <w:sz w:val="20"/>
                <w:lang w:val="de-DE"/>
              </w:rPr>
              <w:t>Sistem</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kakovosti</w:t>
            </w:r>
            <w:proofErr w:type="spellEnd"/>
            <w:r w:rsidRPr="00D4017F">
              <w:rPr>
                <w:rFonts w:ascii="Arial" w:hAnsi="Arial" w:cs="Arial"/>
                <w:bCs/>
                <w:sz w:val="20"/>
                <w:lang w:val="de-DE"/>
              </w:rPr>
              <w:t xml:space="preserve"> je </w:t>
            </w:r>
            <w:proofErr w:type="spellStart"/>
            <w:r w:rsidRPr="00D4017F">
              <w:rPr>
                <w:rFonts w:ascii="Arial" w:hAnsi="Arial" w:cs="Arial"/>
                <w:bCs/>
                <w:sz w:val="20"/>
                <w:lang w:val="de-DE"/>
              </w:rPr>
              <w:t>eno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varno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delo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drugo</w:t>
            </w:r>
            <w:proofErr w:type="spellEnd"/>
            <w:r w:rsidRPr="00D4017F">
              <w:rPr>
                <w:rFonts w:ascii="Arial" w:hAnsi="Arial" w:cs="Arial"/>
                <w:bCs/>
                <w:sz w:val="20"/>
                <w:lang w:val="de-DE"/>
              </w:rPr>
              <w:t xml:space="preserve">. Te </w:t>
            </w:r>
            <w:proofErr w:type="spellStart"/>
            <w:r w:rsidRPr="00D4017F">
              <w:rPr>
                <w:rFonts w:ascii="Arial" w:hAnsi="Arial" w:cs="Arial"/>
                <w:bCs/>
                <w:sz w:val="20"/>
                <w:lang w:val="de-DE"/>
              </w:rPr>
              <w:t>zahteve</w:t>
            </w:r>
            <w:proofErr w:type="spellEnd"/>
            <w:r w:rsidRPr="00D4017F">
              <w:rPr>
                <w:rFonts w:ascii="Arial" w:hAnsi="Arial" w:cs="Arial"/>
                <w:bCs/>
                <w:sz w:val="20"/>
                <w:lang w:val="de-DE"/>
              </w:rPr>
              <w:t xml:space="preserve"> so </w:t>
            </w:r>
            <w:proofErr w:type="spellStart"/>
            <w:r w:rsidRPr="00D4017F">
              <w:rPr>
                <w:rFonts w:ascii="Arial" w:hAnsi="Arial" w:cs="Arial"/>
                <w:bCs/>
                <w:sz w:val="20"/>
                <w:lang w:val="de-DE"/>
              </w:rPr>
              <w:t>nerealne</w:t>
            </w:r>
            <w:proofErr w:type="spellEnd"/>
            <w:r w:rsidRPr="00D4017F">
              <w:rPr>
                <w:rFonts w:ascii="Arial" w:hAnsi="Arial" w:cs="Arial"/>
                <w:bCs/>
                <w:sz w:val="20"/>
                <w:lang w:val="de-DE"/>
              </w:rPr>
              <w:t>.</w:t>
            </w:r>
          </w:p>
        </w:tc>
        <w:tc>
          <w:tcPr>
            <w:tcW w:w="6662" w:type="dxa"/>
          </w:tcPr>
          <w:p w14:paraId="4E32C311" w14:textId="6BD45C5C" w:rsidR="00AA5CC5" w:rsidRPr="00D4017F" w:rsidRDefault="00AA5CC5" w:rsidP="00056EE6">
            <w:pPr>
              <w:jc w:val="both"/>
              <w:rPr>
                <w:rFonts w:ascii="Arial" w:hAnsi="Arial" w:cs="Arial"/>
                <w:bCs/>
                <w:sz w:val="20"/>
                <w:lang w:val="sl-SI"/>
              </w:rPr>
            </w:pPr>
            <w:r w:rsidRPr="00D4017F">
              <w:rPr>
                <w:rFonts w:ascii="Arial" w:hAnsi="Arial" w:cs="Arial"/>
                <w:bCs/>
                <w:sz w:val="20"/>
                <w:lang w:val="sl-SI"/>
              </w:rPr>
              <w:t>»Vodstvo organizacije, ki izvaja industrijsko radiografijo, mora zagotoviti prepoznavo vzrokov neskladij, dogodkov in varnostnih vprašanj. Njihove možne posledice morajo oceniti, obvladovati in omiliti. Pravočasno je treba uvesti popravne ukrepe za odpravo vzrokov neskladij in preventivne ukrepe za preprečitev novih ali podobnih neskladij, njihovo stanje pa je treba spremljati ter o njih poročati vodstvu organizacije.«</w:t>
            </w:r>
          </w:p>
          <w:p w14:paraId="0C724D34" w14:textId="55ABFF01"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Če se pojavijo neskladja, dogodki ali varnostna vprašanja, je nujno treba ugotoviti, zakaj je do odstopanja prišlo in to z namenom, da se odstopanje ne bi več ponovilo. Tu gre za korektivni (oz. kot piše popravni) ukrep (ugotavljanje vzroka in izvedba akcij, da se kaj takega ne ponovi več). Potem je pa treba tudi izvajati preventivne ukrepe, ki zagotavljajo, da do odstopanj sploh pride. O vseh teh zadevah pa se je, tudi z namenom preprečitve ponovitve odstopanj, treba pogovarjati (prenos informacij), sicer vsa stvar sploh nima smisla. </w:t>
            </w:r>
          </w:p>
          <w:p w14:paraId="27D6092D" w14:textId="1BD825E7" w:rsidR="00AA5CC5" w:rsidRPr="00D4017F" w:rsidRDefault="00AA5CC5" w:rsidP="00056EE6">
            <w:pPr>
              <w:jc w:val="both"/>
              <w:rPr>
                <w:rFonts w:ascii="Arial" w:hAnsi="Arial" w:cs="Arial"/>
                <w:bCs/>
                <w:sz w:val="20"/>
                <w:lang w:val="sl-SI"/>
              </w:rPr>
            </w:pPr>
          </w:p>
        </w:tc>
      </w:tr>
      <w:tr w:rsidR="00AA5CC5" w:rsidRPr="00D4017F" w14:paraId="71B9286C" w14:textId="77777777" w:rsidTr="00B353F7">
        <w:tc>
          <w:tcPr>
            <w:tcW w:w="1129" w:type="dxa"/>
          </w:tcPr>
          <w:p w14:paraId="653E3CE9"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824E66C" w14:textId="432C04DE"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8. odstavek 34. člena</w:t>
            </w:r>
          </w:p>
        </w:tc>
        <w:tc>
          <w:tcPr>
            <w:tcW w:w="5103" w:type="dxa"/>
          </w:tcPr>
          <w:p w14:paraId="6D00B8AF" w14:textId="77777777" w:rsidR="00AA5CC5" w:rsidRPr="00D4017F" w:rsidRDefault="00AA5CC5" w:rsidP="00056EE6">
            <w:pPr>
              <w:tabs>
                <w:tab w:val="left" w:pos="1122"/>
              </w:tabs>
              <w:ind w:firstLine="34"/>
              <w:jc w:val="both"/>
              <w:rPr>
                <w:rFonts w:ascii="Arial" w:hAnsi="Arial" w:cs="Arial"/>
                <w:bCs/>
                <w:sz w:val="20"/>
                <w:lang w:val="de-DE"/>
              </w:rPr>
            </w:pPr>
            <w:r w:rsidRPr="00D4017F">
              <w:rPr>
                <w:rFonts w:ascii="Arial" w:hAnsi="Arial" w:cs="Arial"/>
                <w:bCs/>
                <w:sz w:val="20"/>
                <w:lang w:val="de-DE"/>
              </w:rPr>
              <w:t xml:space="preserve">Ko so </w:t>
            </w:r>
            <w:proofErr w:type="spellStart"/>
            <w:r w:rsidRPr="00D4017F">
              <w:rPr>
                <w:rFonts w:ascii="Arial" w:hAnsi="Arial" w:cs="Arial"/>
                <w:bCs/>
                <w:sz w:val="20"/>
                <w:lang w:val="de-DE"/>
              </w:rPr>
              <w:t>bili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gamamati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še</w:t>
            </w:r>
            <w:proofErr w:type="spellEnd"/>
            <w:r w:rsidRPr="00D4017F">
              <w:rPr>
                <w:rFonts w:ascii="Arial" w:hAnsi="Arial" w:cs="Arial"/>
                <w:bCs/>
                <w:sz w:val="20"/>
                <w:lang w:val="de-DE"/>
              </w:rPr>
              <w:t xml:space="preserve"> v </w:t>
            </w:r>
            <w:proofErr w:type="spellStart"/>
            <w:r w:rsidRPr="00D4017F">
              <w:rPr>
                <w:rFonts w:ascii="Arial" w:hAnsi="Arial" w:cs="Arial"/>
                <w:bCs/>
                <w:sz w:val="20"/>
                <w:lang w:val="de-DE"/>
              </w:rPr>
              <w:t>obravnavi</w:t>
            </w:r>
            <w:proofErr w:type="spellEnd"/>
            <w:r w:rsidRPr="00D4017F">
              <w:rPr>
                <w:rFonts w:ascii="Arial" w:hAnsi="Arial" w:cs="Arial"/>
                <w:bCs/>
                <w:sz w:val="20"/>
                <w:lang w:val="de-DE"/>
              </w:rPr>
              <w:t xml:space="preserve">, je </w:t>
            </w:r>
            <w:proofErr w:type="spellStart"/>
            <w:r w:rsidRPr="00D4017F">
              <w:rPr>
                <w:rFonts w:ascii="Arial" w:hAnsi="Arial" w:cs="Arial"/>
                <w:bCs/>
                <w:sz w:val="20"/>
                <w:lang w:val="de-DE"/>
              </w:rPr>
              <w:t>bila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težava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tudi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kapsula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Stališče</w:t>
            </w:r>
            <w:proofErr w:type="spellEnd"/>
            <w:r w:rsidRPr="00D4017F">
              <w:rPr>
                <w:rFonts w:ascii="Arial" w:hAnsi="Arial" w:cs="Arial"/>
                <w:bCs/>
                <w:sz w:val="20"/>
                <w:lang w:val="de-DE"/>
              </w:rPr>
              <w:t xml:space="preserve"> URSJV je </w:t>
            </w:r>
            <w:proofErr w:type="spellStart"/>
            <w:r w:rsidRPr="00D4017F">
              <w:rPr>
                <w:rFonts w:ascii="Arial" w:hAnsi="Arial" w:cs="Arial"/>
                <w:bCs/>
                <w:sz w:val="20"/>
                <w:lang w:val="de-DE"/>
              </w:rPr>
              <w:t>bilo</w:t>
            </w:r>
            <w:proofErr w:type="spellEnd"/>
            <w:r w:rsidRPr="00D4017F">
              <w:rPr>
                <w:rFonts w:ascii="Arial" w:hAnsi="Arial" w:cs="Arial"/>
                <w:bCs/>
                <w:sz w:val="20"/>
                <w:lang w:val="de-DE"/>
              </w:rPr>
              <w:t xml:space="preserve">, da </w:t>
            </w:r>
            <w:proofErr w:type="spellStart"/>
            <w:r w:rsidRPr="00D4017F">
              <w:rPr>
                <w:rFonts w:ascii="Arial" w:hAnsi="Arial" w:cs="Arial"/>
                <w:bCs/>
                <w:sz w:val="20"/>
                <w:lang w:val="de-DE"/>
              </w:rPr>
              <w:t>lahko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vgradijo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samo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kapsulo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ki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jo</w:t>
            </w:r>
            <w:proofErr w:type="spellEnd"/>
            <w:r w:rsidRPr="00D4017F">
              <w:rPr>
                <w:rFonts w:ascii="Arial" w:hAnsi="Arial" w:cs="Arial"/>
                <w:bCs/>
                <w:sz w:val="20"/>
                <w:lang w:val="de-DE"/>
              </w:rPr>
              <w:t xml:space="preserve"> je </w:t>
            </w:r>
            <w:proofErr w:type="spellStart"/>
            <w:r w:rsidRPr="00D4017F">
              <w:rPr>
                <w:rFonts w:ascii="Arial" w:hAnsi="Arial" w:cs="Arial"/>
                <w:bCs/>
                <w:sz w:val="20"/>
                <w:lang w:val="de-DE"/>
              </w:rPr>
              <w:t>zahteval</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novi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lastnik</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znamke</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Če</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drugi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proizvajalec</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zagotovi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skladnost</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ni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nobenih</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ovir</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za</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vgradnjo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Prav</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tako</w:t>
            </w:r>
            <w:proofErr w:type="spellEnd"/>
            <w:r w:rsidRPr="00D4017F">
              <w:rPr>
                <w:rFonts w:ascii="Arial" w:hAnsi="Arial" w:cs="Arial"/>
                <w:bCs/>
                <w:sz w:val="20"/>
                <w:lang w:val="de-DE"/>
              </w:rPr>
              <w:t xml:space="preserve"> se </w:t>
            </w:r>
            <w:proofErr w:type="spellStart"/>
            <w:r w:rsidRPr="00D4017F">
              <w:rPr>
                <w:rFonts w:ascii="Arial" w:hAnsi="Arial" w:cs="Arial"/>
                <w:bCs/>
                <w:sz w:val="20"/>
                <w:lang w:val="de-DE"/>
              </w:rPr>
              <w:t>lahko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zgodi</w:t>
            </w:r>
            <w:proofErr w:type="spellEnd"/>
            <w:r w:rsidRPr="00D4017F">
              <w:rPr>
                <w:rFonts w:ascii="Arial" w:hAnsi="Arial" w:cs="Arial"/>
                <w:bCs/>
                <w:sz w:val="20"/>
                <w:lang w:val="de-DE"/>
              </w:rPr>
              <w:t xml:space="preserve">, da nek </w:t>
            </w:r>
            <w:proofErr w:type="spellStart"/>
            <w:r w:rsidRPr="00D4017F">
              <w:rPr>
                <w:rFonts w:ascii="Arial" w:hAnsi="Arial" w:cs="Arial"/>
                <w:bCs/>
                <w:sz w:val="20"/>
                <w:lang w:val="de-DE"/>
              </w:rPr>
              <w:t>proizvajalec</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propade</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kaj</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potem</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ekvivalentni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nadomestki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morajo</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biti</w:t>
            </w:r>
            <w:proofErr w:type="spellEnd"/>
            <w:r w:rsidRPr="00D4017F">
              <w:rPr>
                <w:rFonts w:ascii="Arial" w:hAnsi="Arial" w:cs="Arial"/>
                <w:bCs/>
                <w:sz w:val="20"/>
                <w:lang w:val="de-DE"/>
              </w:rPr>
              <w:t xml:space="preserve"> </w:t>
            </w:r>
            <w:proofErr w:type="spellStart"/>
            <w:r w:rsidRPr="00D4017F">
              <w:rPr>
                <w:rFonts w:ascii="Arial" w:hAnsi="Arial" w:cs="Arial"/>
                <w:bCs/>
                <w:sz w:val="20"/>
                <w:lang w:val="de-DE"/>
              </w:rPr>
              <w:t>dovoljeni</w:t>
            </w:r>
            <w:proofErr w:type="spellEnd"/>
            <w:r w:rsidRPr="00D4017F">
              <w:rPr>
                <w:rFonts w:ascii="Arial" w:hAnsi="Arial" w:cs="Arial"/>
                <w:bCs/>
                <w:sz w:val="20"/>
                <w:lang w:val="de-DE"/>
              </w:rPr>
              <w:t>.</w:t>
            </w:r>
          </w:p>
          <w:p w14:paraId="2C3DFF99" w14:textId="77777777" w:rsidR="00AA5CC5" w:rsidRPr="00D4017F" w:rsidRDefault="00AA5CC5" w:rsidP="00056EE6">
            <w:pPr>
              <w:tabs>
                <w:tab w:val="left" w:pos="1122"/>
              </w:tabs>
              <w:ind w:firstLine="34"/>
              <w:jc w:val="both"/>
              <w:rPr>
                <w:rFonts w:ascii="Arial" w:hAnsi="Arial" w:cs="Arial"/>
                <w:bCs/>
                <w:sz w:val="20"/>
                <w:lang w:val="de-DE"/>
              </w:rPr>
            </w:pPr>
          </w:p>
          <w:p w14:paraId="4AA8A875" w14:textId="0E6528DB" w:rsidR="00AA5CC5" w:rsidRPr="00D4017F" w:rsidRDefault="00AA5CC5" w:rsidP="00056EE6">
            <w:pPr>
              <w:tabs>
                <w:tab w:val="left" w:pos="1122"/>
              </w:tabs>
              <w:ind w:firstLine="34"/>
              <w:jc w:val="both"/>
              <w:rPr>
                <w:rFonts w:ascii="Arial" w:hAnsi="Arial" w:cs="Arial"/>
                <w:bCs/>
                <w:sz w:val="20"/>
                <w:lang w:val="en-GB"/>
              </w:rPr>
            </w:pPr>
            <w:r w:rsidRPr="00D4017F">
              <w:rPr>
                <w:rFonts w:ascii="Arial" w:hAnsi="Arial" w:cs="Arial"/>
                <w:bCs/>
                <w:sz w:val="20"/>
                <w:lang w:val="en-GB"/>
              </w:rPr>
              <w:lastRenderedPageBreak/>
              <w:t xml:space="preserve">Pred </w:t>
            </w:r>
            <w:proofErr w:type="spellStart"/>
            <w:r w:rsidRPr="00D4017F">
              <w:rPr>
                <w:rFonts w:ascii="Arial" w:hAnsi="Arial" w:cs="Arial"/>
                <w:bCs/>
                <w:sz w:val="20"/>
                <w:lang w:val="en-GB"/>
              </w:rPr>
              <w:t>besedo</w:t>
            </w:r>
            <w:proofErr w:type="spellEnd"/>
            <w:r w:rsidRPr="00D4017F">
              <w:rPr>
                <w:rFonts w:ascii="Arial" w:hAnsi="Arial" w:cs="Arial"/>
                <w:bCs/>
                <w:sz w:val="20"/>
                <w:lang w:val="en-GB"/>
              </w:rPr>
              <w:t xml:space="preserve"> „</w:t>
            </w:r>
            <w:proofErr w:type="spellStart"/>
            <w:r w:rsidRPr="00D4017F">
              <w:rPr>
                <w:rFonts w:ascii="Arial" w:hAnsi="Arial" w:cs="Arial"/>
                <w:bCs/>
                <w:sz w:val="20"/>
                <w:lang w:val="en-GB"/>
              </w:rPr>
              <w:t>tehnično</w:t>
            </w:r>
            <w:proofErr w:type="spellEnd"/>
            <w:r w:rsidRPr="00D4017F">
              <w:rPr>
                <w:rFonts w:ascii="Arial" w:hAnsi="Arial" w:cs="Arial"/>
                <w:bCs/>
                <w:sz w:val="20"/>
                <w:lang w:val="en-GB"/>
              </w:rPr>
              <w:t xml:space="preserve">“ se </w:t>
            </w:r>
            <w:proofErr w:type="spellStart"/>
            <w:r w:rsidRPr="00D4017F">
              <w:rPr>
                <w:rFonts w:ascii="Arial" w:hAnsi="Arial" w:cs="Arial"/>
                <w:bCs/>
                <w:sz w:val="20"/>
                <w:lang w:val="en-GB"/>
              </w:rPr>
              <w:t>doda</w:t>
            </w:r>
            <w:proofErr w:type="spellEnd"/>
            <w:r w:rsidRPr="00D4017F">
              <w:rPr>
                <w:rFonts w:ascii="Arial" w:hAnsi="Arial" w:cs="Arial"/>
                <w:bCs/>
                <w:sz w:val="20"/>
                <w:lang w:val="en-GB"/>
              </w:rPr>
              <w:t xml:space="preserve"> “z </w:t>
            </w:r>
            <w:proofErr w:type="spellStart"/>
            <w:r w:rsidRPr="00D4017F">
              <w:rPr>
                <w:rFonts w:ascii="Arial" w:hAnsi="Arial" w:cs="Arial"/>
                <w:bCs/>
                <w:sz w:val="20"/>
                <w:lang w:val="en-GB"/>
              </w:rPr>
              <w:t>originalno</w:t>
            </w:r>
            <w:proofErr w:type="spellEnd"/>
            <w:r w:rsidRPr="00D4017F">
              <w:rPr>
                <w:rFonts w:ascii="Arial" w:hAnsi="Arial" w:cs="Arial"/>
                <w:bCs/>
                <w:sz w:val="20"/>
                <w:lang w:val="en-GB"/>
              </w:rPr>
              <w:t>”.</w:t>
            </w:r>
          </w:p>
        </w:tc>
        <w:tc>
          <w:tcPr>
            <w:tcW w:w="6662" w:type="dxa"/>
          </w:tcPr>
          <w:p w14:paraId="5BCABA68" w14:textId="6C97EA4F" w:rsidR="00AA5CC5" w:rsidRPr="00D4017F" w:rsidRDefault="00AA5CC5" w:rsidP="00056EE6">
            <w:pPr>
              <w:jc w:val="both"/>
              <w:rPr>
                <w:rFonts w:ascii="Arial" w:hAnsi="Arial" w:cs="Arial"/>
                <w:bCs/>
                <w:sz w:val="20"/>
                <w:lang w:val="en-GB"/>
              </w:rPr>
            </w:pPr>
            <w:r w:rsidRPr="00D4017F">
              <w:rPr>
                <w:rFonts w:ascii="Arial" w:hAnsi="Arial" w:cs="Arial"/>
                <w:bCs/>
                <w:sz w:val="20"/>
                <w:lang w:val="en-GB"/>
              </w:rPr>
              <w:lastRenderedPageBreak/>
              <w:t xml:space="preserve">Ni </w:t>
            </w:r>
            <w:proofErr w:type="spellStart"/>
            <w:r w:rsidRPr="00D4017F">
              <w:rPr>
                <w:rFonts w:ascii="Arial" w:hAnsi="Arial" w:cs="Arial"/>
                <w:bCs/>
                <w:sz w:val="20"/>
                <w:lang w:val="en-GB"/>
              </w:rPr>
              <w:t>upoštevano</w:t>
            </w:r>
            <w:proofErr w:type="spellEnd"/>
            <w:r w:rsidRPr="00D4017F">
              <w:rPr>
                <w:rFonts w:ascii="Arial" w:hAnsi="Arial" w:cs="Arial"/>
                <w:bCs/>
                <w:sz w:val="20"/>
                <w:lang w:val="en-GB"/>
              </w:rPr>
              <w:t xml:space="preserve">. </w:t>
            </w:r>
            <w:proofErr w:type="spellStart"/>
            <w:r w:rsidRPr="00D4017F">
              <w:rPr>
                <w:rFonts w:ascii="Arial" w:hAnsi="Arial" w:cs="Arial"/>
                <w:bCs/>
                <w:sz w:val="20"/>
                <w:lang w:val="en-GB"/>
              </w:rPr>
              <w:t>Glej</w:t>
            </w:r>
            <w:proofErr w:type="spellEnd"/>
            <w:r w:rsidRPr="00D4017F">
              <w:rPr>
                <w:rFonts w:ascii="Arial" w:hAnsi="Arial" w:cs="Arial"/>
                <w:bCs/>
                <w:sz w:val="20"/>
                <w:lang w:val="en-GB"/>
              </w:rPr>
              <w:t xml:space="preserve"> </w:t>
            </w:r>
            <w:proofErr w:type="spellStart"/>
            <w:r w:rsidRPr="00D4017F">
              <w:rPr>
                <w:rFonts w:ascii="Arial" w:hAnsi="Arial" w:cs="Arial"/>
                <w:bCs/>
                <w:sz w:val="20"/>
                <w:lang w:val="en-GB"/>
              </w:rPr>
              <w:t>odgovor</w:t>
            </w:r>
            <w:proofErr w:type="spellEnd"/>
            <w:r w:rsidRPr="00D4017F">
              <w:rPr>
                <w:rFonts w:ascii="Arial" w:hAnsi="Arial" w:cs="Arial"/>
                <w:bCs/>
                <w:sz w:val="20"/>
                <w:lang w:val="en-GB"/>
              </w:rPr>
              <w:t xml:space="preserve"> </w:t>
            </w:r>
            <w:proofErr w:type="spellStart"/>
            <w:r w:rsidRPr="00D4017F">
              <w:rPr>
                <w:rFonts w:ascii="Arial" w:hAnsi="Arial" w:cs="Arial"/>
                <w:bCs/>
                <w:sz w:val="20"/>
                <w:lang w:val="en-GB"/>
              </w:rPr>
              <w:t>pri</w:t>
            </w:r>
            <w:proofErr w:type="spellEnd"/>
            <w:r w:rsidRPr="00D4017F">
              <w:rPr>
                <w:rFonts w:ascii="Arial" w:hAnsi="Arial" w:cs="Arial"/>
                <w:bCs/>
                <w:sz w:val="20"/>
                <w:lang w:val="en-GB"/>
              </w:rPr>
              <w:t xml:space="preserve"> </w:t>
            </w:r>
            <w:proofErr w:type="spellStart"/>
            <w:r w:rsidRPr="00D4017F">
              <w:rPr>
                <w:rFonts w:ascii="Arial" w:hAnsi="Arial" w:cs="Arial"/>
                <w:bCs/>
                <w:sz w:val="20"/>
                <w:lang w:val="en-GB"/>
              </w:rPr>
              <w:t>komentarju</w:t>
            </w:r>
            <w:proofErr w:type="spellEnd"/>
            <w:r w:rsidRPr="00D4017F">
              <w:rPr>
                <w:rFonts w:ascii="Arial" w:hAnsi="Arial" w:cs="Arial"/>
                <w:bCs/>
                <w:sz w:val="20"/>
                <w:lang w:val="en-GB"/>
              </w:rPr>
              <w:t xml:space="preserve"> </w:t>
            </w:r>
            <w:proofErr w:type="spellStart"/>
            <w:r w:rsidRPr="00D4017F">
              <w:rPr>
                <w:rFonts w:ascii="Arial" w:hAnsi="Arial" w:cs="Arial"/>
                <w:bCs/>
                <w:sz w:val="20"/>
                <w:lang w:val="en-GB"/>
              </w:rPr>
              <w:t>št</w:t>
            </w:r>
            <w:proofErr w:type="spellEnd"/>
            <w:r w:rsidRPr="00D4017F">
              <w:rPr>
                <w:rFonts w:ascii="Arial" w:hAnsi="Arial" w:cs="Arial"/>
                <w:bCs/>
                <w:sz w:val="20"/>
                <w:lang w:val="en-GB"/>
              </w:rPr>
              <w:t xml:space="preserve">. 19. </w:t>
            </w:r>
          </w:p>
          <w:p w14:paraId="34B83129" w14:textId="77777777" w:rsidR="00AA5CC5" w:rsidRPr="00D4017F" w:rsidRDefault="00AA5CC5" w:rsidP="00056EE6">
            <w:pPr>
              <w:jc w:val="both"/>
              <w:rPr>
                <w:rFonts w:ascii="Arial" w:hAnsi="Arial" w:cs="Arial"/>
                <w:bCs/>
                <w:sz w:val="20"/>
                <w:highlight w:val="green"/>
                <w:lang w:val="en-GB"/>
              </w:rPr>
            </w:pPr>
          </w:p>
          <w:p w14:paraId="43536792" w14:textId="100B642B" w:rsidR="00AA5CC5" w:rsidRPr="00D4017F" w:rsidRDefault="00AA5CC5" w:rsidP="00056EE6">
            <w:pPr>
              <w:jc w:val="both"/>
              <w:rPr>
                <w:rFonts w:ascii="Arial" w:hAnsi="Arial" w:cs="Arial"/>
                <w:bCs/>
                <w:sz w:val="20"/>
                <w:highlight w:val="green"/>
                <w:lang w:val="en-GB"/>
              </w:rPr>
            </w:pPr>
          </w:p>
        </w:tc>
      </w:tr>
      <w:tr w:rsidR="00AA5CC5" w:rsidRPr="00B40431" w14:paraId="38F709DF" w14:textId="77777777" w:rsidTr="00B353F7">
        <w:tc>
          <w:tcPr>
            <w:tcW w:w="1129" w:type="dxa"/>
          </w:tcPr>
          <w:p w14:paraId="298A2C8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5A4D25A" w14:textId="7D77DE04"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35. člen</w:t>
            </w:r>
          </w:p>
        </w:tc>
        <w:tc>
          <w:tcPr>
            <w:tcW w:w="5103" w:type="dxa"/>
          </w:tcPr>
          <w:p w14:paraId="36F668C6" w14:textId="77777777" w:rsidR="00AA5CC5" w:rsidRPr="00D4017F" w:rsidRDefault="00AA5CC5" w:rsidP="00056EE6">
            <w:pPr>
              <w:tabs>
                <w:tab w:val="left" w:pos="1122"/>
              </w:tabs>
              <w:ind w:firstLine="34"/>
              <w:jc w:val="both"/>
              <w:rPr>
                <w:rFonts w:ascii="Arial" w:hAnsi="Arial" w:cs="Arial"/>
                <w:bCs/>
                <w:sz w:val="20"/>
                <w:lang w:val="sl-SI"/>
              </w:rPr>
            </w:pPr>
            <w:r w:rsidRPr="00D4017F">
              <w:rPr>
                <w:rFonts w:ascii="Arial" w:hAnsi="Arial" w:cs="Arial"/>
                <w:bCs/>
                <w:sz w:val="20"/>
                <w:lang w:val="sl-SI"/>
              </w:rPr>
              <w:t xml:space="preserve">(1) Št. merilnikov hitrosti doze ne sme biti pogojeno s številom virov, ki jih podjetje poseduje, saj podjetje ne uporablja vseh virov hkrati. </w:t>
            </w:r>
          </w:p>
          <w:p w14:paraId="4F26C254" w14:textId="62267847" w:rsidR="00AA5CC5" w:rsidRPr="00D4017F" w:rsidRDefault="00AA5CC5" w:rsidP="00056EE6">
            <w:pPr>
              <w:tabs>
                <w:tab w:val="left" w:pos="1122"/>
              </w:tabs>
              <w:ind w:firstLine="34"/>
              <w:jc w:val="both"/>
              <w:rPr>
                <w:rFonts w:ascii="Arial" w:hAnsi="Arial" w:cs="Arial"/>
                <w:bCs/>
                <w:sz w:val="20"/>
                <w:lang w:val="sl-SI"/>
              </w:rPr>
            </w:pPr>
            <w:r w:rsidRPr="00D4017F">
              <w:rPr>
                <w:rFonts w:ascii="Arial" w:hAnsi="Arial" w:cs="Arial"/>
                <w:bCs/>
                <w:sz w:val="20"/>
                <w:lang w:val="sl-SI"/>
              </w:rPr>
              <w:t xml:space="preserve">(2) Dodatna evidenca o preverjanju je nesmiselna, saj se mora ustrezno delovanje merilnikov preveriti ob vsaki uporabi vira. </w:t>
            </w:r>
          </w:p>
        </w:tc>
        <w:tc>
          <w:tcPr>
            <w:tcW w:w="6662" w:type="dxa"/>
          </w:tcPr>
          <w:p w14:paraId="1CF9DF45" w14:textId="1B04D8FB" w:rsidR="00AA5CC5" w:rsidRPr="00D4017F" w:rsidRDefault="00AA5CC5" w:rsidP="00056EE6">
            <w:pPr>
              <w:jc w:val="both"/>
              <w:rPr>
                <w:rFonts w:ascii="Arial" w:hAnsi="Arial" w:cs="Arial"/>
                <w:bCs/>
                <w:sz w:val="20"/>
                <w:lang w:val="sl-SI"/>
              </w:rPr>
            </w:pPr>
            <w:r w:rsidRPr="00D4017F">
              <w:rPr>
                <w:rFonts w:ascii="Arial" w:hAnsi="Arial" w:cs="Arial"/>
                <w:bCs/>
                <w:sz w:val="20"/>
                <w:lang w:val="sl-SI"/>
              </w:rPr>
              <w:t>Glej odgovor k naslednjemu komentarju.</w:t>
            </w:r>
          </w:p>
        </w:tc>
      </w:tr>
      <w:tr w:rsidR="00AA5CC5" w:rsidRPr="00B40431" w14:paraId="012B304B" w14:textId="77777777" w:rsidTr="00B353F7">
        <w:tc>
          <w:tcPr>
            <w:tcW w:w="1129" w:type="dxa"/>
          </w:tcPr>
          <w:p w14:paraId="5B8B7AF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6210CE9" w14:textId="5E2B1DE6"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35. člen</w:t>
            </w:r>
          </w:p>
        </w:tc>
        <w:tc>
          <w:tcPr>
            <w:tcW w:w="5103" w:type="dxa"/>
          </w:tcPr>
          <w:p w14:paraId="1CF930E5" w14:textId="7EE0A1DB" w:rsidR="00AA5CC5" w:rsidRPr="00D4017F" w:rsidRDefault="00AA5CC5" w:rsidP="00056EE6">
            <w:pPr>
              <w:tabs>
                <w:tab w:val="left" w:pos="1122"/>
              </w:tabs>
              <w:ind w:firstLine="34"/>
              <w:jc w:val="both"/>
              <w:rPr>
                <w:rFonts w:ascii="Arial" w:hAnsi="Arial" w:cs="Arial"/>
                <w:bCs/>
                <w:sz w:val="20"/>
                <w:lang w:val="sl-SI"/>
              </w:rPr>
            </w:pPr>
            <w:r w:rsidRPr="00D4017F">
              <w:rPr>
                <w:rFonts w:ascii="Arial" w:hAnsi="Arial" w:cs="Arial"/>
                <w:bCs/>
                <w:sz w:val="20"/>
                <w:lang w:val="sl-SI"/>
              </w:rPr>
              <w:t>točka (1):.."toliko merilnikov doze, kolikor virov sevanja za industrijsko radiografijo poseduje". Pri nas v Laboratoriju uporabljamo vse vire na fiksnih lokacijah, znotraj naših prostorov. Zakaj bi sedaj potrebovali npr. 3 merilnike hitrosti doze, če imamo 2 prostora in vse zaposlene, ki delajo z viri v skupnih prostorih.          </w:t>
            </w:r>
          </w:p>
        </w:tc>
        <w:tc>
          <w:tcPr>
            <w:tcW w:w="6662" w:type="dxa"/>
          </w:tcPr>
          <w:p w14:paraId="1ED58A66" w14:textId="6664CF22" w:rsidR="00AA5CC5" w:rsidRPr="00D4017F" w:rsidRDefault="00AA5CC5" w:rsidP="00056EE6">
            <w:pPr>
              <w:jc w:val="both"/>
              <w:rPr>
                <w:rFonts w:ascii="Arial" w:hAnsi="Arial" w:cs="Arial"/>
                <w:bCs/>
                <w:sz w:val="20"/>
                <w:lang w:val="sl-SI"/>
              </w:rPr>
            </w:pPr>
            <w:r w:rsidRPr="00D4017F">
              <w:rPr>
                <w:rFonts w:ascii="Arial" w:hAnsi="Arial" w:cs="Arial"/>
                <w:bCs/>
                <w:sz w:val="20"/>
                <w:lang w:val="sl-SI"/>
              </w:rPr>
              <w:t>Upoštevano na način, da je določeno v »toliko merilnikov kolikor virov lahko hkrati uporablja«.</w:t>
            </w:r>
          </w:p>
        </w:tc>
      </w:tr>
      <w:tr w:rsidR="00AA5CC5" w:rsidRPr="00B40431" w14:paraId="38CBA615" w14:textId="77777777" w:rsidTr="00B353F7">
        <w:tc>
          <w:tcPr>
            <w:tcW w:w="1129" w:type="dxa"/>
          </w:tcPr>
          <w:p w14:paraId="6D83504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A68B401" w14:textId="48AC9C6F"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35. člen</w:t>
            </w:r>
          </w:p>
        </w:tc>
        <w:tc>
          <w:tcPr>
            <w:tcW w:w="5103" w:type="dxa"/>
          </w:tcPr>
          <w:p w14:paraId="6DCE3405" w14:textId="30458123" w:rsidR="00AA5CC5" w:rsidRPr="00D4017F" w:rsidRDefault="00AA5CC5" w:rsidP="00056EE6">
            <w:pPr>
              <w:tabs>
                <w:tab w:val="left" w:pos="1122"/>
              </w:tabs>
              <w:ind w:firstLine="34"/>
              <w:jc w:val="both"/>
              <w:rPr>
                <w:rFonts w:ascii="Arial" w:hAnsi="Arial" w:cs="Arial"/>
                <w:bCs/>
                <w:sz w:val="20"/>
                <w:lang w:val="sl-SI"/>
              </w:rPr>
            </w:pPr>
            <w:r w:rsidRPr="00D4017F">
              <w:rPr>
                <w:rFonts w:ascii="Arial" w:hAnsi="Arial" w:cs="Arial"/>
                <w:bCs/>
                <w:sz w:val="20"/>
                <w:lang w:val="sl-SI"/>
              </w:rPr>
              <w:t>točka (2):..."vključevati preizkus napetosti akumulatorja oziroma baterij..." Popolnoma nepraktično. Pod neko napetostjo se verjetno merilniki hitrosti doze ne prižgejo, poleg tega imamo še stacionarne merilnike hitrosti doze, ki so že ena izmed varovalk za hitrost doze v prostoru.</w:t>
            </w:r>
          </w:p>
        </w:tc>
        <w:tc>
          <w:tcPr>
            <w:tcW w:w="6662" w:type="dxa"/>
          </w:tcPr>
          <w:p w14:paraId="24D3BCC1" w14:textId="618F2BA8"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Spremenjeno besedilo, v katerem je tudi ta dikcija brisana. </w:t>
            </w:r>
          </w:p>
          <w:p w14:paraId="20089A7B" w14:textId="77777777" w:rsidR="00AA5CC5" w:rsidRPr="00D4017F" w:rsidRDefault="00AA5CC5" w:rsidP="00056EE6">
            <w:pPr>
              <w:pStyle w:val="Odstavek"/>
              <w:ind w:firstLine="0"/>
              <w:rPr>
                <w:sz w:val="20"/>
                <w:szCs w:val="20"/>
              </w:rPr>
            </w:pPr>
            <w:r w:rsidRPr="00D4017F">
              <w:rPr>
                <w:bCs/>
                <w:sz w:val="20"/>
                <w:szCs w:val="20"/>
              </w:rPr>
              <w:t xml:space="preserve">Novo besedilo odstavka: </w:t>
            </w:r>
            <w:r w:rsidRPr="00D4017F">
              <w:rPr>
                <w:sz w:val="20"/>
                <w:szCs w:val="20"/>
              </w:rPr>
              <w:t xml:space="preserve">(2) Pred vsakim preiskovanjem materiala treba preveriti pravilno delovanje merilnika, in sicer odziv na povišano sevanje, sprejemljiv prikaz merjenih vrednosti in ustreznost baterije. </w:t>
            </w:r>
          </w:p>
          <w:p w14:paraId="1AAEA3B9" w14:textId="051B2B17" w:rsidR="00AA5CC5" w:rsidRPr="00D4017F" w:rsidRDefault="00AA5CC5" w:rsidP="00056EE6">
            <w:pPr>
              <w:jc w:val="both"/>
              <w:rPr>
                <w:rFonts w:ascii="Arial" w:hAnsi="Arial" w:cs="Arial"/>
                <w:bCs/>
                <w:sz w:val="20"/>
                <w:lang w:val="sl-SI"/>
              </w:rPr>
            </w:pPr>
          </w:p>
        </w:tc>
      </w:tr>
      <w:tr w:rsidR="00AA5CC5" w:rsidRPr="00D4017F" w14:paraId="7AD506F7" w14:textId="77777777" w:rsidTr="00B353F7">
        <w:tc>
          <w:tcPr>
            <w:tcW w:w="1129" w:type="dxa"/>
          </w:tcPr>
          <w:p w14:paraId="3CFAA07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703C1A5" w14:textId="5B67FA9B"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Prvi odstavek 35. člena</w:t>
            </w:r>
          </w:p>
        </w:tc>
        <w:tc>
          <w:tcPr>
            <w:tcW w:w="5103" w:type="dxa"/>
          </w:tcPr>
          <w:p w14:paraId="6628BDAB" w14:textId="492A7DA5"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Odstavek se popravi kot sledi: (1) Izvajalec industrijske radiografije mora imeti ustrezne merilnike hitrosti doze, preizkusni vir za preverjanje odzivnosti in usposobljeno osebje, ki zna ravnati z merilniki</w:t>
            </w:r>
            <w:r w:rsidRPr="00D4017F">
              <w:rPr>
                <w:rFonts w:ascii="Arial" w:hAnsi="Arial" w:cs="Arial"/>
                <w:strike/>
                <w:sz w:val="20"/>
                <w:lang w:val="sl-SI"/>
              </w:rPr>
              <w:t>, in sicer</w:t>
            </w:r>
            <w:r w:rsidRPr="00D4017F">
              <w:rPr>
                <w:rFonts w:ascii="Arial" w:hAnsi="Arial" w:cs="Arial"/>
                <w:sz w:val="20"/>
                <w:lang w:val="sl-SI"/>
              </w:rPr>
              <w:t xml:space="preserve"> </w:t>
            </w:r>
            <w:r w:rsidRPr="00D4017F">
              <w:rPr>
                <w:rFonts w:ascii="Arial" w:hAnsi="Arial" w:cs="Arial"/>
                <w:sz w:val="20"/>
                <w:u w:val="single"/>
                <w:lang w:val="sl-SI"/>
              </w:rPr>
              <w:t>Izvajalec industrijske radiografije mora imeti</w:t>
            </w:r>
            <w:r w:rsidRPr="00D4017F">
              <w:rPr>
                <w:rFonts w:ascii="Arial" w:hAnsi="Arial" w:cs="Arial"/>
                <w:color w:val="FF0000"/>
                <w:sz w:val="20"/>
                <w:lang w:val="sl-SI"/>
              </w:rPr>
              <w:t xml:space="preserve"> </w:t>
            </w:r>
            <w:r w:rsidRPr="00D4017F">
              <w:rPr>
                <w:rFonts w:ascii="Arial" w:hAnsi="Arial" w:cs="Arial"/>
                <w:sz w:val="20"/>
                <w:lang w:val="sl-SI"/>
              </w:rPr>
              <w:t>najmanj toliko merilnikov hitrosti doze, kolikor virov sevanja za industrijsko radiografijo poseduje.</w:t>
            </w:r>
          </w:p>
        </w:tc>
        <w:tc>
          <w:tcPr>
            <w:tcW w:w="6662" w:type="dxa"/>
          </w:tcPr>
          <w:p w14:paraId="44012429" w14:textId="764D0663"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Upoštevano. </w:t>
            </w:r>
          </w:p>
        </w:tc>
      </w:tr>
      <w:tr w:rsidR="00AA5CC5" w:rsidRPr="00B40431" w14:paraId="3FC171AE" w14:textId="77777777" w:rsidTr="00B353F7">
        <w:tc>
          <w:tcPr>
            <w:tcW w:w="1129" w:type="dxa"/>
          </w:tcPr>
          <w:p w14:paraId="7997C9F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4CCF8B1" w14:textId="6C243001"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Prvi odstavek 35. člena</w:t>
            </w:r>
          </w:p>
        </w:tc>
        <w:tc>
          <w:tcPr>
            <w:tcW w:w="5103" w:type="dxa"/>
          </w:tcPr>
          <w:p w14:paraId="044E5145"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Komentar na » preizkusni vir za preverjanje odzivnosti “  Tole je zelo napačna zahteva in vodi v nepotrebno kopičenje virov, prav tako se mi strokovno zdi neupravičena. Preverjanje delovanja merilnika poteka z dejanskim virom sevanja, prisloniš k </w:t>
            </w:r>
            <w:proofErr w:type="spellStart"/>
            <w:r w:rsidRPr="00D4017F">
              <w:rPr>
                <w:rFonts w:ascii="Arial" w:hAnsi="Arial" w:cs="Arial"/>
                <w:sz w:val="20"/>
                <w:lang w:val="sl-SI"/>
              </w:rPr>
              <w:t>defektoskopu</w:t>
            </w:r>
            <w:proofErr w:type="spellEnd"/>
            <w:r w:rsidRPr="00D4017F">
              <w:rPr>
                <w:rFonts w:ascii="Arial" w:hAnsi="Arial" w:cs="Arial"/>
                <w:sz w:val="20"/>
                <w:lang w:val="sl-SI"/>
              </w:rPr>
              <w:t xml:space="preserve"> in imaš "preizkusni vir". Za RTG ga pač s slepo zaslonko prižgeš in imaš spet "preizkusni vir". To jaz učim na usposabljanjih. Novi viri so v teh primerih popolnoma neupravičeni. Če jih že imajo ali so včasih vgrajeni v merilnike, potem jasno lahko ostanejo.</w:t>
            </w:r>
          </w:p>
          <w:p w14:paraId="4F619D34"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Pretirano. Sedaj bo moral izvajalec industrijske radiografije kupiti še "preizkusni" vir? To res nima smisla. </w:t>
            </w:r>
          </w:p>
          <w:p w14:paraId="6ED8C687"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Kaj je preizkusni vir? Upam, da izvajalci ne bodo nabavljali dodatnih virov sevanja. "Preizkusni" vir je lahko nenazadnje kar sam vir oziroma vsebnik s katerim delajo. </w:t>
            </w:r>
          </w:p>
          <w:p w14:paraId="066D6E2E" w14:textId="722988AB"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Poleg tega proizvajalci merilnikov običajno ne predpisujejo oziroma ne dajejo navodil kako preverjati merilnik. Zato je zahteva "Preverjanje je treba izvesti v skladu z navodili za uporabo merilnika hitrosti doze" neizvedljiva. Smiselno bi npr. bilo, da izvajalec sevalne dejavnosti predloži ali pa se to opiše v OVS, kako bodo izvajali preverjanje merilnikov in kaj so še dopustna odstopanja. </w:t>
            </w:r>
          </w:p>
        </w:tc>
        <w:tc>
          <w:tcPr>
            <w:tcW w:w="6662" w:type="dxa"/>
          </w:tcPr>
          <w:p w14:paraId="2F287FF4" w14:textId="7CC5FB92"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Upoštevano, določba o »preizkusnem viru za preverjanje odzivnosti« se črta. </w:t>
            </w:r>
          </w:p>
        </w:tc>
      </w:tr>
      <w:tr w:rsidR="00AA5CC5" w:rsidRPr="00D4017F" w14:paraId="7C20CBC1" w14:textId="77777777" w:rsidTr="00B353F7">
        <w:tc>
          <w:tcPr>
            <w:tcW w:w="1129" w:type="dxa"/>
          </w:tcPr>
          <w:p w14:paraId="6062D35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D1F87F3" w14:textId="58E7498F"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Drugi odstavek 35. člena</w:t>
            </w:r>
          </w:p>
        </w:tc>
        <w:tc>
          <w:tcPr>
            <w:tcW w:w="5103" w:type="dxa"/>
          </w:tcPr>
          <w:p w14:paraId="08B186FA" w14:textId="77777777" w:rsidR="00AA5CC5" w:rsidRPr="00D4017F" w:rsidRDefault="00AA5CC5" w:rsidP="00056EE6">
            <w:pPr>
              <w:ind w:left="57" w:right="57" w:firstLine="34"/>
              <w:jc w:val="both"/>
              <w:rPr>
                <w:rFonts w:ascii="Arial" w:hAnsi="Arial" w:cs="Arial"/>
                <w:sz w:val="20"/>
                <w:lang w:val="de-DE"/>
              </w:rPr>
            </w:pPr>
            <w:r w:rsidRPr="00D4017F">
              <w:rPr>
                <w:rFonts w:ascii="Arial" w:hAnsi="Arial" w:cs="Arial"/>
                <w:sz w:val="20"/>
                <w:lang w:val="sl-SI"/>
              </w:rPr>
              <w:t xml:space="preserve">Komentar na »preiskovanjem materiala« je </w:t>
            </w:r>
            <w:r w:rsidRPr="00D4017F">
              <w:rPr>
                <w:rFonts w:ascii="Arial" w:hAnsi="Arial" w:cs="Arial"/>
                <w:sz w:val="20"/>
                <w:lang w:val="de-DE"/>
              </w:rPr>
              <w:t xml:space="preserve"> </w:t>
            </w:r>
            <w:proofErr w:type="spellStart"/>
            <w:r w:rsidRPr="00D4017F">
              <w:rPr>
                <w:rFonts w:ascii="Arial" w:hAnsi="Arial" w:cs="Arial"/>
                <w:sz w:val="20"/>
                <w:lang w:val="de-DE"/>
              </w:rPr>
              <w:t>boljše</w:t>
            </w:r>
            <w:proofErr w:type="spellEnd"/>
            <w:r w:rsidRPr="00D4017F">
              <w:rPr>
                <w:rFonts w:ascii="Arial" w:hAnsi="Arial" w:cs="Arial"/>
                <w:sz w:val="20"/>
                <w:lang w:val="de-DE"/>
              </w:rPr>
              <w:t xml:space="preserve"> bi </w:t>
            </w:r>
            <w:proofErr w:type="spellStart"/>
            <w:r w:rsidRPr="00D4017F">
              <w:rPr>
                <w:rFonts w:ascii="Arial" w:hAnsi="Arial" w:cs="Arial"/>
                <w:sz w:val="20"/>
                <w:lang w:val="de-DE"/>
              </w:rPr>
              <w:t>bilo</w:t>
            </w:r>
            <w:proofErr w:type="spellEnd"/>
            <w:r w:rsidRPr="00D4017F">
              <w:rPr>
                <w:rFonts w:ascii="Arial" w:hAnsi="Arial" w:cs="Arial"/>
                <w:sz w:val="20"/>
                <w:lang w:val="de-DE"/>
              </w:rPr>
              <w:t xml:space="preserve"> ''</w:t>
            </w:r>
            <w:proofErr w:type="spellStart"/>
            <w:r w:rsidRPr="00D4017F">
              <w:rPr>
                <w:rFonts w:ascii="Arial" w:hAnsi="Arial" w:cs="Arial"/>
                <w:sz w:val="20"/>
                <w:lang w:val="de-DE"/>
              </w:rPr>
              <w:t>izvajanjem</w:t>
            </w:r>
            <w:proofErr w:type="spellEnd"/>
            <w:r w:rsidRPr="00D4017F">
              <w:rPr>
                <w:rFonts w:ascii="Arial" w:hAnsi="Arial" w:cs="Arial"/>
                <w:sz w:val="20"/>
                <w:lang w:val="de-DE"/>
              </w:rPr>
              <w:t xml:space="preserve"> </w:t>
            </w:r>
            <w:proofErr w:type="spellStart"/>
            <w:r w:rsidRPr="00D4017F">
              <w:rPr>
                <w:rFonts w:ascii="Arial" w:hAnsi="Arial" w:cs="Arial"/>
                <w:sz w:val="20"/>
                <w:lang w:val="de-DE"/>
              </w:rPr>
              <w:t>radiografije</w:t>
            </w:r>
            <w:proofErr w:type="spellEnd"/>
            <w:r w:rsidRPr="00D4017F">
              <w:rPr>
                <w:rFonts w:ascii="Arial" w:hAnsi="Arial" w:cs="Arial"/>
                <w:sz w:val="20"/>
                <w:lang w:val="de-DE"/>
              </w:rPr>
              <w:t>''</w:t>
            </w:r>
          </w:p>
          <w:p w14:paraId="7DAF3902" w14:textId="787394EB" w:rsidR="00AA5CC5" w:rsidRPr="00D4017F" w:rsidRDefault="00AA5CC5" w:rsidP="00056EE6">
            <w:pPr>
              <w:ind w:left="57" w:right="57" w:firstLine="34"/>
              <w:jc w:val="both"/>
              <w:rPr>
                <w:rFonts w:ascii="Arial" w:hAnsi="Arial" w:cs="Arial"/>
                <w:sz w:val="20"/>
                <w:lang w:val="en-GB"/>
              </w:rPr>
            </w:pPr>
            <w:r w:rsidRPr="00D4017F">
              <w:rPr>
                <w:rFonts w:ascii="Arial" w:hAnsi="Arial" w:cs="Arial"/>
                <w:sz w:val="20"/>
              </w:rPr>
              <w:t xml:space="preserve">Tole je </w:t>
            </w:r>
            <w:proofErr w:type="spellStart"/>
            <w:r w:rsidRPr="00D4017F">
              <w:rPr>
                <w:rFonts w:ascii="Arial" w:hAnsi="Arial" w:cs="Arial"/>
                <w:sz w:val="20"/>
              </w:rPr>
              <w:t>popolnoma</w:t>
            </w:r>
            <w:proofErr w:type="spellEnd"/>
            <w:r w:rsidRPr="00D4017F">
              <w:rPr>
                <w:rFonts w:ascii="Arial" w:hAnsi="Arial" w:cs="Arial"/>
                <w:sz w:val="20"/>
              </w:rPr>
              <w:t xml:space="preserve"> </w:t>
            </w:r>
            <w:proofErr w:type="spellStart"/>
            <w:r w:rsidRPr="00D4017F">
              <w:rPr>
                <w:rFonts w:ascii="Arial" w:hAnsi="Arial" w:cs="Arial"/>
                <w:sz w:val="20"/>
              </w:rPr>
              <w:t>nepotrebno</w:t>
            </w:r>
            <w:proofErr w:type="spellEnd"/>
            <w:r w:rsidRPr="00D4017F">
              <w:rPr>
                <w:rFonts w:ascii="Arial" w:hAnsi="Arial" w:cs="Arial"/>
                <w:sz w:val="20"/>
              </w:rPr>
              <w:t xml:space="preserve">. </w:t>
            </w:r>
            <w:proofErr w:type="spellStart"/>
            <w:r w:rsidRPr="00D4017F">
              <w:rPr>
                <w:rFonts w:ascii="Arial" w:hAnsi="Arial" w:cs="Arial"/>
                <w:sz w:val="20"/>
              </w:rPr>
              <w:t>Sploh</w:t>
            </w:r>
            <w:proofErr w:type="spellEnd"/>
            <w:r w:rsidRPr="00D4017F">
              <w:rPr>
                <w:rFonts w:ascii="Arial" w:hAnsi="Arial" w:cs="Arial"/>
                <w:sz w:val="20"/>
              </w:rPr>
              <w:t xml:space="preserve"> pa evidence!?</w:t>
            </w:r>
          </w:p>
        </w:tc>
        <w:tc>
          <w:tcPr>
            <w:tcW w:w="6662" w:type="dxa"/>
          </w:tcPr>
          <w:p w14:paraId="462B09B9" w14:textId="3DC3F7A3"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Upoštevan predlog št. 99. </w:t>
            </w:r>
          </w:p>
        </w:tc>
      </w:tr>
      <w:tr w:rsidR="00AA5CC5" w:rsidRPr="00B40431" w14:paraId="780A43BD" w14:textId="77777777" w:rsidTr="00B353F7">
        <w:tc>
          <w:tcPr>
            <w:tcW w:w="1129" w:type="dxa"/>
          </w:tcPr>
          <w:p w14:paraId="00750693"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7031094" w14:textId="48BFDC38" w:rsidR="00AA5CC5" w:rsidRPr="00D4017F" w:rsidRDefault="00AA5CC5" w:rsidP="00056EE6">
            <w:pPr>
              <w:ind w:left="57" w:right="57"/>
              <w:jc w:val="center"/>
              <w:rPr>
                <w:rFonts w:ascii="Arial" w:hAnsi="Arial" w:cs="Arial"/>
                <w:sz w:val="20"/>
                <w:lang w:val="sl-SI"/>
              </w:rPr>
            </w:pPr>
            <w:r w:rsidRPr="00D4017F">
              <w:rPr>
                <w:rFonts w:ascii="Arial" w:hAnsi="Arial" w:cs="Arial"/>
                <w:bCs/>
                <w:sz w:val="20"/>
                <w:lang w:val="sl-SI"/>
              </w:rPr>
              <w:t>Drugi odstavek 35. člena</w:t>
            </w:r>
          </w:p>
        </w:tc>
        <w:tc>
          <w:tcPr>
            <w:tcW w:w="5103" w:type="dxa"/>
          </w:tcPr>
          <w:p w14:paraId="03702877" w14:textId="77777777" w:rsidR="00AA5CC5" w:rsidRPr="00D4017F" w:rsidRDefault="00AA5CC5" w:rsidP="00056EE6">
            <w:pPr>
              <w:tabs>
                <w:tab w:val="left" w:pos="1122"/>
              </w:tabs>
              <w:ind w:firstLine="34"/>
              <w:jc w:val="both"/>
              <w:rPr>
                <w:rFonts w:ascii="Arial" w:hAnsi="Arial" w:cs="Arial"/>
                <w:sz w:val="20"/>
                <w:lang w:val="sl-SI"/>
              </w:rPr>
            </w:pPr>
            <w:r w:rsidRPr="00D4017F">
              <w:rPr>
                <w:rFonts w:ascii="Arial" w:hAnsi="Arial" w:cs="Arial"/>
                <w:bCs/>
                <w:sz w:val="20"/>
                <w:lang w:val="sl-SI"/>
              </w:rPr>
              <w:t>Komentar na besedilo „</w:t>
            </w:r>
            <w:r w:rsidRPr="00D4017F">
              <w:rPr>
                <w:rFonts w:ascii="Arial" w:hAnsi="Arial" w:cs="Arial"/>
                <w:sz w:val="20"/>
                <w:lang w:val="sl-SI"/>
              </w:rPr>
              <w:t xml:space="preserve"> Preverjanje je treba izvesti v skladu z navodili za uporabo merilnika hitrosti doze. “</w:t>
            </w:r>
          </w:p>
          <w:p w14:paraId="2B9FDE63" w14:textId="00CD01BA" w:rsidR="00AA5CC5" w:rsidRPr="00D4017F" w:rsidRDefault="00AA5CC5" w:rsidP="00056EE6">
            <w:pPr>
              <w:ind w:left="57" w:right="57" w:firstLine="34"/>
              <w:jc w:val="both"/>
              <w:rPr>
                <w:rFonts w:ascii="Arial" w:hAnsi="Arial" w:cs="Arial"/>
                <w:sz w:val="20"/>
                <w:lang w:val="sl-SI"/>
              </w:rPr>
            </w:pPr>
            <w:r w:rsidRPr="00D4017F">
              <w:rPr>
                <w:rFonts w:ascii="Arial" w:hAnsi="Arial" w:cs="Arial"/>
                <w:bCs/>
                <w:sz w:val="20"/>
                <w:lang w:val="sl-SI"/>
              </w:rPr>
              <w:t>To je lahko problem, Rajši napišimo v skladu z navodili pooblaščenega izvedenca,</w:t>
            </w:r>
          </w:p>
        </w:tc>
        <w:tc>
          <w:tcPr>
            <w:tcW w:w="6662" w:type="dxa"/>
          </w:tcPr>
          <w:p w14:paraId="2F234B3E" w14:textId="0B25497C"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Upoštevali smo predlog v naslednjem komentarju, ki te dikcije več ne vsebuje.  </w:t>
            </w:r>
          </w:p>
        </w:tc>
      </w:tr>
      <w:tr w:rsidR="00AA5CC5" w:rsidRPr="00D4017F" w14:paraId="52A985B7" w14:textId="77777777" w:rsidTr="00B353F7">
        <w:tc>
          <w:tcPr>
            <w:tcW w:w="1129" w:type="dxa"/>
          </w:tcPr>
          <w:p w14:paraId="3B490FF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C4E0A15" w14:textId="16FA81C5"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Drugi odstavek 35. člena</w:t>
            </w:r>
          </w:p>
        </w:tc>
        <w:tc>
          <w:tcPr>
            <w:tcW w:w="5103" w:type="dxa"/>
          </w:tcPr>
          <w:p w14:paraId="18E59AE0" w14:textId="501B2154" w:rsidR="00AA5CC5" w:rsidRPr="00D4017F" w:rsidRDefault="00AA5CC5" w:rsidP="00056EE6">
            <w:pPr>
              <w:pStyle w:val="Odstavek"/>
              <w:spacing w:before="0"/>
              <w:ind w:firstLine="0"/>
              <w:rPr>
                <w:sz w:val="20"/>
                <w:szCs w:val="20"/>
              </w:rPr>
            </w:pPr>
            <w:r w:rsidRPr="00D4017F">
              <w:rPr>
                <w:sz w:val="20"/>
                <w:szCs w:val="20"/>
              </w:rPr>
              <w:t xml:space="preserve">Besedilo se spremeni tako, da se glasi: (2) Pred vsakim preiskovanjem materiala treba preveriti pravilno delovanje merilnika, in sicer odziv na povišano sevanje, sprejemljiv prikaz merjenih vrednosti in ustreznost baterije. </w:t>
            </w:r>
          </w:p>
        </w:tc>
        <w:tc>
          <w:tcPr>
            <w:tcW w:w="6662" w:type="dxa"/>
          </w:tcPr>
          <w:p w14:paraId="3B7355A6" w14:textId="2AFE7D96"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Upoštevano. </w:t>
            </w:r>
          </w:p>
        </w:tc>
      </w:tr>
      <w:tr w:rsidR="00AA5CC5" w:rsidRPr="00B40431" w14:paraId="2451EC1F" w14:textId="77777777" w:rsidTr="00B353F7">
        <w:tc>
          <w:tcPr>
            <w:tcW w:w="1129" w:type="dxa"/>
          </w:tcPr>
          <w:p w14:paraId="093B5EE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2E079D6" w14:textId="7AE8BEE6" w:rsidR="00AA5CC5" w:rsidRPr="00D4017F" w:rsidRDefault="00AA5CC5" w:rsidP="00056EE6">
            <w:pPr>
              <w:ind w:left="57" w:right="57"/>
              <w:jc w:val="center"/>
              <w:rPr>
                <w:rFonts w:ascii="Arial" w:hAnsi="Arial" w:cs="Arial"/>
                <w:sz w:val="20"/>
                <w:lang w:val="sl-SI"/>
              </w:rPr>
            </w:pPr>
            <w:r w:rsidRPr="00D4017F">
              <w:rPr>
                <w:rFonts w:ascii="Arial" w:hAnsi="Arial" w:cs="Arial"/>
                <w:bCs/>
                <w:sz w:val="20"/>
                <w:lang w:val="sl-SI"/>
              </w:rPr>
              <w:t>3. odstavek 35. člena</w:t>
            </w:r>
          </w:p>
        </w:tc>
        <w:tc>
          <w:tcPr>
            <w:tcW w:w="5103" w:type="dxa"/>
          </w:tcPr>
          <w:p w14:paraId="4DF070A5" w14:textId="77777777" w:rsidR="00AA5CC5" w:rsidRPr="00D4017F" w:rsidRDefault="00AA5CC5" w:rsidP="00056EE6">
            <w:pPr>
              <w:tabs>
                <w:tab w:val="left" w:pos="1122"/>
              </w:tabs>
              <w:ind w:firstLine="34"/>
              <w:jc w:val="both"/>
              <w:rPr>
                <w:rFonts w:ascii="Arial" w:hAnsi="Arial" w:cs="Arial"/>
                <w:sz w:val="20"/>
                <w:lang w:val="de-DE"/>
              </w:rPr>
            </w:pPr>
            <w:r w:rsidRPr="00D4017F">
              <w:rPr>
                <w:rFonts w:ascii="Arial" w:hAnsi="Arial" w:cs="Arial"/>
                <w:bCs/>
                <w:sz w:val="20"/>
                <w:lang w:val="sl-SI"/>
              </w:rPr>
              <w:t>Komentar na besedilo »</w:t>
            </w:r>
            <w:r w:rsidRPr="00D4017F">
              <w:rPr>
                <w:rFonts w:ascii="Arial" w:hAnsi="Arial" w:cs="Arial"/>
                <w:sz w:val="20"/>
                <w:lang w:val="de-DE"/>
              </w:rPr>
              <w:t xml:space="preserve"> </w:t>
            </w:r>
            <w:proofErr w:type="spellStart"/>
            <w:r w:rsidRPr="00D4017F">
              <w:rPr>
                <w:rFonts w:ascii="Arial" w:hAnsi="Arial" w:cs="Arial"/>
                <w:sz w:val="20"/>
                <w:lang w:val="de-DE"/>
              </w:rPr>
              <w:t>izključiti</w:t>
            </w:r>
            <w:proofErr w:type="spellEnd"/>
            <w:r w:rsidRPr="00D4017F">
              <w:rPr>
                <w:rFonts w:ascii="Arial" w:hAnsi="Arial" w:cs="Arial"/>
                <w:sz w:val="20"/>
                <w:lang w:val="de-DE"/>
              </w:rPr>
              <w:t xml:space="preserve"> </w:t>
            </w:r>
            <w:proofErr w:type="spellStart"/>
            <w:r w:rsidRPr="00D4017F">
              <w:rPr>
                <w:rFonts w:ascii="Arial" w:hAnsi="Arial" w:cs="Arial"/>
                <w:sz w:val="20"/>
                <w:lang w:val="de-DE"/>
              </w:rPr>
              <w:t>napravo</w:t>
            </w:r>
            <w:proofErr w:type="spellEnd"/>
            <w:r w:rsidRPr="00D4017F">
              <w:rPr>
                <w:rFonts w:ascii="Arial" w:hAnsi="Arial" w:cs="Arial"/>
                <w:sz w:val="20"/>
                <w:lang w:val="de-DE"/>
              </w:rPr>
              <w:t xml:space="preserve"> </w:t>
            </w:r>
            <w:proofErr w:type="spellStart"/>
            <w:r w:rsidRPr="00D4017F">
              <w:rPr>
                <w:rFonts w:ascii="Arial" w:hAnsi="Arial" w:cs="Arial"/>
                <w:sz w:val="20"/>
                <w:lang w:val="de-DE"/>
              </w:rPr>
              <w:t>oziroma</w:t>
            </w:r>
            <w:proofErr w:type="spellEnd"/>
            <w:r w:rsidRPr="00D4017F">
              <w:rPr>
                <w:rFonts w:ascii="Arial" w:hAnsi="Arial" w:cs="Arial"/>
                <w:sz w:val="20"/>
                <w:lang w:val="de-DE"/>
              </w:rPr>
              <w:t xml:space="preserve"> </w:t>
            </w:r>
            <w:proofErr w:type="spellStart"/>
            <w:r w:rsidRPr="00D4017F">
              <w:rPr>
                <w:rFonts w:ascii="Arial" w:hAnsi="Arial" w:cs="Arial"/>
                <w:sz w:val="20"/>
                <w:lang w:val="de-DE"/>
              </w:rPr>
              <w:t>zapreti</w:t>
            </w:r>
            <w:proofErr w:type="spellEnd"/>
            <w:r w:rsidRPr="00D4017F">
              <w:rPr>
                <w:rFonts w:ascii="Arial" w:hAnsi="Arial" w:cs="Arial"/>
                <w:sz w:val="20"/>
                <w:lang w:val="de-DE"/>
              </w:rPr>
              <w:t xml:space="preserve"> </w:t>
            </w:r>
            <w:proofErr w:type="spellStart"/>
            <w:r w:rsidRPr="00D4017F">
              <w:rPr>
                <w:rFonts w:ascii="Arial" w:hAnsi="Arial" w:cs="Arial"/>
                <w:sz w:val="20"/>
                <w:lang w:val="de-DE"/>
              </w:rPr>
              <w:t>zaslonko</w:t>
            </w:r>
            <w:proofErr w:type="spellEnd"/>
            <w:r w:rsidRPr="00D4017F">
              <w:rPr>
                <w:rFonts w:ascii="Arial" w:hAnsi="Arial" w:cs="Arial"/>
                <w:sz w:val="20"/>
                <w:lang w:val="de-DE"/>
              </w:rPr>
              <w:t xml:space="preserve"> in” </w:t>
            </w:r>
          </w:p>
          <w:p w14:paraId="58AEF02A" w14:textId="1C1E43C8" w:rsidR="00AA5CC5" w:rsidRPr="00D4017F" w:rsidRDefault="00AA5CC5" w:rsidP="00056EE6">
            <w:pPr>
              <w:pStyle w:val="Odstavek"/>
              <w:spacing w:before="0"/>
              <w:ind w:firstLine="0"/>
              <w:rPr>
                <w:sz w:val="20"/>
                <w:szCs w:val="20"/>
              </w:rPr>
            </w:pPr>
            <w:proofErr w:type="spellStart"/>
            <w:r w:rsidRPr="00D4017F">
              <w:rPr>
                <w:bCs/>
                <w:sz w:val="20"/>
                <w:szCs w:val="20"/>
                <w:lang w:val="de-DE"/>
              </w:rPr>
              <w:t>To</w:t>
            </w:r>
            <w:proofErr w:type="spellEnd"/>
            <w:r w:rsidRPr="00D4017F">
              <w:rPr>
                <w:bCs/>
                <w:sz w:val="20"/>
                <w:szCs w:val="20"/>
                <w:lang w:val="de-DE"/>
              </w:rPr>
              <w:t xml:space="preserve"> je </w:t>
            </w:r>
            <w:proofErr w:type="spellStart"/>
            <w:r w:rsidRPr="00D4017F">
              <w:rPr>
                <w:bCs/>
                <w:sz w:val="20"/>
                <w:szCs w:val="20"/>
                <w:lang w:val="de-DE"/>
              </w:rPr>
              <w:t>samo</w:t>
            </w:r>
            <w:proofErr w:type="spellEnd"/>
            <w:r w:rsidRPr="00D4017F">
              <w:rPr>
                <w:bCs/>
                <w:sz w:val="20"/>
                <w:szCs w:val="20"/>
                <w:lang w:val="de-DE"/>
              </w:rPr>
              <w:t xml:space="preserve"> </w:t>
            </w:r>
            <w:proofErr w:type="spellStart"/>
            <w:r w:rsidRPr="00D4017F">
              <w:rPr>
                <w:bCs/>
                <w:sz w:val="20"/>
                <w:szCs w:val="20"/>
                <w:lang w:val="de-DE"/>
              </w:rPr>
              <w:t>za</w:t>
            </w:r>
            <w:proofErr w:type="spellEnd"/>
            <w:r w:rsidRPr="00D4017F">
              <w:rPr>
                <w:bCs/>
                <w:sz w:val="20"/>
                <w:szCs w:val="20"/>
                <w:lang w:val="de-DE"/>
              </w:rPr>
              <w:t xml:space="preserve"> RTG, </w:t>
            </w:r>
            <w:proofErr w:type="spellStart"/>
            <w:r w:rsidRPr="00D4017F">
              <w:rPr>
                <w:bCs/>
                <w:sz w:val="20"/>
                <w:szCs w:val="20"/>
                <w:lang w:val="de-DE"/>
              </w:rPr>
              <w:t>kaj</w:t>
            </w:r>
            <w:proofErr w:type="spellEnd"/>
            <w:r w:rsidRPr="00D4017F">
              <w:rPr>
                <w:bCs/>
                <w:sz w:val="20"/>
                <w:szCs w:val="20"/>
                <w:lang w:val="de-DE"/>
              </w:rPr>
              <w:t xml:space="preserve"> </w:t>
            </w:r>
            <w:proofErr w:type="spellStart"/>
            <w:r w:rsidRPr="00D4017F">
              <w:rPr>
                <w:bCs/>
                <w:sz w:val="20"/>
                <w:szCs w:val="20"/>
                <w:lang w:val="de-DE"/>
              </w:rPr>
              <w:t>pa</w:t>
            </w:r>
            <w:proofErr w:type="spellEnd"/>
            <w:r w:rsidRPr="00D4017F">
              <w:rPr>
                <w:bCs/>
                <w:sz w:val="20"/>
                <w:szCs w:val="20"/>
                <w:lang w:val="de-DE"/>
              </w:rPr>
              <w:t xml:space="preserve"> </w:t>
            </w:r>
            <w:proofErr w:type="spellStart"/>
            <w:r w:rsidRPr="00D4017F">
              <w:rPr>
                <w:bCs/>
                <w:sz w:val="20"/>
                <w:szCs w:val="20"/>
                <w:lang w:val="de-DE"/>
              </w:rPr>
              <w:t>za</w:t>
            </w:r>
            <w:proofErr w:type="spellEnd"/>
            <w:r w:rsidRPr="00D4017F">
              <w:rPr>
                <w:bCs/>
                <w:sz w:val="20"/>
                <w:szCs w:val="20"/>
                <w:lang w:val="de-DE"/>
              </w:rPr>
              <w:t xml:space="preserve"> </w:t>
            </w:r>
            <w:proofErr w:type="spellStart"/>
            <w:r w:rsidRPr="00D4017F">
              <w:rPr>
                <w:bCs/>
                <w:sz w:val="20"/>
                <w:szCs w:val="20"/>
                <w:lang w:val="de-DE"/>
              </w:rPr>
              <w:t>zaprti</w:t>
            </w:r>
            <w:proofErr w:type="spellEnd"/>
            <w:r w:rsidRPr="00D4017F">
              <w:rPr>
                <w:bCs/>
                <w:sz w:val="20"/>
                <w:szCs w:val="20"/>
                <w:lang w:val="de-DE"/>
              </w:rPr>
              <w:t xml:space="preserve"> </w:t>
            </w:r>
            <w:proofErr w:type="spellStart"/>
            <w:r w:rsidRPr="00D4017F">
              <w:rPr>
                <w:bCs/>
                <w:sz w:val="20"/>
                <w:szCs w:val="20"/>
                <w:lang w:val="de-DE"/>
              </w:rPr>
              <w:t>vir</w:t>
            </w:r>
            <w:proofErr w:type="spellEnd"/>
            <w:r w:rsidRPr="00D4017F">
              <w:rPr>
                <w:bCs/>
                <w:sz w:val="20"/>
                <w:szCs w:val="20"/>
                <w:lang w:val="de-DE"/>
              </w:rPr>
              <w:t xml:space="preserve"> (</w:t>
            </w:r>
            <w:proofErr w:type="spellStart"/>
            <w:r w:rsidRPr="00D4017F">
              <w:rPr>
                <w:bCs/>
                <w:sz w:val="20"/>
                <w:szCs w:val="20"/>
                <w:lang w:val="de-DE"/>
              </w:rPr>
              <w:t>vračanje</w:t>
            </w:r>
            <w:proofErr w:type="spellEnd"/>
            <w:r w:rsidRPr="00D4017F">
              <w:rPr>
                <w:bCs/>
                <w:sz w:val="20"/>
                <w:szCs w:val="20"/>
                <w:lang w:val="de-DE"/>
              </w:rPr>
              <w:t xml:space="preserve"> v </w:t>
            </w:r>
            <w:proofErr w:type="spellStart"/>
            <w:r w:rsidRPr="00D4017F">
              <w:rPr>
                <w:bCs/>
                <w:sz w:val="20"/>
                <w:szCs w:val="20"/>
                <w:lang w:val="de-DE"/>
              </w:rPr>
              <w:t>vsebnik</w:t>
            </w:r>
            <w:proofErr w:type="spellEnd"/>
            <w:r w:rsidRPr="00D4017F">
              <w:rPr>
                <w:bCs/>
                <w:sz w:val="20"/>
                <w:szCs w:val="20"/>
                <w:lang w:val="de-DE"/>
              </w:rPr>
              <w:t>)?</w:t>
            </w:r>
          </w:p>
        </w:tc>
        <w:tc>
          <w:tcPr>
            <w:tcW w:w="6662" w:type="dxa"/>
          </w:tcPr>
          <w:p w14:paraId="4A406AE7" w14:textId="71F41536"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 Dodano »oziroma vrniti vir v vsebnik«</w:t>
            </w:r>
          </w:p>
        </w:tc>
      </w:tr>
      <w:tr w:rsidR="00AA5CC5" w:rsidRPr="00B40431" w14:paraId="67058018" w14:textId="77777777" w:rsidTr="00B353F7">
        <w:tc>
          <w:tcPr>
            <w:tcW w:w="1129" w:type="dxa"/>
          </w:tcPr>
          <w:p w14:paraId="710F6FD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AB12C9E" w14:textId="400D4BBC"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Prvi odstavek 36. člena</w:t>
            </w:r>
          </w:p>
        </w:tc>
        <w:tc>
          <w:tcPr>
            <w:tcW w:w="5103" w:type="dxa"/>
          </w:tcPr>
          <w:p w14:paraId="70DE9B2D" w14:textId="77777777" w:rsidR="00AA5CC5" w:rsidRPr="00D4017F" w:rsidRDefault="00AA5CC5" w:rsidP="00056EE6">
            <w:pPr>
              <w:pStyle w:val="Odstavek"/>
              <w:spacing w:before="0"/>
              <w:ind w:firstLine="0"/>
              <w:rPr>
                <w:sz w:val="20"/>
                <w:szCs w:val="20"/>
              </w:rPr>
            </w:pPr>
            <w:r w:rsidRPr="00D4017F">
              <w:rPr>
                <w:sz w:val="20"/>
                <w:szCs w:val="20"/>
              </w:rPr>
              <w:t xml:space="preserve">Besedilo se spremeni tako, da se glasi: Delavci, ki izvajajo industrijsko radiografijo, morajo, poleg pasivnega osebnega dozimetra, nositi tudi elektronski alarmni dozimeter, ki z zvočnim alarmom opozarja na prekoračene operativne meje hitrosti doze in prejete skupne doze. Če pride do neugodnih pogojev delovnega okolja morajo biti alarmi zaznavni tudi s pomočjo svetlobnih ali </w:t>
            </w:r>
            <w:proofErr w:type="spellStart"/>
            <w:r w:rsidRPr="00D4017F">
              <w:rPr>
                <w:sz w:val="20"/>
                <w:szCs w:val="20"/>
              </w:rPr>
              <w:t>virbirajočih</w:t>
            </w:r>
            <w:proofErr w:type="spellEnd"/>
            <w:r w:rsidRPr="00D4017F">
              <w:rPr>
                <w:sz w:val="20"/>
                <w:szCs w:val="20"/>
              </w:rPr>
              <w:t xml:space="preserve"> opozoril. </w:t>
            </w:r>
          </w:p>
          <w:p w14:paraId="5A099F1C" w14:textId="6EA583F9" w:rsidR="00AA5CC5" w:rsidRPr="00D4017F" w:rsidRDefault="00AA5CC5" w:rsidP="00056EE6">
            <w:pPr>
              <w:pStyle w:val="Odstavek"/>
              <w:spacing w:before="0"/>
              <w:ind w:firstLine="0"/>
              <w:rPr>
                <w:sz w:val="20"/>
                <w:szCs w:val="20"/>
              </w:rPr>
            </w:pPr>
            <w:r w:rsidRPr="00D4017F">
              <w:rPr>
                <w:sz w:val="20"/>
                <w:szCs w:val="20"/>
              </w:rPr>
              <w:t>Komentar: Zadnja dva stavka govorita o isti stvari, predlagam novo dikcijo.</w:t>
            </w:r>
          </w:p>
        </w:tc>
        <w:tc>
          <w:tcPr>
            <w:tcW w:w="6662" w:type="dxa"/>
          </w:tcPr>
          <w:p w14:paraId="3E29DCB9" w14:textId="2A5BCC8F"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 V oklepaj se doda še (npr. hrup…)</w:t>
            </w:r>
          </w:p>
        </w:tc>
      </w:tr>
      <w:tr w:rsidR="00AA5CC5" w:rsidRPr="00D4017F" w14:paraId="13A84744" w14:textId="77777777" w:rsidTr="00B353F7">
        <w:tc>
          <w:tcPr>
            <w:tcW w:w="1129" w:type="dxa"/>
          </w:tcPr>
          <w:p w14:paraId="48427A2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59D0D94" w14:textId="2EB8C5BB"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Drugi odstavek 36. člena</w:t>
            </w:r>
          </w:p>
        </w:tc>
        <w:tc>
          <w:tcPr>
            <w:tcW w:w="5103" w:type="dxa"/>
          </w:tcPr>
          <w:p w14:paraId="751E8F86" w14:textId="0D692D0F" w:rsidR="00AA5CC5" w:rsidRPr="00D4017F" w:rsidRDefault="00AA5CC5" w:rsidP="00056EE6">
            <w:pPr>
              <w:pStyle w:val="Odstavek"/>
              <w:spacing w:before="0"/>
              <w:ind w:firstLine="0"/>
              <w:rPr>
                <w:sz w:val="20"/>
                <w:szCs w:val="20"/>
              </w:rPr>
            </w:pPr>
            <w:r w:rsidRPr="00D4017F">
              <w:rPr>
                <w:sz w:val="20"/>
                <w:szCs w:val="20"/>
              </w:rPr>
              <w:t>Pred besedo »umerjeni« se doda »preverjeni ali«</w:t>
            </w:r>
          </w:p>
        </w:tc>
        <w:tc>
          <w:tcPr>
            <w:tcW w:w="6662" w:type="dxa"/>
          </w:tcPr>
          <w:p w14:paraId="307500B1" w14:textId="051A11AA"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Upoštevano. </w:t>
            </w:r>
          </w:p>
        </w:tc>
      </w:tr>
      <w:tr w:rsidR="00AA5CC5" w:rsidRPr="00D4017F" w14:paraId="4B1377C9" w14:textId="77777777" w:rsidTr="00B353F7">
        <w:tc>
          <w:tcPr>
            <w:tcW w:w="1129" w:type="dxa"/>
          </w:tcPr>
          <w:p w14:paraId="0BD9EB19"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727468A" w14:textId="2DFA17F0"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Tretji odstavek 36. člena</w:t>
            </w:r>
          </w:p>
        </w:tc>
        <w:tc>
          <w:tcPr>
            <w:tcW w:w="5103" w:type="dxa"/>
          </w:tcPr>
          <w:p w14:paraId="7E77AF8B" w14:textId="77777777" w:rsidR="00AA5CC5" w:rsidRPr="00D4017F" w:rsidRDefault="00AA5CC5" w:rsidP="00056EE6">
            <w:pPr>
              <w:pStyle w:val="Odstavek"/>
              <w:spacing w:before="0"/>
              <w:ind w:firstLine="0"/>
              <w:rPr>
                <w:sz w:val="20"/>
                <w:szCs w:val="20"/>
              </w:rPr>
            </w:pPr>
            <w:r w:rsidRPr="00D4017F">
              <w:rPr>
                <w:sz w:val="20"/>
                <w:szCs w:val="20"/>
              </w:rPr>
              <w:t>V 35. členu se natančno predpisuje preverjanje merilnikov. Kakšno pa je preverjanje pravilnega delovanja elektronskih dozimetrov? Ali se preverjajo na podoben način? Predlagam podobno dikcijo, kot sem jo v 35. členu:</w:t>
            </w:r>
          </w:p>
          <w:p w14:paraId="509662E7" w14:textId="77777777" w:rsidR="00AA5CC5" w:rsidRPr="00D4017F" w:rsidRDefault="00AA5CC5" w:rsidP="00056EE6">
            <w:pPr>
              <w:pStyle w:val="Odstavek"/>
              <w:spacing w:before="0"/>
              <w:ind w:firstLine="0"/>
              <w:rPr>
                <w:sz w:val="20"/>
                <w:szCs w:val="20"/>
              </w:rPr>
            </w:pPr>
            <w:r w:rsidRPr="00D4017F">
              <w:rPr>
                <w:sz w:val="20"/>
                <w:szCs w:val="20"/>
              </w:rPr>
              <w:t>"smiselno bi npr. bilo, da izvajalec sevalne dejavnosti predloži ali pa se to opiše v OVS, kako bodo izvajali preverjanje merilnikov in kaj so še dopustna odstopanja."</w:t>
            </w:r>
          </w:p>
          <w:p w14:paraId="68CA1A03" w14:textId="77777777" w:rsidR="00AA5CC5" w:rsidRPr="00D4017F" w:rsidRDefault="00AA5CC5" w:rsidP="00056EE6">
            <w:pPr>
              <w:pStyle w:val="Odstavek"/>
              <w:spacing w:before="0"/>
              <w:ind w:firstLine="0"/>
              <w:rPr>
                <w:sz w:val="20"/>
                <w:szCs w:val="20"/>
              </w:rPr>
            </w:pPr>
          </w:p>
        </w:tc>
        <w:tc>
          <w:tcPr>
            <w:tcW w:w="6662" w:type="dxa"/>
          </w:tcPr>
          <w:p w14:paraId="2C54C4ED" w14:textId="33FE9846" w:rsidR="00AA5CC5" w:rsidRPr="00D4017F" w:rsidRDefault="00AA5CC5" w:rsidP="00056EE6">
            <w:pPr>
              <w:jc w:val="both"/>
              <w:rPr>
                <w:rFonts w:ascii="Arial" w:hAnsi="Arial" w:cs="Arial"/>
                <w:sz w:val="20"/>
                <w:highlight w:val="yellow"/>
                <w:lang w:val="sl-SI"/>
              </w:rPr>
            </w:pPr>
            <w:r w:rsidRPr="00D4017F">
              <w:rPr>
                <w:rFonts w:ascii="Arial" w:hAnsi="Arial" w:cs="Arial"/>
                <w:sz w:val="20"/>
                <w:lang w:val="sl-SI"/>
              </w:rPr>
              <w:t xml:space="preserve">Upoštevano. </w:t>
            </w:r>
          </w:p>
        </w:tc>
      </w:tr>
      <w:tr w:rsidR="00AA5CC5" w:rsidRPr="00D4017F" w14:paraId="2D572C2B" w14:textId="77777777" w:rsidTr="00B353F7">
        <w:tc>
          <w:tcPr>
            <w:tcW w:w="1129" w:type="dxa"/>
          </w:tcPr>
          <w:p w14:paraId="3ED81C5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4971608" w14:textId="39C79A11"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Tretji odstavek 36. člena</w:t>
            </w:r>
          </w:p>
        </w:tc>
        <w:tc>
          <w:tcPr>
            <w:tcW w:w="5103" w:type="dxa"/>
          </w:tcPr>
          <w:p w14:paraId="5334E9A0" w14:textId="22298202" w:rsidR="00AA5CC5" w:rsidRPr="00D4017F" w:rsidRDefault="00AA5CC5" w:rsidP="00056EE6">
            <w:pPr>
              <w:pStyle w:val="Odstavek"/>
              <w:spacing w:before="0"/>
              <w:ind w:firstLine="0"/>
              <w:rPr>
                <w:sz w:val="20"/>
                <w:szCs w:val="20"/>
              </w:rPr>
            </w:pPr>
            <w:r w:rsidRPr="00D4017F">
              <w:rPr>
                <w:sz w:val="20"/>
                <w:szCs w:val="20"/>
              </w:rPr>
              <w:t>Črta se beseda »pravilno«</w:t>
            </w:r>
          </w:p>
        </w:tc>
        <w:tc>
          <w:tcPr>
            <w:tcW w:w="6662" w:type="dxa"/>
          </w:tcPr>
          <w:p w14:paraId="2FF38C39" w14:textId="2F379885"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w:t>
            </w:r>
          </w:p>
        </w:tc>
      </w:tr>
      <w:tr w:rsidR="00AA5CC5" w:rsidRPr="00B40431" w14:paraId="05881CED" w14:textId="77777777" w:rsidTr="00B353F7">
        <w:tc>
          <w:tcPr>
            <w:tcW w:w="1129" w:type="dxa"/>
          </w:tcPr>
          <w:p w14:paraId="6B5674E2"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702973A" w14:textId="5385A340"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Tretji odstavek 36. člena</w:t>
            </w:r>
          </w:p>
        </w:tc>
        <w:tc>
          <w:tcPr>
            <w:tcW w:w="5103" w:type="dxa"/>
          </w:tcPr>
          <w:p w14:paraId="59704025" w14:textId="22C0D84A" w:rsidR="00AA5CC5" w:rsidRPr="00D4017F" w:rsidRDefault="00AA5CC5" w:rsidP="00056EE6">
            <w:pPr>
              <w:pStyle w:val="Odstavek"/>
              <w:spacing w:before="0"/>
              <w:ind w:firstLine="0"/>
              <w:rPr>
                <w:sz w:val="20"/>
                <w:szCs w:val="20"/>
              </w:rPr>
            </w:pPr>
            <w:r w:rsidRPr="00D4017F">
              <w:rPr>
                <w:sz w:val="20"/>
                <w:szCs w:val="20"/>
              </w:rPr>
              <w:t xml:space="preserve">To je nerodno. Alarmni dozimetri so tudi elektronski (dnevni) osebni dozimetri. Testiranje bi pomenilo, da se akumulirani dozi pripiše dodatek, ki ni povezan z izpostavitvijo delavca. </w:t>
            </w:r>
            <w:proofErr w:type="spellStart"/>
            <w:r w:rsidRPr="00D4017F">
              <w:rPr>
                <w:sz w:val="20"/>
                <w:szCs w:val="20"/>
                <w:lang w:val="en-US"/>
              </w:rPr>
              <w:t>Torej</w:t>
            </w:r>
            <w:proofErr w:type="spellEnd"/>
            <w:r w:rsidRPr="00D4017F">
              <w:rPr>
                <w:sz w:val="20"/>
                <w:szCs w:val="20"/>
                <w:lang w:val="en-US"/>
              </w:rPr>
              <w:t xml:space="preserve"> bi </w:t>
            </w:r>
            <w:proofErr w:type="spellStart"/>
            <w:r w:rsidRPr="00D4017F">
              <w:rPr>
                <w:sz w:val="20"/>
                <w:szCs w:val="20"/>
                <w:lang w:val="en-US"/>
              </w:rPr>
              <w:t>bilo</w:t>
            </w:r>
            <w:proofErr w:type="spellEnd"/>
            <w:r w:rsidRPr="00D4017F">
              <w:rPr>
                <w:sz w:val="20"/>
                <w:szCs w:val="20"/>
                <w:lang w:val="en-US"/>
              </w:rPr>
              <w:t xml:space="preserve"> </w:t>
            </w:r>
            <w:proofErr w:type="spellStart"/>
            <w:r w:rsidRPr="00D4017F">
              <w:rPr>
                <w:sz w:val="20"/>
                <w:szCs w:val="20"/>
                <w:lang w:val="en-US"/>
              </w:rPr>
              <w:t>potrebno</w:t>
            </w:r>
            <w:proofErr w:type="spellEnd"/>
            <w:r w:rsidRPr="00D4017F">
              <w:rPr>
                <w:sz w:val="20"/>
                <w:szCs w:val="20"/>
                <w:lang w:val="en-US"/>
              </w:rPr>
              <w:t xml:space="preserve"> </w:t>
            </w:r>
            <w:proofErr w:type="spellStart"/>
            <w:r w:rsidRPr="00D4017F">
              <w:rPr>
                <w:sz w:val="20"/>
                <w:szCs w:val="20"/>
                <w:lang w:val="en-US"/>
              </w:rPr>
              <w:t>dozimeter</w:t>
            </w:r>
            <w:proofErr w:type="spellEnd"/>
            <w:r w:rsidRPr="00D4017F">
              <w:rPr>
                <w:sz w:val="20"/>
                <w:szCs w:val="20"/>
                <w:lang w:val="en-US"/>
              </w:rPr>
              <w:t xml:space="preserve"> </w:t>
            </w:r>
            <w:proofErr w:type="spellStart"/>
            <w:r w:rsidRPr="00D4017F">
              <w:rPr>
                <w:sz w:val="20"/>
                <w:szCs w:val="20"/>
                <w:lang w:val="en-US"/>
              </w:rPr>
              <w:t>resetirati</w:t>
            </w:r>
            <w:proofErr w:type="spellEnd"/>
            <w:r w:rsidRPr="00D4017F">
              <w:rPr>
                <w:sz w:val="20"/>
                <w:szCs w:val="20"/>
                <w:lang w:val="en-US"/>
              </w:rPr>
              <w:t>.</w:t>
            </w:r>
          </w:p>
        </w:tc>
        <w:tc>
          <w:tcPr>
            <w:tcW w:w="6662" w:type="dxa"/>
          </w:tcPr>
          <w:p w14:paraId="0ADCD4C6" w14:textId="32E49066"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Testiranje elektronskih dozimetrov se ne izvaja s preizkusnim virom, ampak se preveri le odziv na povišano sevanje na vir, ki ga sicer poseduje, sprejemljiv prikaz merjenih vrednosti in ustreznost baterije. </w:t>
            </w:r>
          </w:p>
          <w:p w14:paraId="7F47E109" w14:textId="77777777" w:rsidR="00AA5CC5" w:rsidRPr="00D4017F" w:rsidRDefault="00AA5CC5" w:rsidP="00056EE6">
            <w:pPr>
              <w:jc w:val="both"/>
              <w:rPr>
                <w:rFonts w:ascii="Arial" w:hAnsi="Arial" w:cs="Arial"/>
                <w:sz w:val="20"/>
                <w:lang w:val="sl-SI"/>
              </w:rPr>
            </w:pPr>
          </w:p>
          <w:p w14:paraId="4259AE7F" w14:textId="793D8AD4" w:rsidR="00AA5CC5" w:rsidRPr="00D4017F" w:rsidRDefault="00AA5CC5" w:rsidP="00056EE6">
            <w:pPr>
              <w:jc w:val="both"/>
              <w:rPr>
                <w:rFonts w:ascii="Arial" w:hAnsi="Arial" w:cs="Arial"/>
                <w:sz w:val="20"/>
                <w:lang w:val="sl-SI"/>
              </w:rPr>
            </w:pPr>
          </w:p>
        </w:tc>
      </w:tr>
      <w:tr w:rsidR="00AA5CC5" w:rsidRPr="00D4017F" w14:paraId="074745B2" w14:textId="77777777" w:rsidTr="00B353F7">
        <w:tc>
          <w:tcPr>
            <w:tcW w:w="1129" w:type="dxa"/>
          </w:tcPr>
          <w:p w14:paraId="7D2DAD3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5519702" w14:textId="3EA7525D"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37. člen</w:t>
            </w:r>
          </w:p>
        </w:tc>
        <w:tc>
          <w:tcPr>
            <w:tcW w:w="5103" w:type="dxa"/>
          </w:tcPr>
          <w:p w14:paraId="2A2D5E98" w14:textId="77777777" w:rsidR="00AA5CC5" w:rsidRPr="00D4017F" w:rsidRDefault="00AA5CC5" w:rsidP="00056EE6">
            <w:pPr>
              <w:pStyle w:val="Odstavek"/>
              <w:spacing w:before="0"/>
              <w:ind w:firstLine="0"/>
              <w:rPr>
                <w:sz w:val="20"/>
                <w:szCs w:val="20"/>
                <w:lang w:val="en-US"/>
              </w:rPr>
            </w:pPr>
            <w:r w:rsidRPr="00D4017F">
              <w:rPr>
                <w:sz w:val="20"/>
                <w:szCs w:val="20"/>
              </w:rPr>
              <w:t xml:space="preserve">Odgovornost naročnika bi bil lahko svoj člen. </w:t>
            </w:r>
            <w:r w:rsidRPr="00D4017F">
              <w:rPr>
                <w:sz w:val="20"/>
                <w:szCs w:val="20"/>
                <w:lang w:val="en-US"/>
              </w:rPr>
              <w:t xml:space="preserve">Tu se </w:t>
            </w:r>
            <w:proofErr w:type="spellStart"/>
            <w:r w:rsidRPr="00D4017F">
              <w:rPr>
                <w:sz w:val="20"/>
                <w:szCs w:val="20"/>
                <w:lang w:val="en-US"/>
              </w:rPr>
              <w:t>preveč</w:t>
            </w:r>
            <w:proofErr w:type="spellEnd"/>
            <w:r w:rsidRPr="00D4017F">
              <w:rPr>
                <w:sz w:val="20"/>
                <w:szCs w:val="20"/>
                <w:lang w:val="en-US"/>
              </w:rPr>
              <w:t xml:space="preserve"> </w:t>
            </w:r>
            <w:proofErr w:type="spellStart"/>
            <w:r w:rsidRPr="00D4017F">
              <w:rPr>
                <w:sz w:val="20"/>
                <w:szCs w:val="20"/>
                <w:lang w:val="en-US"/>
              </w:rPr>
              <w:t>mešajo</w:t>
            </w:r>
            <w:proofErr w:type="spellEnd"/>
            <w:r w:rsidRPr="00D4017F">
              <w:rPr>
                <w:sz w:val="20"/>
                <w:szCs w:val="20"/>
                <w:lang w:val="en-US"/>
              </w:rPr>
              <w:t xml:space="preserve"> </w:t>
            </w:r>
            <w:proofErr w:type="spellStart"/>
            <w:r w:rsidRPr="00D4017F">
              <w:rPr>
                <w:sz w:val="20"/>
                <w:szCs w:val="20"/>
                <w:lang w:val="en-US"/>
              </w:rPr>
              <w:t>stvari</w:t>
            </w:r>
            <w:proofErr w:type="spellEnd"/>
            <w:r w:rsidRPr="00D4017F">
              <w:rPr>
                <w:sz w:val="20"/>
                <w:szCs w:val="20"/>
                <w:lang w:val="en-US"/>
              </w:rPr>
              <w:t>.</w:t>
            </w:r>
          </w:p>
          <w:p w14:paraId="461AE41E" w14:textId="31455C51" w:rsidR="00AA5CC5" w:rsidRPr="00D4017F" w:rsidRDefault="00AA5CC5" w:rsidP="00056EE6">
            <w:pPr>
              <w:pStyle w:val="Odstavek"/>
              <w:spacing w:before="0"/>
              <w:ind w:firstLine="0"/>
              <w:rPr>
                <w:sz w:val="20"/>
                <w:szCs w:val="20"/>
                <w:lang w:val="de-DE"/>
              </w:rPr>
            </w:pPr>
            <w:r w:rsidRPr="00D4017F">
              <w:rPr>
                <w:sz w:val="20"/>
                <w:szCs w:val="20"/>
                <w:lang w:val="de-DE"/>
              </w:rPr>
              <w:t xml:space="preserve">Za </w:t>
            </w:r>
            <w:proofErr w:type="spellStart"/>
            <w:r w:rsidRPr="00D4017F">
              <w:rPr>
                <w:sz w:val="20"/>
                <w:szCs w:val="20"/>
                <w:lang w:val="de-DE"/>
              </w:rPr>
              <w:t>prvimi</w:t>
            </w:r>
            <w:proofErr w:type="spellEnd"/>
            <w:r w:rsidRPr="00D4017F">
              <w:rPr>
                <w:sz w:val="20"/>
                <w:szCs w:val="20"/>
                <w:lang w:val="de-DE"/>
              </w:rPr>
              <w:t xml:space="preserve"> </w:t>
            </w:r>
            <w:proofErr w:type="spellStart"/>
            <w:r w:rsidRPr="00D4017F">
              <w:rPr>
                <w:sz w:val="20"/>
                <w:szCs w:val="20"/>
                <w:lang w:val="de-DE"/>
              </w:rPr>
              <w:t>tremi</w:t>
            </w:r>
            <w:proofErr w:type="spellEnd"/>
            <w:r w:rsidRPr="00D4017F">
              <w:rPr>
                <w:sz w:val="20"/>
                <w:szCs w:val="20"/>
                <w:lang w:val="de-DE"/>
              </w:rPr>
              <w:t xml:space="preserve"> </w:t>
            </w:r>
            <w:proofErr w:type="spellStart"/>
            <w:r w:rsidRPr="00D4017F">
              <w:rPr>
                <w:sz w:val="20"/>
                <w:szCs w:val="20"/>
                <w:lang w:val="de-DE"/>
              </w:rPr>
              <w:t>odstavki</w:t>
            </w:r>
            <w:proofErr w:type="spellEnd"/>
            <w:r w:rsidRPr="00D4017F">
              <w:rPr>
                <w:sz w:val="20"/>
                <w:szCs w:val="20"/>
                <w:lang w:val="de-DE"/>
              </w:rPr>
              <w:t xml:space="preserve"> se </w:t>
            </w:r>
            <w:proofErr w:type="spellStart"/>
            <w:r w:rsidRPr="00D4017F">
              <w:rPr>
                <w:sz w:val="20"/>
                <w:szCs w:val="20"/>
                <w:lang w:val="de-DE"/>
              </w:rPr>
              <w:t>doda</w:t>
            </w:r>
            <w:proofErr w:type="spellEnd"/>
            <w:r w:rsidRPr="00D4017F">
              <w:rPr>
                <w:sz w:val="20"/>
                <w:szCs w:val="20"/>
                <w:lang w:val="de-DE"/>
              </w:rPr>
              <w:t xml:space="preserve"> </w:t>
            </w:r>
            <w:proofErr w:type="spellStart"/>
            <w:r w:rsidRPr="00D4017F">
              <w:rPr>
                <w:sz w:val="20"/>
                <w:szCs w:val="20"/>
                <w:lang w:val="de-DE"/>
              </w:rPr>
              <w:t>nov</w:t>
            </w:r>
            <w:proofErr w:type="spellEnd"/>
            <w:r w:rsidRPr="00D4017F">
              <w:rPr>
                <w:sz w:val="20"/>
                <w:szCs w:val="20"/>
                <w:lang w:val="de-DE"/>
              </w:rPr>
              <w:t xml:space="preserve"> </w:t>
            </w:r>
            <w:proofErr w:type="spellStart"/>
            <w:r w:rsidRPr="00D4017F">
              <w:rPr>
                <w:sz w:val="20"/>
                <w:szCs w:val="20"/>
                <w:lang w:val="de-DE"/>
              </w:rPr>
              <w:t>člen</w:t>
            </w:r>
            <w:proofErr w:type="spellEnd"/>
            <w:r w:rsidRPr="00D4017F">
              <w:rPr>
                <w:sz w:val="20"/>
                <w:szCs w:val="20"/>
                <w:lang w:val="de-DE"/>
              </w:rPr>
              <w:t>.</w:t>
            </w:r>
          </w:p>
        </w:tc>
        <w:tc>
          <w:tcPr>
            <w:tcW w:w="6662" w:type="dxa"/>
          </w:tcPr>
          <w:p w14:paraId="10AE3C2D" w14:textId="35372263"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w:t>
            </w:r>
          </w:p>
        </w:tc>
      </w:tr>
      <w:tr w:rsidR="00AA5CC5" w:rsidRPr="00D4017F" w14:paraId="4D38A8A2" w14:textId="77777777" w:rsidTr="00B353F7">
        <w:tc>
          <w:tcPr>
            <w:tcW w:w="1129" w:type="dxa"/>
          </w:tcPr>
          <w:p w14:paraId="54E4291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BE76AF4" w14:textId="75257F5A"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Prvi odstavek 37. člena</w:t>
            </w:r>
          </w:p>
        </w:tc>
        <w:tc>
          <w:tcPr>
            <w:tcW w:w="5103" w:type="dxa"/>
          </w:tcPr>
          <w:p w14:paraId="27FF16AB" w14:textId="79E1FB3D" w:rsidR="00AA5CC5" w:rsidRPr="00D4017F" w:rsidRDefault="00AA5CC5" w:rsidP="00056EE6">
            <w:pPr>
              <w:pStyle w:val="Odstavek"/>
              <w:spacing w:before="0"/>
              <w:ind w:firstLine="0"/>
              <w:rPr>
                <w:sz w:val="20"/>
                <w:szCs w:val="20"/>
              </w:rPr>
            </w:pPr>
            <w:r w:rsidRPr="00D4017F">
              <w:rPr>
                <w:sz w:val="20"/>
                <w:szCs w:val="20"/>
              </w:rPr>
              <w:t>Doda se besedilo »Morebitno dodatno število oseb poleg dveh za izvajanje industrijske radiografije mora ustrezati za zagotavljanje ustreznega nadzora delovišča.«</w:t>
            </w:r>
          </w:p>
        </w:tc>
        <w:tc>
          <w:tcPr>
            <w:tcW w:w="6662" w:type="dxa"/>
          </w:tcPr>
          <w:p w14:paraId="001553B3" w14:textId="063D37A0"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w:t>
            </w:r>
          </w:p>
        </w:tc>
      </w:tr>
      <w:tr w:rsidR="00AA5CC5" w:rsidRPr="00D4017F" w14:paraId="13A5C5E9" w14:textId="77777777" w:rsidTr="00B353F7">
        <w:tc>
          <w:tcPr>
            <w:tcW w:w="1129" w:type="dxa"/>
          </w:tcPr>
          <w:p w14:paraId="5F96D2C3"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C81F187" w14:textId="3967F9CC"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Prvi odstavek 37. člena</w:t>
            </w:r>
          </w:p>
        </w:tc>
        <w:tc>
          <w:tcPr>
            <w:tcW w:w="5103" w:type="dxa"/>
          </w:tcPr>
          <w:p w14:paraId="301BB60A" w14:textId="2F81BB32" w:rsidR="00AA5CC5" w:rsidRPr="00D4017F" w:rsidRDefault="00AA5CC5" w:rsidP="00056EE6">
            <w:pPr>
              <w:pStyle w:val="Odstavek"/>
              <w:spacing w:before="0"/>
              <w:ind w:firstLine="0"/>
              <w:rPr>
                <w:sz w:val="20"/>
                <w:szCs w:val="20"/>
              </w:rPr>
            </w:pPr>
            <w:r w:rsidRPr="00D4017F">
              <w:rPr>
                <w:sz w:val="20"/>
                <w:szCs w:val="20"/>
              </w:rPr>
              <w:t>Besedilo »za industrijsko« se nadomesti z »za izvajanje industrijske«</w:t>
            </w:r>
          </w:p>
        </w:tc>
        <w:tc>
          <w:tcPr>
            <w:tcW w:w="6662" w:type="dxa"/>
          </w:tcPr>
          <w:p w14:paraId="322369FC" w14:textId="76980928"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w:t>
            </w:r>
          </w:p>
        </w:tc>
      </w:tr>
      <w:tr w:rsidR="00AA5CC5" w:rsidRPr="00D4017F" w14:paraId="1291277C" w14:textId="77777777" w:rsidTr="00B353F7">
        <w:tc>
          <w:tcPr>
            <w:tcW w:w="1129" w:type="dxa"/>
          </w:tcPr>
          <w:p w14:paraId="5A4B7444"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5A487BD" w14:textId="7191CCBA"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Tretji odstavek 37. člena</w:t>
            </w:r>
          </w:p>
        </w:tc>
        <w:tc>
          <w:tcPr>
            <w:tcW w:w="5103" w:type="dxa"/>
          </w:tcPr>
          <w:p w14:paraId="13F811BD" w14:textId="11AC4A2F" w:rsidR="00AA5CC5" w:rsidRPr="00D4017F" w:rsidRDefault="00AA5CC5" w:rsidP="00056EE6">
            <w:pPr>
              <w:pStyle w:val="Odstavek"/>
              <w:spacing w:before="0"/>
              <w:ind w:firstLine="0"/>
              <w:rPr>
                <w:sz w:val="20"/>
                <w:szCs w:val="20"/>
              </w:rPr>
            </w:pPr>
            <w:r w:rsidRPr="00D4017F">
              <w:rPr>
                <w:sz w:val="20"/>
                <w:szCs w:val="20"/>
              </w:rPr>
              <w:t>Besedilo se spremeni tako, da se glasi: »(3) Če več ekip enega ali različnih izvajalcev industrijske radiografije izvaja industrijsko radiografijo na istem območju, zunaj posebej namenjenih prostorov, je treba zagotoviti pisni dogovor za zagotovitev varnosti in medsebojnega poznavanja ekip ter medsebojnih operacij. V primeru več ekip izvajalcev radiografij se jasno določi kontrolor delovišča, ki je odgovoren za varno razporeditev dela po delovišču, v primeru različnih izvajalcev se to določi v pisnem dogovoru. Če delo poteka v več izmenah, je potrebno poleg kontrolorja delovišča določiti tudi njegove namestnike.«</w:t>
            </w:r>
          </w:p>
        </w:tc>
        <w:tc>
          <w:tcPr>
            <w:tcW w:w="6662" w:type="dxa"/>
          </w:tcPr>
          <w:p w14:paraId="2ECD3C5A" w14:textId="2D0CBABE"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w:t>
            </w:r>
          </w:p>
        </w:tc>
      </w:tr>
      <w:tr w:rsidR="00AA5CC5" w:rsidRPr="00D4017F" w14:paraId="17071DDC" w14:textId="77777777" w:rsidTr="00B353F7">
        <w:tc>
          <w:tcPr>
            <w:tcW w:w="1129" w:type="dxa"/>
          </w:tcPr>
          <w:p w14:paraId="20B7C254"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DD08C66" w14:textId="08ADD134"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5. odstavek 37. člena</w:t>
            </w:r>
          </w:p>
        </w:tc>
        <w:tc>
          <w:tcPr>
            <w:tcW w:w="5103" w:type="dxa"/>
          </w:tcPr>
          <w:p w14:paraId="1741D03E" w14:textId="77777777" w:rsidR="00AA5CC5" w:rsidRPr="00D4017F" w:rsidRDefault="00AA5CC5" w:rsidP="00056EE6">
            <w:pPr>
              <w:pStyle w:val="Odstavek"/>
              <w:spacing w:before="0"/>
              <w:ind w:firstLine="0"/>
              <w:rPr>
                <w:sz w:val="20"/>
                <w:szCs w:val="20"/>
              </w:rPr>
            </w:pPr>
            <w:r w:rsidRPr="00D4017F">
              <w:rPr>
                <w:sz w:val="20"/>
                <w:szCs w:val="20"/>
              </w:rPr>
              <w:t xml:space="preserve">Komentar na besedilo » vseh sistemih za detekcijo sevanja« </w:t>
            </w:r>
          </w:p>
          <w:p w14:paraId="54A714B2" w14:textId="320BA264" w:rsidR="00AA5CC5" w:rsidRPr="00D4017F" w:rsidRDefault="00AA5CC5" w:rsidP="00056EE6">
            <w:pPr>
              <w:pStyle w:val="Odstavek"/>
              <w:spacing w:before="0"/>
              <w:ind w:firstLine="0"/>
              <w:rPr>
                <w:sz w:val="20"/>
                <w:szCs w:val="20"/>
              </w:rPr>
            </w:pPr>
            <w:r w:rsidRPr="00D4017F">
              <w:rPr>
                <w:sz w:val="20"/>
                <w:szCs w:val="20"/>
              </w:rPr>
              <w:t>Kaj je s tem mišljeno? Ali gre za sisteme, ki uporabljajo sevanje (npr. merilniki nivoja) ali kaj drugega?. Sam sistem za detekcijo sevanja je lahko problem samo za naročnika (npr. napačne meritve) in ne povzroča dodatnih tveganj.</w:t>
            </w:r>
          </w:p>
        </w:tc>
        <w:tc>
          <w:tcPr>
            <w:tcW w:w="6662" w:type="dxa"/>
          </w:tcPr>
          <w:p w14:paraId="28D1E33B" w14:textId="21B8FC1E"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Upoštevano. Smo brisali stavek.  </w:t>
            </w:r>
          </w:p>
        </w:tc>
      </w:tr>
      <w:tr w:rsidR="00AA5CC5" w:rsidRPr="00D4017F" w14:paraId="15F7FCBE" w14:textId="77777777" w:rsidTr="00B353F7">
        <w:tc>
          <w:tcPr>
            <w:tcW w:w="1129" w:type="dxa"/>
          </w:tcPr>
          <w:p w14:paraId="24C3921C"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18D1A3F" w14:textId="6D557C63"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7. odstavek 37. člena</w:t>
            </w:r>
          </w:p>
        </w:tc>
        <w:tc>
          <w:tcPr>
            <w:tcW w:w="5103" w:type="dxa"/>
          </w:tcPr>
          <w:p w14:paraId="3D349936" w14:textId="1C9A1E3B" w:rsidR="00AA5CC5" w:rsidRPr="00D4017F" w:rsidRDefault="00AA5CC5" w:rsidP="00056EE6">
            <w:pPr>
              <w:pStyle w:val="Odstavek"/>
              <w:spacing w:before="0"/>
              <w:ind w:firstLine="0"/>
              <w:jc w:val="left"/>
              <w:rPr>
                <w:sz w:val="20"/>
                <w:szCs w:val="20"/>
              </w:rPr>
            </w:pPr>
            <w:r w:rsidRPr="00D4017F">
              <w:rPr>
                <w:sz w:val="20"/>
                <w:szCs w:val="20"/>
              </w:rPr>
              <w:t xml:space="preserve">Vsebina ni v skladu z vsebino čl. 17 (2). Dejansko morajo biti odgovornosti naročnika in izvajalca pisno določene (kot to piše v (4). Izvajalec </w:t>
            </w:r>
            <w:r w:rsidRPr="00D4017F">
              <w:rPr>
                <w:b/>
                <w:bCs/>
                <w:sz w:val="20"/>
                <w:szCs w:val="20"/>
              </w:rPr>
              <w:t>ne more in ne sme prevzeti obveznosti obveščanja delavcev naročnika (kot piše v čl. 17(2))</w:t>
            </w:r>
            <w:r w:rsidRPr="00D4017F">
              <w:rPr>
                <w:sz w:val="20"/>
                <w:szCs w:val="20"/>
              </w:rPr>
              <w:t xml:space="preserve">, za to je odgovoren njihov delodajalec tako kot piše tukaj. Torej ne smemo </w:t>
            </w:r>
            <w:r w:rsidRPr="00D4017F">
              <w:rPr>
                <w:sz w:val="20"/>
                <w:szCs w:val="20"/>
              </w:rPr>
              <w:lastRenderedPageBreak/>
              <w:t xml:space="preserve">pričakovati, da bo do delavci pred izvajanjem </w:t>
            </w:r>
            <w:proofErr w:type="spellStart"/>
            <w:r w:rsidRPr="00D4017F">
              <w:rPr>
                <w:sz w:val="20"/>
                <w:szCs w:val="20"/>
              </w:rPr>
              <w:t>readiografije</w:t>
            </w:r>
            <w:proofErr w:type="spellEnd"/>
            <w:r w:rsidRPr="00D4017F">
              <w:rPr>
                <w:sz w:val="20"/>
                <w:szCs w:val="20"/>
              </w:rPr>
              <w:t xml:space="preserve"> hodili po </w:t>
            </w:r>
            <w:proofErr w:type="spellStart"/>
            <w:r w:rsidRPr="00D4017F">
              <w:rPr>
                <w:sz w:val="20"/>
                <w:szCs w:val="20"/>
              </w:rPr>
              <w:t>ind</w:t>
            </w:r>
            <w:proofErr w:type="spellEnd"/>
            <w:r w:rsidRPr="00D4017F">
              <w:rPr>
                <w:sz w:val="20"/>
                <w:szCs w:val="20"/>
              </w:rPr>
              <w:t>. hali in razlagali, kaj delajo in kako naj se delavci ravnajo.</w:t>
            </w:r>
          </w:p>
        </w:tc>
        <w:tc>
          <w:tcPr>
            <w:tcW w:w="6662" w:type="dxa"/>
          </w:tcPr>
          <w:p w14:paraId="25E67A8B" w14:textId="5192CBE7"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 xml:space="preserve">Smo uskladili. </w:t>
            </w:r>
          </w:p>
        </w:tc>
      </w:tr>
      <w:tr w:rsidR="00AA5CC5" w:rsidRPr="00B40431" w14:paraId="72FAC906" w14:textId="77777777" w:rsidTr="00B353F7">
        <w:tc>
          <w:tcPr>
            <w:tcW w:w="1129" w:type="dxa"/>
          </w:tcPr>
          <w:p w14:paraId="5614710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A285208" w14:textId="0A2650D8"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8. odstavek 37. člena</w:t>
            </w:r>
          </w:p>
        </w:tc>
        <w:tc>
          <w:tcPr>
            <w:tcW w:w="5103" w:type="dxa"/>
          </w:tcPr>
          <w:p w14:paraId="7946D542" w14:textId="1060173A" w:rsidR="00AA5CC5" w:rsidRPr="00D4017F" w:rsidRDefault="00AA5CC5" w:rsidP="00056EE6">
            <w:pPr>
              <w:pStyle w:val="Odstavek"/>
              <w:spacing w:before="0"/>
              <w:ind w:firstLine="0"/>
              <w:jc w:val="left"/>
              <w:rPr>
                <w:sz w:val="20"/>
                <w:szCs w:val="20"/>
              </w:rPr>
            </w:pPr>
            <w:r w:rsidRPr="00D4017F">
              <w:rPr>
                <w:sz w:val="20"/>
                <w:szCs w:val="20"/>
              </w:rPr>
              <w:t xml:space="preserve">Izvajalec bi moral naročniku vnaprej podati točne specifikacije (kje bo natančno delal, kako bo izvajal preiskavo, kje bo vir sevanja, </w:t>
            </w:r>
            <w:proofErr w:type="spellStart"/>
            <w:r w:rsidRPr="00D4017F">
              <w:rPr>
                <w:sz w:val="20"/>
                <w:szCs w:val="20"/>
              </w:rPr>
              <w:t>itd</w:t>
            </w:r>
            <w:proofErr w:type="spellEnd"/>
            <w:r w:rsidRPr="00D4017F">
              <w:rPr>
                <w:sz w:val="20"/>
                <w:szCs w:val="20"/>
              </w:rPr>
              <w:t xml:space="preserve">) kar je včasih problem. </w:t>
            </w:r>
          </w:p>
          <w:p w14:paraId="67DFB926" w14:textId="12FDAE06" w:rsidR="00AA5CC5" w:rsidRPr="00D4017F" w:rsidRDefault="00AA5CC5" w:rsidP="00056EE6">
            <w:pPr>
              <w:pStyle w:val="Odstavek"/>
              <w:spacing w:before="0"/>
              <w:ind w:firstLine="0"/>
              <w:jc w:val="left"/>
              <w:rPr>
                <w:sz w:val="20"/>
                <w:szCs w:val="20"/>
              </w:rPr>
            </w:pPr>
            <w:r w:rsidRPr="00D4017F">
              <w:rPr>
                <w:sz w:val="20"/>
                <w:szCs w:val="20"/>
              </w:rPr>
              <w:t xml:space="preserve">Kdo bo za to poskrbel, je verjetno stvar dogovora (npr. luči, odri, </w:t>
            </w:r>
            <w:proofErr w:type="spellStart"/>
            <w:r w:rsidRPr="00D4017F">
              <w:rPr>
                <w:sz w:val="20"/>
                <w:szCs w:val="20"/>
              </w:rPr>
              <w:t>itd</w:t>
            </w:r>
            <w:proofErr w:type="spellEnd"/>
            <w:r w:rsidRPr="00D4017F">
              <w:rPr>
                <w:sz w:val="20"/>
                <w:szCs w:val="20"/>
              </w:rPr>
              <w:t xml:space="preserve">). Nujno je, da je zagotovljen dogovor in podpora izvajalcu. </w:t>
            </w:r>
          </w:p>
        </w:tc>
        <w:tc>
          <w:tcPr>
            <w:tcW w:w="6662" w:type="dxa"/>
          </w:tcPr>
          <w:p w14:paraId="0D8CD5F0" w14:textId="3080C342"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 Menimo, da je pripomba zajeta v odstavkih, ki se nanašajo na odgovornosti izvajalca in naročnika.</w:t>
            </w:r>
          </w:p>
          <w:p w14:paraId="117B4417"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Besedilo teh odstavkov, ki opredeljujejo odgovornosti izvajalca in naročnika so:</w:t>
            </w:r>
          </w:p>
          <w:p w14:paraId="609175A3" w14:textId="77777777" w:rsidR="00AA5CC5" w:rsidRPr="00D4017F" w:rsidRDefault="00AA5CC5" w:rsidP="00056EE6">
            <w:pPr>
              <w:pStyle w:val="Odstavek"/>
              <w:numPr>
                <w:ilvl w:val="0"/>
                <w:numId w:val="43"/>
              </w:numPr>
              <w:ind w:left="0" w:firstLine="1021"/>
              <w:rPr>
                <w:sz w:val="20"/>
                <w:szCs w:val="20"/>
              </w:rPr>
            </w:pPr>
            <w:r w:rsidRPr="00D4017F">
              <w:rPr>
                <w:sz w:val="20"/>
                <w:szCs w:val="20"/>
              </w:rPr>
              <w:t>Pisni dogovor iz prejšnjega člena je treba skleniti z naročnikom industrijske radiografije o medsebojnih odgovornostih in dolžnostih. Pisni dogovor mora vključevati tudi ureditev začasne shrambe virov sevanja, če je ta potrebna in odgovornosti za nadzor ter dostop do shrambe. Pisni dogovor vsebuje bistvene korake ravnanja v primeru izrednega dogodka. Pri sklenitvi dogovora, kot tudi pri zagotavljanju varnega delovnega okolja iz 8. odstavka tega člena, sodelujejo odgovorne osebe za varstvo pred sevanji vseh izvajalcev sevalne dejavnosti</w:t>
            </w:r>
          </w:p>
          <w:p w14:paraId="475ADDC8" w14:textId="77777777" w:rsidR="00AA5CC5" w:rsidRPr="00D4017F" w:rsidRDefault="00AA5CC5" w:rsidP="00056EE6">
            <w:pPr>
              <w:pStyle w:val="Odstavek"/>
              <w:numPr>
                <w:ilvl w:val="0"/>
                <w:numId w:val="43"/>
              </w:numPr>
              <w:ind w:left="0" w:firstLine="1021"/>
              <w:rPr>
                <w:sz w:val="20"/>
                <w:szCs w:val="20"/>
              </w:rPr>
            </w:pPr>
            <w:r w:rsidRPr="00D4017F">
              <w:rPr>
                <w:sz w:val="20"/>
                <w:szCs w:val="20"/>
              </w:rPr>
              <w:t>Izvajalec sevalne dejavnosti mora izpolnjevati naročnikove pogoje za varno delo in varovanje okolja in morebitni načrt ukrepanja.</w:t>
            </w:r>
          </w:p>
          <w:p w14:paraId="03FB2D42" w14:textId="77777777" w:rsidR="00AA5CC5" w:rsidRPr="00D4017F" w:rsidRDefault="00AA5CC5" w:rsidP="00056EE6">
            <w:pPr>
              <w:pStyle w:val="Odstavek"/>
              <w:rPr>
                <w:sz w:val="20"/>
                <w:szCs w:val="20"/>
              </w:rPr>
            </w:pPr>
            <w:r w:rsidRPr="00D4017F">
              <w:rPr>
                <w:sz w:val="20"/>
                <w:szCs w:val="20"/>
              </w:rPr>
              <w:t xml:space="preserve">(3) Izvajalec sevalne dejavnosti mora avtonomno načrtovati varno izvedbo del in zagotoviti skladnost s pogoji, ki izhajajo iz dovoljenja za izvajanje sevalne dejavnosti. Prav tako pa mora izvajalec sevalne dejavnosti naročnika obvestiti o načrtu ukrepanja ob izrednem dogodku, ki ga pripravi izvajalec sevalne dejavnosti in se nanaša specifično na uporabo virov sevanja ter ga po potrebi uskladiti s splošnim načrtom ukrepanja, ki ga pripravi naročnik. </w:t>
            </w:r>
          </w:p>
          <w:p w14:paraId="5603EA28" w14:textId="77777777" w:rsidR="00AA5CC5" w:rsidRPr="00D4017F" w:rsidRDefault="00AA5CC5" w:rsidP="00056EE6">
            <w:pPr>
              <w:pStyle w:val="Odstavek"/>
              <w:rPr>
                <w:sz w:val="20"/>
                <w:szCs w:val="20"/>
              </w:rPr>
            </w:pPr>
            <w:r w:rsidRPr="00D4017F">
              <w:rPr>
                <w:sz w:val="20"/>
                <w:szCs w:val="20"/>
              </w:rPr>
              <w:lastRenderedPageBreak/>
              <w:t xml:space="preserve">(4) Naročnik industrijske radiografije ne sme postavljati pogodbenih pogojev ali omejitev, ki bi izvajalca sevalne dejavnosti ovirale pri varnem izvajanju sevalne dejavnosti. Da se zmanjša sevalno tveganje pri izvajanju sevalne dejavnosti in da se prepreči izpostavljenost sevanju drugih delavcev na lokaciji, mora naročnik zagotoviti, da je delo izvajalca sevalne dejavnosti usklajeno z drugimi dejavnostmi na lokaciji. </w:t>
            </w:r>
          </w:p>
          <w:p w14:paraId="42E33D23" w14:textId="77777777" w:rsidR="00AA5CC5" w:rsidRPr="00D4017F" w:rsidRDefault="00AA5CC5" w:rsidP="00056EE6">
            <w:pPr>
              <w:pStyle w:val="Odstavek"/>
              <w:rPr>
                <w:sz w:val="20"/>
                <w:szCs w:val="20"/>
              </w:rPr>
            </w:pPr>
            <w:r w:rsidRPr="00D4017F">
              <w:rPr>
                <w:sz w:val="20"/>
                <w:szCs w:val="20"/>
              </w:rPr>
              <w:t xml:space="preserve">(6) Izvajalec sevalne dejavnosti se mora v izogib nesporazumu na deloviščih, skupaj z naročnikom, natančno dogovoriti o obvestilih, opozorilnih signalih in alarmih, ki se bodo uporabljali pri delu in ne sme pričeti z deli dokler naročnik o tem ne obvesti tudi vse morebitne druge delavce prisotne na delovišču. </w:t>
            </w:r>
          </w:p>
          <w:p w14:paraId="0CCEC225" w14:textId="3E6CF538" w:rsidR="00AA5CC5" w:rsidRPr="00D4017F" w:rsidRDefault="00AA5CC5" w:rsidP="00056EE6">
            <w:pPr>
              <w:pStyle w:val="Odstavek"/>
              <w:rPr>
                <w:sz w:val="20"/>
                <w:szCs w:val="20"/>
              </w:rPr>
            </w:pPr>
            <w:r w:rsidRPr="00D4017F">
              <w:rPr>
                <w:sz w:val="20"/>
                <w:szCs w:val="20"/>
              </w:rPr>
              <w:t xml:space="preserve">(7) Izvajalec sevalne dejavnosti se mora pred pričetkom del prepričati, da je naročnik industrijske radiografije zagotovil varno delovno okolje za izvajanje industrijske radiografije, kot so primerna osvetljenost, postavitev odrov, ukrepi za varno delo v zaprtih in tesnih prostorih in podobno.  </w:t>
            </w:r>
          </w:p>
        </w:tc>
      </w:tr>
      <w:tr w:rsidR="00AA5CC5" w:rsidRPr="00D4017F" w14:paraId="2A9A624B" w14:textId="77777777" w:rsidTr="00B353F7">
        <w:tc>
          <w:tcPr>
            <w:tcW w:w="1129" w:type="dxa"/>
          </w:tcPr>
          <w:p w14:paraId="721AE93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5C67436" w14:textId="1BCAF7A2"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9. odstavek 37. člena</w:t>
            </w:r>
          </w:p>
        </w:tc>
        <w:tc>
          <w:tcPr>
            <w:tcW w:w="5103" w:type="dxa"/>
          </w:tcPr>
          <w:p w14:paraId="596537D9" w14:textId="5167C7A3" w:rsidR="00AA5CC5" w:rsidRPr="00D4017F" w:rsidRDefault="00AA5CC5" w:rsidP="00056EE6">
            <w:pPr>
              <w:pStyle w:val="Odstavek"/>
              <w:spacing w:before="0"/>
              <w:ind w:firstLine="0"/>
              <w:rPr>
                <w:sz w:val="20"/>
                <w:szCs w:val="20"/>
              </w:rPr>
            </w:pPr>
            <w:r w:rsidRPr="00D4017F">
              <w:rPr>
                <w:sz w:val="20"/>
                <w:szCs w:val="20"/>
              </w:rPr>
              <w:t xml:space="preserve">Kdo se dogovarja z naročnikom? Odgovorna oseba za VS, ali kdo drug?. Kdo pove, da so izpolnjeni </w:t>
            </w:r>
            <w:proofErr w:type="spellStart"/>
            <w:r w:rsidRPr="00D4017F">
              <w:rPr>
                <w:sz w:val="20"/>
                <w:szCs w:val="20"/>
              </w:rPr>
              <w:t>pogodji</w:t>
            </w:r>
            <w:proofErr w:type="spellEnd"/>
            <w:r w:rsidRPr="00D4017F">
              <w:rPr>
                <w:sz w:val="20"/>
                <w:szCs w:val="20"/>
              </w:rPr>
              <w:t>? Delavci, ki izvajajo radiografijo, ali OOVS, ali vodja del?</w:t>
            </w:r>
          </w:p>
        </w:tc>
        <w:tc>
          <w:tcPr>
            <w:tcW w:w="6662" w:type="dxa"/>
          </w:tcPr>
          <w:p w14:paraId="1B1C5FF8" w14:textId="78293F3C"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Pred začetkom izvajanja del je to odgovorna oseba za varstvo pred sevanji, na delovišču pa kontrolor. Relevantni členi pravilnika so 37. in 38. člen. </w:t>
            </w:r>
          </w:p>
        </w:tc>
      </w:tr>
      <w:tr w:rsidR="00AA5CC5" w:rsidRPr="00B40431" w14:paraId="2D3854AF" w14:textId="77777777" w:rsidTr="00B353F7">
        <w:tc>
          <w:tcPr>
            <w:tcW w:w="1129" w:type="dxa"/>
          </w:tcPr>
          <w:p w14:paraId="62AF4A64"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1091D5D" w14:textId="77D041F0"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37. člen</w:t>
            </w:r>
          </w:p>
        </w:tc>
        <w:tc>
          <w:tcPr>
            <w:tcW w:w="5103" w:type="dxa"/>
          </w:tcPr>
          <w:p w14:paraId="2A501929" w14:textId="77777777" w:rsidR="00AA5CC5" w:rsidRPr="00D4017F" w:rsidRDefault="00AA5CC5" w:rsidP="00056EE6">
            <w:pPr>
              <w:pStyle w:val="Odstavek"/>
              <w:spacing w:before="0"/>
              <w:ind w:firstLine="0"/>
              <w:rPr>
                <w:sz w:val="20"/>
                <w:szCs w:val="20"/>
              </w:rPr>
            </w:pPr>
            <w:r w:rsidRPr="00D4017F">
              <w:rPr>
                <w:sz w:val="20"/>
                <w:szCs w:val="20"/>
              </w:rPr>
              <w:t xml:space="preserve">Predlog novega člena o naročnikih je delno dopolnjen in spremenjen člen 37 od odstavka 4 naprej. </w:t>
            </w:r>
          </w:p>
          <w:p w14:paraId="657E0166" w14:textId="0CAEF7EF" w:rsidR="00AA5CC5" w:rsidRPr="00D4017F" w:rsidRDefault="00AA5CC5" w:rsidP="00056EE6">
            <w:pPr>
              <w:pStyle w:val="Odstavek"/>
              <w:spacing w:before="0"/>
              <w:ind w:firstLine="0"/>
              <w:rPr>
                <w:sz w:val="20"/>
                <w:szCs w:val="20"/>
              </w:rPr>
            </w:pPr>
            <w:r w:rsidRPr="00D4017F">
              <w:rPr>
                <w:sz w:val="20"/>
                <w:szCs w:val="20"/>
              </w:rPr>
              <w:t xml:space="preserve">Besedilo novega člena: </w:t>
            </w:r>
          </w:p>
          <w:p w14:paraId="11E6B895" w14:textId="6B98F1B8" w:rsidR="00AA5CC5" w:rsidRPr="00D4017F" w:rsidRDefault="00AA5CC5" w:rsidP="00056EE6">
            <w:pPr>
              <w:pStyle w:val="Odstavek"/>
              <w:spacing w:before="0"/>
              <w:ind w:firstLine="0"/>
              <w:rPr>
                <w:sz w:val="20"/>
                <w:szCs w:val="20"/>
              </w:rPr>
            </w:pPr>
            <w:r w:rsidRPr="00D4017F">
              <w:rPr>
                <w:sz w:val="20"/>
                <w:szCs w:val="20"/>
              </w:rPr>
              <w:t xml:space="preserve">Pisni dogovor iz prejšnjega člena je treba skleniti z naročnikom industrijske radiografije o medsebojnih odgovornostih in dolžnostih. Pisni dogovor mora vključevati tudi ureditev začasne shrambe virov </w:t>
            </w:r>
            <w:r w:rsidRPr="00D4017F">
              <w:rPr>
                <w:sz w:val="20"/>
                <w:szCs w:val="20"/>
              </w:rPr>
              <w:lastRenderedPageBreak/>
              <w:t>sevanja, če je ta potrebna in odgovornosti za nadzor ter dostop do shrambe. Pisni dogovor vsebuje bistvene korake ravnanja v primeru izrednega dogodka. Pri sklenitvi dogovora, kot tudi pri zagotavljanju varnega delovnega okolja iz 8. odstavka tega člena, sodelujejo odgovorne osebe za varstvo pred sevanji vseh izvajalcev sevalne dejavnosti. Pisni dogovor je lahko v obliki seznama opravil kot je zasnovan v prilogi tega pravilnika.</w:t>
            </w:r>
          </w:p>
          <w:p w14:paraId="3B7836DB" w14:textId="06E7C05A" w:rsidR="00AA5CC5" w:rsidRPr="00D4017F" w:rsidRDefault="00AA5CC5" w:rsidP="00056EE6">
            <w:pPr>
              <w:pStyle w:val="Odstavek"/>
              <w:spacing w:before="0"/>
              <w:rPr>
                <w:sz w:val="20"/>
                <w:szCs w:val="20"/>
              </w:rPr>
            </w:pPr>
            <w:r w:rsidRPr="00D4017F">
              <w:rPr>
                <w:i/>
                <w:iCs/>
                <w:sz w:val="20"/>
                <w:szCs w:val="20"/>
              </w:rPr>
              <w:t xml:space="preserve">Komentar: Tole je velika zahteva za uporabnike in bi morali narediti neko </w:t>
            </w:r>
            <w:proofErr w:type="spellStart"/>
            <w:r w:rsidRPr="00D4017F">
              <w:rPr>
                <w:i/>
                <w:iCs/>
                <w:sz w:val="20"/>
                <w:szCs w:val="20"/>
              </w:rPr>
              <w:t>chek</w:t>
            </w:r>
            <w:proofErr w:type="spellEnd"/>
            <w:r w:rsidRPr="00D4017F">
              <w:rPr>
                <w:i/>
                <w:iCs/>
                <w:sz w:val="20"/>
                <w:szCs w:val="20"/>
              </w:rPr>
              <w:t>-listo, neko zasnovo, ki jo lahko uporabniki uporabijo. Ki bi bila priloga pravilniku. Tule se samo nalaga obveznosti, še in še. Sam se močno sprašujem, kakšen bo resnični izplen</w:t>
            </w:r>
            <w:r w:rsidRPr="00D4017F">
              <w:rPr>
                <w:sz w:val="20"/>
                <w:szCs w:val="20"/>
              </w:rPr>
              <w:t xml:space="preserve"> </w:t>
            </w:r>
            <w:r w:rsidRPr="00D4017F">
              <w:rPr>
                <w:i/>
                <w:iCs/>
                <w:sz w:val="20"/>
                <w:szCs w:val="20"/>
              </w:rPr>
              <w:t xml:space="preserve">glede varnosti. </w:t>
            </w:r>
            <w:proofErr w:type="spellStart"/>
            <w:r w:rsidRPr="00D4017F">
              <w:rPr>
                <w:i/>
                <w:iCs/>
                <w:sz w:val="20"/>
                <w:szCs w:val="20"/>
                <w:lang w:val="en-US"/>
              </w:rPr>
              <w:t>Pogrešam</w:t>
            </w:r>
            <w:proofErr w:type="spellEnd"/>
            <w:r w:rsidRPr="00D4017F">
              <w:rPr>
                <w:i/>
                <w:iCs/>
                <w:sz w:val="20"/>
                <w:szCs w:val="20"/>
                <w:lang w:val="en-US"/>
              </w:rPr>
              <w:t xml:space="preserve"> </w:t>
            </w:r>
            <w:proofErr w:type="spellStart"/>
            <w:r w:rsidRPr="00D4017F">
              <w:rPr>
                <w:i/>
                <w:iCs/>
                <w:sz w:val="20"/>
                <w:szCs w:val="20"/>
                <w:lang w:val="en-US"/>
              </w:rPr>
              <w:t>stopenjski</w:t>
            </w:r>
            <w:proofErr w:type="spellEnd"/>
            <w:r w:rsidRPr="00D4017F">
              <w:rPr>
                <w:i/>
                <w:iCs/>
                <w:sz w:val="20"/>
                <w:szCs w:val="20"/>
                <w:lang w:val="en-US"/>
              </w:rPr>
              <w:t xml:space="preserve"> </w:t>
            </w:r>
            <w:proofErr w:type="spellStart"/>
            <w:r w:rsidRPr="00D4017F">
              <w:rPr>
                <w:i/>
                <w:iCs/>
                <w:sz w:val="20"/>
                <w:szCs w:val="20"/>
                <w:lang w:val="en-US"/>
              </w:rPr>
              <w:t>pristop</w:t>
            </w:r>
            <w:proofErr w:type="spellEnd"/>
            <w:r w:rsidRPr="00D4017F">
              <w:rPr>
                <w:i/>
                <w:iCs/>
                <w:sz w:val="20"/>
                <w:szCs w:val="20"/>
                <w:lang w:val="en-US"/>
              </w:rPr>
              <w:t xml:space="preserve"> - </w:t>
            </w:r>
            <w:proofErr w:type="spellStart"/>
            <w:r w:rsidRPr="00D4017F">
              <w:rPr>
                <w:i/>
                <w:iCs/>
                <w:sz w:val="20"/>
                <w:szCs w:val="20"/>
                <w:lang w:val="en-US"/>
              </w:rPr>
              <w:t>kaj</w:t>
            </w:r>
            <w:proofErr w:type="spellEnd"/>
            <w:r w:rsidRPr="00D4017F">
              <w:rPr>
                <w:i/>
                <w:iCs/>
                <w:sz w:val="20"/>
                <w:szCs w:val="20"/>
                <w:lang w:val="en-US"/>
              </w:rPr>
              <w:t xml:space="preserve">, </w:t>
            </w:r>
            <w:proofErr w:type="spellStart"/>
            <w:r w:rsidRPr="00D4017F">
              <w:rPr>
                <w:i/>
                <w:iCs/>
                <w:sz w:val="20"/>
                <w:szCs w:val="20"/>
                <w:lang w:val="en-US"/>
              </w:rPr>
              <w:t>če</w:t>
            </w:r>
            <w:proofErr w:type="spellEnd"/>
            <w:r w:rsidRPr="00D4017F">
              <w:rPr>
                <w:i/>
                <w:iCs/>
                <w:sz w:val="20"/>
                <w:szCs w:val="20"/>
                <w:lang w:val="en-US"/>
              </w:rPr>
              <w:t xml:space="preserve"> je </w:t>
            </w:r>
            <w:proofErr w:type="spellStart"/>
            <w:r w:rsidRPr="00D4017F">
              <w:rPr>
                <w:i/>
                <w:iCs/>
                <w:sz w:val="20"/>
                <w:szCs w:val="20"/>
                <w:lang w:val="en-US"/>
              </w:rPr>
              <w:t>delovišče</w:t>
            </w:r>
            <w:proofErr w:type="spellEnd"/>
            <w:r w:rsidRPr="00D4017F">
              <w:rPr>
                <w:i/>
                <w:iCs/>
                <w:sz w:val="20"/>
                <w:szCs w:val="20"/>
                <w:lang w:val="en-US"/>
              </w:rPr>
              <w:t xml:space="preserve"> </w:t>
            </w:r>
            <w:proofErr w:type="spellStart"/>
            <w:r w:rsidRPr="00D4017F">
              <w:rPr>
                <w:i/>
                <w:iCs/>
                <w:sz w:val="20"/>
                <w:szCs w:val="20"/>
                <w:lang w:val="en-US"/>
              </w:rPr>
              <w:t>dogovorjeno</w:t>
            </w:r>
            <w:proofErr w:type="spellEnd"/>
            <w:r w:rsidRPr="00D4017F">
              <w:rPr>
                <w:i/>
                <w:iCs/>
                <w:sz w:val="20"/>
                <w:szCs w:val="20"/>
                <w:lang w:val="en-US"/>
              </w:rPr>
              <w:t xml:space="preserve"> </w:t>
            </w:r>
            <w:proofErr w:type="spellStart"/>
            <w:r w:rsidRPr="00D4017F">
              <w:rPr>
                <w:i/>
                <w:iCs/>
                <w:sz w:val="20"/>
                <w:szCs w:val="20"/>
                <w:lang w:val="en-US"/>
              </w:rPr>
              <w:t>prazno</w:t>
            </w:r>
            <w:proofErr w:type="spellEnd"/>
            <w:r w:rsidRPr="00D4017F">
              <w:rPr>
                <w:i/>
                <w:iCs/>
                <w:sz w:val="20"/>
                <w:szCs w:val="20"/>
                <w:lang w:val="en-US"/>
              </w:rPr>
              <w:t xml:space="preserve">, </w:t>
            </w:r>
            <w:proofErr w:type="spellStart"/>
            <w:r w:rsidRPr="00D4017F">
              <w:rPr>
                <w:i/>
                <w:iCs/>
                <w:sz w:val="20"/>
                <w:szCs w:val="20"/>
                <w:lang w:val="en-US"/>
              </w:rPr>
              <w:t>potem</w:t>
            </w:r>
            <w:proofErr w:type="spellEnd"/>
            <w:r w:rsidRPr="00D4017F">
              <w:rPr>
                <w:i/>
                <w:iCs/>
                <w:sz w:val="20"/>
                <w:szCs w:val="20"/>
                <w:lang w:val="en-US"/>
              </w:rPr>
              <w:t xml:space="preserve"> je </w:t>
            </w:r>
            <w:proofErr w:type="spellStart"/>
            <w:r w:rsidRPr="00D4017F">
              <w:rPr>
                <w:i/>
                <w:iCs/>
                <w:sz w:val="20"/>
                <w:szCs w:val="20"/>
                <w:lang w:val="en-US"/>
              </w:rPr>
              <w:t>vse</w:t>
            </w:r>
            <w:proofErr w:type="spellEnd"/>
            <w:r w:rsidRPr="00D4017F">
              <w:rPr>
                <w:i/>
                <w:iCs/>
                <w:sz w:val="20"/>
                <w:szCs w:val="20"/>
                <w:lang w:val="en-US"/>
              </w:rPr>
              <w:t xml:space="preserve"> tole overkill… </w:t>
            </w:r>
            <w:proofErr w:type="spellStart"/>
            <w:r w:rsidRPr="00D4017F">
              <w:rPr>
                <w:i/>
                <w:iCs/>
                <w:sz w:val="20"/>
                <w:szCs w:val="20"/>
                <w:lang w:val="en-US"/>
              </w:rPr>
              <w:t>Optimizacija</w:t>
            </w:r>
            <w:proofErr w:type="spellEnd"/>
            <w:r w:rsidRPr="00D4017F">
              <w:rPr>
                <w:i/>
                <w:iCs/>
                <w:sz w:val="20"/>
                <w:szCs w:val="20"/>
                <w:lang w:val="en-US"/>
              </w:rPr>
              <w:t xml:space="preserve"> ALARA mora </w:t>
            </w:r>
            <w:proofErr w:type="spellStart"/>
            <w:r w:rsidRPr="00D4017F">
              <w:rPr>
                <w:i/>
                <w:iCs/>
                <w:sz w:val="20"/>
                <w:szCs w:val="20"/>
                <w:lang w:val="en-US"/>
              </w:rPr>
              <w:t>veljati</w:t>
            </w:r>
            <w:proofErr w:type="spellEnd"/>
            <w:r w:rsidRPr="00D4017F">
              <w:rPr>
                <w:i/>
                <w:iCs/>
                <w:sz w:val="20"/>
                <w:szCs w:val="20"/>
                <w:lang w:val="en-US"/>
              </w:rPr>
              <w:t xml:space="preserve"> </w:t>
            </w:r>
            <w:proofErr w:type="spellStart"/>
            <w:r w:rsidRPr="00D4017F">
              <w:rPr>
                <w:i/>
                <w:iCs/>
                <w:sz w:val="20"/>
                <w:szCs w:val="20"/>
                <w:lang w:val="en-US"/>
              </w:rPr>
              <w:t>tudi</w:t>
            </w:r>
            <w:proofErr w:type="spellEnd"/>
            <w:r w:rsidRPr="00D4017F">
              <w:rPr>
                <w:i/>
                <w:iCs/>
                <w:sz w:val="20"/>
                <w:szCs w:val="20"/>
                <w:lang w:val="en-US"/>
              </w:rPr>
              <w:t xml:space="preserve"> za </w:t>
            </w:r>
            <w:proofErr w:type="spellStart"/>
            <w:r w:rsidRPr="00D4017F">
              <w:rPr>
                <w:i/>
                <w:iCs/>
                <w:sz w:val="20"/>
                <w:szCs w:val="20"/>
                <w:lang w:val="en-US"/>
              </w:rPr>
              <w:t>birokraciijo</w:t>
            </w:r>
            <w:proofErr w:type="spellEnd"/>
            <w:r w:rsidRPr="00D4017F">
              <w:rPr>
                <w:i/>
                <w:iCs/>
                <w:sz w:val="20"/>
                <w:szCs w:val="20"/>
                <w:lang w:val="en-US"/>
              </w:rPr>
              <w:t>/</w:t>
            </w:r>
            <w:proofErr w:type="spellStart"/>
            <w:r w:rsidRPr="00D4017F">
              <w:rPr>
                <w:i/>
                <w:iCs/>
                <w:sz w:val="20"/>
                <w:szCs w:val="20"/>
                <w:lang w:val="en-US"/>
              </w:rPr>
              <w:t>papiirologijo</w:t>
            </w:r>
            <w:proofErr w:type="spellEnd"/>
            <w:r w:rsidRPr="00D4017F">
              <w:rPr>
                <w:i/>
                <w:iCs/>
                <w:sz w:val="20"/>
                <w:szCs w:val="20"/>
                <w:lang w:val="en-US"/>
              </w:rPr>
              <w:t>.</w:t>
            </w:r>
          </w:p>
          <w:p w14:paraId="5B43F27C" w14:textId="77777777" w:rsidR="00AA5CC5" w:rsidRPr="00D4017F" w:rsidRDefault="00AA5CC5" w:rsidP="00056EE6">
            <w:pPr>
              <w:pStyle w:val="Odstavek"/>
              <w:spacing w:before="0"/>
              <w:rPr>
                <w:sz w:val="20"/>
                <w:szCs w:val="20"/>
              </w:rPr>
            </w:pPr>
            <w:r w:rsidRPr="00D4017F">
              <w:rPr>
                <w:sz w:val="20"/>
                <w:szCs w:val="20"/>
              </w:rPr>
              <w:t>Izvajalec sevalne dejavnosti mora izpolnjevati naročnikove pogoje za varno delo in varovanje okolja in morebitni načrt ukrepanja.</w:t>
            </w:r>
          </w:p>
          <w:p w14:paraId="58BA6E64" w14:textId="77777777" w:rsidR="00AA5CC5" w:rsidRPr="00D4017F" w:rsidRDefault="00AA5CC5" w:rsidP="00056EE6">
            <w:pPr>
              <w:pStyle w:val="Odstavek"/>
              <w:spacing w:before="0"/>
              <w:rPr>
                <w:sz w:val="20"/>
                <w:szCs w:val="20"/>
              </w:rPr>
            </w:pPr>
            <w:r w:rsidRPr="00D4017F">
              <w:rPr>
                <w:sz w:val="20"/>
                <w:szCs w:val="20"/>
              </w:rPr>
              <w:t xml:space="preserve">(5) Izvajalec sevalne dejavnosti mora avtonomno načrtovati varno izvedbo del in zagotoviti skladnost s pogoji, ki izhajajo iz dovoljenja za izvajanje sevalne </w:t>
            </w:r>
            <w:proofErr w:type="spellStart"/>
            <w:r w:rsidRPr="00D4017F">
              <w:rPr>
                <w:sz w:val="20"/>
                <w:szCs w:val="20"/>
              </w:rPr>
              <w:t>dejavnostiPrav</w:t>
            </w:r>
            <w:proofErr w:type="spellEnd"/>
            <w:r w:rsidRPr="00D4017F">
              <w:rPr>
                <w:sz w:val="20"/>
                <w:szCs w:val="20"/>
              </w:rPr>
              <w:t xml:space="preserve"> tako pa mora izvajalec sevalne dejavnosti naročnika obvestiti o načrtu ukrepanja ob izrednem dogodku, ki ga pripravi izvajalec sevalne dejavnosti in se nanaša specifično na uporabo virov sevanja ter ga po potrebi uskladiti s splošnim načrtom ukrepanja, ki ga pripravi naročnik. </w:t>
            </w:r>
          </w:p>
          <w:p w14:paraId="782E2695" w14:textId="77777777" w:rsidR="00AA5CC5" w:rsidRPr="00D4017F" w:rsidRDefault="00AA5CC5" w:rsidP="00056EE6">
            <w:pPr>
              <w:pStyle w:val="Odstavek"/>
              <w:spacing w:before="0"/>
              <w:rPr>
                <w:i/>
                <w:iCs/>
                <w:sz w:val="20"/>
                <w:szCs w:val="20"/>
              </w:rPr>
            </w:pPr>
            <w:r w:rsidRPr="00D4017F">
              <w:rPr>
                <w:i/>
                <w:iCs/>
                <w:sz w:val="20"/>
                <w:szCs w:val="20"/>
              </w:rPr>
              <w:lastRenderedPageBreak/>
              <w:t>Komentar: Takšne podrobnosti ne sodijo v pravilnik. In so najbrž pokrite z ostalimi pravilni s področja zdravja in varstva pri delu.</w:t>
            </w:r>
          </w:p>
          <w:p w14:paraId="10E040F9" w14:textId="002DCD6B" w:rsidR="00AA5CC5" w:rsidRPr="00D4017F" w:rsidRDefault="00AA5CC5" w:rsidP="00056EE6">
            <w:pPr>
              <w:pStyle w:val="Odstavek"/>
              <w:spacing w:before="0"/>
              <w:rPr>
                <w:i/>
                <w:iCs/>
                <w:sz w:val="20"/>
                <w:szCs w:val="20"/>
              </w:rPr>
            </w:pPr>
            <w:r w:rsidRPr="00D4017F">
              <w:rPr>
                <w:i/>
                <w:iCs/>
                <w:sz w:val="20"/>
                <w:szCs w:val="20"/>
              </w:rPr>
              <w:t>To sem prestavil v druge odstavke v skrajšani obliki.</w:t>
            </w:r>
          </w:p>
          <w:p w14:paraId="0329C906" w14:textId="77777777" w:rsidR="00AA5CC5" w:rsidRPr="00D4017F" w:rsidRDefault="00AA5CC5" w:rsidP="00056EE6">
            <w:pPr>
              <w:pStyle w:val="Odstavek"/>
              <w:spacing w:before="0"/>
              <w:rPr>
                <w:sz w:val="20"/>
                <w:szCs w:val="20"/>
              </w:rPr>
            </w:pPr>
            <w:r w:rsidRPr="00D4017F">
              <w:rPr>
                <w:sz w:val="20"/>
                <w:szCs w:val="20"/>
              </w:rPr>
              <w:t xml:space="preserve">(6) Naročnik industrijske radiografije ne sme postavljati pogodbenih pogojev ali omejitev, ki bi izvajalca sevalne dejavnosti ovirale pri varnem izvajanju sevalne dejavnosti. Da se zmanjša sevalno tveganje pri izvajanju sevalne dejavnosti in da se prepreči izpostavljenost sevanju drugih delavcev na lokaciji, mora naročnik zagotoviti, da je delo izvajalca sevalne dejavnosti usklajeno z drugimi dejavnostmi na lokaciji. </w:t>
            </w:r>
          </w:p>
          <w:p w14:paraId="7511A4B9" w14:textId="77777777" w:rsidR="00AA5CC5" w:rsidRPr="00D4017F" w:rsidRDefault="00AA5CC5" w:rsidP="00056EE6">
            <w:pPr>
              <w:pStyle w:val="Odstavek"/>
              <w:spacing w:before="0"/>
              <w:rPr>
                <w:sz w:val="20"/>
                <w:szCs w:val="20"/>
              </w:rPr>
            </w:pPr>
            <w:r w:rsidRPr="00D4017F">
              <w:rPr>
                <w:sz w:val="20"/>
                <w:szCs w:val="20"/>
              </w:rPr>
              <w:t>Na delovišču so lahko prisotni samo nujno potrebni delavci naročnika.</w:t>
            </w:r>
          </w:p>
          <w:p w14:paraId="40E93A3B" w14:textId="77777777" w:rsidR="00AA5CC5" w:rsidRPr="00D4017F" w:rsidRDefault="00AA5CC5" w:rsidP="00056EE6">
            <w:pPr>
              <w:pStyle w:val="Odstavek"/>
              <w:spacing w:before="0"/>
              <w:rPr>
                <w:sz w:val="20"/>
                <w:szCs w:val="20"/>
              </w:rPr>
            </w:pPr>
            <w:r w:rsidRPr="00D4017F">
              <w:rPr>
                <w:sz w:val="20"/>
                <w:szCs w:val="20"/>
              </w:rPr>
              <w:t xml:space="preserve">(7) Izvajalec sevalne dejavnosti se mora v izogib nesporazumu na deloviščih, skupaj z naročnikom, natančno dogovoriti o obvestilih, opozorilnih signalih in alarmih, ki se bodo uporabljali pri delu in ne sme pričeti z deli dokler naročnik o tem ne obvesti tudi vse morebitne druge delavce prisotne na delovišču. </w:t>
            </w:r>
          </w:p>
          <w:p w14:paraId="4E6BBEED" w14:textId="77777777" w:rsidR="00AA5CC5" w:rsidRPr="00D4017F" w:rsidRDefault="00AA5CC5" w:rsidP="00056EE6">
            <w:pPr>
              <w:pStyle w:val="Odstavek"/>
              <w:spacing w:before="0"/>
              <w:rPr>
                <w:sz w:val="20"/>
                <w:szCs w:val="20"/>
              </w:rPr>
            </w:pPr>
            <w:r w:rsidRPr="00D4017F">
              <w:rPr>
                <w:sz w:val="20"/>
                <w:szCs w:val="20"/>
              </w:rPr>
              <w:t xml:space="preserve">(8) Izvajalec sevalne dejavnosti se mora pred pričetkom del prepričati, da je naročnik industrijske radiografije zagotovil varno delovno okolje za izvajanje industrijske radiografije, kot so primerna osvetljenost, postavitev odrov, ukrepi za varno delo v zaprtih in tesnih prostorih in podobno.  </w:t>
            </w:r>
          </w:p>
          <w:p w14:paraId="7DB6B6C0" w14:textId="190D7D85" w:rsidR="00AA5CC5" w:rsidRPr="00D4017F" w:rsidRDefault="00AA5CC5" w:rsidP="00056EE6">
            <w:pPr>
              <w:pStyle w:val="Odstavek"/>
              <w:spacing w:before="0"/>
              <w:rPr>
                <w:i/>
                <w:iCs/>
                <w:sz w:val="20"/>
                <w:szCs w:val="20"/>
              </w:rPr>
            </w:pPr>
            <w:r w:rsidRPr="00D4017F">
              <w:rPr>
                <w:i/>
                <w:iCs/>
                <w:sz w:val="20"/>
                <w:szCs w:val="20"/>
              </w:rPr>
              <w:t>Komentar: Najbrž zadošča skrajšana dikcija.</w:t>
            </w:r>
          </w:p>
          <w:p w14:paraId="45B84789" w14:textId="1E0AEB34" w:rsidR="00AA5CC5" w:rsidRPr="00D4017F" w:rsidRDefault="00AA5CC5" w:rsidP="00056EE6">
            <w:pPr>
              <w:pStyle w:val="Odstavek"/>
              <w:spacing w:before="0"/>
              <w:rPr>
                <w:sz w:val="20"/>
                <w:szCs w:val="20"/>
              </w:rPr>
            </w:pPr>
            <w:r w:rsidRPr="00D4017F">
              <w:rPr>
                <w:sz w:val="20"/>
                <w:szCs w:val="20"/>
              </w:rPr>
              <w:lastRenderedPageBreak/>
              <w:t xml:space="preserve">(9) Ne glede na zahteve iz tega člena, ki se nanašajo na naročnika industrijske radiografije, je za izvajanje sevalne dejavnosti v celoti odgovoren izvajalec industrijske radiografije. Slednji ne sme začeti z izvajanjem industrijske radiografije, če niso izpolnjeni vsi pogoji iz tega člena. </w:t>
            </w:r>
          </w:p>
        </w:tc>
        <w:tc>
          <w:tcPr>
            <w:tcW w:w="6662" w:type="dxa"/>
          </w:tcPr>
          <w:p w14:paraId="679CF07F" w14:textId="56CF9111"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 xml:space="preserve">Upoštevani so vaši popravki. 37. člen je bil razdeljen na dva logična dela. 37. člen se nanaša na število delavcev, dodan je še kontrolor v primeru več ekip. 38. člen se nanaša na odgovornosti naročnika in izvajalca industrijske radiografije. </w:t>
            </w:r>
          </w:p>
          <w:p w14:paraId="7B2D779D" w14:textId="77777777" w:rsidR="00AA5CC5" w:rsidRPr="00D4017F" w:rsidRDefault="00AA5CC5" w:rsidP="00056EE6">
            <w:pPr>
              <w:jc w:val="both"/>
              <w:rPr>
                <w:rFonts w:ascii="Arial" w:hAnsi="Arial" w:cs="Arial"/>
                <w:sz w:val="20"/>
                <w:lang w:val="sl-SI"/>
              </w:rPr>
            </w:pPr>
          </w:p>
          <w:p w14:paraId="499D28F0" w14:textId="73FD2E10"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Določbo o sami zasnovi pisnega dogovora smo brisali. </w:t>
            </w:r>
          </w:p>
        </w:tc>
      </w:tr>
      <w:tr w:rsidR="00AA5CC5" w:rsidRPr="00B40431" w14:paraId="58173871" w14:textId="77777777" w:rsidTr="00B353F7">
        <w:tc>
          <w:tcPr>
            <w:tcW w:w="1129" w:type="dxa"/>
          </w:tcPr>
          <w:p w14:paraId="7587301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95FA1AB" w14:textId="088A8E18"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38. člen</w:t>
            </w:r>
          </w:p>
        </w:tc>
        <w:tc>
          <w:tcPr>
            <w:tcW w:w="5103" w:type="dxa"/>
          </w:tcPr>
          <w:p w14:paraId="3E633705" w14:textId="77777777" w:rsidR="00AA5CC5" w:rsidRPr="00D4017F" w:rsidRDefault="00AA5CC5" w:rsidP="00056EE6">
            <w:pPr>
              <w:pStyle w:val="Odstavek"/>
              <w:spacing w:before="0"/>
              <w:ind w:firstLine="0"/>
              <w:rPr>
                <w:sz w:val="20"/>
                <w:szCs w:val="20"/>
              </w:rPr>
            </w:pPr>
            <w:r w:rsidRPr="00D4017F">
              <w:rPr>
                <w:sz w:val="20"/>
                <w:szCs w:val="20"/>
              </w:rPr>
              <w:t>(1) ISO 3999 ne zagotavlja varnejše uporabe z viri sevanja. Od URSJV zahtevamo, da nam predloži mnenja in dokumentacijo strokovnih delavcev iz stroke, prakso iz tujine (npr. Nemčija, Češka, Madžarska) in pooblaščenca/-</w:t>
            </w:r>
            <w:proofErr w:type="spellStart"/>
            <w:r w:rsidRPr="00D4017F">
              <w:rPr>
                <w:sz w:val="20"/>
                <w:szCs w:val="20"/>
              </w:rPr>
              <w:t>ev</w:t>
            </w:r>
            <w:proofErr w:type="spellEnd"/>
            <w:r w:rsidRPr="00D4017F">
              <w:rPr>
                <w:sz w:val="20"/>
                <w:szCs w:val="20"/>
              </w:rPr>
              <w:t xml:space="preserve"> (ZVD in/ali IJS), ki bi sugerirali, da so vsebniki, ki ustrezajo standardu ISO 3999, varnejši za uporabo. Želimo tudi predstavitev konkretnih razlogov, na podlagi katerih je uporaba vsebnikov, ki ustrezajo standardu ISO 3999, po novem pravilniku nujna. Prosimo tudi za podatke o nesrečah v zadnjih 10-15 letih z vsebniki, ki standardu ISO 3999 ne ustrezajo. </w:t>
            </w:r>
          </w:p>
          <w:p w14:paraId="44C9F131" w14:textId="36F2B71A" w:rsidR="00AA5CC5" w:rsidRPr="00D4017F" w:rsidRDefault="00AA5CC5" w:rsidP="00056EE6">
            <w:pPr>
              <w:pStyle w:val="Odstavek"/>
              <w:spacing w:before="0"/>
              <w:ind w:firstLine="0"/>
              <w:rPr>
                <w:sz w:val="20"/>
                <w:szCs w:val="20"/>
              </w:rPr>
            </w:pPr>
            <w:r w:rsidRPr="00D4017F">
              <w:rPr>
                <w:sz w:val="20"/>
                <w:szCs w:val="20"/>
              </w:rPr>
              <w:t xml:space="preserve">Gleda na dokazno gradivo, ki smo ga v več etapah dostavili na URSJV, se v Nemčiji, na Madžarskem in na Češkem uporablja več kot 500 vsebnikov, ki niso skladni s standardom ISO 3999. Glede na zagotovila ustreznih certifikatov, ki tem vsebnikom zagotavljajo veljavnost, bodo te vsebniki v uporabi še vsaj 10 let. </w:t>
            </w:r>
          </w:p>
        </w:tc>
        <w:tc>
          <w:tcPr>
            <w:tcW w:w="6662" w:type="dxa"/>
          </w:tcPr>
          <w:p w14:paraId="2F1614DE" w14:textId="03D9C19F"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Spremembe pravilnika so bile pripravljene na osnovi priporočil IAEA, in sicer dokumenta SSG-11  </w:t>
            </w:r>
            <w:proofErr w:type="spellStart"/>
            <w:r w:rsidRPr="00D4017F">
              <w:rPr>
                <w:rFonts w:ascii="Arial" w:hAnsi="Arial" w:cs="Arial"/>
                <w:bCs/>
                <w:sz w:val="20"/>
                <w:lang w:val="sl-SI"/>
              </w:rPr>
              <w:t>Radiation</w:t>
            </w:r>
            <w:proofErr w:type="spellEnd"/>
            <w:r w:rsidRPr="00D4017F">
              <w:rPr>
                <w:rFonts w:ascii="Arial" w:hAnsi="Arial" w:cs="Arial"/>
                <w:bCs/>
                <w:sz w:val="20"/>
                <w:lang w:val="sl-SI"/>
              </w:rPr>
              <w:t xml:space="preserve"> </w:t>
            </w:r>
            <w:proofErr w:type="spellStart"/>
            <w:r w:rsidRPr="00D4017F">
              <w:rPr>
                <w:rFonts w:ascii="Arial" w:hAnsi="Arial" w:cs="Arial"/>
                <w:bCs/>
                <w:sz w:val="20"/>
                <w:lang w:val="sl-SI"/>
              </w:rPr>
              <w:t>Safety</w:t>
            </w:r>
            <w:proofErr w:type="spellEnd"/>
            <w:r w:rsidRPr="00D4017F">
              <w:rPr>
                <w:rFonts w:ascii="Arial" w:hAnsi="Arial" w:cs="Arial"/>
                <w:bCs/>
                <w:sz w:val="20"/>
                <w:lang w:val="sl-SI"/>
              </w:rPr>
              <w:t xml:space="preserve"> in </w:t>
            </w:r>
            <w:proofErr w:type="spellStart"/>
            <w:r w:rsidRPr="00D4017F">
              <w:rPr>
                <w:rFonts w:ascii="Arial" w:hAnsi="Arial" w:cs="Arial"/>
                <w:bCs/>
                <w:sz w:val="20"/>
                <w:lang w:val="sl-SI"/>
              </w:rPr>
              <w:t>Industrial</w:t>
            </w:r>
            <w:proofErr w:type="spellEnd"/>
            <w:r w:rsidRPr="00D4017F">
              <w:rPr>
                <w:rFonts w:ascii="Arial" w:hAnsi="Arial" w:cs="Arial"/>
                <w:bCs/>
                <w:sz w:val="20"/>
                <w:lang w:val="sl-SI"/>
              </w:rPr>
              <w:t xml:space="preserve"> </w:t>
            </w:r>
            <w:proofErr w:type="spellStart"/>
            <w:r w:rsidRPr="00D4017F">
              <w:rPr>
                <w:rFonts w:ascii="Arial" w:hAnsi="Arial" w:cs="Arial"/>
                <w:bCs/>
                <w:sz w:val="20"/>
                <w:lang w:val="sl-SI"/>
              </w:rPr>
              <w:t>Radiography</w:t>
            </w:r>
            <w:proofErr w:type="spellEnd"/>
            <w:r w:rsidRPr="00D4017F">
              <w:rPr>
                <w:rFonts w:ascii="Arial" w:hAnsi="Arial" w:cs="Arial"/>
                <w:bCs/>
                <w:sz w:val="20"/>
                <w:lang w:val="sl-SI"/>
              </w:rPr>
              <w:t xml:space="preserve"> pri katerem je sodelovala mednarodna skupnost, in sicer strokovnjaki s področja industrijske radiografije. V dokumentu je določeno, da naj naprave za industrijsko radiografijo ustrezajo standardu ISO 3999, zato so se tudi v večini državah, kjer veljajo visoki varnostni standardi, ti vsebniki že pred leti prenehali uporabljati. </w:t>
            </w:r>
          </w:p>
          <w:p w14:paraId="37E61535" w14:textId="04E06BD3"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URSJV je že leta 2018 obvestila vse uporabnike starih vsebnikov, da bo slej ko prej njihova uporaba prepovedana. Tako, da ne gre za neko novo ali nujno zadevo, ampak že dolgo načrtovan ukrep o katerem ste bili ves čas obveščeni tako, da ste se lahko pravočasno prilagodili na novo stanje, ki je bilo napovedano že pred sedmimi leti.  </w:t>
            </w:r>
          </w:p>
          <w:p w14:paraId="1236B700" w14:textId="667D51E2" w:rsidR="00AA5CC5" w:rsidRPr="00D4017F" w:rsidRDefault="00AA5CC5" w:rsidP="00056EE6">
            <w:pPr>
              <w:jc w:val="both"/>
              <w:rPr>
                <w:rFonts w:ascii="Arial" w:hAnsi="Arial" w:cs="Arial"/>
                <w:sz w:val="20"/>
                <w:lang w:val="sl-SI"/>
              </w:rPr>
            </w:pPr>
          </w:p>
        </w:tc>
      </w:tr>
      <w:tr w:rsidR="00AA5CC5" w:rsidRPr="00B40431" w14:paraId="3E592F87" w14:textId="77777777" w:rsidTr="00B353F7">
        <w:tc>
          <w:tcPr>
            <w:tcW w:w="1129" w:type="dxa"/>
          </w:tcPr>
          <w:p w14:paraId="6743962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2E9438D" w14:textId="34DCB626"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38. člen</w:t>
            </w:r>
          </w:p>
        </w:tc>
        <w:tc>
          <w:tcPr>
            <w:tcW w:w="5103" w:type="dxa"/>
          </w:tcPr>
          <w:p w14:paraId="61CB0CFD" w14:textId="77777777" w:rsidR="00AA5CC5" w:rsidRPr="00D4017F" w:rsidRDefault="00AA5CC5" w:rsidP="00056EE6">
            <w:pPr>
              <w:pStyle w:val="Odstavek"/>
              <w:spacing w:before="0"/>
              <w:ind w:firstLine="0"/>
              <w:rPr>
                <w:sz w:val="20"/>
                <w:szCs w:val="20"/>
              </w:rPr>
            </w:pPr>
            <w:r w:rsidRPr="00D4017F">
              <w:rPr>
                <w:sz w:val="20"/>
                <w:szCs w:val="20"/>
              </w:rPr>
              <w:t xml:space="preserve">Komentar na » tehnično dokumentacijo proizvajalca« </w:t>
            </w:r>
          </w:p>
          <w:p w14:paraId="09D14C85" w14:textId="0B22F847" w:rsidR="00AA5CC5" w:rsidRPr="00D4017F" w:rsidRDefault="00AA5CC5" w:rsidP="00056EE6">
            <w:pPr>
              <w:pStyle w:val="Odstavek"/>
              <w:spacing w:before="0"/>
              <w:ind w:firstLine="0"/>
              <w:rPr>
                <w:sz w:val="20"/>
                <w:szCs w:val="20"/>
              </w:rPr>
            </w:pPr>
            <w:r w:rsidRPr="00D4017F">
              <w:rPr>
                <w:sz w:val="20"/>
                <w:szCs w:val="20"/>
              </w:rPr>
              <w:t>…..tehničnimi specifikacijami….</w:t>
            </w:r>
          </w:p>
        </w:tc>
        <w:tc>
          <w:tcPr>
            <w:tcW w:w="6662" w:type="dxa"/>
          </w:tcPr>
          <w:p w14:paraId="3D714B0E" w14:textId="63802941"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Termin tehnična dokumentacija se uporablja tudi v ZVISJV-1 in podzakonskih predpisih zato vašega predloga ne moremo upoštevati. </w:t>
            </w:r>
          </w:p>
        </w:tc>
      </w:tr>
      <w:tr w:rsidR="00AA5CC5" w:rsidRPr="00B40431" w14:paraId="1317A3DB" w14:textId="77777777" w:rsidTr="00B353F7">
        <w:tc>
          <w:tcPr>
            <w:tcW w:w="1129" w:type="dxa"/>
          </w:tcPr>
          <w:p w14:paraId="2B4D3B69"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B7AAE01" w14:textId="3893309A"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38. člen</w:t>
            </w:r>
          </w:p>
        </w:tc>
        <w:tc>
          <w:tcPr>
            <w:tcW w:w="5103" w:type="dxa"/>
          </w:tcPr>
          <w:p w14:paraId="1E3EA542" w14:textId="77777777" w:rsidR="00AA5CC5" w:rsidRPr="00D4017F" w:rsidRDefault="00AA5CC5" w:rsidP="00056EE6">
            <w:pPr>
              <w:pStyle w:val="Odstavek"/>
              <w:spacing w:before="0"/>
              <w:ind w:firstLine="0"/>
              <w:rPr>
                <w:sz w:val="20"/>
                <w:szCs w:val="20"/>
              </w:rPr>
            </w:pPr>
            <w:r w:rsidRPr="00D4017F">
              <w:rPr>
                <w:sz w:val="20"/>
                <w:szCs w:val="20"/>
              </w:rPr>
              <w:t>Komentar na besedilo » Pomožna oprema, vključno z zaslonkami, mora biti združljiva z vsebnikom«</w:t>
            </w:r>
          </w:p>
          <w:p w14:paraId="6C7234C7" w14:textId="478C9E8F" w:rsidR="00AA5CC5" w:rsidRPr="00D4017F" w:rsidRDefault="00AA5CC5" w:rsidP="00056EE6">
            <w:pPr>
              <w:pStyle w:val="Odstavek"/>
              <w:spacing w:before="0"/>
              <w:ind w:firstLine="0"/>
              <w:rPr>
                <w:sz w:val="20"/>
                <w:szCs w:val="20"/>
                <w:lang w:val="de-DE"/>
              </w:rPr>
            </w:pPr>
            <w:proofErr w:type="spellStart"/>
            <w:r w:rsidRPr="00D4017F">
              <w:rPr>
                <w:sz w:val="20"/>
                <w:szCs w:val="20"/>
                <w:lang w:val="de-DE"/>
              </w:rPr>
              <w:t>To</w:t>
            </w:r>
            <w:proofErr w:type="spellEnd"/>
            <w:r w:rsidRPr="00D4017F">
              <w:rPr>
                <w:sz w:val="20"/>
                <w:szCs w:val="20"/>
                <w:lang w:val="de-DE"/>
              </w:rPr>
              <w:t xml:space="preserve"> je </w:t>
            </w:r>
            <w:proofErr w:type="spellStart"/>
            <w:r w:rsidRPr="00D4017F">
              <w:rPr>
                <w:sz w:val="20"/>
                <w:szCs w:val="20"/>
                <w:lang w:val="de-DE"/>
              </w:rPr>
              <w:t>za</w:t>
            </w:r>
            <w:proofErr w:type="spellEnd"/>
            <w:r w:rsidRPr="00D4017F">
              <w:rPr>
                <w:sz w:val="20"/>
                <w:szCs w:val="20"/>
                <w:lang w:val="de-DE"/>
              </w:rPr>
              <w:t xml:space="preserve"> </w:t>
            </w:r>
            <w:proofErr w:type="spellStart"/>
            <w:r w:rsidRPr="00D4017F">
              <w:rPr>
                <w:sz w:val="20"/>
                <w:szCs w:val="20"/>
                <w:lang w:val="de-DE"/>
              </w:rPr>
              <w:t>zaprte</w:t>
            </w:r>
            <w:proofErr w:type="spellEnd"/>
            <w:r w:rsidRPr="00D4017F">
              <w:rPr>
                <w:sz w:val="20"/>
                <w:szCs w:val="20"/>
                <w:lang w:val="de-DE"/>
              </w:rPr>
              <w:t xml:space="preserve"> </w:t>
            </w:r>
            <w:proofErr w:type="spellStart"/>
            <w:r w:rsidRPr="00D4017F">
              <w:rPr>
                <w:sz w:val="20"/>
                <w:szCs w:val="20"/>
                <w:lang w:val="de-DE"/>
              </w:rPr>
              <w:t>vire</w:t>
            </w:r>
            <w:proofErr w:type="spellEnd"/>
            <w:r w:rsidRPr="00D4017F">
              <w:rPr>
                <w:sz w:val="20"/>
                <w:szCs w:val="20"/>
                <w:lang w:val="de-DE"/>
              </w:rPr>
              <w:t xml:space="preserve"> </w:t>
            </w:r>
            <w:proofErr w:type="spellStart"/>
            <w:r w:rsidRPr="00D4017F">
              <w:rPr>
                <w:sz w:val="20"/>
                <w:szCs w:val="20"/>
                <w:lang w:val="de-DE"/>
              </w:rPr>
              <w:t>ali</w:t>
            </w:r>
            <w:proofErr w:type="spellEnd"/>
            <w:r w:rsidRPr="00D4017F">
              <w:rPr>
                <w:sz w:val="20"/>
                <w:szCs w:val="20"/>
                <w:lang w:val="de-DE"/>
              </w:rPr>
              <w:t xml:space="preserve"> </w:t>
            </w:r>
            <w:proofErr w:type="spellStart"/>
            <w:r w:rsidRPr="00D4017F">
              <w:rPr>
                <w:sz w:val="20"/>
                <w:szCs w:val="20"/>
                <w:lang w:val="de-DE"/>
              </w:rPr>
              <w:t>za</w:t>
            </w:r>
            <w:proofErr w:type="spellEnd"/>
            <w:r w:rsidRPr="00D4017F">
              <w:rPr>
                <w:sz w:val="20"/>
                <w:szCs w:val="20"/>
                <w:lang w:val="de-DE"/>
              </w:rPr>
              <w:t xml:space="preserve"> </w:t>
            </w:r>
            <w:proofErr w:type="spellStart"/>
            <w:r w:rsidRPr="00D4017F">
              <w:rPr>
                <w:sz w:val="20"/>
                <w:szCs w:val="20"/>
                <w:lang w:val="de-DE"/>
              </w:rPr>
              <w:t>obe</w:t>
            </w:r>
            <w:proofErr w:type="spellEnd"/>
            <w:r w:rsidRPr="00D4017F">
              <w:rPr>
                <w:sz w:val="20"/>
                <w:szCs w:val="20"/>
                <w:lang w:val="de-DE"/>
              </w:rPr>
              <w:t xml:space="preserve"> </w:t>
            </w:r>
            <w:proofErr w:type="spellStart"/>
            <w:r w:rsidRPr="00D4017F">
              <w:rPr>
                <w:sz w:val="20"/>
                <w:szCs w:val="20"/>
                <w:lang w:val="de-DE"/>
              </w:rPr>
              <w:t>vrsti</w:t>
            </w:r>
            <w:proofErr w:type="spellEnd"/>
            <w:r w:rsidRPr="00D4017F">
              <w:rPr>
                <w:sz w:val="20"/>
                <w:szCs w:val="20"/>
                <w:lang w:val="de-DE"/>
              </w:rPr>
              <w:t>?</w:t>
            </w:r>
          </w:p>
        </w:tc>
        <w:tc>
          <w:tcPr>
            <w:tcW w:w="6662" w:type="dxa"/>
          </w:tcPr>
          <w:p w14:paraId="745F9D04" w14:textId="3E1214E2"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Upoštevano. Smo ločili člene, da bo bolj jasno in sicer na 39 in na 40. 39. člen je za zaprte vire in 40. člen pa za rentgenske naprave.  </w:t>
            </w:r>
          </w:p>
        </w:tc>
      </w:tr>
      <w:tr w:rsidR="00AA5CC5" w:rsidRPr="00D4017F" w14:paraId="67B4040F" w14:textId="77777777" w:rsidTr="00B353F7">
        <w:tc>
          <w:tcPr>
            <w:tcW w:w="1129" w:type="dxa"/>
          </w:tcPr>
          <w:p w14:paraId="666D055E"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C8D98B9" w14:textId="5B987E03"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38. člen</w:t>
            </w:r>
          </w:p>
        </w:tc>
        <w:tc>
          <w:tcPr>
            <w:tcW w:w="5103" w:type="dxa"/>
          </w:tcPr>
          <w:p w14:paraId="7F28B610" w14:textId="051EB527" w:rsidR="00AA5CC5" w:rsidRPr="00D4017F" w:rsidRDefault="00AA5CC5" w:rsidP="00056EE6">
            <w:pPr>
              <w:pStyle w:val="Odstavek"/>
              <w:spacing w:before="0"/>
              <w:ind w:firstLine="0"/>
              <w:rPr>
                <w:sz w:val="20"/>
                <w:szCs w:val="20"/>
              </w:rPr>
            </w:pPr>
            <w:r w:rsidRPr="00D4017F">
              <w:rPr>
                <w:sz w:val="20"/>
                <w:szCs w:val="20"/>
              </w:rPr>
              <w:t>točka (3 v.):...je povezava sklopa z virom sevanja s pogonskim kablom ustrezna... Ponovno popolnoma nepraktično in hkrati se zdi, da predstavlja nepotrebno izpostavljanje ter podaljšanje časa v bližini vira...</w:t>
            </w:r>
          </w:p>
        </w:tc>
        <w:tc>
          <w:tcPr>
            <w:tcW w:w="6662" w:type="dxa"/>
          </w:tcPr>
          <w:p w14:paraId="57DD813E" w14:textId="7156FEFF"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 in brisano.</w:t>
            </w:r>
          </w:p>
        </w:tc>
      </w:tr>
      <w:tr w:rsidR="00AA5CC5" w:rsidRPr="00B40431" w14:paraId="69E19FA4" w14:textId="77777777" w:rsidTr="00B353F7">
        <w:tc>
          <w:tcPr>
            <w:tcW w:w="1129" w:type="dxa"/>
          </w:tcPr>
          <w:p w14:paraId="10BFDF0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BC98E30" w14:textId="65FA7339"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38. člen</w:t>
            </w:r>
          </w:p>
        </w:tc>
        <w:tc>
          <w:tcPr>
            <w:tcW w:w="5103" w:type="dxa"/>
          </w:tcPr>
          <w:p w14:paraId="3E60943D" w14:textId="2E4EEEBF" w:rsidR="00AA5CC5" w:rsidRPr="00D4017F" w:rsidRDefault="00AA5CC5" w:rsidP="00056EE6">
            <w:pPr>
              <w:pStyle w:val="Odstavek"/>
              <w:spacing w:before="0"/>
              <w:ind w:firstLine="0"/>
              <w:rPr>
                <w:sz w:val="20"/>
                <w:szCs w:val="20"/>
                <w:lang w:val="de-DE"/>
              </w:rPr>
            </w:pPr>
            <w:proofErr w:type="spellStart"/>
            <w:r w:rsidRPr="00D4017F">
              <w:rPr>
                <w:sz w:val="20"/>
                <w:szCs w:val="20"/>
                <w:lang w:val="de-DE"/>
              </w:rPr>
              <w:t>Treba</w:t>
            </w:r>
            <w:proofErr w:type="spellEnd"/>
            <w:r w:rsidRPr="00D4017F">
              <w:rPr>
                <w:sz w:val="20"/>
                <w:szCs w:val="20"/>
                <w:lang w:val="de-DE"/>
              </w:rPr>
              <w:t xml:space="preserve"> je </w:t>
            </w:r>
            <w:proofErr w:type="spellStart"/>
            <w:r w:rsidRPr="00D4017F">
              <w:rPr>
                <w:sz w:val="20"/>
                <w:szCs w:val="20"/>
                <w:lang w:val="de-DE"/>
              </w:rPr>
              <w:t>ločiti</w:t>
            </w:r>
            <w:proofErr w:type="spellEnd"/>
            <w:r w:rsidRPr="00D4017F">
              <w:rPr>
                <w:sz w:val="20"/>
                <w:szCs w:val="20"/>
                <w:lang w:val="de-DE"/>
              </w:rPr>
              <w:t xml:space="preserve"> </w:t>
            </w:r>
            <w:proofErr w:type="spellStart"/>
            <w:r w:rsidRPr="00D4017F">
              <w:rPr>
                <w:sz w:val="20"/>
                <w:szCs w:val="20"/>
                <w:lang w:val="de-DE"/>
              </w:rPr>
              <w:t>gama</w:t>
            </w:r>
            <w:proofErr w:type="spellEnd"/>
            <w:r w:rsidRPr="00D4017F">
              <w:rPr>
                <w:sz w:val="20"/>
                <w:szCs w:val="20"/>
                <w:lang w:val="de-DE"/>
              </w:rPr>
              <w:t xml:space="preserve">- in </w:t>
            </w:r>
            <w:proofErr w:type="spellStart"/>
            <w:r w:rsidRPr="00D4017F">
              <w:rPr>
                <w:sz w:val="20"/>
                <w:szCs w:val="20"/>
                <w:lang w:val="de-DE"/>
              </w:rPr>
              <w:t>rentgenografijo</w:t>
            </w:r>
            <w:proofErr w:type="spellEnd"/>
            <w:r w:rsidRPr="00D4017F">
              <w:rPr>
                <w:sz w:val="20"/>
                <w:szCs w:val="20"/>
                <w:lang w:val="de-DE"/>
              </w:rPr>
              <w:t xml:space="preserve">. </w:t>
            </w:r>
            <w:proofErr w:type="spellStart"/>
            <w:r w:rsidRPr="00D4017F">
              <w:rPr>
                <w:sz w:val="20"/>
                <w:szCs w:val="20"/>
                <w:lang w:val="de-DE"/>
              </w:rPr>
              <w:t>Recimo</w:t>
            </w:r>
            <w:proofErr w:type="spellEnd"/>
            <w:r w:rsidRPr="00D4017F">
              <w:rPr>
                <w:sz w:val="20"/>
                <w:szCs w:val="20"/>
                <w:lang w:val="de-DE"/>
              </w:rPr>
              <w:t xml:space="preserve"> ISO 3999 </w:t>
            </w:r>
            <w:proofErr w:type="spellStart"/>
            <w:r w:rsidRPr="00D4017F">
              <w:rPr>
                <w:sz w:val="20"/>
                <w:szCs w:val="20"/>
                <w:lang w:val="de-DE"/>
              </w:rPr>
              <w:t>velja</w:t>
            </w:r>
            <w:proofErr w:type="spellEnd"/>
            <w:r w:rsidRPr="00D4017F">
              <w:rPr>
                <w:sz w:val="20"/>
                <w:szCs w:val="20"/>
                <w:lang w:val="de-DE"/>
              </w:rPr>
              <w:t xml:space="preserve"> </w:t>
            </w:r>
            <w:proofErr w:type="spellStart"/>
            <w:r w:rsidRPr="00D4017F">
              <w:rPr>
                <w:sz w:val="20"/>
                <w:szCs w:val="20"/>
                <w:lang w:val="de-DE"/>
              </w:rPr>
              <w:t>samo</w:t>
            </w:r>
            <w:proofErr w:type="spellEnd"/>
            <w:r w:rsidRPr="00D4017F">
              <w:rPr>
                <w:sz w:val="20"/>
                <w:szCs w:val="20"/>
                <w:lang w:val="de-DE"/>
              </w:rPr>
              <w:t xml:space="preserve"> </w:t>
            </w:r>
            <w:proofErr w:type="spellStart"/>
            <w:r w:rsidRPr="00D4017F">
              <w:rPr>
                <w:sz w:val="20"/>
                <w:szCs w:val="20"/>
                <w:lang w:val="de-DE"/>
              </w:rPr>
              <w:t>za</w:t>
            </w:r>
            <w:proofErr w:type="spellEnd"/>
            <w:r w:rsidRPr="00D4017F">
              <w:rPr>
                <w:sz w:val="20"/>
                <w:szCs w:val="20"/>
                <w:lang w:val="de-DE"/>
              </w:rPr>
              <w:t xml:space="preserve"> </w:t>
            </w:r>
            <w:proofErr w:type="spellStart"/>
            <w:r w:rsidRPr="00D4017F">
              <w:rPr>
                <w:sz w:val="20"/>
                <w:szCs w:val="20"/>
                <w:lang w:val="de-DE"/>
              </w:rPr>
              <w:t>gamagrafijo</w:t>
            </w:r>
            <w:proofErr w:type="spellEnd"/>
            <w:r w:rsidRPr="00D4017F">
              <w:rPr>
                <w:sz w:val="20"/>
                <w:szCs w:val="20"/>
                <w:lang w:val="de-DE"/>
              </w:rPr>
              <w:t>.</w:t>
            </w:r>
          </w:p>
        </w:tc>
        <w:tc>
          <w:tcPr>
            <w:tcW w:w="6662" w:type="dxa"/>
          </w:tcPr>
          <w:p w14:paraId="1A23C8F8" w14:textId="682A022C" w:rsidR="00AA5CC5" w:rsidRPr="00D4017F" w:rsidRDefault="00AA5CC5" w:rsidP="00056EE6">
            <w:pPr>
              <w:jc w:val="both"/>
              <w:rPr>
                <w:rFonts w:ascii="Arial" w:hAnsi="Arial" w:cs="Arial"/>
                <w:sz w:val="20"/>
                <w:lang w:val="sl-SI"/>
              </w:rPr>
            </w:pPr>
            <w:r w:rsidRPr="00D4017F">
              <w:rPr>
                <w:rFonts w:ascii="Arial" w:hAnsi="Arial" w:cs="Arial"/>
                <w:sz w:val="20"/>
                <w:lang w:val="sl-SI"/>
              </w:rPr>
              <w:t>Je določeno, da velja samo za naprave z zaprtimi viri. Glej tudi pojasnilo h komentarju 117.</w:t>
            </w:r>
          </w:p>
        </w:tc>
      </w:tr>
      <w:tr w:rsidR="00AA5CC5" w:rsidRPr="00B40431" w14:paraId="24D6A5FD" w14:textId="77777777" w:rsidTr="00B353F7">
        <w:tc>
          <w:tcPr>
            <w:tcW w:w="1129" w:type="dxa"/>
          </w:tcPr>
          <w:p w14:paraId="3451D9A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ADE0478" w14:textId="2EBA1BC5"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38. člen</w:t>
            </w:r>
          </w:p>
        </w:tc>
        <w:tc>
          <w:tcPr>
            <w:tcW w:w="5103" w:type="dxa"/>
          </w:tcPr>
          <w:p w14:paraId="20CAB662" w14:textId="77777777" w:rsidR="00AA5CC5" w:rsidRPr="00D4017F" w:rsidRDefault="00AA5CC5" w:rsidP="00056EE6">
            <w:pPr>
              <w:pStyle w:val="Odstavek"/>
              <w:spacing w:before="0"/>
              <w:ind w:firstLine="0"/>
              <w:rPr>
                <w:sz w:val="20"/>
                <w:szCs w:val="20"/>
              </w:rPr>
            </w:pPr>
            <w:r w:rsidRPr="00D4017F">
              <w:rPr>
                <w:sz w:val="20"/>
                <w:szCs w:val="20"/>
              </w:rPr>
              <w:t xml:space="preserve">Del 38. člena, ki se nanaša na naprave za industrijsko radiografijo z zaprtimi viri, se glasi: </w:t>
            </w:r>
          </w:p>
          <w:p w14:paraId="53098281" w14:textId="4079E5DC" w:rsidR="00AA5CC5" w:rsidRPr="00D4017F" w:rsidRDefault="00AA5CC5" w:rsidP="00056EE6">
            <w:pPr>
              <w:pStyle w:val="Odstavek"/>
              <w:spacing w:before="0"/>
              <w:ind w:firstLine="0"/>
              <w:rPr>
                <w:sz w:val="20"/>
                <w:szCs w:val="20"/>
              </w:rPr>
            </w:pPr>
            <w:r w:rsidRPr="00D4017F">
              <w:rPr>
                <w:sz w:val="20"/>
                <w:szCs w:val="20"/>
              </w:rPr>
              <w:t xml:space="preserve">»(1) Naprave za izvajanje industrijske radiografije z zaprtimi viri sevanja, morajo izpolnjevati zahteve, ki so navedene v ISO3999 standardu. </w:t>
            </w:r>
          </w:p>
          <w:p w14:paraId="0E58457D" w14:textId="3EF056AC" w:rsidR="00AA5CC5" w:rsidRPr="00D4017F" w:rsidRDefault="00AA5CC5" w:rsidP="00056EE6">
            <w:pPr>
              <w:pStyle w:val="Odstavek"/>
              <w:spacing w:before="0"/>
              <w:ind w:firstLine="0"/>
              <w:rPr>
                <w:i/>
                <w:iCs/>
                <w:sz w:val="20"/>
                <w:szCs w:val="20"/>
                <w:lang w:val="de-DE"/>
              </w:rPr>
            </w:pPr>
            <w:r w:rsidRPr="00D4017F">
              <w:rPr>
                <w:i/>
                <w:iCs/>
                <w:sz w:val="20"/>
                <w:szCs w:val="20"/>
              </w:rPr>
              <w:t xml:space="preserve">Komentar: </w:t>
            </w:r>
            <w:proofErr w:type="spellStart"/>
            <w:r w:rsidRPr="00D4017F">
              <w:rPr>
                <w:i/>
                <w:iCs/>
                <w:sz w:val="20"/>
                <w:szCs w:val="20"/>
                <w:lang w:val="de-DE"/>
              </w:rPr>
              <w:t>Med</w:t>
            </w:r>
            <w:proofErr w:type="spellEnd"/>
            <w:r w:rsidRPr="00D4017F">
              <w:rPr>
                <w:i/>
                <w:iCs/>
                <w:sz w:val="20"/>
                <w:szCs w:val="20"/>
                <w:lang w:val="de-DE"/>
              </w:rPr>
              <w:t xml:space="preserve"> </w:t>
            </w:r>
            <w:proofErr w:type="spellStart"/>
            <w:r w:rsidRPr="00D4017F">
              <w:rPr>
                <w:i/>
                <w:iCs/>
                <w:sz w:val="20"/>
                <w:szCs w:val="20"/>
                <w:lang w:val="de-DE"/>
              </w:rPr>
              <w:t>izraze</w:t>
            </w:r>
            <w:proofErr w:type="spellEnd"/>
            <w:r w:rsidRPr="00D4017F">
              <w:rPr>
                <w:i/>
                <w:iCs/>
                <w:sz w:val="20"/>
                <w:szCs w:val="20"/>
                <w:lang w:val="de-DE"/>
              </w:rPr>
              <w:t xml:space="preserve"> </w:t>
            </w:r>
            <w:proofErr w:type="spellStart"/>
            <w:r w:rsidRPr="00D4017F">
              <w:rPr>
                <w:i/>
                <w:iCs/>
                <w:sz w:val="20"/>
                <w:szCs w:val="20"/>
                <w:lang w:val="de-DE"/>
              </w:rPr>
              <w:t>sem</w:t>
            </w:r>
            <w:proofErr w:type="spellEnd"/>
            <w:r w:rsidRPr="00D4017F">
              <w:rPr>
                <w:i/>
                <w:iCs/>
                <w:sz w:val="20"/>
                <w:szCs w:val="20"/>
                <w:lang w:val="de-DE"/>
              </w:rPr>
              <w:t xml:space="preserve"> </w:t>
            </w:r>
            <w:proofErr w:type="spellStart"/>
            <w:r w:rsidRPr="00D4017F">
              <w:rPr>
                <w:i/>
                <w:iCs/>
                <w:sz w:val="20"/>
                <w:szCs w:val="20"/>
                <w:lang w:val="de-DE"/>
              </w:rPr>
              <w:t>dal</w:t>
            </w:r>
            <w:proofErr w:type="spellEnd"/>
            <w:r w:rsidRPr="00D4017F">
              <w:rPr>
                <w:i/>
                <w:iCs/>
                <w:sz w:val="20"/>
                <w:szCs w:val="20"/>
                <w:lang w:val="de-DE"/>
              </w:rPr>
              <w:t xml:space="preserve"> </w:t>
            </w:r>
            <w:proofErr w:type="spellStart"/>
            <w:r w:rsidRPr="00D4017F">
              <w:rPr>
                <w:i/>
                <w:iCs/>
                <w:sz w:val="20"/>
                <w:szCs w:val="20"/>
                <w:lang w:val="de-DE"/>
              </w:rPr>
              <w:t>definicijo</w:t>
            </w:r>
            <w:proofErr w:type="spellEnd"/>
            <w:r w:rsidRPr="00D4017F">
              <w:rPr>
                <w:i/>
                <w:iCs/>
                <w:sz w:val="20"/>
                <w:szCs w:val="20"/>
                <w:lang w:val="de-DE"/>
              </w:rPr>
              <w:t xml:space="preserve">, </w:t>
            </w:r>
            <w:proofErr w:type="spellStart"/>
            <w:r w:rsidRPr="00D4017F">
              <w:rPr>
                <w:i/>
                <w:iCs/>
                <w:sz w:val="20"/>
                <w:szCs w:val="20"/>
                <w:lang w:val="de-DE"/>
              </w:rPr>
              <w:t>ki</w:t>
            </w:r>
            <w:proofErr w:type="spellEnd"/>
            <w:r w:rsidRPr="00D4017F">
              <w:rPr>
                <w:i/>
                <w:iCs/>
                <w:sz w:val="20"/>
                <w:szCs w:val="20"/>
                <w:lang w:val="de-DE"/>
              </w:rPr>
              <w:t xml:space="preserve"> je </w:t>
            </w:r>
            <w:proofErr w:type="spellStart"/>
            <w:r w:rsidRPr="00D4017F">
              <w:rPr>
                <w:i/>
                <w:iCs/>
                <w:sz w:val="20"/>
                <w:szCs w:val="20"/>
                <w:lang w:val="de-DE"/>
              </w:rPr>
              <w:t>po</w:t>
            </w:r>
            <w:proofErr w:type="spellEnd"/>
            <w:r w:rsidRPr="00D4017F">
              <w:rPr>
                <w:i/>
                <w:iCs/>
                <w:sz w:val="20"/>
                <w:szCs w:val="20"/>
                <w:lang w:val="de-DE"/>
              </w:rPr>
              <w:t xml:space="preserve"> </w:t>
            </w:r>
            <w:proofErr w:type="spellStart"/>
            <w:r w:rsidRPr="00D4017F">
              <w:rPr>
                <w:i/>
                <w:iCs/>
                <w:sz w:val="20"/>
                <w:szCs w:val="20"/>
                <w:lang w:val="de-DE"/>
              </w:rPr>
              <w:t>mojem</w:t>
            </w:r>
            <w:proofErr w:type="spellEnd"/>
            <w:r w:rsidRPr="00D4017F">
              <w:rPr>
                <w:i/>
                <w:iCs/>
                <w:sz w:val="20"/>
                <w:szCs w:val="20"/>
                <w:lang w:val="de-DE"/>
              </w:rPr>
              <w:t xml:space="preserve"> </w:t>
            </w:r>
            <w:proofErr w:type="spellStart"/>
            <w:r w:rsidRPr="00D4017F">
              <w:rPr>
                <w:i/>
                <w:iCs/>
                <w:sz w:val="20"/>
                <w:szCs w:val="20"/>
                <w:lang w:val="de-DE"/>
              </w:rPr>
              <w:t>potrebna</w:t>
            </w:r>
            <w:proofErr w:type="spellEnd"/>
            <w:r w:rsidRPr="00D4017F">
              <w:rPr>
                <w:i/>
                <w:iCs/>
                <w:sz w:val="20"/>
                <w:szCs w:val="20"/>
                <w:lang w:val="de-DE"/>
              </w:rPr>
              <w:t xml:space="preserve"> </w:t>
            </w:r>
            <w:proofErr w:type="spellStart"/>
            <w:r w:rsidRPr="00D4017F">
              <w:rPr>
                <w:i/>
                <w:iCs/>
                <w:sz w:val="20"/>
                <w:szCs w:val="20"/>
                <w:lang w:val="de-DE"/>
              </w:rPr>
              <w:t>za</w:t>
            </w:r>
            <w:proofErr w:type="spellEnd"/>
            <w:r w:rsidRPr="00D4017F">
              <w:rPr>
                <w:i/>
                <w:iCs/>
                <w:sz w:val="20"/>
                <w:szCs w:val="20"/>
                <w:lang w:val="de-DE"/>
              </w:rPr>
              <w:t xml:space="preserve"> </w:t>
            </w:r>
            <w:proofErr w:type="spellStart"/>
            <w:r w:rsidRPr="00D4017F">
              <w:rPr>
                <w:i/>
                <w:iCs/>
                <w:sz w:val="20"/>
                <w:szCs w:val="20"/>
                <w:lang w:val="de-DE"/>
              </w:rPr>
              <w:t>preprečevanje</w:t>
            </w:r>
            <w:proofErr w:type="spellEnd"/>
            <w:r w:rsidRPr="00D4017F">
              <w:rPr>
                <w:i/>
                <w:iCs/>
                <w:sz w:val="20"/>
                <w:szCs w:val="20"/>
                <w:lang w:val="de-DE"/>
              </w:rPr>
              <w:t xml:space="preserve"> </w:t>
            </w:r>
            <w:proofErr w:type="spellStart"/>
            <w:r w:rsidRPr="00D4017F">
              <w:rPr>
                <w:i/>
                <w:iCs/>
                <w:sz w:val="20"/>
                <w:szCs w:val="20"/>
                <w:lang w:val="de-DE"/>
              </w:rPr>
              <w:t>zmede</w:t>
            </w:r>
            <w:proofErr w:type="spellEnd"/>
            <w:r w:rsidRPr="00D4017F">
              <w:rPr>
                <w:i/>
                <w:iCs/>
                <w:sz w:val="20"/>
                <w:szCs w:val="20"/>
                <w:lang w:val="de-DE"/>
              </w:rPr>
              <w:t xml:space="preserve">. Tam je </w:t>
            </w:r>
            <w:proofErr w:type="spellStart"/>
            <w:r w:rsidRPr="00D4017F">
              <w:rPr>
                <w:i/>
                <w:iCs/>
                <w:sz w:val="20"/>
                <w:szCs w:val="20"/>
                <w:lang w:val="de-DE"/>
              </w:rPr>
              <w:t>naprava</w:t>
            </w:r>
            <w:proofErr w:type="spellEnd"/>
            <w:r w:rsidRPr="00D4017F">
              <w:rPr>
                <w:i/>
                <w:iCs/>
                <w:sz w:val="20"/>
                <w:szCs w:val="20"/>
                <w:lang w:val="de-DE"/>
              </w:rPr>
              <w:t xml:space="preserve"> </w:t>
            </w:r>
            <w:proofErr w:type="spellStart"/>
            <w:r w:rsidRPr="00D4017F">
              <w:rPr>
                <w:i/>
                <w:iCs/>
                <w:sz w:val="20"/>
                <w:szCs w:val="20"/>
                <w:lang w:val="de-DE"/>
              </w:rPr>
              <w:t>mišljena</w:t>
            </w:r>
            <w:proofErr w:type="spellEnd"/>
            <w:r w:rsidRPr="00D4017F">
              <w:rPr>
                <w:i/>
                <w:iCs/>
                <w:sz w:val="20"/>
                <w:szCs w:val="20"/>
                <w:lang w:val="de-DE"/>
              </w:rPr>
              <w:t xml:space="preserve"> </w:t>
            </w:r>
            <w:proofErr w:type="spellStart"/>
            <w:r w:rsidRPr="00D4017F">
              <w:rPr>
                <w:i/>
                <w:iCs/>
                <w:sz w:val="20"/>
                <w:szCs w:val="20"/>
                <w:lang w:val="de-DE"/>
              </w:rPr>
              <w:t>vsebnik</w:t>
            </w:r>
            <w:proofErr w:type="spellEnd"/>
            <w:r w:rsidRPr="00D4017F">
              <w:rPr>
                <w:i/>
                <w:iCs/>
                <w:sz w:val="20"/>
                <w:szCs w:val="20"/>
                <w:lang w:val="de-DE"/>
              </w:rPr>
              <w:t xml:space="preserve"> + </w:t>
            </w:r>
            <w:proofErr w:type="spellStart"/>
            <w:r w:rsidRPr="00D4017F">
              <w:rPr>
                <w:i/>
                <w:iCs/>
                <w:sz w:val="20"/>
                <w:szCs w:val="20"/>
                <w:lang w:val="de-DE"/>
              </w:rPr>
              <w:t>kabli</w:t>
            </w:r>
            <w:proofErr w:type="spellEnd"/>
            <w:r w:rsidRPr="00D4017F">
              <w:rPr>
                <w:i/>
                <w:iCs/>
                <w:sz w:val="20"/>
                <w:szCs w:val="20"/>
                <w:lang w:val="de-DE"/>
              </w:rPr>
              <w:t>...</w:t>
            </w:r>
          </w:p>
          <w:p w14:paraId="48885709" w14:textId="402E9C90" w:rsidR="00AA5CC5" w:rsidRPr="00D4017F" w:rsidRDefault="00AA5CC5" w:rsidP="00056EE6">
            <w:pPr>
              <w:pStyle w:val="Odstavek"/>
              <w:spacing w:before="0"/>
              <w:ind w:firstLine="0"/>
              <w:rPr>
                <w:i/>
                <w:iCs/>
                <w:sz w:val="20"/>
                <w:szCs w:val="20"/>
              </w:rPr>
            </w:pPr>
            <w:r w:rsidRPr="00D4017F">
              <w:rPr>
                <w:i/>
                <w:iCs/>
                <w:sz w:val="20"/>
                <w:szCs w:val="20"/>
                <w:lang w:val="de-DE"/>
              </w:rPr>
              <w:t>(</w:t>
            </w:r>
            <w:proofErr w:type="spellStart"/>
            <w:r w:rsidRPr="00D4017F">
              <w:rPr>
                <w:i/>
                <w:iCs/>
                <w:sz w:val="20"/>
                <w:szCs w:val="20"/>
                <w:lang w:val="de-DE"/>
              </w:rPr>
              <w:t>potrebna</w:t>
            </w:r>
            <w:proofErr w:type="spellEnd"/>
            <w:r w:rsidRPr="00D4017F">
              <w:rPr>
                <w:i/>
                <w:iCs/>
                <w:sz w:val="20"/>
                <w:szCs w:val="20"/>
                <w:lang w:val="de-DE"/>
              </w:rPr>
              <w:t xml:space="preserve"> je </w:t>
            </w:r>
            <w:proofErr w:type="spellStart"/>
            <w:r w:rsidRPr="00D4017F">
              <w:rPr>
                <w:i/>
                <w:iCs/>
                <w:sz w:val="20"/>
                <w:szCs w:val="20"/>
                <w:lang w:val="de-DE"/>
              </w:rPr>
              <w:t>pravilna</w:t>
            </w:r>
            <w:proofErr w:type="spellEnd"/>
            <w:r w:rsidRPr="00D4017F">
              <w:rPr>
                <w:i/>
                <w:iCs/>
                <w:sz w:val="20"/>
                <w:szCs w:val="20"/>
                <w:lang w:val="de-DE"/>
              </w:rPr>
              <w:t xml:space="preserve"> </w:t>
            </w:r>
            <w:proofErr w:type="spellStart"/>
            <w:r w:rsidRPr="00D4017F">
              <w:rPr>
                <w:i/>
                <w:iCs/>
                <w:sz w:val="20"/>
                <w:szCs w:val="20"/>
                <w:lang w:val="de-DE"/>
              </w:rPr>
              <w:t>navedba</w:t>
            </w:r>
            <w:proofErr w:type="spellEnd"/>
            <w:r w:rsidRPr="00D4017F">
              <w:rPr>
                <w:i/>
                <w:iCs/>
                <w:sz w:val="20"/>
                <w:szCs w:val="20"/>
                <w:lang w:val="de-DE"/>
              </w:rPr>
              <w:t xml:space="preserve"> </w:t>
            </w:r>
            <w:proofErr w:type="spellStart"/>
            <w:r w:rsidRPr="00D4017F">
              <w:rPr>
                <w:i/>
                <w:iCs/>
                <w:sz w:val="20"/>
                <w:szCs w:val="20"/>
                <w:lang w:val="de-DE"/>
              </w:rPr>
              <w:t>standarda</w:t>
            </w:r>
            <w:proofErr w:type="spellEnd"/>
            <w:r w:rsidRPr="00D4017F">
              <w:rPr>
                <w:i/>
                <w:iCs/>
                <w:sz w:val="20"/>
                <w:szCs w:val="20"/>
                <w:lang w:val="de-DE"/>
              </w:rPr>
              <w:t xml:space="preserve">, </w:t>
            </w:r>
            <w:proofErr w:type="spellStart"/>
            <w:r w:rsidRPr="00D4017F">
              <w:rPr>
                <w:i/>
                <w:iCs/>
                <w:sz w:val="20"/>
                <w:szCs w:val="20"/>
                <w:lang w:val="de-DE"/>
              </w:rPr>
              <w:t>imamo</w:t>
            </w:r>
            <w:proofErr w:type="spellEnd"/>
            <w:r w:rsidRPr="00D4017F">
              <w:rPr>
                <w:i/>
                <w:iCs/>
                <w:sz w:val="20"/>
                <w:szCs w:val="20"/>
                <w:lang w:val="de-DE"/>
              </w:rPr>
              <w:t xml:space="preserve"> </w:t>
            </w:r>
            <w:proofErr w:type="spellStart"/>
            <w:r w:rsidRPr="00D4017F">
              <w:rPr>
                <w:i/>
                <w:iCs/>
                <w:sz w:val="20"/>
                <w:szCs w:val="20"/>
                <w:lang w:val="de-DE"/>
              </w:rPr>
              <w:t>tudi</w:t>
            </w:r>
            <w:proofErr w:type="spellEnd"/>
            <w:r w:rsidRPr="00D4017F">
              <w:rPr>
                <w:i/>
                <w:iCs/>
                <w:sz w:val="20"/>
                <w:szCs w:val="20"/>
                <w:lang w:val="de-DE"/>
              </w:rPr>
              <w:t xml:space="preserve"> </w:t>
            </w:r>
            <w:proofErr w:type="spellStart"/>
            <w:r w:rsidRPr="00D4017F">
              <w:rPr>
                <w:i/>
                <w:iCs/>
                <w:sz w:val="20"/>
                <w:szCs w:val="20"/>
                <w:lang w:val="de-DE"/>
              </w:rPr>
              <w:t>slovenski</w:t>
            </w:r>
            <w:proofErr w:type="spellEnd"/>
            <w:r w:rsidRPr="00D4017F">
              <w:rPr>
                <w:i/>
                <w:iCs/>
                <w:sz w:val="20"/>
                <w:szCs w:val="20"/>
                <w:lang w:val="de-DE"/>
              </w:rPr>
              <w:t xml:space="preserve"> </w:t>
            </w:r>
            <w:proofErr w:type="spellStart"/>
            <w:r w:rsidRPr="00D4017F">
              <w:rPr>
                <w:i/>
                <w:iCs/>
                <w:sz w:val="20"/>
                <w:szCs w:val="20"/>
                <w:lang w:val="de-DE"/>
              </w:rPr>
              <w:t>prevod</w:t>
            </w:r>
            <w:proofErr w:type="spellEnd"/>
            <w:r w:rsidRPr="00D4017F">
              <w:rPr>
                <w:i/>
                <w:iCs/>
                <w:sz w:val="20"/>
                <w:szCs w:val="20"/>
                <w:lang w:val="de-DE"/>
              </w:rPr>
              <w:t xml:space="preserve"> </w:t>
            </w:r>
            <w:proofErr w:type="spellStart"/>
            <w:r w:rsidRPr="00D4017F">
              <w:rPr>
                <w:i/>
                <w:iCs/>
                <w:sz w:val="20"/>
                <w:szCs w:val="20"/>
                <w:lang w:val="de-DE"/>
              </w:rPr>
              <w:t>zadnje</w:t>
            </w:r>
            <w:proofErr w:type="spellEnd"/>
            <w:r w:rsidRPr="00D4017F">
              <w:rPr>
                <w:i/>
                <w:iCs/>
                <w:sz w:val="20"/>
                <w:szCs w:val="20"/>
                <w:lang w:val="de-DE"/>
              </w:rPr>
              <w:t xml:space="preserve"> </w:t>
            </w:r>
            <w:proofErr w:type="spellStart"/>
            <w:r w:rsidRPr="00D4017F">
              <w:rPr>
                <w:i/>
                <w:iCs/>
                <w:sz w:val="20"/>
                <w:szCs w:val="20"/>
                <w:lang w:val="de-DE"/>
              </w:rPr>
              <w:t>izdaje</w:t>
            </w:r>
            <w:proofErr w:type="spellEnd"/>
            <w:r w:rsidRPr="00D4017F">
              <w:rPr>
                <w:i/>
                <w:iCs/>
                <w:sz w:val="20"/>
                <w:szCs w:val="20"/>
                <w:lang w:val="de-DE"/>
              </w:rPr>
              <w:t xml:space="preserve"> </w:t>
            </w:r>
            <w:proofErr w:type="spellStart"/>
            <w:r w:rsidRPr="00D4017F">
              <w:rPr>
                <w:i/>
                <w:iCs/>
                <w:sz w:val="20"/>
                <w:szCs w:val="20"/>
                <w:lang w:val="de-DE"/>
              </w:rPr>
              <w:t>standarda</w:t>
            </w:r>
            <w:proofErr w:type="spellEnd"/>
            <w:r w:rsidRPr="00D4017F">
              <w:rPr>
                <w:i/>
                <w:iCs/>
                <w:sz w:val="20"/>
                <w:szCs w:val="20"/>
                <w:lang w:val="de-DE"/>
              </w:rPr>
              <w:t>: SIST ISO 3999:2025)</w:t>
            </w:r>
          </w:p>
          <w:p w14:paraId="2EE07D75" w14:textId="77777777" w:rsidR="00AA5CC5" w:rsidRPr="00D4017F" w:rsidRDefault="00AA5CC5" w:rsidP="00056EE6">
            <w:pPr>
              <w:pStyle w:val="Odstavek"/>
              <w:numPr>
                <w:ilvl w:val="0"/>
                <w:numId w:val="40"/>
              </w:numPr>
              <w:spacing w:before="0"/>
              <w:ind w:left="38" w:firstLine="27"/>
              <w:rPr>
                <w:sz w:val="20"/>
                <w:szCs w:val="20"/>
              </w:rPr>
            </w:pPr>
            <w:r w:rsidRPr="00D4017F">
              <w:rPr>
                <w:sz w:val="20"/>
                <w:szCs w:val="20"/>
              </w:rPr>
              <w:t>Naprava iz prvega odstavka mora biti v brezhibnem stanju in v skladu z originalno tehnično dokumentacijo proizvajalca.</w:t>
            </w:r>
          </w:p>
          <w:p w14:paraId="7539CF3C" w14:textId="77777777" w:rsidR="00AA5CC5" w:rsidRPr="00D4017F" w:rsidRDefault="00AA5CC5" w:rsidP="00056EE6">
            <w:pPr>
              <w:pStyle w:val="Odstavek"/>
              <w:numPr>
                <w:ilvl w:val="0"/>
                <w:numId w:val="40"/>
              </w:numPr>
              <w:spacing w:before="0"/>
              <w:ind w:left="38" w:firstLine="27"/>
              <w:rPr>
                <w:sz w:val="20"/>
                <w:szCs w:val="20"/>
              </w:rPr>
            </w:pPr>
            <w:r w:rsidRPr="00D4017F">
              <w:rPr>
                <w:sz w:val="20"/>
                <w:szCs w:val="20"/>
              </w:rPr>
              <w:t xml:space="preserve">Vir, nosilec vira, vsebnik vira, vodilna cev in prožilnik ter morebitna pomožna oprema, kot so kolimatorji, držala za </w:t>
            </w:r>
            <w:proofErr w:type="spellStart"/>
            <w:r w:rsidRPr="00D4017F">
              <w:rPr>
                <w:sz w:val="20"/>
                <w:szCs w:val="20"/>
              </w:rPr>
              <w:t>pozicioniranje</w:t>
            </w:r>
            <w:proofErr w:type="spellEnd"/>
            <w:r w:rsidRPr="00D4017F">
              <w:rPr>
                <w:sz w:val="20"/>
                <w:szCs w:val="20"/>
              </w:rPr>
              <w:t xml:space="preserve"> ali pritrditev vsebnika ali vodilne cevi, morajo biti medsebojno združljivi. V primeru nejasnosti ali so posamezne komponente združljive z vsebnikom in nosilcem vira se je treba posvetovati pri proizvajalcu zaščitnega vsebnika vira sevanja ali pri proizvajalcu pomožne opreme. </w:t>
            </w:r>
          </w:p>
          <w:p w14:paraId="45D039EA" w14:textId="77777777" w:rsidR="00AA5CC5" w:rsidRPr="00D4017F" w:rsidRDefault="00AA5CC5" w:rsidP="00056EE6">
            <w:pPr>
              <w:pStyle w:val="Odstavek"/>
              <w:numPr>
                <w:ilvl w:val="0"/>
                <w:numId w:val="40"/>
              </w:numPr>
              <w:spacing w:before="0"/>
              <w:ind w:left="38" w:firstLine="27"/>
              <w:rPr>
                <w:sz w:val="20"/>
                <w:szCs w:val="20"/>
              </w:rPr>
            </w:pPr>
            <w:r w:rsidRPr="00D4017F">
              <w:rPr>
                <w:sz w:val="20"/>
                <w:szCs w:val="20"/>
              </w:rPr>
              <w:lastRenderedPageBreak/>
              <w:t>Izvajalec sevalne dejavnosti, ki izvaja industrijsko radiografijo z zaprtimi viri sevanja, mora pred vsakim začetkom del opraviti rutinski pregled, ki mora vključevati vsaj:</w:t>
            </w:r>
          </w:p>
          <w:p w14:paraId="604AAF6E" w14:textId="77777777" w:rsidR="00AA5CC5" w:rsidRPr="00D4017F" w:rsidRDefault="00AA5CC5" w:rsidP="00056EE6">
            <w:pPr>
              <w:pStyle w:val="Odstavek"/>
              <w:numPr>
                <w:ilvl w:val="1"/>
                <w:numId w:val="40"/>
              </w:numPr>
              <w:spacing w:before="0"/>
              <w:ind w:left="747"/>
              <w:rPr>
                <w:sz w:val="20"/>
                <w:szCs w:val="20"/>
              </w:rPr>
            </w:pPr>
            <w:r w:rsidRPr="00D4017F">
              <w:rPr>
                <w:sz w:val="20"/>
                <w:szCs w:val="20"/>
              </w:rPr>
              <w:t>Pregled vsebnika vira sevanja, da se zagotovi, da:</w:t>
            </w:r>
          </w:p>
          <w:p w14:paraId="2C38FE9B"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so ogrodje in pritrdilni elementi togi in brez prostega hoda,</w:t>
            </w:r>
          </w:p>
          <w:p w14:paraId="218C4C83"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ključavnica in zaklepni mehanizem nosilca vira delujeta pravilno,</w:t>
            </w:r>
          </w:p>
          <w:p w14:paraId="1E600D04"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so ravni sevanja v mejah iz 43. člena ,</w:t>
            </w:r>
          </w:p>
          <w:p w14:paraId="65E01A9B"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so povezave vodilne cevi in prožilnika varni,</w:t>
            </w:r>
          </w:p>
          <w:p w14:paraId="6169A970"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 xml:space="preserve">se preveri dimenzije oziroma obrabo priključka nosilca vira s posebno šablono GO/NO-GO proizvajalca naprave, ki mora izpolnjevati </w:t>
            </w:r>
            <w:proofErr w:type="spellStart"/>
            <w:r w:rsidRPr="00D4017F">
              <w:rPr>
                <w:sz w:val="20"/>
                <w:szCs w:val="20"/>
              </w:rPr>
              <w:t>pogojeskladne</w:t>
            </w:r>
            <w:proofErr w:type="spellEnd"/>
            <w:r w:rsidRPr="00D4017F">
              <w:rPr>
                <w:sz w:val="20"/>
                <w:szCs w:val="20"/>
              </w:rPr>
              <w:t xml:space="preserve"> z originalno tehnično dokumentacijo proizvajalca. </w:t>
            </w:r>
          </w:p>
          <w:p w14:paraId="2D961491" w14:textId="77777777" w:rsidR="00AA5CC5" w:rsidRPr="00D4017F" w:rsidRDefault="00AA5CC5" w:rsidP="00056EE6">
            <w:pPr>
              <w:pStyle w:val="Odstavek"/>
              <w:numPr>
                <w:ilvl w:val="1"/>
                <w:numId w:val="40"/>
              </w:numPr>
              <w:spacing w:before="0"/>
              <w:ind w:left="747"/>
              <w:rPr>
                <w:sz w:val="20"/>
                <w:szCs w:val="20"/>
              </w:rPr>
            </w:pPr>
            <w:r w:rsidRPr="00D4017F">
              <w:rPr>
                <w:sz w:val="20"/>
                <w:szCs w:val="20"/>
              </w:rPr>
              <w:t>Pregled prožilnika, da se zagotovi, da:</w:t>
            </w:r>
          </w:p>
          <w:p w14:paraId="719FC136"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je okovje navijalnika togo in brez praznega hoda,</w:t>
            </w:r>
          </w:p>
          <w:p w14:paraId="18C419D9"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na prožilni cevi ni znakov poškodb, pregibov, vdolbin,</w:t>
            </w:r>
          </w:p>
          <w:p w14:paraId="36205C98"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se prožilni kabel lahko prosto premika,</w:t>
            </w:r>
          </w:p>
          <w:p w14:paraId="128D06FE"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 xml:space="preserve">se preveri dimenzije oziroma obrabo priključka prožilnega kabla s posebno šablono GO/NO-GO proizvajalca naprave, ki mora izpolnjevati </w:t>
            </w:r>
            <w:proofErr w:type="spellStart"/>
            <w:r w:rsidRPr="00D4017F">
              <w:rPr>
                <w:sz w:val="20"/>
                <w:szCs w:val="20"/>
              </w:rPr>
              <w:t>pogojeskladne</w:t>
            </w:r>
            <w:proofErr w:type="spellEnd"/>
            <w:r w:rsidRPr="00D4017F">
              <w:rPr>
                <w:sz w:val="20"/>
                <w:szCs w:val="20"/>
              </w:rPr>
              <w:t xml:space="preserve"> z originalno tehnično dokumentacijo proizvajalca. </w:t>
            </w:r>
          </w:p>
          <w:p w14:paraId="4751F499" w14:textId="77777777" w:rsidR="00AA5CC5" w:rsidRPr="00D4017F" w:rsidRDefault="00AA5CC5" w:rsidP="00056EE6">
            <w:pPr>
              <w:pStyle w:val="Odstavek"/>
              <w:numPr>
                <w:ilvl w:val="1"/>
                <w:numId w:val="40"/>
              </w:numPr>
              <w:spacing w:before="0"/>
              <w:ind w:left="747"/>
              <w:rPr>
                <w:sz w:val="20"/>
                <w:szCs w:val="20"/>
              </w:rPr>
            </w:pPr>
            <w:r w:rsidRPr="00D4017F">
              <w:rPr>
                <w:sz w:val="20"/>
                <w:szCs w:val="20"/>
              </w:rPr>
              <w:lastRenderedPageBreak/>
              <w:t>Pregled vodilnih cevi vira sevanja, da se zagotovi, da:</w:t>
            </w:r>
          </w:p>
          <w:p w14:paraId="2E215F82"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je okovje priključkov togo,</w:t>
            </w:r>
          </w:p>
          <w:p w14:paraId="5159D478"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ni znakov poškodb, pregibov ali vdolbin na cevi ali ekspozicijski glavi,</w:t>
            </w:r>
          </w:p>
          <w:p w14:paraId="7E38DC0D"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je začetek vodilne cevi natančno pritrjen na vsebnik vira sevanja.</w:t>
            </w:r>
          </w:p>
          <w:p w14:paraId="665EE478" w14:textId="77777777" w:rsidR="00AA5CC5" w:rsidRPr="00D4017F" w:rsidRDefault="00AA5CC5" w:rsidP="00056EE6">
            <w:pPr>
              <w:pStyle w:val="Odstavek"/>
              <w:numPr>
                <w:ilvl w:val="1"/>
                <w:numId w:val="40"/>
              </w:numPr>
              <w:spacing w:before="0"/>
              <w:ind w:left="747"/>
              <w:rPr>
                <w:sz w:val="20"/>
                <w:szCs w:val="20"/>
              </w:rPr>
            </w:pPr>
            <w:r w:rsidRPr="00D4017F">
              <w:rPr>
                <w:sz w:val="20"/>
                <w:szCs w:val="20"/>
              </w:rPr>
              <w:t>Pregled pomožne opreme, da se zagotovi, da:</w:t>
            </w:r>
          </w:p>
          <w:p w14:paraId="616FB246"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je kolimator ustrezno pritrjen na ekspozicijsko glavo,</w:t>
            </w:r>
          </w:p>
          <w:p w14:paraId="151709BD"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 xml:space="preserve">je nosilnost stojal ali pripomočkov za </w:t>
            </w:r>
            <w:proofErr w:type="spellStart"/>
            <w:r w:rsidRPr="00D4017F">
              <w:rPr>
                <w:sz w:val="20"/>
                <w:szCs w:val="20"/>
              </w:rPr>
              <w:t>pozicioniranje</w:t>
            </w:r>
            <w:proofErr w:type="spellEnd"/>
            <w:r w:rsidRPr="00D4017F">
              <w:rPr>
                <w:sz w:val="20"/>
                <w:szCs w:val="20"/>
              </w:rPr>
              <w:t xml:space="preserve"> ali pritrditev zadostna,</w:t>
            </w:r>
          </w:p>
          <w:p w14:paraId="2FDD5720" w14:textId="77777777" w:rsidR="00AA5CC5" w:rsidRPr="00D4017F" w:rsidRDefault="00AA5CC5" w:rsidP="00056EE6">
            <w:pPr>
              <w:pStyle w:val="Odstavek"/>
              <w:numPr>
                <w:ilvl w:val="2"/>
                <w:numId w:val="40"/>
              </w:numPr>
              <w:spacing w:before="0"/>
              <w:ind w:left="1172"/>
              <w:rPr>
                <w:sz w:val="20"/>
                <w:szCs w:val="20"/>
              </w:rPr>
            </w:pPr>
            <w:r w:rsidRPr="00D4017F">
              <w:rPr>
                <w:sz w:val="20"/>
                <w:szCs w:val="20"/>
              </w:rPr>
              <w:t>se v primeru uporabe magnetnih pripomočkov izvede obremenitveni test z ekvivalentno obtežitvijo.</w:t>
            </w:r>
          </w:p>
          <w:p w14:paraId="325E7C16" w14:textId="7643BC37" w:rsidR="00AA5CC5" w:rsidRPr="00D4017F" w:rsidRDefault="00AA5CC5" w:rsidP="00056EE6">
            <w:pPr>
              <w:pStyle w:val="Odstavek"/>
              <w:spacing w:before="0"/>
              <w:ind w:firstLine="0"/>
              <w:rPr>
                <w:sz w:val="20"/>
                <w:szCs w:val="20"/>
              </w:rPr>
            </w:pPr>
          </w:p>
        </w:tc>
        <w:tc>
          <w:tcPr>
            <w:tcW w:w="6662" w:type="dxa"/>
          </w:tcPr>
          <w:p w14:paraId="6DCB21A5" w14:textId="4EDD14DF"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 xml:space="preserve">Upoštevano. Razen glede originalne tehnične dokumentacije, kar je že pojasnjeno pri odgovoru h komentarju št. 19. </w:t>
            </w:r>
          </w:p>
        </w:tc>
      </w:tr>
      <w:tr w:rsidR="00AA5CC5" w:rsidRPr="00B40431" w14:paraId="58C79857" w14:textId="77777777" w:rsidTr="00B353F7">
        <w:tc>
          <w:tcPr>
            <w:tcW w:w="1129" w:type="dxa"/>
          </w:tcPr>
          <w:p w14:paraId="783E9B62"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69FD872" w14:textId="1A383A9A"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38. člen</w:t>
            </w:r>
          </w:p>
        </w:tc>
        <w:tc>
          <w:tcPr>
            <w:tcW w:w="5103" w:type="dxa"/>
          </w:tcPr>
          <w:p w14:paraId="290AF0F1" w14:textId="77777777" w:rsidR="00AA5CC5" w:rsidRPr="00D4017F" w:rsidRDefault="00AA5CC5" w:rsidP="00056EE6">
            <w:pPr>
              <w:pStyle w:val="Odstavek"/>
              <w:spacing w:before="0"/>
              <w:ind w:firstLine="0"/>
              <w:rPr>
                <w:sz w:val="20"/>
                <w:szCs w:val="20"/>
              </w:rPr>
            </w:pPr>
            <w:r w:rsidRPr="00D4017F">
              <w:rPr>
                <w:sz w:val="20"/>
                <w:szCs w:val="20"/>
              </w:rPr>
              <w:t>Del 38. člena, ki se nanaša na naprave za industrijsko radiografijo z rentgenskimi napravami se spremeni tako da se glasi:</w:t>
            </w:r>
          </w:p>
          <w:p w14:paraId="523EC404" w14:textId="790537F0" w:rsidR="00AA5CC5" w:rsidRPr="00D4017F" w:rsidRDefault="00AA5CC5" w:rsidP="00056EE6">
            <w:pPr>
              <w:pStyle w:val="Odstavek"/>
              <w:numPr>
                <w:ilvl w:val="0"/>
                <w:numId w:val="39"/>
              </w:numPr>
              <w:spacing w:before="0"/>
              <w:ind w:left="464"/>
              <w:rPr>
                <w:sz w:val="20"/>
                <w:szCs w:val="20"/>
              </w:rPr>
            </w:pPr>
            <w:r w:rsidRPr="00D4017F">
              <w:rPr>
                <w:sz w:val="20"/>
                <w:szCs w:val="20"/>
              </w:rPr>
              <w:t>»Izvajalec sevalne dejavnosti, ki izvaja industrijsko radiografijo z rentgenskimi napravami, mora vsak dan pred začetkom del opraviti rutinski pregled, ki mora vključevati vsaj, da:</w:t>
            </w:r>
          </w:p>
          <w:p w14:paraId="4CF29BC1" w14:textId="77777777" w:rsidR="00AA5CC5" w:rsidRPr="00D4017F" w:rsidRDefault="00AA5CC5" w:rsidP="00056EE6">
            <w:pPr>
              <w:pStyle w:val="Odstavek"/>
              <w:numPr>
                <w:ilvl w:val="1"/>
                <w:numId w:val="39"/>
              </w:numPr>
              <w:spacing w:before="0"/>
              <w:ind w:left="747"/>
              <w:rPr>
                <w:sz w:val="20"/>
                <w:szCs w:val="20"/>
              </w:rPr>
            </w:pPr>
            <w:r w:rsidRPr="00D4017F">
              <w:rPr>
                <w:sz w:val="20"/>
                <w:szCs w:val="20"/>
              </w:rPr>
              <w:t>na opremi ni vidnih poškodb,</w:t>
            </w:r>
          </w:p>
          <w:p w14:paraId="124E0DD6" w14:textId="77777777" w:rsidR="00AA5CC5" w:rsidRPr="00D4017F" w:rsidRDefault="00AA5CC5" w:rsidP="00056EE6">
            <w:pPr>
              <w:pStyle w:val="Odstavek"/>
              <w:numPr>
                <w:ilvl w:val="1"/>
                <w:numId w:val="39"/>
              </w:numPr>
              <w:spacing w:before="0"/>
              <w:ind w:left="747"/>
              <w:rPr>
                <w:sz w:val="20"/>
                <w:szCs w:val="20"/>
              </w:rPr>
            </w:pPr>
            <w:r w:rsidRPr="00D4017F">
              <w:rPr>
                <w:sz w:val="20"/>
                <w:szCs w:val="20"/>
              </w:rPr>
              <w:t>je nameščena slepa zaslonka,</w:t>
            </w:r>
          </w:p>
          <w:p w14:paraId="57759299" w14:textId="77777777" w:rsidR="00AA5CC5" w:rsidRPr="00D4017F" w:rsidRDefault="00AA5CC5" w:rsidP="00056EE6">
            <w:pPr>
              <w:pStyle w:val="Odstavek"/>
              <w:numPr>
                <w:ilvl w:val="1"/>
                <w:numId w:val="39"/>
              </w:numPr>
              <w:spacing w:before="0"/>
              <w:ind w:left="747"/>
              <w:rPr>
                <w:sz w:val="20"/>
                <w:szCs w:val="20"/>
              </w:rPr>
            </w:pPr>
            <w:r w:rsidRPr="00D4017F">
              <w:rPr>
                <w:sz w:val="20"/>
                <w:szCs w:val="20"/>
              </w:rPr>
              <w:t xml:space="preserve">kabli ali  priključni </w:t>
            </w:r>
            <w:proofErr w:type="spellStart"/>
            <w:r w:rsidRPr="00D4017F">
              <w:rPr>
                <w:sz w:val="20"/>
                <w:szCs w:val="20"/>
              </w:rPr>
              <w:t>konektorji</w:t>
            </w:r>
            <w:proofErr w:type="spellEnd"/>
            <w:r w:rsidRPr="00D4017F">
              <w:rPr>
                <w:sz w:val="20"/>
                <w:szCs w:val="20"/>
              </w:rPr>
              <w:t xml:space="preserve"> niso poškodovani,</w:t>
            </w:r>
          </w:p>
          <w:p w14:paraId="1E2BC25D" w14:textId="154F293E" w:rsidR="00AA5CC5" w:rsidRPr="00D4017F" w:rsidRDefault="00AA5CC5" w:rsidP="00056EE6">
            <w:pPr>
              <w:pStyle w:val="Odstavek"/>
              <w:spacing w:before="0"/>
              <w:ind w:left="747" w:firstLine="0"/>
              <w:rPr>
                <w:i/>
                <w:iCs/>
                <w:sz w:val="20"/>
                <w:szCs w:val="20"/>
              </w:rPr>
            </w:pPr>
            <w:r w:rsidRPr="00D4017F">
              <w:rPr>
                <w:i/>
                <w:iCs/>
                <w:sz w:val="20"/>
                <w:szCs w:val="20"/>
              </w:rPr>
              <w:t xml:space="preserve">Komentar: </w:t>
            </w:r>
            <w:r w:rsidRPr="00D4017F">
              <w:rPr>
                <w:i/>
                <w:iCs/>
                <w:sz w:val="20"/>
                <w:szCs w:val="20"/>
                <w:lang w:val="en-US"/>
              </w:rPr>
              <w:t xml:space="preserve">To </w:t>
            </w:r>
            <w:proofErr w:type="spellStart"/>
            <w:r w:rsidRPr="00D4017F">
              <w:rPr>
                <w:i/>
                <w:iCs/>
                <w:sz w:val="20"/>
                <w:szCs w:val="20"/>
                <w:lang w:val="en-US"/>
              </w:rPr>
              <w:t>sicer</w:t>
            </w:r>
            <w:proofErr w:type="spellEnd"/>
            <w:r w:rsidRPr="00D4017F">
              <w:rPr>
                <w:i/>
                <w:iCs/>
                <w:sz w:val="20"/>
                <w:szCs w:val="20"/>
                <w:lang w:val="en-US"/>
              </w:rPr>
              <w:t xml:space="preserve"> </w:t>
            </w:r>
            <w:proofErr w:type="spellStart"/>
            <w:r w:rsidRPr="00D4017F">
              <w:rPr>
                <w:i/>
                <w:iCs/>
                <w:sz w:val="20"/>
                <w:szCs w:val="20"/>
                <w:lang w:val="en-US"/>
              </w:rPr>
              <w:t>nima</w:t>
            </w:r>
            <w:proofErr w:type="spellEnd"/>
            <w:r w:rsidRPr="00D4017F">
              <w:rPr>
                <w:i/>
                <w:iCs/>
                <w:sz w:val="20"/>
                <w:szCs w:val="20"/>
                <w:lang w:val="en-US"/>
              </w:rPr>
              <w:t xml:space="preserve"> </w:t>
            </w:r>
            <w:proofErr w:type="spellStart"/>
            <w:r w:rsidRPr="00D4017F">
              <w:rPr>
                <w:i/>
                <w:iCs/>
                <w:sz w:val="20"/>
                <w:szCs w:val="20"/>
                <w:lang w:val="en-US"/>
              </w:rPr>
              <w:t>zveze</w:t>
            </w:r>
            <w:proofErr w:type="spellEnd"/>
            <w:r w:rsidRPr="00D4017F">
              <w:rPr>
                <w:i/>
                <w:iCs/>
                <w:sz w:val="20"/>
                <w:szCs w:val="20"/>
                <w:lang w:val="en-US"/>
              </w:rPr>
              <w:t xml:space="preserve"> z </w:t>
            </w:r>
            <w:proofErr w:type="spellStart"/>
            <w:r w:rsidRPr="00D4017F">
              <w:rPr>
                <w:i/>
                <w:iCs/>
                <w:sz w:val="20"/>
                <w:szCs w:val="20"/>
                <w:lang w:val="en-US"/>
              </w:rPr>
              <w:t>varstvom</w:t>
            </w:r>
            <w:proofErr w:type="spellEnd"/>
            <w:r w:rsidRPr="00D4017F">
              <w:rPr>
                <w:i/>
                <w:iCs/>
                <w:sz w:val="20"/>
                <w:szCs w:val="20"/>
                <w:lang w:val="en-US"/>
              </w:rPr>
              <w:t xml:space="preserve"> pred </w:t>
            </w:r>
            <w:proofErr w:type="spellStart"/>
            <w:r w:rsidRPr="00D4017F">
              <w:rPr>
                <w:i/>
                <w:iCs/>
                <w:sz w:val="20"/>
                <w:szCs w:val="20"/>
                <w:lang w:val="en-US"/>
              </w:rPr>
              <w:t>sevanji</w:t>
            </w:r>
            <w:proofErr w:type="spellEnd"/>
            <w:r w:rsidRPr="00D4017F">
              <w:rPr>
                <w:i/>
                <w:iCs/>
                <w:sz w:val="20"/>
                <w:szCs w:val="20"/>
                <w:lang w:val="en-US"/>
              </w:rPr>
              <w:t xml:space="preserve">, </w:t>
            </w:r>
            <w:proofErr w:type="spellStart"/>
            <w:r w:rsidRPr="00D4017F">
              <w:rPr>
                <w:i/>
                <w:iCs/>
                <w:sz w:val="20"/>
                <w:szCs w:val="20"/>
                <w:lang w:val="en-US"/>
              </w:rPr>
              <w:t>ampak</w:t>
            </w:r>
            <w:proofErr w:type="spellEnd"/>
            <w:r w:rsidRPr="00D4017F">
              <w:rPr>
                <w:i/>
                <w:iCs/>
                <w:sz w:val="20"/>
                <w:szCs w:val="20"/>
                <w:lang w:val="en-US"/>
              </w:rPr>
              <w:t xml:space="preserve"> ne </w:t>
            </w:r>
            <w:proofErr w:type="spellStart"/>
            <w:r w:rsidRPr="00D4017F">
              <w:rPr>
                <w:i/>
                <w:iCs/>
                <w:sz w:val="20"/>
                <w:szCs w:val="20"/>
                <w:lang w:val="en-US"/>
              </w:rPr>
              <w:t>škodi</w:t>
            </w:r>
            <w:proofErr w:type="spellEnd"/>
            <w:r w:rsidRPr="00D4017F">
              <w:rPr>
                <w:i/>
                <w:iCs/>
                <w:sz w:val="20"/>
                <w:szCs w:val="20"/>
                <w:lang w:val="en-US"/>
              </w:rPr>
              <w:t xml:space="preserve">, </w:t>
            </w:r>
            <w:proofErr w:type="spellStart"/>
            <w:r w:rsidRPr="00D4017F">
              <w:rPr>
                <w:i/>
                <w:iCs/>
                <w:sz w:val="20"/>
                <w:szCs w:val="20"/>
                <w:lang w:val="en-US"/>
              </w:rPr>
              <w:t>če</w:t>
            </w:r>
            <w:proofErr w:type="spellEnd"/>
            <w:r w:rsidRPr="00D4017F">
              <w:rPr>
                <w:i/>
                <w:iCs/>
                <w:sz w:val="20"/>
                <w:szCs w:val="20"/>
                <w:lang w:val="en-US"/>
              </w:rPr>
              <w:t xml:space="preserve"> se </w:t>
            </w:r>
            <w:proofErr w:type="spellStart"/>
            <w:r w:rsidRPr="00D4017F">
              <w:rPr>
                <w:i/>
                <w:iCs/>
                <w:sz w:val="20"/>
                <w:szCs w:val="20"/>
                <w:lang w:val="en-US"/>
              </w:rPr>
              <w:t>preveri</w:t>
            </w:r>
            <w:proofErr w:type="spellEnd"/>
          </w:p>
          <w:p w14:paraId="5485D8D7" w14:textId="77777777" w:rsidR="00AA5CC5" w:rsidRPr="00D4017F" w:rsidRDefault="00AA5CC5" w:rsidP="00056EE6">
            <w:pPr>
              <w:pStyle w:val="Odstavek"/>
              <w:numPr>
                <w:ilvl w:val="1"/>
                <w:numId w:val="39"/>
              </w:numPr>
              <w:spacing w:before="0"/>
              <w:ind w:left="747"/>
              <w:rPr>
                <w:sz w:val="20"/>
                <w:szCs w:val="20"/>
              </w:rPr>
            </w:pPr>
            <w:r w:rsidRPr="00D4017F">
              <w:rPr>
                <w:sz w:val="20"/>
                <w:szCs w:val="20"/>
              </w:rPr>
              <w:t>tekoči hladilni sistemi ne puščajo,</w:t>
            </w:r>
          </w:p>
          <w:p w14:paraId="2DDC811B" w14:textId="77777777" w:rsidR="00AA5CC5" w:rsidRPr="00D4017F" w:rsidRDefault="00AA5CC5" w:rsidP="00056EE6">
            <w:pPr>
              <w:pStyle w:val="Odstavek"/>
              <w:numPr>
                <w:ilvl w:val="1"/>
                <w:numId w:val="39"/>
              </w:numPr>
              <w:spacing w:before="0"/>
              <w:ind w:left="747"/>
              <w:rPr>
                <w:sz w:val="20"/>
                <w:szCs w:val="20"/>
              </w:rPr>
            </w:pPr>
            <w:r w:rsidRPr="00D4017F">
              <w:rPr>
                <w:sz w:val="20"/>
                <w:szCs w:val="20"/>
              </w:rPr>
              <w:t>vse zapore delujejo pravilno,</w:t>
            </w:r>
          </w:p>
          <w:p w14:paraId="6116C972" w14:textId="138D7589" w:rsidR="00AA5CC5" w:rsidRPr="00D4017F" w:rsidRDefault="00AA5CC5" w:rsidP="00056EE6">
            <w:pPr>
              <w:pStyle w:val="Odstavek"/>
              <w:spacing w:before="0"/>
              <w:ind w:left="747" w:firstLine="0"/>
              <w:rPr>
                <w:i/>
                <w:iCs/>
                <w:sz w:val="20"/>
                <w:szCs w:val="20"/>
              </w:rPr>
            </w:pPr>
            <w:r w:rsidRPr="00D4017F">
              <w:rPr>
                <w:i/>
                <w:iCs/>
                <w:sz w:val="20"/>
                <w:szCs w:val="20"/>
              </w:rPr>
              <w:lastRenderedPageBreak/>
              <w:t xml:space="preserve">Komentar: </w:t>
            </w:r>
            <w:r w:rsidRPr="00D4017F">
              <w:rPr>
                <w:i/>
                <w:iCs/>
                <w:sz w:val="20"/>
                <w:szCs w:val="20"/>
                <w:lang w:val="en-US"/>
              </w:rPr>
              <w:t xml:space="preserve">Kaj </w:t>
            </w:r>
            <w:proofErr w:type="spellStart"/>
            <w:r w:rsidRPr="00D4017F">
              <w:rPr>
                <w:i/>
                <w:iCs/>
                <w:sz w:val="20"/>
                <w:szCs w:val="20"/>
                <w:lang w:val="en-US"/>
              </w:rPr>
              <w:t>naj</w:t>
            </w:r>
            <w:proofErr w:type="spellEnd"/>
            <w:r w:rsidRPr="00D4017F">
              <w:rPr>
                <w:i/>
                <w:iCs/>
                <w:sz w:val="20"/>
                <w:szCs w:val="20"/>
                <w:lang w:val="en-US"/>
              </w:rPr>
              <w:t xml:space="preserve"> bi to </w:t>
            </w:r>
            <w:proofErr w:type="spellStart"/>
            <w:r w:rsidRPr="00D4017F">
              <w:rPr>
                <w:i/>
                <w:iCs/>
                <w:sz w:val="20"/>
                <w:szCs w:val="20"/>
                <w:lang w:val="en-US"/>
              </w:rPr>
              <w:t>bilo</w:t>
            </w:r>
            <w:proofErr w:type="spellEnd"/>
            <w:r w:rsidRPr="00D4017F">
              <w:rPr>
                <w:i/>
                <w:iCs/>
                <w:sz w:val="20"/>
                <w:szCs w:val="20"/>
                <w:lang w:val="en-US"/>
              </w:rPr>
              <w:t xml:space="preserve">? </w:t>
            </w:r>
            <w:proofErr w:type="spellStart"/>
            <w:r w:rsidRPr="00D4017F">
              <w:rPr>
                <w:i/>
                <w:iCs/>
                <w:sz w:val="20"/>
                <w:szCs w:val="20"/>
                <w:lang w:val="en-US"/>
              </w:rPr>
              <w:t>Prvič</w:t>
            </w:r>
            <w:proofErr w:type="spellEnd"/>
            <w:r w:rsidRPr="00D4017F">
              <w:rPr>
                <w:i/>
                <w:iCs/>
                <w:sz w:val="20"/>
                <w:szCs w:val="20"/>
                <w:lang w:val="en-US"/>
              </w:rPr>
              <w:t xml:space="preserve"> </w:t>
            </w:r>
            <w:proofErr w:type="spellStart"/>
            <w:r w:rsidRPr="00D4017F">
              <w:rPr>
                <w:i/>
                <w:iCs/>
                <w:sz w:val="20"/>
                <w:szCs w:val="20"/>
                <w:lang w:val="en-US"/>
              </w:rPr>
              <w:t>slišim</w:t>
            </w:r>
            <w:proofErr w:type="spellEnd"/>
            <w:r w:rsidRPr="00D4017F">
              <w:rPr>
                <w:i/>
                <w:iCs/>
                <w:sz w:val="20"/>
                <w:szCs w:val="20"/>
                <w:lang w:val="en-US"/>
              </w:rPr>
              <w:t>...</w:t>
            </w:r>
          </w:p>
          <w:p w14:paraId="7F51A9D8" w14:textId="77777777" w:rsidR="00AA5CC5" w:rsidRPr="00D4017F" w:rsidRDefault="00AA5CC5" w:rsidP="00056EE6">
            <w:pPr>
              <w:pStyle w:val="Odstavek"/>
              <w:numPr>
                <w:ilvl w:val="1"/>
                <w:numId w:val="39"/>
              </w:numPr>
              <w:spacing w:before="0"/>
              <w:ind w:left="747"/>
              <w:rPr>
                <w:sz w:val="20"/>
                <w:szCs w:val="20"/>
              </w:rPr>
            </w:pPr>
            <w:r w:rsidRPr="00D4017F">
              <w:rPr>
                <w:sz w:val="20"/>
                <w:szCs w:val="20"/>
              </w:rPr>
              <w:t>vsi opozorilni indikatorji in luči delujejo pravilno,</w:t>
            </w:r>
          </w:p>
          <w:p w14:paraId="7AEDB6C8" w14:textId="77777777" w:rsidR="00AA5CC5" w:rsidRPr="00D4017F" w:rsidRDefault="00AA5CC5" w:rsidP="00056EE6">
            <w:pPr>
              <w:pStyle w:val="Odstavek"/>
              <w:numPr>
                <w:ilvl w:val="1"/>
                <w:numId w:val="39"/>
              </w:numPr>
              <w:spacing w:before="0"/>
              <w:ind w:left="747"/>
              <w:rPr>
                <w:sz w:val="20"/>
                <w:szCs w:val="20"/>
              </w:rPr>
            </w:pPr>
            <w:r w:rsidRPr="00D4017F">
              <w:rPr>
                <w:sz w:val="20"/>
                <w:szCs w:val="20"/>
              </w:rPr>
              <w:t xml:space="preserve">so pritrdilni elementi tesni, navojni priključki pa varni. </w:t>
            </w:r>
          </w:p>
          <w:p w14:paraId="0C8A057B" w14:textId="77777777" w:rsidR="00AA5CC5" w:rsidRPr="00D4017F" w:rsidRDefault="00AA5CC5" w:rsidP="00056EE6">
            <w:pPr>
              <w:pStyle w:val="Odstavek"/>
              <w:numPr>
                <w:ilvl w:val="0"/>
                <w:numId w:val="39"/>
              </w:numPr>
              <w:spacing w:before="0"/>
              <w:ind w:left="0" w:firstLine="1021"/>
              <w:rPr>
                <w:sz w:val="20"/>
                <w:szCs w:val="20"/>
              </w:rPr>
            </w:pPr>
            <w:r w:rsidRPr="00D4017F">
              <w:rPr>
                <w:sz w:val="20"/>
                <w:szCs w:val="20"/>
              </w:rPr>
              <w:t>Izvajalec sevalne dejavnosti, ki izvaja industrijsko radiografijo z rentgenskimi napravami, lahko sam izvede še nekatera druga vzdrževalna dela kot na primer:</w:t>
            </w:r>
          </w:p>
          <w:p w14:paraId="2600E5AD" w14:textId="77777777" w:rsidR="00AA5CC5" w:rsidRPr="00D4017F" w:rsidRDefault="00AA5CC5" w:rsidP="00056EE6">
            <w:pPr>
              <w:pStyle w:val="Odstavek"/>
              <w:numPr>
                <w:ilvl w:val="1"/>
                <w:numId w:val="39"/>
              </w:numPr>
              <w:spacing w:before="0"/>
              <w:ind w:left="747"/>
              <w:rPr>
                <w:sz w:val="20"/>
                <w:szCs w:val="20"/>
              </w:rPr>
            </w:pPr>
            <w:r w:rsidRPr="00D4017F">
              <w:rPr>
                <w:sz w:val="20"/>
                <w:szCs w:val="20"/>
              </w:rPr>
              <w:t>pregledi električne zaščite vključno z električno ozemljitvijo in preizkusi električne izolacije kablov,</w:t>
            </w:r>
          </w:p>
          <w:p w14:paraId="0D2F9D11" w14:textId="33C46C4F" w:rsidR="00AA5CC5" w:rsidRPr="00D4017F" w:rsidRDefault="00AA5CC5" w:rsidP="00056EE6">
            <w:pPr>
              <w:pStyle w:val="Odstavek"/>
              <w:spacing w:before="0"/>
              <w:ind w:left="747" w:firstLine="0"/>
              <w:rPr>
                <w:i/>
                <w:iCs/>
                <w:sz w:val="20"/>
                <w:szCs w:val="20"/>
              </w:rPr>
            </w:pPr>
            <w:r w:rsidRPr="00D4017F">
              <w:rPr>
                <w:i/>
                <w:iCs/>
                <w:sz w:val="20"/>
                <w:szCs w:val="20"/>
              </w:rPr>
              <w:t xml:space="preserve">Komentar: Ali to res izvajajo, sam še nikoli nisem zasledil… Če se to ne izvaja, nima smisla tlačit v pravilnik. </w:t>
            </w:r>
            <w:proofErr w:type="spellStart"/>
            <w:r w:rsidRPr="00D4017F">
              <w:rPr>
                <w:i/>
                <w:iCs/>
                <w:sz w:val="20"/>
                <w:szCs w:val="20"/>
                <w:lang w:val="en-US"/>
              </w:rPr>
              <w:t>Sicer</w:t>
            </w:r>
            <w:proofErr w:type="spellEnd"/>
            <w:r w:rsidRPr="00D4017F">
              <w:rPr>
                <w:i/>
                <w:iCs/>
                <w:sz w:val="20"/>
                <w:szCs w:val="20"/>
                <w:lang w:val="en-US"/>
              </w:rPr>
              <w:t xml:space="preserve"> to </w:t>
            </w:r>
            <w:proofErr w:type="spellStart"/>
            <w:r w:rsidRPr="00D4017F">
              <w:rPr>
                <w:i/>
                <w:iCs/>
                <w:sz w:val="20"/>
                <w:szCs w:val="20"/>
                <w:lang w:val="en-US"/>
              </w:rPr>
              <w:t>nima</w:t>
            </w:r>
            <w:proofErr w:type="spellEnd"/>
            <w:r w:rsidRPr="00D4017F">
              <w:rPr>
                <w:i/>
                <w:iCs/>
                <w:sz w:val="20"/>
                <w:szCs w:val="20"/>
                <w:lang w:val="en-US"/>
              </w:rPr>
              <w:t xml:space="preserve"> </w:t>
            </w:r>
            <w:proofErr w:type="spellStart"/>
            <w:r w:rsidRPr="00D4017F">
              <w:rPr>
                <w:i/>
                <w:iCs/>
                <w:sz w:val="20"/>
                <w:szCs w:val="20"/>
                <w:lang w:val="en-US"/>
              </w:rPr>
              <w:t>zveze</w:t>
            </w:r>
            <w:proofErr w:type="spellEnd"/>
            <w:r w:rsidRPr="00D4017F">
              <w:rPr>
                <w:i/>
                <w:iCs/>
                <w:sz w:val="20"/>
                <w:szCs w:val="20"/>
                <w:lang w:val="en-US"/>
              </w:rPr>
              <w:t xml:space="preserve"> z </w:t>
            </w:r>
            <w:proofErr w:type="spellStart"/>
            <w:r w:rsidRPr="00D4017F">
              <w:rPr>
                <w:i/>
                <w:iCs/>
                <w:sz w:val="20"/>
                <w:szCs w:val="20"/>
                <w:lang w:val="en-US"/>
              </w:rPr>
              <w:t>varstvom</w:t>
            </w:r>
            <w:proofErr w:type="spellEnd"/>
            <w:r w:rsidRPr="00D4017F">
              <w:rPr>
                <w:i/>
                <w:iCs/>
                <w:sz w:val="20"/>
                <w:szCs w:val="20"/>
                <w:lang w:val="en-US"/>
              </w:rPr>
              <w:t xml:space="preserve"> pred </w:t>
            </w:r>
            <w:proofErr w:type="spellStart"/>
            <w:r w:rsidRPr="00D4017F">
              <w:rPr>
                <w:i/>
                <w:iCs/>
                <w:sz w:val="20"/>
                <w:szCs w:val="20"/>
                <w:lang w:val="en-US"/>
              </w:rPr>
              <w:t>sevanji</w:t>
            </w:r>
            <w:proofErr w:type="spellEnd"/>
            <w:r w:rsidRPr="00D4017F">
              <w:rPr>
                <w:i/>
                <w:iCs/>
                <w:sz w:val="20"/>
                <w:szCs w:val="20"/>
                <w:lang w:val="en-US"/>
              </w:rPr>
              <w:t>...</w:t>
            </w:r>
          </w:p>
          <w:p w14:paraId="0B77D4D9" w14:textId="77777777" w:rsidR="00AA5CC5" w:rsidRPr="00D4017F" w:rsidRDefault="00AA5CC5" w:rsidP="00056EE6">
            <w:pPr>
              <w:pStyle w:val="Odstavek"/>
              <w:numPr>
                <w:ilvl w:val="1"/>
                <w:numId w:val="39"/>
              </w:numPr>
              <w:spacing w:before="0"/>
              <w:ind w:left="747"/>
              <w:rPr>
                <w:sz w:val="20"/>
                <w:szCs w:val="20"/>
              </w:rPr>
            </w:pPr>
            <w:r w:rsidRPr="00D4017F">
              <w:rPr>
                <w:sz w:val="20"/>
                <w:szCs w:val="20"/>
              </w:rPr>
              <w:t>preverja, ali so vsi kabli v dobrem stanju, brez obrabe ali golih žic,</w:t>
            </w:r>
          </w:p>
          <w:p w14:paraId="0F2D48C0" w14:textId="77777777" w:rsidR="00AA5CC5" w:rsidRPr="00D4017F" w:rsidRDefault="00AA5CC5" w:rsidP="00056EE6">
            <w:pPr>
              <w:pStyle w:val="Odstavek"/>
              <w:numPr>
                <w:ilvl w:val="1"/>
                <w:numId w:val="39"/>
              </w:numPr>
              <w:spacing w:before="0"/>
              <w:ind w:left="747"/>
              <w:rPr>
                <w:sz w:val="20"/>
                <w:szCs w:val="20"/>
              </w:rPr>
            </w:pPr>
            <w:r w:rsidRPr="00D4017F">
              <w:rPr>
                <w:sz w:val="20"/>
                <w:szCs w:val="20"/>
              </w:rPr>
              <w:t>čiščenje ali zamenjava filtrov v hladilnih sistemih,</w:t>
            </w:r>
          </w:p>
          <w:p w14:paraId="574C9EE7" w14:textId="77777777" w:rsidR="00AA5CC5" w:rsidRPr="00D4017F" w:rsidRDefault="00AA5CC5" w:rsidP="00056EE6">
            <w:pPr>
              <w:pStyle w:val="Odstavek"/>
              <w:numPr>
                <w:ilvl w:val="1"/>
                <w:numId w:val="39"/>
              </w:numPr>
              <w:spacing w:before="0"/>
              <w:ind w:left="747"/>
              <w:rPr>
                <w:sz w:val="20"/>
                <w:szCs w:val="20"/>
              </w:rPr>
            </w:pPr>
            <w:r w:rsidRPr="00D4017F">
              <w:rPr>
                <w:sz w:val="20"/>
                <w:szCs w:val="20"/>
              </w:rPr>
              <w:t xml:space="preserve">preverjanje uhajanja rentgenskih žarkov iz cevi. </w:t>
            </w:r>
          </w:p>
          <w:p w14:paraId="59DEED20" w14:textId="7B50999B" w:rsidR="00AA5CC5" w:rsidRPr="00D4017F" w:rsidRDefault="00AA5CC5" w:rsidP="00056EE6">
            <w:pPr>
              <w:pStyle w:val="Odstavek"/>
              <w:spacing w:before="0"/>
              <w:ind w:left="747" w:firstLine="0"/>
              <w:rPr>
                <w:i/>
                <w:iCs/>
                <w:sz w:val="20"/>
                <w:szCs w:val="20"/>
              </w:rPr>
            </w:pPr>
            <w:proofErr w:type="spellStart"/>
            <w:r w:rsidRPr="00D4017F">
              <w:rPr>
                <w:i/>
                <w:iCs/>
                <w:sz w:val="20"/>
                <w:szCs w:val="20"/>
              </w:rPr>
              <w:t>Komentra</w:t>
            </w:r>
            <w:proofErr w:type="spellEnd"/>
            <w:r w:rsidRPr="00D4017F">
              <w:rPr>
                <w:i/>
                <w:iCs/>
                <w:sz w:val="20"/>
                <w:szCs w:val="20"/>
              </w:rPr>
              <w:t>. Ni jasno opredeljeno kaj oz. kako to uporabnik izvede.</w:t>
            </w:r>
          </w:p>
          <w:p w14:paraId="3601DE35" w14:textId="77777777" w:rsidR="00AA5CC5" w:rsidRPr="00D4017F" w:rsidRDefault="00AA5CC5" w:rsidP="00056EE6">
            <w:pPr>
              <w:pStyle w:val="Odstavek"/>
              <w:spacing w:before="0"/>
              <w:ind w:left="747" w:firstLine="0"/>
              <w:rPr>
                <w:i/>
                <w:iCs/>
                <w:sz w:val="20"/>
                <w:szCs w:val="20"/>
              </w:rPr>
            </w:pPr>
            <w:r w:rsidRPr="00D4017F">
              <w:rPr>
                <w:i/>
                <w:iCs/>
                <w:sz w:val="20"/>
                <w:szCs w:val="20"/>
              </w:rPr>
              <w:t xml:space="preserve">To dela pooblaščeni izvedenec pri svojem pregledu, ne pa uporabnik, ki nima ne merilnika, ne znanja in lahko samo povzroči veliko sevalno škodo uporabniku. Absolutno mora ven! Ali naj to </w:t>
            </w:r>
            <w:proofErr w:type="spellStart"/>
            <w:r w:rsidRPr="00D4017F">
              <w:rPr>
                <w:i/>
                <w:iCs/>
                <w:sz w:val="20"/>
                <w:szCs w:val="20"/>
              </w:rPr>
              <w:t>izvajelc</w:t>
            </w:r>
            <w:proofErr w:type="spellEnd"/>
            <w:r w:rsidRPr="00D4017F">
              <w:rPr>
                <w:i/>
                <w:iCs/>
                <w:sz w:val="20"/>
                <w:szCs w:val="20"/>
              </w:rPr>
              <w:t xml:space="preserve"> sevalne dejavnosti to izvaja s </w:t>
            </w:r>
            <w:proofErr w:type="spellStart"/>
            <w:r w:rsidRPr="00D4017F">
              <w:rPr>
                <w:i/>
                <w:iCs/>
                <w:sz w:val="20"/>
                <w:szCs w:val="20"/>
              </w:rPr>
              <w:t>svojimi"GREATZ</w:t>
            </w:r>
            <w:proofErr w:type="spellEnd"/>
            <w:r w:rsidRPr="00D4017F">
              <w:rPr>
                <w:i/>
                <w:iCs/>
                <w:sz w:val="20"/>
                <w:szCs w:val="20"/>
              </w:rPr>
              <w:t xml:space="preserve">" merilniki? Pooblaščeni izvedenec ima </w:t>
            </w:r>
            <w:proofErr w:type="spellStart"/>
            <w:r w:rsidRPr="00D4017F">
              <w:rPr>
                <w:i/>
                <w:iCs/>
                <w:sz w:val="20"/>
                <w:szCs w:val="20"/>
              </w:rPr>
              <w:t>teletectorje</w:t>
            </w:r>
            <w:proofErr w:type="spellEnd"/>
            <w:r w:rsidRPr="00D4017F">
              <w:rPr>
                <w:i/>
                <w:iCs/>
                <w:sz w:val="20"/>
                <w:szCs w:val="20"/>
              </w:rPr>
              <w:t>, znanje itd. kaj pa izvajalec sevalne dejavnosti?</w:t>
            </w:r>
          </w:p>
          <w:p w14:paraId="5DAEF834" w14:textId="54625B14" w:rsidR="00AA5CC5" w:rsidRPr="00D4017F" w:rsidRDefault="00AA5CC5" w:rsidP="00056EE6">
            <w:pPr>
              <w:pStyle w:val="Odstavek"/>
              <w:spacing w:before="0"/>
              <w:ind w:left="747" w:firstLine="0"/>
              <w:rPr>
                <w:i/>
                <w:iCs/>
                <w:sz w:val="20"/>
                <w:szCs w:val="20"/>
              </w:rPr>
            </w:pPr>
            <w:r w:rsidRPr="00D4017F">
              <w:rPr>
                <w:i/>
                <w:iCs/>
                <w:sz w:val="20"/>
                <w:szCs w:val="20"/>
                <w:lang w:val="en-US"/>
              </w:rPr>
              <w:t xml:space="preserve">Tole </w:t>
            </w:r>
            <w:proofErr w:type="spellStart"/>
            <w:r w:rsidRPr="00D4017F">
              <w:rPr>
                <w:i/>
                <w:iCs/>
                <w:sz w:val="20"/>
                <w:szCs w:val="20"/>
                <w:lang w:val="en-US"/>
              </w:rPr>
              <w:t>zagotovo</w:t>
            </w:r>
            <w:proofErr w:type="spellEnd"/>
            <w:r w:rsidRPr="00D4017F">
              <w:rPr>
                <w:i/>
                <w:iCs/>
                <w:sz w:val="20"/>
                <w:szCs w:val="20"/>
                <w:lang w:val="en-US"/>
              </w:rPr>
              <w:t xml:space="preserve"> </w:t>
            </w:r>
            <w:proofErr w:type="spellStart"/>
            <w:r w:rsidRPr="00D4017F">
              <w:rPr>
                <w:i/>
                <w:iCs/>
                <w:sz w:val="20"/>
                <w:szCs w:val="20"/>
                <w:lang w:val="en-US"/>
              </w:rPr>
              <w:t>ni</w:t>
            </w:r>
            <w:proofErr w:type="spellEnd"/>
            <w:r w:rsidRPr="00D4017F">
              <w:rPr>
                <w:i/>
                <w:iCs/>
                <w:sz w:val="20"/>
                <w:szCs w:val="20"/>
                <w:lang w:val="en-US"/>
              </w:rPr>
              <w:t xml:space="preserve"> "</w:t>
            </w:r>
            <w:proofErr w:type="spellStart"/>
            <w:r w:rsidRPr="00D4017F">
              <w:rPr>
                <w:i/>
                <w:iCs/>
                <w:sz w:val="20"/>
                <w:szCs w:val="20"/>
                <w:lang w:val="en-US"/>
              </w:rPr>
              <w:t>vzdrževalno</w:t>
            </w:r>
            <w:proofErr w:type="spellEnd"/>
            <w:r w:rsidRPr="00D4017F">
              <w:rPr>
                <w:i/>
                <w:iCs/>
                <w:sz w:val="20"/>
                <w:szCs w:val="20"/>
                <w:lang w:val="en-US"/>
              </w:rPr>
              <w:t xml:space="preserve">" </w:t>
            </w:r>
            <w:proofErr w:type="spellStart"/>
            <w:r w:rsidRPr="00D4017F">
              <w:rPr>
                <w:i/>
                <w:iCs/>
                <w:sz w:val="20"/>
                <w:szCs w:val="20"/>
                <w:lang w:val="en-US"/>
              </w:rPr>
              <w:t>delo</w:t>
            </w:r>
            <w:proofErr w:type="spellEnd"/>
          </w:p>
          <w:p w14:paraId="3178E3C1" w14:textId="77777777" w:rsidR="00AA5CC5" w:rsidRPr="00D4017F" w:rsidRDefault="00AA5CC5" w:rsidP="00056EE6">
            <w:pPr>
              <w:pStyle w:val="Odstavek"/>
              <w:numPr>
                <w:ilvl w:val="0"/>
                <w:numId w:val="39"/>
              </w:numPr>
              <w:spacing w:before="0"/>
              <w:ind w:left="0" w:firstLine="1021"/>
              <w:rPr>
                <w:sz w:val="20"/>
                <w:szCs w:val="20"/>
              </w:rPr>
            </w:pPr>
            <w:r w:rsidRPr="00D4017F">
              <w:rPr>
                <w:sz w:val="20"/>
                <w:szCs w:val="20"/>
              </w:rPr>
              <w:lastRenderedPageBreak/>
              <w:t>Izvajalec sevalne dejavnosti mora vzpostaviti program vzdrževanja za vso opremo, ki se uporablja pri industrijski radiografiji, v katerem navede, kdo lahko opravlja vzdrževanje in v kakšnih časovnih presledkih, pri čemer je potrebno upoštevati vsako uporabo opreme v okoljih, ki lahko ovirajo delovanje naprav.</w:t>
            </w:r>
          </w:p>
          <w:p w14:paraId="32767AC2" w14:textId="785C9F33" w:rsidR="00AA5CC5" w:rsidRPr="00D4017F" w:rsidRDefault="00AA5CC5" w:rsidP="00056EE6">
            <w:pPr>
              <w:pStyle w:val="Odstavek"/>
              <w:spacing w:before="0"/>
              <w:ind w:left="1021" w:firstLine="0"/>
              <w:rPr>
                <w:sz w:val="20"/>
                <w:szCs w:val="20"/>
              </w:rPr>
            </w:pPr>
            <w:r w:rsidRPr="00D4017F">
              <w:rPr>
                <w:i/>
                <w:iCs/>
                <w:sz w:val="20"/>
                <w:szCs w:val="20"/>
              </w:rPr>
              <w:t xml:space="preserve">Komentar: </w:t>
            </w:r>
            <w:r w:rsidRPr="00D4017F">
              <w:rPr>
                <w:i/>
                <w:iCs/>
                <w:sz w:val="20"/>
                <w:szCs w:val="20"/>
                <w:lang w:val="en-US"/>
              </w:rPr>
              <w:t xml:space="preserve">Tole </w:t>
            </w:r>
            <w:proofErr w:type="spellStart"/>
            <w:r w:rsidRPr="00D4017F">
              <w:rPr>
                <w:i/>
                <w:iCs/>
                <w:sz w:val="20"/>
                <w:szCs w:val="20"/>
                <w:lang w:val="en-US"/>
              </w:rPr>
              <w:t>smiselno</w:t>
            </w:r>
            <w:proofErr w:type="spellEnd"/>
            <w:r w:rsidRPr="00D4017F">
              <w:rPr>
                <w:i/>
                <w:iCs/>
                <w:sz w:val="20"/>
                <w:szCs w:val="20"/>
                <w:lang w:val="en-US"/>
              </w:rPr>
              <w:t xml:space="preserve"> </w:t>
            </w:r>
            <w:proofErr w:type="spellStart"/>
            <w:r w:rsidRPr="00D4017F">
              <w:rPr>
                <w:i/>
                <w:iCs/>
                <w:sz w:val="20"/>
                <w:szCs w:val="20"/>
                <w:lang w:val="en-US"/>
              </w:rPr>
              <w:t>napisati</w:t>
            </w:r>
            <w:proofErr w:type="spellEnd"/>
            <w:r w:rsidRPr="00D4017F">
              <w:rPr>
                <w:i/>
                <w:iCs/>
                <w:sz w:val="20"/>
                <w:szCs w:val="20"/>
                <w:lang w:val="en-US"/>
              </w:rPr>
              <w:t xml:space="preserve"> v </w:t>
            </w:r>
            <w:proofErr w:type="spellStart"/>
            <w:r w:rsidRPr="00D4017F">
              <w:rPr>
                <w:i/>
                <w:iCs/>
                <w:sz w:val="20"/>
                <w:szCs w:val="20"/>
                <w:lang w:val="en-US"/>
              </w:rPr>
              <w:t>členu</w:t>
            </w:r>
            <w:proofErr w:type="spellEnd"/>
            <w:r w:rsidRPr="00D4017F">
              <w:rPr>
                <w:i/>
                <w:iCs/>
                <w:sz w:val="20"/>
                <w:szCs w:val="20"/>
                <w:lang w:val="en-US"/>
              </w:rPr>
              <w:t xml:space="preserve"> za </w:t>
            </w:r>
            <w:proofErr w:type="spellStart"/>
            <w:r w:rsidRPr="00D4017F">
              <w:rPr>
                <w:i/>
                <w:iCs/>
                <w:sz w:val="20"/>
                <w:szCs w:val="20"/>
                <w:lang w:val="en-US"/>
              </w:rPr>
              <w:t>gamagrafijo</w:t>
            </w:r>
            <w:proofErr w:type="spellEnd"/>
            <w:r w:rsidRPr="00D4017F">
              <w:rPr>
                <w:i/>
                <w:iCs/>
                <w:sz w:val="20"/>
                <w:szCs w:val="20"/>
                <w:lang w:val="en-US"/>
              </w:rPr>
              <w:t xml:space="preserve"> in v </w:t>
            </w:r>
            <w:proofErr w:type="spellStart"/>
            <w:r w:rsidRPr="00D4017F">
              <w:rPr>
                <w:i/>
                <w:iCs/>
                <w:sz w:val="20"/>
                <w:szCs w:val="20"/>
                <w:lang w:val="en-US"/>
              </w:rPr>
              <w:t>tem</w:t>
            </w:r>
            <w:proofErr w:type="spellEnd"/>
            <w:r w:rsidRPr="00D4017F">
              <w:rPr>
                <w:i/>
                <w:iCs/>
                <w:sz w:val="20"/>
                <w:szCs w:val="20"/>
                <w:lang w:val="en-US"/>
              </w:rPr>
              <w:t xml:space="preserve"> </w:t>
            </w:r>
            <w:proofErr w:type="spellStart"/>
            <w:r w:rsidRPr="00D4017F">
              <w:rPr>
                <w:i/>
                <w:iCs/>
                <w:sz w:val="20"/>
                <w:szCs w:val="20"/>
                <w:lang w:val="en-US"/>
              </w:rPr>
              <w:t>členu</w:t>
            </w:r>
            <w:proofErr w:type="spellEnd"/>
            <w:r w:rsidRPr="00D4017F">
              <w:rPr>
                <w:sz w:val="20"/>
                <w:szCs w:val="20"/>
                <w:lang w:val="en-US"/>
              </w:rPr>
              <w:t>.</w:t>
            </w:r>
          </w:p>
          <w:p w14:paraId="4D3F7E41" w14:textId="75E1E4D6" w:rsidR="00AA5CC5" w:rsidRPr="00D4017F" w:rsidRDefault="00AA5CC5" w:rsidP="00056EE6">
            <w:pPr>
              <w:pStyle w:val="Odstavek"/>
              <w:numPr>
                <w:ilvl w:val="0"/>
                <w:numId w:val="39"/>
              </w:numPr>
              <w:spacing w:before="0"/>
              <w:ind w:left="0" w:firstLine="1021"/>
              <w:rPr>
                <w:sz w:val="20"/>
                <w:szCs w:val="20"/>
              </w:rPr>
            </w:pPr>
            <w:r w:rsidRPr="00D4017F">
              <w:rPr>
                <w:sz w:val="20"/>
                <w:szCs w:val="20"/>
              </w:rPr>
              <w:t xml:space="preserve">Izvajalec sevalne dejavnosti mora vzpostaviti </w:t>
            </w:r>
            <w:proofErr w:type="spellStart"/>
            <w:r w:rsidRPr="00D4017F">
              <w:rPr>
                <w:sz w:val="20"/>
                <w:szCs w:val="20"/>
              </w:rPr>
              <w:t>predopozorilno</w:t>
            </w:r>
            <w:proofErr w:type="spellEnd"/>
            <w:r w:rsidRPr="00D4017F">
              <w:rPr>
                <w:sz w:val="20"/>
                <w:szCs w:val="20"/>
              </w:rPr>
              <w:t xml:space="preserve"> signalizacijo ter signalizacijo, ko je izpostavljenost v teku, kot je to določeno v 19. členu tega pravilnika.</w:t>
            </w:r>
          </w:p>
        </w:tc>
        <w:tc>
          <w:tcPr>
            <w:tcW w:w="6662" w:type="dxa"/>
          </w:tcPr>
          <w:p w14:paraId="71260B61" w14:textId="5DBE4708"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 xml:space="preserve">Upoštevano, razen glede originalne tehnične dokumentacije. Poleg tega so bili izrazi usklajeni s terminologijo iz SIST ISO 3999. </w:t>
            </w:r>
          </w:p>
          <w:p w14:paraId="2D16015A" w14:textId="77777777" w:rsidR="00AA5CC5" w:rsidRPr="00D4017F" w:rsidRDefault="00AA5CC5" w:rsidP="00056EE6">
            <w:pPr>
              <w:jc w:val="both"/>
              <w:rPr>
                <w:rFonts w:ascii="Arial" w:hAnsi="Arial" w:cs="Arial"/>
                <w:sz w:val="20"/>
                <w:lang w:val="sl-SI"/>
              </w:rPr>
            </w:pPr>
          </w:p>
          <w:p w14:paraId="3FB4095D" w14:textId="77777777" w:rsidR="00AA5CC5" w:rsidRPr="00D4017F" w:rsidRDefault="00AA5CC5" w:rsidP="00056EE6">
            <w:pPr>
              <w:jc w:val="both"/>
              <w:rPr>
                <w:rFonts w:ascii="Arial" w:hAnsi="Arial" w:cs="Arial"/>
                <w:sz w:val="20"/>
                <w:lang w:val="sl-SI"/>
              </w:rPr>
            </w:pPr>
          </w:p>
          <w:p w14:paraId="17DB7296" w14:textId="015E091F" w:rsidR="00AA5CC5" w:rsidRPr="00D4017F" w:rsidRDefault="00AA5CC5" w:rsidP="00056EE6">
            <w:pPr>
              <w:jc w:val="both"/>
              <w:rPr>
                <w:rFonts w:ascii="Arial" w:hAnsi="Arial" w:cs="Arial"/>
                <w:sz w:val="20"/>
                <w:lang w:val="sl-SI"/>
              </w:rPr>
            </w:pPr>
          </w:p>
        </w:tc>
      </w:tr>
      <w:tr w:rsidR="00AA5CC5" w:rsidRPr="00D4017F" w14:paraId="08A1F1FA" w14:textId="77777777" w:rsidTr="00B353F7">
        <w:tc>
          <w:tcPr>
            <w:tcW w:w="1129" w:type="dxa"/>
          </w:tcPr>
          <w:p w14:paraId="50D5B893"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C463746" w14:textId="56E083FF"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38. člen</w:t>
            </w:r>
          </w:p>
        </w:tc>
        <w:tc>
          <w:tcPr>
            <w:tcW w:w="5103" w:type="dxa"/>
          </w:tcPr>
          <w:p w14:paraId="1CC353B2" w14:textId="162DC7FB" w:rsidR="00AA5CC5" w:rsidRPr="00D4017F" w:rsidRDefault="00AA5CC5" w:rsidP="00056EE6">
            <w:pPr>
              <w:rPr>
                <w:rFonts w:ascii="Arial" w:hAnsi="Arial" w:cs="Arial"/>
                <w:sz w:val="20"/>
                <w:lang w:val="sl-SI"/>
              </w:rPr>
            </w:pPr>
            <w:r w:rsidRPr="00D4017F">
              <w:rPr>
                <w:rFonts w:ascii="Arial" w:hAnsi="Arial" w:cs="Arial"/>
                <w:sz w:val="20"/>
                <w:lang w:val="sl-SI"/>
              </w:rPr>
              <w:t xml:space="preserve">Naprave za izvajanje industrijske radiografije z zaprtimi viri sevanja, vključno z vso pomožno opremo, morajo izpolnjevati zahteve, ki so navedene v standardu ISO 3999 (PROSIMO, DA SE SKLICEJETE NA PRIVZET STANDARD, TO JE SIST ISO 3999 - Radiološka zaščita - Naprave za industrijsko gama radiografijo - Specifikacije za delovanje, načrtovanje in preskuse) standardu. Vsebnik vira sevanja in vsa pomožna oprema, vodilne cevi, krmilni kabli in daljinski upravljalniki, kolimatorji, in druga pomožna oprema, kot so držala za zagotovitev pritrditve vsebnika ali vodilne cevi na varno podlago in pripomočki za </w:t>
            </w:r>
            <w:proofErr w:type="spellStart"/>
            <w:r w:rsidRPr="00D4017F">
              <w:rPr>
                <w:rFonts w:ascii="Arial" w:hAnsi="Arial" w:cs="Arial"/>
                <w:sz w:val="20"/>
                <w:lang w:val="sl-SI"/>
              </w:rPr>
              <w:t>pozicioniranje</w:t>
            </w:r>
            <w:proofErr w:type="spellEnd"/>
            <w:r w:rsidRPr="00D4017F">
              <w:rPr>
                <w:rFonts w:ascii="Arial" w:hAnsi="Arial" w:cs="Arial"/>
                <w:sz w:val="20"/>
                <w:lang w:val="sl-SI"/>
              </w:rPr>
              <w:t>, morajo biti na voljo v brezhibnem stanju in v skladu s tehnično dokumentacijo proizvajalca.</w:t>
            </w:r>
          </w:p>
        </w:tc>
        <w:tc>
          <w:tcPr>
            <w:tcW w:w="6662" w:type="dxa"/>
          </w:tcPr>
          <w:p w14:paraId="0C6E9049" w14:textId="76896F3A"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 Smo spremenili v SIST ISO 3999.</w:t>
            </w:r>
          </w:p>
        </w:tc>
      </w:tr>
      <w:tr w:rsidR="00AA5CC5" w:rsidRPr="00B40431" w14:paraId="119B94C6" w14:textId="77777777" w:rsidTr="00B353F7">
        <w:tc>
          <w:tcPr>
            <w:tcW w:w="1129" w:type="dxa"/>
          </w:tcPr>
          <w:p w14:paraId="15D278A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FDBA4F0" w14:textId="02AAEEA3"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39. člen</w:t>
            </w:r>
          </w:p>
        </w:tc>
        <w:tc>
          <w:tcPr>
            <w:tcW w:w="5103" w:type="dxa"/>
          </w:tcPr>
          <w:p w14:paraId="1A5DFF95" w14:textId="77777777" w:rsidR="00AA5CC5" w:rsidRPr="00D4017F" w:rsidRDefault="00AA5CC5" w:rsidP="00056EE6">
            <w:pPr>
              <w:rPr>
                <w:rFonts w:ascii="Arial" w:hAnsi="Arial" w:cs="Arial"/>
                <w:sz w:val="20"/>
                <w:lang w:val="sl-SI"/>
              </w:rPr>
            </w:pPr>
            <w:r w:rsidRPr="00D4017F">
              <w:rPr>
                <w:rFonts w:ascii="Arial" w:hAnsi="Arial" w:cs="Arial"/>
                <w:sz w:val="20"/>
                <w:lang w:val="sl-SI"/>
              </w:rPr>
              <w:t xml:space="preserve">Zakaj niso v enem členu vse zahteve za RTG naprave in v drugem členu vse zahteve za zaprte vire? Tudi npr. za </w:t>
            </w:r>
            <w:proofErr w:type="spellStart"/>
            <w:r w:rsidRPr="00D4017F">
              <w:rPr>
                <w:rFonts w:ascii="Arial" w:hAnsi="Arial" w:cs="Arial"/>
                <w:sz w:val="20"/>
                <w:lang w:val="sl-SI"/>
              </w:rPr>
              <w:t>predopozorilne</w:t>
            </w:r>
            <w:proofErr w:type="spellEnd"/>
            <w:r w:rsidRPr="00D4017F">
              <w:rPr>
                <w:rFonts w:ascii="Arial" w:hAnsi="Arial" w:cs="Arial"/>
                <w:sz w:val="20"/>
                <w:lang w:val="sl-SI"/>
              </w:rPr>
              <w:t xml:space="preserve"> znake iz prejšnjega člena je razlika v 19. členu.</w:t>
            </w:r>
          </w:p>
          <w:p w14:paraId="28537AAF" w14:textId="5DABB87C" w:rsidR="00AA5CC5" w:rsidRPr="00D4017F" w:rsidRDefault="00AA5CC5" w:rsidP="00056EE6">
            <w:pPr>
              <w:rPr>
                <w:rFonts w:ascii="Arial" w:hAnsi="Arial" w:cs="Arial"/>
                <w:sz w:val="20"/>
                <w:lang w:val="sl-SI"/>
              </w:rPr>
            </w:pPr>
            <w:r w:rsidRPr="00D4017F">
              <w:rPr>
                <w:rFonts w:ascii="Arial" w:hAnsi="Arial" w:cs="Arial"/>
                <w:sz w:val="20"/>
                <w:lang w:val="sl-SI"/>
              </w:rPr>
              <w:t>Najbolj pregledno bi bilo, da so na kupu vsi členi (in določbe) za zaprte vire in vsi členi in določbe za RTG, čeprav se kaj podvoji. Tako bi se izognili nejasnostim in dvomom.</w:t>
            </w:r>
          </w:p>
        </w:tc>
        <w:tc>
          <w:tcPr>
            <w:tcW w:w="6662" w:type="dxa"/>
          </w:tcPr>
          <w:p w14:paraId="259649D7" w14:textId="25642CBB"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Smatramo, da bi bilo potem preveč podvajanja (npr. pri merilnikih, deloviščih, zagotavljanju kakovosti, prostori in teren…), zato smo se odločili, da imamo člene grupirane po tematskih področjih. </w:t>
            </w:r>
          </w:p>
        </w:tc>
      </w:tr>
      <w:tr w:rsidR="00AA5CC5" w:rsidRPr="00D4017F" w14:paraId="15DF0A98" w14:textId="77777777" w:rsidTr="00B353F7">
        <w:tc>
          <w:tcPr>
            <w:tcW w:w="1129" w:type="dxa"/>
          </w:tcPr>
          <w:p w14:paraId="47C8AD0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9F6450F" w14:textId="6E1DC906"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Drugi odstavek 39. člena</w:t>
            </w:r>
          </w:p>
        </w:tc>
        <w:tc>
          <w:tcPr>
            <w:tcW w:w="5103" w:type="dxa"/>
          </w:tcPr>
          <w:p w14:paraId="67C41A1A" w14:textId="50E831BD" w:rsidR="00AA5CC5" w:rsidRPr="00D4017F" w:rsidRDefault="00AA5CC5" w:rsidP="00056EE6">
            <w:pPr>
              <w:pStyle w:val="Odstavek"/>
              <w:spacing w:before="0"/>
              <w:ind w:firstLine="0"/>
              <w:rPr>
                <w:sz w:val="20"/>
                <w:szCs w:val="20"/>
              </w:rPr>
            </w:pPr>
            <w:r w:rsidRPr="00D4017F">
              <w:rPr>
                <w:sz w:val="20"/>
                <w:szCs w:val="20"/>
              </w:rPr>
              <w:t xml:space="preserve">Tule je treba dodati izjeme za nekonvencionalno industrijsko radiografijo. Filtracija je nujna za preslikavanje kovinskih/debelejših kosov, saj zmanjšuje dozo (delno tudi šum radiograma). Restavratorski center izvaja radiografijo umetnin, kjer lahko zaradi tankih oziroma prepustnih plasti vzorcev potrebujejo tudi zelo nizke energije. </w:t>
            </w:r>
            <w:proofErr w:type="spellStart"/>
            <w:r w:rsidRPr="00D4017F">
              <w:rPr>
                <w:sz w:val="20"/>
                <w:szCs w:val="20"/>
                <w:lang w:val="en-US"/>
              </w:rPr>
              <w:t>Zato</w:t>
            </w:r>
            <w:proofErr w:type="spellEnd"/>
            <w:r w:rsidRPr="00D4017F">
              <w:rPr>
                <w:sz w:val="20"/>
                <w:szCs w:val="20"/>
                <w:lang w:val="en-US"/>
              </w:rPr>
              <w:t xml:space="preserve"> </w:t>
            </w:r>
            <w:proofErr w:type="spellStart"/>
            <w:r w:rsidRPr="00D4017F">
              <w:rPr>
                <w:sz w:val="20"/>
                <w:szCs w:val="20"/>
                <w:lang w:val="en-US"/>
              </w:rPr>
              <w:t>nimajo</w:t>
            </w:r>
            <w:proofErr w:type="spellEnd"/>
            <w:r w:rsidRPr="00D4017F">
              <w:rPr>
                <w:sz w:val="20"/>
                <w:szCs w:val="20"/>
                <w:lang w:val="en-US"/>
              </w:rPr>
              <w:t xml:space="preserve"> </w:t>
            </w:r>
            <w:proofErr w:type="spellStart"/>
            <w:r w:rsidRPr="00D4017F">
              <w:rPr>
                <w:sz w:val="20"/>
                <w:szCs w:val="20"/>
                <w:lang w:val="en-US"/>
              </w:rPr>
              <w:t>nobene</w:t>
            </w:r>
            <w:proofErr w:type="spellEnd"/>
            <w:r w:rsidRPr="00D4017F">
              <w:rPr>
                <w:sz w:val="20"/>
                <w:szCs w:val="20"/>
                <w:lang w:val="en-US"/>
              </w:rPr>
              <w:t xml:space="preserve"> </w:t>
            </w:r>
            <w:proofErr w:type="spellStart"/>
            <w:r w:rsidRPr="00D4017F">
              <w:rPr>
                <w:sz w:val="20"/>
                <w:szCs w:val="20"/>
                <w:lang w:val="en-US"/>
              </w:rPr>
              <w:t>filtracije</w:t>
            </w:r>
            <w:proofErr w:type="spellEnd"/>
            <w:r w:rsidRPr="00D4017F">
              <w:rPr>
                <w:sz w:val="20"/>
                <w:szCs w:val="20"/>
                <w:lang w:val="en-US"/>
              </w:rPr>
              <w:t xml:space="preserve"> </w:t>
            </w:r>
            <w:proofErr w:type="spellStart"/>
            <w:r w:rsidRPr="00D4017F">
              <w:rPr>
                <w:sz w:val="20"/>
                <w:szCs w:val="20"/>
                <w:lang w:val="en-US"/>
              </w:rPr>
              <w:t>oziroma</w:t>
            </w:r>
            <w:proofErr w:type="spellEnd"/>
            <w:r w:rsidRPr="00D4017F">
              <w:rPr>
                <w:sz w:val="20"/>
                <w:szCs w:val="20"/>
                <w:lang w:val="en-US"/>
              </w:rPr>
              <w:t xml:space="preserve"> le </w:t>
            </w:r>
            <w:proofErr w:type="spellStart"/>
            <w:r w:rsidRPr="00D4017F">
              <w:rPr>
                <w:sz w:val="20"/>
                <w:szCs w:val="20"/>
                <w:lang w:val="en-US"/>
              </w:rPr>
              <w:t>berilij</w:t>
            </w:r>
            <w:proofErr w:type="spellEnd"/>
            <w:r w:rsidRPr="00D4017F">
              <w:rPr>
                <w:sz w:val="20"/>
                <w:szCs w:val="20"/>
                <w:lang w:val="en-US"/>
              </w:rPr>
              <w:t>.</w:t>
            </w:r>
          </w:p>
        </w:tc>
        <w:tc>
          <w:tcPr>
            <w:tcW w:w="6662" w:type="dxa"/>
          </w:tcPr>
          <w:p w14:paraId="692A467D" w14:textId="07B639EF"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Dodana je dopolnitev: » V kolikor je rentgenska naprava namenjena za uporabo pri napetostih manjših od 50kV, se lahko uporablja brez filtracije koristnega snopa, če se ne uporablja pri napetostih večjih od 160kV. </w:t>
            </w:r>
            <w:r w:rsidRPr="00D4017F">
              <w:rPr>
                <w:rFonts w:ascii="Arial" w:hAnsi="Arial" w:cs="Arial"/>
                <w:sz w:val="20"/>
              </w:rPr>
              <w:t>“</w:t>
            </w:r>
            <w:r w:rsidRPr="00D4017F">
              <w:rPr>
                <w:rFonts w:ascii="Arial" w:hAnsi="Arial" w:cs="Arial"/>
                <w:sz w:val="20"/>
                <w:lang w:val="sl-SI"/>
              </w:rPr>
              <w:t xml:space="preserve"> </w:t>
            </w:r>
          </w:p>
        </w:tc>
      </w:tr>
      <w:tr w:rsidR="00AA5CC5" w:rsidRPr="00D4017F" w14:paraId="16D54B99" w14:textId="77777777" w:rsidTr="00B353F7">
        <w:tc>
          <w:tcPr>
            <w:tcW w:w="1129" w:type="dxa"/>
          </w:tcPr>
          <w:p w14:paraId="3EDC1E0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5DA0DB0" w14:textId="78917136"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Tretji odstavek 39. člena</w:t>
            </w:r>
          </w:p>
        </w:tc>
        <w:tc>
          <w:tcPr>
            <w:tcW w:w="5103" w:type="dxa"/>
          </w:tcPr>
          <w:p w14:paraId="294C0237" w14:textId="57372219" w:rsidR="00AA5CC5" w:rsidRPr="00D4017F" w:rsidRDefault="00AA5CC5" w:rsidP="00056EE6">
            <w:pPr>
              <w:pStyle w:val="Odstavek"/>
              <w:spacing w:before="0"/>
              <w:ind w:firstLine="0"/>
              <w:rPr>
                <w:sz w:val="20"/>
                <w:szCs w:val="20"/>
              </w:rPr>
            </w:pPr>
            <w:r w:rsidRPr="00D4017F">
              <w:rPr>
                <w:sz w:val="20"/>
                <w:szCs w:val="20"/>
              </w:rPr>
              <w:t>Se doda besedilo »Uporaba rentgenske naprave brez slepe zaslonke je na terenu prepovedana.«</w:t>
            </w:r>
          </w:p>
        </w:tc>
        <w:tc>
          <w:tcPr>
            <w:tcW w:w="6662" w:type="dxa"/>
          </w:tcPr>
          <w:p w14:paraId="63FDB352" w14:textId="79D681E7"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Upoštevano. </w:t>
            </w:r>
          </w:p>
        </w:tc>
      </w:tr>
      <w:tr w:rsidR="00AA5CC5" w:rsidRPr="00D4017F" w14:paraId="018123AD" w14:textId="77777777" w:rsidTr="00B353F7">
        <w:tc>
          <w:tcPr>
            <w:tcW w:w="1129" w:type="dxa"/>
          </w:tcPr>
          <w:p w14:paraId="0696F3E7"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C1BADEA" w14:textId="5A43A4CC"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39. člen</w:t>
            </w:r>
          </w:p>
        </w:tc>
        <w:tc>
          <w:tcPr>
            <w:tcW w:w="5103" w:type="dxa"/>
          </w:tcPr>
          <w:p w14:paraId="7CEBCE7C" w14:textId="0BA66024" w:rsidR="00AA5CC5" w:rsidRPr="00D4017F" w:rsidRDefault="00AA5CC5" w:rsidP="00056EE6">
            <w:pPr>
              <w:pStyle w:val="Odstavek"/>
              <w:spacing w:before="0"/>
              <w:ind w:firstLine="0"/>
              <w:rPr>
                <w:sz w:val="20"/>
                <w:szCs w:val="20"/>
              </w:rPr>
            </w:pPr>
            <w:r w:rsidRPr="00D4017F">
              <w:rPr>
                <w:sz w:val="20"/>
                <w:szCs w:val="20"/>
              </w:rPr>
              <w:t>Se doda nov odstavek »(6) Rentgensko napravo je mogoče vklopiti le s ključem.«</w:t>
            </w:r>
          </w:p>
        </w:tc>
        <w:tc>
          <w:tcPr>
            <w:tcW w:w="6662" w:type="dxa"/>
          </w:tcPr>
          <w:p w14:paraId="7D5D5B36" w14:textId="0B2CDC23"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w:t>
            </w:r>
          </w:p>
        </w:tc>
      </w:tr>
      <w:tr w:rsidR="00AA5CC5" w:rsidRPr="00D4017F" w14:paraId="3528931D" w14:textId="77777777" w:rsidTr="00B353F7">
        <w:tc>
          <w:tcPr>
            <w:tcW w:w="1129" w:type="dxa"/>
          </w:tcPr>
          <w:p w14:paraId="3EA29A8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D31F4E1" w14:textId="23C03D0B"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4. odstavek 39. člena</w:t>
            </w:r>
          </w:p>
        </w:tc>
        <w:tc>
          <w:tcPr>
            <w:tcW w:w="5103" w:type="dxa"/>
          </w:tcPr>
          <w:p w14:paraId="508C0386" w14:textId="6024C013" w:rsidR="00AA5CC5" w:rsidRPr="00D4017F" w:rsidRDefault="00AA5CC5" w:rsidP="00056EE6">
            <w:pPr>
              <w:pStyle w:val="Odstavek"/>
              <w:spacing w:before="0"/>
              <w:ind w:firstLine="0"/>
              <w:rPr>
                <w:sz w:val="20"/>
                <w:szCs w:val="20"/>
              </w:rPr>
            </w:pPr>
            <w:r w:rsidRPr="00D4017F">
              <w:rPr>
                <w:sz w:val="20"/>
                <w:szCs w:val="20"/>
                <w:lang w:val="en-US"/>
              </w:rPr>
              <w:t xml:space="preserve">Kako je s </w:t>
            </w:r>
            <w:proofErr w:type="spellStart"/>
            <w:r w:rsidRPr="00D4017F">
              <w:rPr>
                <w:sz w:val="20"/>
                <w:szCs w:val="20"/>
                <w:lang w:val="en-US"/>
              </w:rPr>
              <w:t>predopozorilnim</w:t>
            </w:r>
            <w:proofErr w:type="spellEnd"/>
            <w:r w:rsidRPr="00D4017F">
              <w:rPr>
                <w:sz w:val="20"/>
                <w:szCs w:val="20"/>
                <w:lang w:val="en-US"/>
              </w:rPr>
              <w:t xml:space="preserve"> </w:t>
            </w:r>
            <w:proofErr w:type="spellStart"/>
            <w:r w:rsidRPr="00D4017F">
              <w:rPr>
                <w:sz w:val="20"/>
                <w:szCs w:val="20"/>
                <w:lang w:val="en-US"/>
              </w:rPr>
              <w:t>znakom</w:t>
            </w:r>
            <w:proofErr w:type="spellEnd"/>
            <w:r w:rsidRPr="00D4017F">
              <w:rPr>
                <w:sz w:val="20"/>
                <w:szCs w:val="20"/>
                <w:lang w:val="en-US"/>
              </w:rPr>
              <w:t xml:space="preserve">, ki mora </w:t>
            </w:r>
            <w:proofErr w:type="spellStart"/>
            <w:r w:rsidRPr="00D4017F">
              <w:rPr>
                <w:sz w:val="20"/>
                <w:szCs w:val="20"/>
                <w:lang w:val="en-US"/>
              </w:rPr>
              <w:t>biti</w:t>
            </w:r>
            <w:proofErr w:type="spellEnd"/>
            <w:r w:rsidRPr="00D4017F">
              <w:rPr>
                <w:sz w:val="20"/>
                <w:szCs w:val="20"/>
                <w:lang w:val="en-US"/>
              </w:rPr>
              <w:t xml:space="preserve"> </w:t>
            </w:r>
            <w:proofErr w:type="spellStart"/>
            <w:r w:rsidRPr="00D4017F">
              <w:rPr>
                <w:sz w:val="20"/>
                <w:szCs w:val="20"/>
                <w:lang w:val="en-US"/>
              </w:rPr>
              <w:t>avtomatičen</w:t>
            </w:r>
            <w:proofErr w:type="spellEnd"/>
            <w:r w:rsidRPr="00D4017F">
              <w:rPr>
                <w:sz w:val="20"/>
                <w:szCs w:val="20"/>
                <w:lang w:val="en-US"/>
              </w:rPr>
              <w:t xml:space="preserve">? (to </w:t>
            </w:r>
            <w:proofErr w:type="spellStart"/>
            <w:r w:rsidRPr="00D4017F">
              <w:rPr>
                <w:sz w:val="20"/>
                <w:szCs w:val="20"/>
                <w:lang w:val="en-US"/>
              </w:rPr>
              <w:t>določa</w:t>
            </w:r>
            <w:proofErr w:type="spellEnd"/>
            <w:r w:rsidRPr="00D4017F">
              <w:rPr>
                <w:sz w:val="20"/>
                <w:szCs w:val="20"/>
                <w:lang w:val="en-US"/>
              </w:rPr>
              <w:t xml:space="preserve"> </w:t>
            </w:r>
            <w:proofErr w:type="spellStart"/>
            <w:r w:rsidRPr="00D4017F">
              <w:rPr>
                <w:sz w:val="20"/>
                <w:szCs w:val="20"/>
                <w:lang w:val="en-US"/>
              </w:rPr>
              <w:t>poseben</w:t>
            </w:r>
            <w:proofErr w:type="spellEnd"/>
            <w:r w:rsidRPr="00D4017F">
              <w:rPr>
                <w:sz w:val="20"/>
                <w:szCs w:val="20"/>
                <w:lang w:val="en-US"/>
              </w:rPr>
              <w:t xml:space="preserve"> </w:t>
            </w:r>
            <w:proofErr w:type="spellStart"/>
            <w:r w:rsidRPr="00D4017F">
              <w:rPr>
                <w:sz w:val="20"/>
                <w:szCs w:val="20"/>
                <w:lang w:val="en-US"/>
              </w:rPr>
              <w:t>člen</w:t>
            </w:r>
            <w:proofErr w:type="spellEnd"/>
            <w:r w:rsidRPr="00D4017F">
              <w:rPr>
                <w:sz w:val="20"/>
                <w:szCs w:val="20"/>
                <w:lang w:val="en-US"/>
              </w:rPr>
              <w:t>)</w:t>
            </w:r>
          </w:p>
        </w:tc>
        <w:tc>
          <w:tcPr>
            <w:tcW w:w="6662" w:type="dxa"/>
          </w:tcPr>
          <w:p w14:paraId="267016D4" w14:textId="2E24329D"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Kot ste zapisali, to določa posebni člen in ne ponavljamo tega tukaj. </w:t>
            </w:r>
          </w:p>
        </w:tc>
      </w:tr>
      <w:tr w:rsidR="00AA5CC5" w:rsidRPr="00D4017F" w14:paraId="228EA748" w14:textId="77777777" w:rsidTr="00B353F7">
        <w:tc>
          <w:tcPr>
            <w:tcW w:w="1129" w:type="dxa"/>
          </w:tcPr>
          <w:p w14:paraId="68022C58"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9D6FFFB" w14:textId="2C3A122A"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4. odstavek 40. člena</w:t>
            </w:r>
          </w:p>
        </w:tc>
        <w:tc>
          <w:tcPr>
            <w:tcW w:w="5103" w:type="dxa"/>
          </w:tcPr>
          <w:p w14:paraId="78272ABB" w14:textId="7FA672A3" w:rsidR="00AA5CC5" w:rsidRPr="00D4017F" w:rsidRDefault="00AA5CC5" w:rsidP="00056EE6">
            <w:pPr>
              <w:pStyle w:val="Odstavek"/>
              <w:spacing w:before="0"/>
              <w:rPr>
                <w:sz w:val="20"/>
                <w:szCs w:val="20"/>
              </w:rPr>
            </w:pPr>
            <w:r w:rsidRPr="00D4017F">
              <w:rPr>
                <w:sz w:val="20"/>
                <w:szCs w:val="20"/>
              </w:rPr>
              <w:t xml:space="preserve">Besedilo se spremeni tako, da se glasi: (4)  Rentgenske naprave za industrijsko radiografijo oziroma naprave za industrijsko radiografijo z zaprtimi viri  je treba postaviti tako, da je v enem prostoru rentgenska cev oziroma vsebnik z vodilno cevjo, v drugem prostoru pa nadzorna plošča oziroma prožilnik. </w:t>
            </w:r>
          </w:p>
        </w:tc>
        <w:tc>
          <w:tcPr>
            <w:tcW w:w="6662" w:type="dxa"/>
          </w:tcPr>
          <w:p w14:paraId="119F2D04" w14:textId="3AE654A7"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 in usklajeno s terminologijo.</w:t>
            </w:r>
          </w:p>
        </w:tc>
      </w:tr>
      <w:tr w:rsidR="00AA5CC5" w:rsidRPr="00D4017F" w14:paraId="2AE532AD" w14:textId="77777777" w:rsidTr="00B353F7">
        <w:tc>
          <w:tcPr>
            <w:tcW w:w="1129" w:type="dxa"/>
          </w:tcPr>
          <w:p w14:paraId="289BDAA5"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23E6EFD" w14:textId="67B3EB13"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6. odstavek 40. člena</w:t>
            </w:r>
          </w:p>
        </w:tc>
        <w:tc>
          <w:tcPr>
            <w:tcW w:w="5103" w:type="dxa"/>
          </w:tcPr>
          <w:p w14:paraId="50349FAC" w14:textId="7C4E2A3D" w:rsidR="00AA5CC5" w:rsidRPr="00D4017F" w:rsidRDefault="00AA5CC5" w:rsidP="00056EE6">
            <w:pPr>
              <w:pStyle w:val="Odstavek"/>
              <w:spacing w:before="0"/>
              <w:rPr>
                <w:sz w:val="20"/>
                <w:szCs w:val="20"/>
              </w:rPr>
            </w:pPr>
            <w:r w:rsidRPr="00D4017F">
              <w:rPr>
                <w:sz w:val="20"/>
                <w:szCs w:val="20"/>
              </w:rPr>
              <w:t>Besedilo se spremeni tako, da se glasi: (6) Prožilnik naprave, ki vsebuje zaprte vire sevanja, oziroma nadzorna plošča rentgenske naprave morata biti nameščena tako, da ima izvajalec industrijske radiografije pregled nad vstopom v prostor, kjer se izvaja industrijska radiografija.</w:t>
            </w:r>
          </w:p>
        </w:tc>
        <w:tc>
          <w:tcPr>
            <w:tcW w:w="6662" w:type="dxa"/>
          </w:tcPr>
          <w:p w14:paraId="0DDE796E" w14:textId="0990AFD7"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 in usklajeno s terminologijo.</w:t>
            </w:r>
          </w:p>
        </w:tc>
      </w:tr>
      <w:tr w:rsidR="00AA5CC5" w:rsidRPr="00D4017F" w14:paraId="2909C931" w14:textId="77777777" w:rsidTr="00B353F7">
        <w:tc>
          <w:tcPr>
            <w:tcW w:w="1129" w:type="dxa"/>
          </w:tcPr>
          <w:p w14:paraId="1BB84D8D"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434D52A" w14:textId="548B4346"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7. odstavek 40. člena</w:t>
            </w:r>
          </w:p>
        </w:tc>
        <w:tc>
          <w:tcPr>
            <w:tcW w:w="5103" w:type="dxa"/>
          </w:tcPr>
          <w:p w14:paraId="39E28234" w14:textId="1BB7FAA2" w:rsidR="00AA5CC5" w:rsidRPr="00D4017F" w:rsidRDefault="00AA5CC5" w:rsidP="00056EE6">
            <w:pPr>
              <w:pStyle w:val="Odstavek"/>
              <w:spacing w:before="0"/>
              <w:ind w:firstLine="0"/>
              <w:rPr>
                <w:sz w:val="20"/>
                <w:szCs w:val="20"/>
              </w:rPr>
            </w:pPr>
            <w:r w:rsidRPr="00D4017F">
              <w:rPr>
                <w:sz w:val="20"/>
                <w:szCs w:val="20"/>
              </w:rPr>
              <w:t xml:space="preserve">To je v praksi nemogoče zagotoviti oziroma bi bila investicija velikostnega reda 100.000 EUR ali več. Ne moremo </w:t>
            </w:r>
            <w:proofErr w:type="spellStart"/>
            <w:r w:rsidRPr="00D4017F">
              <w:rPr>
                <w:sz w:val="20"/>
                <w:szCs w:val="20"/>
              </w:rPr>
              <w:t>enačioti</w:t>
            </w:r>
            <w:proofErr w:type="spellEnd"/>
            <w:r w:rsidRPr="00D4017F">
              <w:rPr>
                <w:sz w:val="20"/>
                <w:szCs w:val="20"/>
              </w:rPr>
              <w:t xml:space="preserve"> </w:t>
            </w:r>
            <w:proofErr w:type="spellStart"/>
            <w:r w:rsidRPr="00D4017F">
              <w:rPr>
                <w:sz w:val="20"/>
                <w:szCs w:val="20"/>
              </w:rPr>
              <w:t>RTGjev</w:t>
            </w:r>
            <w:proofErr w:type="spellEnd"/>
            <w:r w:rsidRPr="00D4017F">
              <w:rPr>
                <w:sz w:val="20"/>
                <w:szCs w:val="20"/>
              </w:rPr>
              <w:t xml:space="preserve"> in radioaktivnih virov. Pri </w:t>
            </w:r>
            <w:proofErr w:type="spellStart"/>
            <w:r w:rsidRPr="00D4017F">
              <w:rPr>
                <w:sz w:val="20"/>
                <w:szCs w:val="20"/>
              </w:rPr>
              <w:t>RTGju</w:t>
            </w:r>
            <w:proofErr w:type="spellEnd"/>
            <w:r w:rsidRPr="00D4017F">
              <w:rPr>
                <w:sz w:val="20"/>
                <w:szCs w:val="20"/>
              </w:rPr>
              <w:t xml:space="preserve"> je precej enostavno izvesti, da se prekine obsevanje v primeru odpiranje vrat. </w:t>
            </w:r>
            <w:r w:rsidRPr="00D4017F">
              <w:rPr>
                <w:sz w:val="20"/>
                <w:szCs w:val="20"/>
                <w:lang w:val="de-DE"/>
              </w:rPr>
              <w:t xml:space="preserve">Za </w:t>
            </w:r>
            <w:proofErr w:type="spellStart"/>
            <w:r w:rsidRPr="00D4017F">
              <w:rPr>
                <w:sz w:val="20"/>
                <w:szCs w:val="20"/>
                <w:lang w:val="de-DE"/>
              </w:rPr>
              <w:t>radioaktivne</w:t>
            </w:r>
            <w:proofErr w:type="spellEnd"/>
            <w:r w:rsidRPr="00D4017F">
              <w:rPr>
                <w:sz w:val="20"/>
                <w:szCs w:val="20"/>
                <w:lang w:val="de-DE"/>
              </w:rPr>
              <w:t xml:space="preserve"> </w:t>
            </w:r>
            <w:proofErr w:type="spellStart"/>
            <w:r w:rsidRPr="00D4017F">
              <w:rPr>
                <w:sz w:val="20"/>
                <w:szCs w:val="20"/>
                <w:lang w:val="de-DE"/>
              </w:rPr>
              <w:t>vire</w:t>
            </w:r>
            <w:proofErr w:type="spellEnd"/>
            <w:r w:rsidRPr="00D4017F">
              <w:rPr>
                <w:sz w:val="20"/>
                <w:szCs w:val="20"/>
                <w:lang w:val="de-DE"/>
              </w:rPr>
              <w:t xml:space="preserve"> </w:t>
            </w:r>
            <w:proofErr w:type="spellStart"/>
            <w:r w:rsidRPr="00D4017F">
              <w:rPr>
                <w:sz w:val="20"/>
                <w:szCs w:val="20"/>
                <w:lang w:val="de-DE"/>
              </w:rPr>
              <w:t>pa</w:t>
            </w:r>
            <w:proofErr w:type="spellEnd"/>
            <w:r w:rsidRPr="00D4017F">
              <w:rPr>
                <w:sz w:val="20"/>
                <w:szCs w:val="20"/>
                <w:lang w:val="de-DE"/>
              </w:rPr>
              <w:t xml:space="preserve"> je </w:t>
            </w:r>
            <w:proofErr w:type="spellStart"/>
            <w:r w:rsidRPr="00D4017F">
              <w:rPr>
                <w:sz w:val="20"/>
                <w:szCs w:val="20"/>
                <w:lang w:val="de-DE"/>
              </w:rPr>
              <w:t>to</w:t>
            </w:r>
            <w:proofErr w:type="spellEnd"/>
            <w:r w:rsidRPr="00D4017F">
              <w:rPr>
                <w:sz w:val="20"/>
                <w:szCs w:val="20"/>
                <w:lang w:val="de-DE"/>
              </w:rPr>
              <w:t xml:space="preserve"> </w:t>
            </w:r>
            <w:proofErr w:type="spellStart"/>
            <w:r w:rsidRPr="00D4017F">
              <w:rPr>
                <w:sz w:val="20"/>
                <w:szCs w:val="20"/>
                <w:lang w:val="de-DE"/>
              </w:rPr>
              <w:t>izjemno</w:t>
            </w:r>
            <w:proofErr w:type="spellEnd"/>
            <w:r w:rsidRPr="00D4017F">
              <w:rPr>
                <w:sz w:val="20"/>
                <w:szCs w:val="20"/>
                <w:lang w:val="de-DE"/>
              </w:rPr>
              <w:t xml:space="preserve"> </w:t>
            </w:r>
            <w:proofErr w:type="spellStart"/>
            <w:r w:rsidRPr="00D4017F">
              <w:rPr>
                <w:sz w:val="20"/>
                <w:szCs w:val="20"/>
                <w:lang w:val="de-DE"/>
              </w:rPr>
              <w:t>zapleteno</w:t>
            </w:r>
            <w:proofErr w:type="spellEnd"/>
            <w:r w:rsidRPr="00D4017F">
              <w:rPr>
                <w:sz w:val="20"/>
                <w:szCs w:val="20"/>
                <w:lang w:val="de-DE"/>
              </w:rPr>
              <w:t xml:space="preserve"> in </w:t>
            </w:r>
            <w:proofErr w:type="spellStart"/>
            <w:r w:rsidRPr="00D4017F">
              <w:rPr>
                <w:sz w:val="20"/>
                <w:szCs w:val="20"/>
                <w:lang w:val="de-DE"/>
              </w:rPr>
              <w:t>sprašujemo</w:t>
            </w:r>
            <w:proofErr w:type="spellEnd"/>
            <w:r w:rsidRPr="00D4017F">
              <w:rPr>
                <w:sz w:val="20"/>
                <w:szCs w:val="20"/>
                <w:lang w:val="de-DE"/>
              </w:rPr>
              <w:t xml:space="preserve"> se, </w:t>
            </w:r>
            <w:proofErr w:type="spellStart"/>
            <w:r w:rsidRPr="00D4017F">
              <w:rPr>
                <w:sz w:val="20"/>
                <w:szCs w:val="20"/>
                <w:lang w:val="de-DE"/>
              </w:rPr>
              <w:t>če</w:t>
            </w:r>
            <w:proofErr w:type="spellEnd"/>
            <w:r w:rsidRPr="00D4017F">
              <w:rPr>
                <w:sz w:val="20"/>
                <w:szCs w:val="20"/>
                <w:lang w:val="de-DE"/>
              </w:rPr>
              <w:t xml:space="preserve"> je </w:t>
            </w:r>
            <w:proofErr w:type="spellStart"/>
            <w:r w:rsidRPr="00D4017F">
              <w:rPr>
                <w:sz w:val="20"/>
                <w:szCs w:val="20"/>
                <w:lang w:val="de-DE"/>
              </w:rPr>
              <w:t>tudi</w:t>
            </w:r>
            <w:proofErr w:type="spellEnd"/>
            <w:r w:rsidRPr="00D4017F">
              <w:rPr>
                <w:sz w:val="20"/>
                <w:szCs w:val="20"/>
                <w:lang w:val="de-DE"/>
              </w:rPr>
              <w:t xml:space="preserve"> </w:t>
            </w:r>
            <w:proofErr w:type="spellStart"/>
            <w:r w:rsidRPr="00D4017F">
              <w:rPr>
                <w:sz w:val="20"/>
                <w:szCs w:val="20"/>
                <w:lang w:val="de-DE"/>
              </w:rPr>
              <w:t>potrebno</w:t>
            </w:r>
            <w:proofErr w:type="spellEnd"/>
            <w:r w:rsidRPr="00D4017F">
              <w:rPr>
                <w:sz w:val="20"/>
                <w:szCs w:val="20"/>
                <w:lang w:val="de-DE"/>
              </w:rPr>
              <w:t xml:space="preserve">. IAEA </w:t>
            </w:r>
            <w:proofErr w:type="spellStart"/>
            <w:r w:rsidRPr="00D4017F">
              <w:rPr>
                <w:sz w:val="20"/>
                <w:szCs w:val="20"/>
                <w:lang w:val="de-DE"/>
              </w:rPr>
              <w:t>smernice</w:t>
            </w:r>
            <w:proofErr w:type="spellEnd"/>
            <w:r w:rsidRPr="00D4017F">
              <w:rPr>
                <w:sz w:val="20"/>
                <w:szCs w:val="20"/>
                <w:lang w:val="de-DE"/>
              </w:rPr>
              <w:t xml:space="preserve"> v </w:t>
            </w:r>
            <w:proofErr w:type="spellStart"/>
            <w:r w:rsidRPr="00D4017F">
              <w:rPr>
                <w:sz w:val="20"/>
                <w:szCs w:val="20"/>
                <w:lang w:val="de-DE"/>
              </w:rPr>
              <w:t>takih</w:t>
            </w:r>
            <w:proofErr w:type="spellEnd"/>
            <w:r w:rsidRPr="00D4017F">
              <w:rPr>
                <w:sz w:val="20"/>
                <w:szCs w:val="20"/>
                <w:lang w:val="de-DE"/>
              </w:rPr>
              <w:t xml:space="preserve"> </w:t>
            </w:r>
            <w:proofErr w:type="spellStart"/>
            <w:r w:rsidRPr="00D4017F">
              <w:rPr>
                <w:sz w:val="20"/>
                <w:szCs w:val="20"/>
                <w:lang w:val="de-DE"/>
              </w:rPr>
              <w:t>primeih</w:t>
            </w:r>
            <w:proofErr w:type="spellEnd"/>
            <w:r w:rsidRPr="00D4017F">
              <w:rPr>
                <w:sz w:val="20"/>
                <w:szCs w:val="20"/>
                <w:lang w:val="de-DE"/>
              </w:rPr>
              <w:t xml:space="preserve"> </w:t>
            </w:r>
            <w:proofErr w:type="spellStart"/>
            <w:r w:rsidRPr="00D4017F">
              <w:rPr>
                <w:sz w:val="20"/>
                <w:szCs w:val="20"/>
                <w:lang w:val="de-DE"/>
              </w:rPr>
              <w:t>dopuščajo</w:t>
            </w:r>
            <w:proofErr w:type="spellEnd"/>
            <w:r w:rsidRPr="00D4017F">
              <w:rPr>
                <w:sz w:val="20"/>
                <w:szCs w:val="20"/>
                <w:lang w:val="de-DE"/>
              </w:rPr>
              <w:t xml:space="preserve"> </w:t>
            </w:r>
            <w:proofErr w:type="spellStart"/>
            <w:r w:rsidRPr="00D4017F">
              <w:rPr>
                <w:sz w:val="20"/>
                <w:szCs w:val="20"/>
                <w:lang w:val="de-DE"/>
              </w:rPr>
              <w:t>izjeme</w:t>
            </w:r>
            <w:proofErr w:type="spellEnd"/>
            <w:r w:rsidRPr="00D4017F">
              <w:rPr>
                <w:sz w:val="20"/>
                <w:szCs w:val="20"/>
                <w:lang w:val="de-DE"/>
              </w:rPr>
              <w:t xml:space="preserve">. </w:t>
            </w:r>
            <w:proofErr w:type="spellStart"/>
            <w:r w:rsidRPr="00D4017F">
              <w:rPr>
                <w:sz w:val="20"/>
                <w:szCs w:val="20"/>
                <w:lang w:val="de-DE"/>
              </w:rPr>
              <w:t>Zahteva</w:t>
            </w:r>
            <w:proofErr w:type="spellEnd"/>
            <w:r w:rsidRPr="00D4017F">
              <w:rPr>
                <w:sz w:val="20"/>
                <w:szCs w:val="20"/>
                <w:lang w:val="de-DE"/>
              </w:rPr>
              <w:t xml:space="preserve"> ni </w:t>
            </w:r>
            <w:proofErr w:type="spellStart"/>
            <w:r w:rsidRPr="00D4017F">
              <w:rPr>
                <w:sz w:val="20"/>
                <w:szCs w:val="20"/>
                <w:lang w:val="de-DE"/>
              </w:rPr>
              <w:t>skladna</w:t>
            </w:r>
            <w:proofErr w:type="spellEnd"/>
            <w:r w:rsidRPr="00D4017F">
              <w:rPr>
                <w:sz w:val="20"/>
                <w:szCs w:val="20"/>
                <w:lang w:val="de-DE"/>
              </w:rPr>
              <w:t xml:space="preserve"> z ALARA </w:t>
            </w:r>
            <w:proofErr w:type="spellStart"/>
            <w:r w:rsidRPr="00D4017F">
              <w:rPr>
                <w:sz w:val="20"/>
                <w:szCs w:val="20"/>
                <w:lang w:val="de-DE"/>
              </w:rPr>
              <w:t>principom</w:t>
            </w:r>
            <w:proofErr w:type="spellEnd"/>
            <w:r w:rsidRPr="00D4017F">
              <w:rPr>
                <w:sz w:val="20"/>
                <w:szCs w:val="20"/>
                <w:lang w:val="de-DE"/>
              </w:rPr>
              <w:t xml:space="preserve">. </w:t>
            </w:r>
            <w:proofErr w:type="spellStart"/>
            <w:r w:rsidRPr="00D4017F">
              <w:rPr>
                <w:sz w:val="20"/>
                <w:szCs w:val="20"/>
                <w:lang w:val="de-DE"/>
              </w:rPr>
              <w:t>Pozabljamo</w:t>
            </w:r>
            <w:proofErr w:type="spellEnd"/>
            <w:r w:rsidRPr="00D4017F">
              <w:rPr>
                <w:sz w:val="20"/>
                <w:szCs w:val="20"/>
                <w:lang w:val="de-DE"/>
              </w:rPr>
              <w:t xml:space="preserve"> </w:t>
            </w:r>
            <w:proofErr w:type="spellStart"/>
            <w:r w:rsidRPr="00D4017F">
              <w:rPr>
                <w:sz w:val="20"/>
                <w:szCs w:val="20"/>
                <w:lang w:val="de-DE"/>
              </w:rPr>
              <w:t>osnovni</w:t>
            </w:r>
            <w:proofErr w:type="spellEnd"/>
            <w:r w:rsidRPr="00D4017F">
              <w:rPr>
                <w:sz w:val="20"/>
                <w:szCs w:val="20"/>
                <w:lang w:val="de-DE"/>
              </w:rPr>
              <w:t xml:space="preserve"> </w:t>
            </w:r>
            <w:proofErr w:type="spellStart"/>
            <w:r w:rsidRPr="00D4017F">
              <w:rPr>
                <w:sz w:val="20"/>
                <w:szCs w:val="20"/>
                <w:lang w:val="de-DE"/>
              </w:rPr>
              <w:t>namen</w:t>
            </w:r>
            <w:proofErr w:type="spellEnd"/>
            <w:r w:rsidRPr="00D4017F">
              <w:rPr>
                <w:sz w:val="20"/>
                <w:szCs w:val="20"/>
                <w:lang w:val="de-DE"/>
              </w:rPr>
              <w:t xml:space="preserve"> </w:t>
            </w:r>
            <w:proofErr w:type="spellStart"/>
            <w:r w:rsidRPr="00D4017F">
              <w:rPr>
                <w:sz w:val="20"/>
                <w:szCs w:val="20"/>
                <w:lang w:val="de-DE"/>
              </w:rPr>
              <w:t>postavljanja</w:t>
            </w:r>
            <w:proofErr w:type="spellEnd"/>
            <w:r w:rsidRPr="00D4017F">
              <w:rPr>
                <w:sz w:val="20"/>
                <w:szCs w:val="20"/>
                <w:lang w:val="de-DE"/>
              </w:rPr>
              <w:t xml:space="preserve"> </w:t>
            </w:r>
            <w:proofErr w:type="spellStart"/>
            <w:r w:rsidRPr="00D4017F">
              <w:rPr>
                <w:sz w:val="20"/>
                <w:szCs w:val="20"/>
                <w:lang w:val="de-DE"/>
              </w:rPr>
              <w:t>namenskih</w:t>
            </w:r>
            <w:proofErr w:type="spellEnd"/>
            <w:r w:rsidRPr="00D4017F">
              <w:rPr>
                <w:sz w:val="20"/>
                <w:szCs w:val="20"/>
                <w:lang w:val="de-DE"/>
              </w:rPr>
              <w:t xml:space="preserve"> </w:t>
            </w:r>
            <w:proofErr w:type="spellStart"/>
            <w:r w:rsidRPr="00D4017F">
              <w:rPr>
                <w:sz w:val="20"/>
                <w:szCs w:val="20"/>
                <w:lang w:val="de-DE"/>
              </w:rPr>
              <w:t>prostorov</w:t>
            </w:r>
            <w:proofErr w:type="spellEnd"/>
            <w:r w:rsidRPr="00D4017F">
              <w:rPr>
                <w:sz w:val="20"/>
                <w:szCs w:val="20"/>
                <w:lang w:val="de-DE"/>
              </w:rPr>
              <w:t xml:space="preserve"> </w:t>
            </w:r>
            <w:proofErr w:type="spellStart"/>
            <w:r w:rsidRPr="00D4017F">
              <w:rPr>
                <w:sz w:val="20"/>
                <w:szCs w:val="20"/>
                <w:lang w:val="de-DE"/>
              </w:rPr>
              <w:t>za</w:t>
            </w:r>
            <w:proofErr w:type="spellEnd"/>
            <w:r w:rsidRPr="00D4017F">
              <w:rPr>
                <w:sz w:val="20"/>
                <w:szCs w:val="20"/>
                <w:lang w:val="de-DE"/>
              </w:rPr>
              <w:t xml:space="preserve"> </w:t>
            </w:r>
            <w:proofErr w:type="spellStart"/>
            <w:r w:rsidRPr="00D4017F">
              <w:rPr>
                <w:sz w:val="20"/>
                <w:szCs w:val="20"/>
                <w:lang w:val="de-DE"/>
              </w:rPr>
              <w:t>radiografijo</w:t>
            </w:r>
            <w:proofErr w:type="spellEnd"/>
            <w:r w:rsidRPr="00D4017F">
              <w:rPr>
                <w:sz w:val="20"/>
                <w:szCs w:val="20"/>
                <w:lang w:val="de-DE"/>
              </w:rPr>
              <w:t xml:space="preserve">: </w:t>
            </w:r>
            <w:proofErr w:type="spellStart"/>
            <w:r w:rsidRPr="00D4017F">
              <w:rPr>
                <w:sz w:val="20"/>
                <w:szCs w:val="20"/>
                <w:lang w:val="de-DE"/>
              </w:rPr>
              <w:t>zmanjšanje</w:t>
            </w:r>
            <w:proofErr w:type="spellEnd"/>
            <w:r w:rsidRPr="00D4017F">
              <w:rPr>
                <w:sz w:val="20"/>
                <w:szCs w:val="20"/>
                <w:lang w:val="de-DE"/>
              </w:rPr>
              <w:t xml:space="preserve"> </w:t>
            </w:r>
            <w:proofErr w:type="spellStart"/>
            <w:r w:rsidRPr="00D4017F">
              <w:rPr>
                <w:sz w:val="20"/>
                <w:szCs w:val="20"/>
                <w:lang w:val="de-DE"/>
              </w:rPr>
              <w:t>izpostavljenosti</w:t>
            </w:r>
            <w:proofErr w:type="spellEnd"/>
            <w:r w:rsidRPr="00D4017F">
              <w:rPr>
                <w:sz w:val="20"/>
                <w:szCs w:val="20"/>
                <w:lang w:val="de-DE"/>
              </w:rPr>
              <w:t xml:space="preserve"> </w:t>
            </w:r>
            <w:proofErr w:type="spellStart"/>
            <w:r w:rsidRPr="00D4017F">
              <w:rPr>
                <w:sz w:val="20"/>
                <w:szCs w:val="20"/>
                <w:lang w:val="de-DE"/>
              </w:rPr>
              <w:t>zaradi</w:t>
            </w:r>
            <w:proofErr w:type="spellEnd"/>
            <w:r w:rsidRPr="00D4017F">
              <w:rPr>
                <w:sz w:val="20"/>
                <w:szCs w:val="20"/>
                <w:lang w:val="de-DE"/>
              </w:rPr>
              <w:t xml:space="preserve"> </w:t>
            </w:r>
            <w:proofErr w:type="spellStart"/>
            <w:r w:rsidRPr="00D4017F">
              <w:rPr>
                <w:sz w:val="20"/>
                <w:szCs w:val="20"/>
                <w:lang w:val="de-DE"/>
              </w:rPr>
              <w:t>ščitenja</w:t>
            </w:r>
            <w:proofErr w:type="spellEnd"/>
            <w:r w:rsidRPr="00D4017F">
              <w:rPr>
                <w:sz w:val="20"/>
                <w:szCs w:val="20"/>
                <w:lang w:val="de-DE"/>
              </w:rPr>
              <w:t xml:space="preserve">. </w:t>
            </w:r>
            <w:proofErr w:type="spellStart"/>
            <w:r w:rsidRPr="00D4017F">
              <w:rPr>
                <w:sz w:val="20"/>
                <w:szCs w:val="20"/>
                <w:lang w:val="de-DE"/>
              </w:rPr>
              <w:t>Trenutni</w:t>
            </w:r>
            <w:proofErr w:type="spellEnd"/>
            <w:r w:rsidRPr="00D4017F">
              <w:rPr>
                <w:sz w:val="20"/>
                <w:szCs w:val="20"/>
                <w:lang w:val="de-DE"/>
              </w:rPr>
              <w:t xml:space="preserve"> </w:t>
            </w:r>
            <w:proofErr w:type="spellStart"/>
            <w:r w:rsidRPr="00D4017F">
              <w:rPr>
                <w:sz w:val="20"/>
                <w:szCs w:val="20"/>
                <w:lang w:val="de-DE"/>
              </w:rPr>
              <w:t>namen</w:t>
            </w:r>
            <w:proofErr w:type="spellEnd"/>
            <w:r w:rsidRPr="00D4017F">
              <w:rPr>
                <w:sz w:val="20"/>
                <w:szCs w:val="20"/>
                <w:lang w:val="de-DE"/>
              </w:rPr>
              <w:t xml:space="preserve"> </w:t>
            </w:r>
            <w:proofErr w:type="spellStart"/>
            <w:r w:rsidRPr="00D4017F">
              <w:rPr>
                <w:sz w:val="20"/>
                <w:szCs w:val="20"/>
                <w:lang w:val="de-DE"/>
              </w:rPr>
              <w:t>pravilnika</w:t>
            </w:r>
            <w:proofErr w:type="spellEnd"/>
            <w:r w:rsidRPr="00D4017F">
              <w:rPr>
                <w:sz w:val="20"/>
                <w:szCs w:val="20"/>
                <w:lang w:val="de-DE"/>
              </w:rPr>
              <w:t xml:space="preserve"> je </w:t>
            </w:r>
            <w:proofErr w:type="spellStart"/>
            <w:r w:rsidRPr="00D4017F">
              <w:rPr>
                <w:sz w:val="20"/>
                <w:szCs w:val="20"/>
                <w:lang w:val="de-DE"/>
              </w:rPr>
              <w:t>presegel</w:t>
            </w:r>
            <w:proofErr w:type="spellEnd"/>
            <w:r w:rsidRPr="00D4017F">
              <w:rPr>
                <w:sz w:val="20"/>
                <w:szCs w:val="20"/>
                <w:lang w:val="de-DE"/>
              </w:rPr>
              <w:t xml:space="preserve"> </w:t>
            </w:r>
            <w:proofErr w:type="spellStart"/>
            <w:r w:rsidRPr="00D4017F">
              <w:rPr>
                <w:sz w:val="20"/>
                <w:szCs w:val="20"/>
                <w:lang w:val="de-DE"/>
              </w:rPr>
              <w:t>meje</w:t>
            </w:r>
            <w:proofErr w:type="spellEnd"/>
            <w:r w:rsidRPr="00D4017F">
              <w:rPr>
                <w:sz w:val="20"/>
                <w:szCs w:val="20"/>
                <w:lang w:val="de-DE"/>
              </w:rPr>
              <w:t xml:space="preserve"> </w:t>
            </w:r>
            <w:proofErr w:type="spellStart"/>
            <w:r w:rsidRPr="00D4017F">
              <w:rPr>
                <w:sz w:val="20"/>
                <w:szCs w:val="20"/>
                <w:lang w:val="de-DE"/>
              </w:rPr>
              <w:t>zdravega</w:t>
            </w:r>
            <w:proofErr w:type="spellEnd"/>
            <w:r w:rsidRPr="00D4017F">
              <w:rPr>
                <w:sz w:val="20"/>
                <w:szCs w:val="20"/>
                <w:lang w:val="de-DE"/>
              </w:rPr>
              <w:t xml:space="preserve"> </w:t>
            </w:r>
            <w:proofErr w:type="spellStart"/>
            <w:r w:rsidRPr="00D4017F">
              <w:rPr>
                <w:sz w:val="20"/>
                <w:szCs w:val="20"/>
                <w:lang w:val="de-DE"/>
              </w:rPr>
              <w:t>razuma</w:t>
            </w:r>
            <w:proofErr w:type="spellEnd"/>
            <w:r w:rsidRPr="00D4017F">
              <w:rPr>
                <w:sz w:val="20"/>
                <w:szCs w:val="20"/>
                <w:lang w:val="de-DE"/>
              </w:rPr>
              <w:t xml:space="preserve">, </w:t>
            </w:r>
            <w:proofErr w:type="spellStart"/>
            <w:r w:rsidRPr="00D4017F">
              <w:rPr>
                <w:sz w:val="20"/>
                <w:szCs w:val="20"/>
                <w:lang w:val="de-DE"/>
              </w:rPr>
              <w:t>zavedati</w:t>
            </w:r>
            <w:proofErr w:type="spellEnd"/>
            <w:r w:rsidRPr="00D4017F">
              <w:rPr>
                <w:sz w:val="20"/>
                <w:szCs w:val="20"/>
                <w:lang w:val="de-DE"/>
              </w:rPr>
              <w:t xml:space="preserve"> se </w:t>
            </w:r>
            <w:proofErr w:type="spellStart"/>
            <w:r w:rsidRPr="00D4017F">
              <w:rPr>
                <w:sz w:val="20"/>
                <w:szCs w:val="20"/>
                <w:lang w:val="de-DE"/>
              </w:rPr>
              <w:t>moramo</w:t>
            </w:r>
            <w:proofErr w:type="spellEnd"/>
            <w:r w:rsidRPr="00D4017F">
              <w:rPr>
                <w:sz w:val="20"/>
                <w:szCs w:val="20"/>
                <w:lang w:val="de-DE"/>
              </w:rPr>
              <w:t xml:space="preserve">, da ne </w:t>
            </w:r>
            <w:proofErr w:type="spellStart"/>
            <w:r w:rsidRPr="00D4017F">
              <w:rPr>
                <w:sz w:val="20"/>
                <w:szCs w:val="20"/>
                <w:lang w:val="de-DE"/>
              </w:rPr>
              <w:t>delamo</w:t>
            </w:r>
            <w:proofErr w:type="spellEnd"/>
            <w:r w:rsidRPr="00D4017F">
              <w:rPr>
                <w:sz w:val="20"/>
                <w:szCs w:val="20"/>
                <w:lang w:val="de-DE"/>
              </w:rPr>
              <w:t xml:space="preserve"> </w:t>
            </w:r>
            <w:proofErr w:type="spellStart"/>
            <w:r w:rsidRPr="00D4017F">
              <w:rPr>
                <w:sz w:val="20"/>
                <w:szCs w:val="20"/>
                <w:lang w:val="de-DE"/>
              </w:rPr>
              <w:t>ekvivalenta</w:t>
            </w:r>
            <w:proofErr w:type="spellEnd"/>
            <w:r w:rsidRPr="00D4017F">
              <w:rPr>
                <w:sz w:val="20"/>
                <w:szCs w:val="20"/>
                <w:lang w:val="de-DE"/>
              </w:rPr>
              <w:t xml:space="preserve"> </w:t>
            </w:r>
            <w:proofErr w:type="spellStart"/>
            <w:r w:rsidRPr="00D4017F">
              <w:rPr>
                <w:sz w:val="20"/>
                <w:szCs w:val="20"/>
                <w:lang w:val="de-DE"/>
              </w:rPr>
              <w:t>radioskopskim</w:t>
            </w:r>
            <w:proofErr w:type="spellEnd"/>
            <w:r w:rsidRPr="00D4017F">
              <w:rPr>
                <w:sz w:val="20"/>
                <w:szCs w:val="20"/>
                <w:lang w:val="de-DE"/>
              </w:rPr>
              <w:t xml:space="preserve"> </w:t>
            </w:r>
            <w:proofErr w:type="spellStart"/>
            <w:r w:rsidRPr="00D4017F">
              <w:rPr>
                <w:sz w:val="20"/>
                <w:szCs w:val="20"/>
                <w:lang w:val="de-DE"/>
              </w:rPr>
              <w:t>kabinam</w:t>
            </w:r>
            <w:proofErr w:type="spellEnd"/>
            <w:r w:rsidRPr="00D4017F">
              <w:rPr>
                <w:sz w:val="20"/>
                <w:szCs w:val="20"/>
                <w:lang w:val="de-DE"/>
              </w:rPr>
              <w:t xml:space="preserve">, </w:t>
            </w:r>
            <w:proofErr w:type="spellStart"/>
            <w:r w:rsidRPr="00D4017F">
              <w:rPr>
                <w:sz w:val="20"/>
                <w:szCs w:val="20"/>
                <w:lang w:val="de-DE"/>
              </w:rPr>
              <w:t>kjer</w:t>
            </w:r>
            <w:proofErr w:type="spellEnd"/>
            <w:r w:rsidRPr="00D4017F">
              <w:rPr>
                <w:sz w:val="20"/>
                <w:szCs w:val="20"/>
                <w:lang w:val="de-DE"/>
              </w:rPr>
              <w:t xml:space="preserve"> </w:t>
            </w:r>
            <w:proofErr w:type="spellStart"/>
            <w:r w:rsidRPr="00D4017F">
              <w:rPr>
                <w:sz w:val="20"/>
                <w:szCs w:val="20"/>
                <w:lang w:val="de-DE"/>
              </w:rPr>
              <w:t>zanje</w:t>
            </w:r>
            <w:proofErr w:type="spellEnd"/>
            <w:r w:rsidRPr="00D4017F">
              <w:rPr>
                <w:sz w:val="20"/>
                <w:szCs w:val="20"/>
                <w:lang w:val="de-DE"/>
              </w:rPr>
              <w:t xml:space="preserve"> </w:t>
            </w:r>
            <w:proofErr w:type="spellStart"/>
            <w:r w:rsidRPr="00D4017F">
              <w:rPr>
                <w:sz w:val="20"/>
                <w:szCs w:val="20"/>
                <w:lang w:val="de-DE"/>
              </w:rPr>
              <w:t>vse</w:t>
            </w:r>
            <w:proofErr w:type="spellEnd"/>
            <w:r w:rsidRPr="00D4017F">
              <w:rPr>
                <w:sz w:val="20"/>
                <w:szCs w:val="20"/>
                <w:lang w:val="de-DE"/>
              </w:rPr>
              <w:t xml:space="preserve"> </w:t>
            </w:r>
            <w:proofErr w:type="spellStart"/>
            <w:r w:rsidRPr="00D4017F">
              <w:rPr>
                <w:sz w:val="20"/>
                <w:szCs w:val="20"/>
                <w:lang w:val="de-DE"/>
              </w:rPr>
              <w:t>to</w:t>
            </w:r>
            <w:proofErr w:type="spellEnd"/>
            <w:r w:rsidRPr="00D4017F">
              <w:rPr>
                <w:sz w:val="20"/>
                <w:szCs w:val="20"/>
                <w:lang w:val="de-DE"/>
              </w:rPr>
              <w:t xml:space="preserve"> </w:t>
            </w:r>
            <w:proofErr w:type="spellStart"/>
            <w:r w:rsidRPr="00D4017F">
              <w:rPr>
                <w:sz w:val="20"/>
                <w:szCs w:val="20"/>
                <w:lang w:val="de-DE"/>
              </w:rPr>
              <w:t>lahko</w:t>
            </w:r>
            <w:proofErr w:type="spellEnd"/>
            <w:r w:rsidRPr="00D4017F">
              <w:rPr>
                <w:sz w:val="20"/>
                <w:szCs w:val="20"/>
                <w:lang w:val="de-DE"/>
              </w:rPr>
              <w:t xml:space="preserve"> </w:t>
            </w:r>
            <w:proofErr w:type="spellStart"/>
            <w:r w:rsidRPr="00D4017F">
              <w:rPr>
                <w:sz w:val="20"/>
                <w:szCs w:val="20"/>
                <w:lang w:val="de-DE"/>
              </w:rPr>
              <w:t>velja</w:t>
            </w:r>
            <w:proofErr w:type="spellEnd"/>
            <w:r w:rsidRPr="00D4017F">
              <w:rPr>
                <w:sz w:val="20"/>
                <w:szCs w:val="20"/>
                <w:lang w:val="de-DE"/>
              </w:rPr>
              <w:t xml:space="preserve">. </w:t>
            </w:r>
            <w:proofErr w:type="spellStart"/>
            <w:r w:rsidRPr="00D4017F">
              <w:rPr>
                <w:sz w:val="20"/>
                <w:szCs w:val="20"/>
                <w:lang w:val="de-DE"/>
              </w:rPr>
              <w:t>Takšnih</w:t>
            </w:r>
            <w:proofErr w:type="spellEnd"/>
            <w:r w:rsidRPr="00D4017F">
              <w:rPr>
                <w:sz w:val="20"/>
                <w:szCs w:val="20"/>
                <w:lang w:val="de-DE"/>
              </w:rPr>
              <w:t xml:space="preserve"> </w:t>
            </w:r>
            <w:proofErr w:type="spellStart"/>
            <w:r w:rsidRPr="00D4017F">
              <w:rPr>
                <w:sz w:val="20"/>
                <w:szCs w:val="20"/>
                <w:lang w:val="de-DE"/>
              </w:rPr>
              <w:t>zahtev</w:t>
            </w:r>
            <w:proofErr w:type="spellEnd"/>
            <w:r w:rsidRPr="00D4017F">
              <w:rPr>
                <w:sz w:val="20"/>
                <w:szCs w:val="20"/>
                <w:lang w:val="de-DE"/>
              </w:rPr>
              <w:t xml:space="preserve"> ne </w:t>
            </w:r>
            <w:proofErr w:type="spellStart"/>
            <w:r w:rsidRPr="00D4017F">
              <w:rPr>
                <w:sz w:val="20"/>
                <w:szCs w:val="20"/>
                <w:lang w:val="de-DE"/>
              </w:rPr>
              <w:t>smemo</w:t>
            </w:r>
            <w:proofErr w:type="spellEnd"/>
            <w:r w:rsidRPr="00D4017F">
              <w:rPr>
                <w:sz w:val="20"/>
                <w:szCs w:val="20"/>
                <w:lang w:val="de-DE"/>
              </w:rPr>
              <w:t xml:space="preserve"> </w:t>
            </w:r>
            <w:proofErr w:type="spellStart"/>
            <w:r w:rsidRPr="00D4017F">
              <w:rPr>
                <w:sz w:val="20"/>
                <w:szCs w:val="20"/>
                <w:lang w:val="de-DE"/>
              </w:rPr>
              <w:t>postavljati</w:t>
            </w:r>
            <w:proofErr w:type="spellEnd"/>
            <w:r w:rsidRPr="00D4017F">
              <w:rPr>
                <w:sz w:val="20"/>
                <w:szCs w:val="20"/>
                <w:lang w:val="de-DE"/>
              </w:rPr>
              <w:t xml:space="preserve">, </w:t>
            </w:r>
            <w:proofErr w:type="spellStart"/>
            <w:r w:rsidRPr="00D4017F">
              <w:rPr>
                <w:sz w:val="20"/>
                <w:szCs w:val="20"/>
                <w:lang w:val="de-DE"/>
              </w:rPr>
              <w:t>saj</w:t>
            </w:r>
            <w:proofErr w:type="spellEnd"/>
            <w:r w:rsidRPr="00D4017F">
              <w:rPr>
                <w:sz w:val="20"/>
                <w:szCs w:val="20"/>
                <w:lang w:val="de-DE"/>
              </w:rPr>
              <w:t xml:space="preserve"> v </w:t>
            </w:r>
            <w:proofErr w:type="spellStart"/>
            <w:r w:rsidRPr="00D4017F">
              <w:rPr>
                <w:sz w:val="20"/>
                <w:szCs w:val="20"/>
                <w:lang w:val="de-DE"/>
              </w:rPr>
              <w:t>nasprotnem</w:t>
            </w:r>
            <w:proofErr w:type="spellEnd"/>
            <w:r w:rsidRPr="00D4017F">
              <w:rPr>
                <w:sz w:val="20"/>
                <w:szCs w:val="20"/>
                <w:lang w:val="de-DE"/>
              </w:rPr>
              <w:t xml:space="preserve"> </w:t>
            </w:r>
            <w:proofErr w:type="spellStart"/>
            <w:r w:rsidRPr="00D4017F">
              <w:rPr>
                <w:sz w:val="20"/>
                <w:szCs w:val="20"/>
                <w:lang w:val="de-DE"/>
              </w:rPr>
              <w:t>primeru</w:t>
            </w:r>
            <w:proofErr w:type="spellEnd"/>
            <w:r w:rsidRPr="00D4017F">
              <w:rPr>
                <w:sz w:val="20"/>
                <w:szCs w:val="20"/>
                <w:lang w:val="de-DE"/>
              </w:rPr>
              <w:t xml:space="preserve"> </w:t>
            </w:r>
            <w:proofErr w:type="spellStart"/>
            <w:r w:rsidRPr="00D4017F">
              <w:rPr>
                <w:sz w:val="20"/>
                <w:szCs w:val="20"/>
                <w:lang w:val="de-DE"/>
              </w:rPr>
              <w:t>nato</w:t>
            </w:r>
            <w:proofErr w:type="spellEnd"/>
            <w:r w:rsidRPr="00D4017F">
              <w:rPr>
                <w:sz w:val="20"/>
                <w:szCs w:val="20"/>
                <w:lang w:val="de-DE"/>
              </w:rPr>
              <w:t xml:space="preserve"> ne </w:t>
            </w:r>
            <w:proofErr w:type="spellStart"/>
            <w:r w:rsidRPr="00D4017F">
              <w:rPr>
                <w:sz w:val="20"/>
                <w:szCs w:val="20"/>
                <w:lang w:val="de-DE"/>
              </w:rPr>
              <w:t>smemo</w:t>
            </w:r>
            <w:proofErr w:type="spellEnd"/>
            <w:r w:rsidRPr="00D4017F">
              <w:rPr>
                <w:sz w:val="20"/>
                <w:szCs w:val="20"/>
                <w:lang w:val="de-DE"/>
              </w:rPr>
              <w:t xml:space="preserve"> </w:t>
            </w:r>
            <w:proofErr w:type="spellStart"/>
            <w:r w:rsidRPr="00D4017F">
              <w:rPr>
                <w:sz w:val="20"/>
                <w:szCs w:val="20"/>
                <w:lang w:val="de-DE"/>
              </w:rPr>
              <w:t>zahtevati</w:t>
            </w:r>
            <w:proofErr w:type="spellEnd"/>
            <w:r w:rsidRPr="00D4017F">
              <w:rPr>
                <w:sz w:val="20"/>
                <w:szCs w:val="20"/>
                <w:lang w:val="de-DE"/>
              </w:rPr>
              <w:t xml:space="preserve"> </w:t>
            </w:r>
            <w:proofErr w:type="spellStart"/>
            <w:r w:rsidRPr="00D4017F">
              <w:rPr>
                <w:sz w:val="20"/>
                <w:szCs w:val="20"/>
                <w:lang w:val="de-DE"/>
              </w:rPr>
              <w:t>potem</w:t>
            </w:r>
            <w:proofErr w:type="spellEnd"/>
            <w:r w:rsidRPr="00D4017F">
              <w:rPr>
                <w:sz w:val="20"/>
                <w:szCs w:val="20"/>
                <w:lang w:val="de-DE"/>
              </w:rPr>
              <w:t xml:space="preserve"> </w:t>
            </w:r>
            <w:proofErr w:type="spellStart"/>
            <w:r w:rsidRPr="00D4017F">
              <w:rPr>
                <w:sz w:val="20"/>
                <w:szCs w:val="20"/>
                <w:lang w:val="de-DE"/>
              </w:rPr>
              <w:t>večjega</w:t>
            </w:r>
            <w:proofErr w:type="spellEnd"/>
            <w:r w:rsidRPr="00D4017F">
              <w:rPr>
                <w:sz w:val="20"/>
                <w:szCs w:val="20"/>
                <w:lang w:val="de-DE"/>
              </w:rPr>
              <w:t xml:space="preserve"> </w:t>
            </w:r>
            <w:proofErr w:type="spellStart"/>
            <w:r w:rsidRPr="00D4017F">
              <w:rPr>
                <w:sz w:val="20"/>
                <w:szCs w:val="20"/>
                <w:lang w:val="de-DE"/>
              </w:rPr>
              <w:t>obsega</w:t>
            </w:r>
            <w:proofErr w:type="spellEnd"/>
            <w:r w:rsidRPr="00D4017F">
              <w:rPr>
                <w:sz w:val="20"/>
                <w:szCs w:val="20"/>
                <w:lang w:val="de-DE"/>
              </w:rPr>
              <w:t xml:space="preserve"> </w:t>
            </w:r>
            <w:proofErr w:type="spellStart"/>
            <w:r w:rsidRPr="00D4017F">
              <w:rPr>
                <w:sz w:val="20"/>
                <w:szCs w:val="20"/>
                <w:lang w:val="de-DE"/>
              </w:rPr>
              <w:t>izobraževanja</w:t>
            </w:r>
            <w:proofErr w:type="spellEnd"/>
            <w:r w:rsidRPr="00D4017F">
              <w:rPr>
                <w:sz w:val="20"/>
                <w:szCs w:val="20"/>
                <w:lang w:val="de-DE"/>
              </w:rPr>
              <w:t xml:space="preserve"> in </w:t>
            </w:r>
            <w:proofErr w:type="spellStart"/>
            <w:r w:rsidRPr="00D4017F">
              <w:rPr>
                <w:sz w:val="20"/>
                <w:szCs w:val="20"/>
                <w:lang w:val="de-DE"/>
              </w:rPr>
              <w:t>še</w:t>
            </w:r>
            <w:proofErr w:type="spellEnd"/>
            <w:r w:rsidRPr="00D4017F">
              <w:rPr>
                <w:sz w:val="20"/>
                <w:szCs w:val="20"/>
                <w:lang w:val="de-DE"/>
              </w:rPr>
              <w:t xml:space="preserve"> </w:t>
            </w:r>
            <w:proofErr w:type="spellStart"/>
            <w:r w:rsidRPr="00D4017F">
              <w:rPr>
                <w:sz w:val="20"/>
                <w:szCs w:val="20"/>
                <w:lang w:val="de-DE"/>
              </w:rPr>
              <w:t>kakšne</w:t>
            </w:r>
            <w:proofErr w:type="spellEnd"/>
            <w:r w:rsidRPr="00D4017F">
              <w:rPr>
                <w:sz w:val="20"/>
                <w:szCs w:val="20"/>
                <w:lang w:val="de-DE"/>
              </w:rPr>
              <w:t xml:space="preserve"> </w:t>
            </w:r>
            <w:proofErr w:type="spellStart"/>
            <w:r w:rsidRPr="00D4017F">
              <w:rPr>
                <w:sz w:val="20"/>
                <w:szCs w:val="20"/>
                <w:lang w:val="de-DE"/>
              </w:rPr>
              <w:t>druge</w:t>
            </w:r>
            <w:proofErr w:type="spellEnd"/>
            <w:r w:rsidRPr="00D4017F">
              <w:rPr>
                <w:sz w:val="20"/>
                <w:szCs w:val="20"/>
                <w:lang w:val="de-DE"/>
              </w:rPr>
              <w:t xml:space="preserve"> </w:t>
            </w:r>
            <w:proofErr w:type="spellStart"/>
            <w:r w:rsidRPr="00D4017F">
              <w:rPr>
                <w:sz w:val="20"/>
                <w:szCs w:val="20"/>
                <w:lang w:val="de-DE"/>
              </w:rPr>
              <w:t>relaksacija</w:t>
            </w:r>
            <w:proofErr w:type="spellEnd"/>
            <w:r w:rsidRPr="00D4017F">
              <w:rPr>
                <w:sz w:val="20"/>
                <w:szCs w:val="20"/>
                <w:lang w:val="de-DE"/>
              </w:rPr>
              <w:t xml:space="preserve"> </w:t>
            </w:r>
            <w:proofErr w:type="spellStart"/>
            <w:r w:rsidRPr="00D4017F">
              <w:rPr>
                <w:sz w:val="20"/>
                <w:szCs w:val="20"/>
                <w:lang w:val="de-DE"/>
              </w:rPr>
              <w:t>pridejo</w:t>
            </w:r>
            <w:proofErr w:type="spellEnd"/>
            <w:r w:rsidRPr="00D4017F">
              <w:rPr>
                <w:sz w:val="20"/>
                <w:szCs w:val="20"/>
                <w:lang w:val="de-DE"/>
              </w:rPr>
              <w:t xml:space="preserve"> na </w:t>
            </w:r>
            <w:proofErr w:type="spellStart"/>
            <w:r w:rsidRPr="00D4017F">
              <w:rPr>
                <w:sz w:val="20"/>
                <w:szCs w:val="20"/>
                <w:lang w:val="de-DE"/>
              </w:rPr>
              <w:t>vrsto</w:t>
            </w:r>
            <w:proofErr w:type="spellEnd"/>
            <w:r w:rsidRPr="00D4017F">
              <w:rPr>
                <w:sz w:val="20"/>
                <w:szCs w:val="20"/>
                <w:lang w:val="de-DE"/>
              </w:rPr>
              <w:t xml:space="preserve">. </w:t>
            </w:r>
            <w:proofErr w:type="spellStart"/>
            <w:r w:rsidRPr="00D4017F">
              <w:rPr>
                <w:sz w:val="20"/>
                <w:szCs w:val="20"/>
                <w:lang w:val="en-US"/>
              </w:rPr>
              <w:t>Skrakta</w:t>
            </w:r>
            <w:proofErr w:type="spellEnd"/>
            <w:r w:rsidRPr="00D4017F">
              <w:rPr>
                <w:sz w:val="20"/>
                <w:szCs w:val="20"/>
                <w:lang w:val="en-US"/>
              </w:rPr>
              <w:t xml:space="preserve">, </w:t>
            </w:r>
            <w:proofErr w:type="spellStart"/>
            <w:r w:rsidRPr="00D4017F">
              <w:rPr>
                <w:sz w:val="20"/>
                <w:szCs w:val="20"/>
                <w:lang w:val="en-US"/>
              </w:rPr>
              <w:t>tak</w:t>
            </w:r>
            <w:proofErr w:type="spellEnd"/>
            <w:r w:rsidRPr="00D4017F">
              <w:rPr>
                <w:sz w:val="20"/>
                <w:szCs w:val="20"/>
                <w:lang w:val="en-US"/>
              </w:rPr>
              <w:t xml:space="preserve"> </w:t>
            </w:r>
            <w:proofErr w:type="spellStart"/>
            <w:r w:rsidRPr="00D4017F">
              <w:rPr>
                <w:sz w:val="20"/>
                <w:szCs w:val="20"/>
                <w:lang w:val="en-US"/>
              </w:rPr>
              <w:t>prostor</w:t>
            </w:r>
            <w:proofErr w:type="spellEnd"/>
            <w:r w:rsidRPr="00D4017F">
              <w:rPr>
                <w:sz w:val="20"/>
                <w:szCs w:val="20"/>
                <w:lang w:val="en-US"/>
              </w:rPr>
              <w:t xml:space="preserve"> </w:t>
            </w:r>
            <w:proofErr w:type="spellStart"/>
            <w:r w:rsidRPr="00D4017F">
              <w:rPr>
                <w:sz w:val="20"/>
                <w:szCs w:val="20"/>
                <w:lang w:val="en-US"/>
              </w:rPr>
              <w:lastRenderedPageBreak/>
              <w:t>ni</w:t>
            </w:r>
            <w:proofErr w:type="spellEnd"/>
            <w:r w:rsidRPr="00D4017F">
              <w:rPr>
                <w:sz w:val="20"/>
                <w:szCs w:val="20"/>
                <w:lang w:val="en-US"/>
              </w:rPr>
              <w:t xml:space="preserve"> </w:t>
            </w:r>
            <w:proofErr w:type="spellStart"/>
            <w:r w:rsidRPr="00D4017F">
              <w:rPr>
                <w:sz w:val="20"/>
                <w:szCs w:val="20"/>
                <w:lang w:val="en-US"/>
              </w:rPr>
              <w:t>narejen</w:t>
            </w:r>
            <w:proofErr w:type="spellEnd"/>
            <w:r w:rsidRPr="00D4017F">
              <w:rPr>
                <w:sz w:val="20"/>
                <w:szCs w:val="20"/>
                <w:lang w:val="en-US"/>
              </w:rPr>
              <w:t xml:space="preserve"> "</w:t>
            </w:r>
            <w:proofErr w:type="spellStart"/>
            <w:r w:rsidRPr="00D4017F">
              <w:rPr>
                <w:sz w:val="20"/>
                <w:szCs w:val="20"/>
                <w:lang w:val="en-US"/>
              </w:rPr>
              <w:t>trotlzihr</w:t>
            </w:r>
            <w:proofErr w:type="spellEnd"/>
            <w:r w:rsidRPr="00D4017F">
              <w:rPr>
                <w:sz w:val="20"/>
                <w:szCs w:val="20"/>
                <w:lang w:val="en-US"/>
              </w:rPr>
              <w:t xml:space="preserve">", </w:t>
            </w:r>
            <w:proofErr w:type="spellStart"/>
            <w:r w:rsidRPr="00D4017F">
              <w:rPr>
                <w:sz w:val="20"/>
                <w:szCs w:val="20"/>
                <w:lang w:val="en-US"/>
              </w:rPr>
              <w:t>zato</w:t>
            </w:r>
            <w:proofErr w:type="spellEnd"/>
            <w:r w:rsidRPr="00D4017F">
              <w:rPr>
                <w:sz w:val="20"/>
                <w:szCs w:val="20"/>
                <w:lang w:val="en-US"/>
              </w:rPr>
              <w:t xml:space="preserve"> pa so </w:t>
            </w:r>
            <w:proofErr w:type="spellStart"/>
            <w:r w:rsidRPr="00D4017F">
              <w:rPr>
                <w:sz w:val="20"/>
                <w:szCs w:val="20"/>
                <w:lang w:val="en-US"/>
              </w:rPr>
              <w:t>taki</w:t>
            </w:r>
            <w:proofErr w:type="spellEnd"/>
            <w:r w:rsidRPr="00D4017F">
              <w:rPr>
                <w:sz w:val="20"/>
                <w:szCs w:val="20"/>
                <w:lang w:val="en-US"/>
              </w:rPr>
              <w:t xml:space="preserve"> </w:t>
            </w:r>
            <w:proofErr w:type="spellStart"/>
            <w:r w:rsidRPr="00D4017F">
              <w:rPr>
                <w:sz w:val="20"/>
                <w:szCs w:val="20"/>
                <w:lang w:val="en-US"/>
              </w:rPr>
              <w:t>delavci</w:t>
            </w:r>
            <w:proofErr w:type="spellEnd"/>
            <w:r w:rsidRPr="00D4017F">
              <w:rPr>
                <w:sz w:val="20"/>
                <w:szCs w:val="20"/>
                <w:lang w:val="en-US"/>
              </w:rPr>
              <w:t xml:space="preserve"> </w:t>
            </w:r>
            <w:proofErr w:type="spellStart"/>
            <w:r w:rsidRPr="00D4017F">
              <w:rPr>
                <w:sz w:val="20"/>
                <w:szCs w:val="20"/>
                <w:lang w:val="en-US"/>
              </w:rPr>
              <w:t>ustrezno</w:t>
            </w:r>
            <w:proofErr w:type="spellEnd"/>
            <w:r w:rsidRPr="00D4017F">
              <w:rPr>
                <w:sz w:val="20"/>
                <w:szCs w:val="20"/>
                <w:lang w:val="en-US"/>
              </w:rPr>
              <w:t xml:space="preserve"> </w:t>
            </w:r>
            <w:proofErr w:type="spellStart"/>
            <w:r w:rsidRPr="00D4017F">
              <w:rPr>
                <w:sz w:val="20"/>
                <w:szCs w:val="20"/>
                <w:lang w:val="en-US"/>
              </w:rPr>
              <w:t>usposobljeni</w:t>
            </w:r>
            <w:proofErr w:type="spellEnd"/>
            <w:r w:rsidRPr="00D4017F">
              <w:rPr>
                <w:sz w:val="20"/>
                <w:szCs w:val="20"/>
                <w:lang w:val="en-US"/>
              </w:rPr>
              <w:t>.</w:t>
            </w:r>
          </w:p>
        </w:tc>
        <w:tc>
          <w:tcPr>
            <w:tcW w:w="6662" w:type="dxa"/>
          </w:tcPr>
          <w:p w14:paraId="41A9C57B" w14:textId="1D1EA0D1"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 xml:space="preserve">Besedilo je spremenjeno, in sicer: » V primeru povišanega sevanja mora biti s tehničnimi ukrepi onemogočeno odpiranje vrat z zunanje strani. Če  tehničnih ukrepov ni možno zagotoviti, se ti lahko nadomestijo z administrativnimi ukrepi.  </w:t>
            </w:r>
            <w:r w:rsidRPr="00D4017F">
              <w:rPr>
                <w:rFonts w:ascii="Arial" w:hAnsi="Arial" w:cs="Arial"/>
                <w:sz w:val="20"/>
              </w:rPr>
              <w:t>“</w:t>
            </w:r>
          </w:p>
        </w:tc>
      </w:tr>
      <w:tr w:rsidR="00AA5CC5" w:rsidRPr="00B40431" w14:paraId="226101F7" w14:textId="77777777" w:rsidTr="00B353F7">
        <w:tc>
          <w:tcPr>
            <w:tcW w:w="1129" w:type="dxa"/>
          </w:tcPr>
          <w:p w14:paraId="779C41F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E8838A9" w14:textId="6005541E" w:rsidR="00AA5CC5" w:rsidRPr="00D4017F" w:rsidRDefault="00AA5CC5" w:rsidP="00056EE6">
            <w:pPr>
              <w:ind w:right="57"/>
              <w:rPr>
                <w:rFonts w:ascii="Arial" w:hAnsi="Arial" w:cs="Arial"/>
                <w:sz w:val="20"/>
                <w:lang w:val="sl-SI"/>
              </w:rPr>
            </w:pPr>
            <w:r w:rsidRPr="00D4017F">
              <w:rPr>
                <w:rFonts w:ascii="Arial" w:hAnsi="Arial" w:cs="Arial"/>
                <w:sz w:val="20"/>
                <w:lang w:val="sl-SI"/>
              </w:rPr>
              <w:t>7. odstavek 40. člena</w:t>
            </w:r>
          </w:p>
        </w:tc>
        <w:tc>
          <w:tcPr>
            <w:tcW w:w="5103" w:type="dxa"/>
          </w:tcPr>
          <w:p w14:paraId="749B004D" w14:textId="799EF050"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Komentar na besedno zvezo » V primeru povišanega sevanja mora biti onemogočeno odpiranje vrat z zunanje strani«:  Vprašanje za primer izrednega dogodka: Kako lahko intervencijski delavec sploh vstopi v prostor, če npr. vir izpade iz vsebnika in je v prostoru stalno povišano sevanje, če je odpiranje vrat onemogočeno? </w:t>
            </w:r>
          </w:p>
          <w:p w14:paraId="79678214"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Morda bi bilo bolje nekaj kot " </w:t>
            </w:r>
            <w:bookmarkStart w:id="6" w:name="_Hlk214446397"/>
            <w:r w:rsidRPr="00D4017F">
              <w:rPr>
                <w:rFonts w:ascii="Arial" w:hAnsi="Arial" w:cs="Arial"/>
                <w:sz w:val="20"/>
                <w:lang w:val="sl-SI"/>
              </w:rPr>
              <w:t>V primeru povišanega sevanja se mora ob odpiranju vrat z zunanje strani sprožiti trajni zvočni opozorilni signal (sirena), ki ugasne šele, ko se sevanje zmanjša na raven ozadja"</w:t>
            </w:r>
            <w:bookmarkEnd w:id="6"/>
            <w:r w:rsidRPr="00D4017F">
              <w:rPr>
                <w:rFonts w:ascii="Arial" w:hAnsi="Arial" w:cs="Arial"/>
                <w:sz w:val="20"/>
                <w:lang w:val="sl-SI"/>
              </w:rPr>
              <w:t>.</w:t>
            </w:r>
          </w:p>
          <w:p w14:paraId="6AF26516" w14:textId="75082ACD"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Drugače pa je potrebno ob izrednem dogodku zagotoviti način, kako dovoliti odpiranje vrat tudi od zunaj, verjetno z nekim večstopenjskim izklopom varnostnega sistema.</w:t>
            </w:r>
          </w:p>
        </w:tc>
        <w:tc>
          <w:tcPr>
            <w:tcW w:w="6662" w:type="dxa"/>
          </w:tcPr>
          <w:p w14:paraId="146F8456" w14:textId="12768721"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Odstavek smo malo drugače zapisali. V primeru izrednega dogodka se postopa drugače, in sicer skladno z ustreznimi postopki, kar pa ne ureja ta pravilnik.  </w:t>
            </w:r>
          </w:p>
          <w:p w14:paraId="2AD21BEB" w14:textId="77777777" w:rsidR="00AA5CC5" w:rsidRPr="00D4017F" w:rsidRDefault="00AA5CC5" w:rsidP="00056EE6">
            <w:pPr>
              <w:jc w:val="both"/>
              <w:rPr>
                <w:rFonts w:ascii="Arial" w:hAnsi="Arial" w:cs="Arial"/>
                <w:sz w:val="20"/>
                <w:lang w:val="sl-SI"/>
              </w:rPr>
            </w:pPr>
          </w:p>
          <w:p w14:paraId="701CF7F2" w14:textId="48E90A68"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Besedilo odstavka: V primeru povišanega sevanja mora biti s tehničnimi ukrepi onemogočeno odpiranje vrat z zunanje strani. Če  tehničnih ukrepov ni možno zagotoviti, se ti lahko nadomestijo z administrativnimi ukrepi.  </w:t>
            </w:r>
          </w:p>
        </w:tc>
      </w:tr>
      <w:tr w:rsidR="00AA5CC5" w:rsidRPr="00D4017F" w14:paraId="42828F33" w14:textId="77777777" w:rsidTr="00B353F7">
        <w:tc>
          <w:tcPr>
            <w:tcW w:w="1129" w:type="dxa"/>
          </w:tcPr>
          <w:p w14:paraId="52DA529E"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0B7BC09" w14:textId="2E6B18EB" w:rsidR="00AA5CC5" w:rsidRPr="00D4017F" w:rsidRDefault="00AA5CC5" w:rsidP="00056EE6">
            <w:pPr>
              <w:ind w:right="57"/>
              <w:rPr>
                <w:rFonts w:ascii="Arial" w:hAnsi="Arial" w:cs="Arial"/>
                <w:sz w:val="20"/>
                <w:lang w:val="sl-SI"/>
              </w:rPr>
            </w:pPr>
            <w:r w:rsidRPr="00D4017F">
              <w:rPr>
                <w:rFonts w:ascii="Arial" w:hAnsi="Arial" w:cs="Arial"/>
                <w:sz w:val="20"/>
                <w:lang w:val="sl-SI"/>
              </w:rPr>
              <w:t>7. odstavek 40. člena</w:t>
            </w:r>
          </w:p>
        </w:tc>
        <w:tc>
          <w:tcPr>
            <w:tcW w:w="5103" w:type="dxa"/>
          </w:tcPr>
          <w:p w14:paraId="5E640D26"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Komentar na » še pred vstopom v prostor opozori, da se vir ne nahaja v ekspozicijskem položaju” </w:t>
            </w:r>
          </w:p>
          <w:p w14:paraId="33B575F8" w14:textId="2C42E3BA" w:rsidR="00AA5CC5" w:rsidRPr="00D4017F" w:rsidRDefault="00AA5CC5" w:rsidP="00056EE6">
            <w:pPr>
              <w:ind w:left="57" w:right="57" w:firstLine="34"/>
              <w:jc w:val="both"/>
              <w:rPr>
                <w:rFonts w:ascii="Arial" w:hAnsi="Arial" w:cs="Arial"/>
                <w:sz w:val="20"/>
                <w:lang w:val="de-DE"/>
              </w:rPr>
            </w:pPr>
            <w:r w:rsidRPr="00D4017F">
              <w:rPr>
                <w:rFonts w:ascii="Arial" w:hAnsi="Arial" w:cs="Arial"/>
                <w:sz w:val="20"/>
                <w:lang w:val="de-DE"/>
              </w:rPr>
              <w:t xml:space="preserve">??? </w:t>
            </w:r>
            <w:proofErr w:type="spellStart"/>
            <w:r w:rsidRPr="00D4017F">
              <w:rPr>
                <w:rFonts w:ascii="Arial" w:hAnsi="Arial" w:cs="Arial"/>
                <w:sz w:val="20"/>
                <w:lang w:val="de-DE"/>
              </w:rPr>
              <w:t>Verjetno</w:t>
            </w:r>
            <w:proofErr w:type="spellEnd"/>
            <w:r w:rsidRPr="00D4017F">
              <w:rPr>
                <w:rFonts w:ascii="Arial" w:hAnsi="Arial" w:cs="Arial"/>
                <w:sz w:val="20"/>
                <w:lang w:val="de-DE"/>
              </w:rPr>
              <w:t xml:space="preserve">: </w:t>
            </w:r>
            <w:proofErr w:type="spellStart"/>
            <w:r w:rsidRPr="00D4017F">
              <w:rPr>
                <w:rFonts w:ascii="Arial" w:hAnsi="Arial" w:cs="Arial"/>
                <w:sz w:val="20"/>
                <w:lang w:val="de-DE"/>
              </w:rPr>
              <w:t>še</w:t>
            </w:r>
            <w:proofErr w:type="spellEnd"/>
            <w:r w:rsidRPr="00D4017F">
              <w:rPr>
                <w:rFonts w:ascii="Arial" w:hAnsi="Arial" w:cs="Arial"/>
                <w:sz w:val="20"/>
                <w:lang w:val="de-DE"/>
              </w:rPr>
              <w:t xml:space="preserve"> </w:t>
            </w:r>
            <w:proofErr w:type="spellStart"/>
            <w:r w:rsidRPr="00D4017F">
              <w:rPr>
                <w:rFonts w:ascii="Arial" w:hAnsi="Arial" w:cs="Arial"/>
                <w:sz w:val="20"/>
                <w:lang w:val="de-DE"/>
              </w:rPr>
              <w:t>pred</w:t>
            </w:r>
            <w:proofErr w:type="spellEnd"/>
            <w:r w:rsidRPr="00D4017F">
              <w:rPr>
                <w:rFonts w:ascii="Arial" w:hAnsi="Arial" w:cs="Arial"/>
                <w:sz w:val="20"/>
                <w:lang w:val="de-DE"/>
              </w:rPr>
              <w:t xml:space="preserve"> </w:t>
            </w:r>
            <w:proofErr w:type="spellStart"/>
            <w:r w:rsidRPr="00D4017F">
              <w:rPr>
                <w:rFonts w:ascii="Arial" w:hAnsi="Arial" w:cs="Arial"/>
                <w:sz w:val="20"/>
                <w:lang w:val="de-DE"/>
              </w:rPr>
              <w:t>vstopom</w:t>
            </w:r>
            <w:proofErr w:type="spellEnd"/>
            <w:r w:rsidRPr="00D4017F">
              <w:rPr>
                <w:rFonts w:ascii="Arial" w:hAnsi="Arial" w:cs="Arial"/>
                <w:sz w:val="20"/>
                <w:lang w:val="de-DE"/>
              </w:rPr>
              <w:t xml:space="preserve"> </w:t>
            </w:r>
            <w:proofErr w:type="spellStart"/>
            <w:r w:rsidRPr="00D4017F">
              <w:rPr>
                <w:rFonts w:ascii="Arial" w:hAnsi="Arial" w:cs="Arial"/>
                <w:sz w:val="20"/>
                <w:lang w:val="de-DE"/>
              </w:rPr>
              <w:t>opozori</w:t>
            </w:r>
            <w:proofErr w:type="spellEnd"/>
            <w:r w:rsidRPr="00D4017F">
              <w:rPr>
                <w:rFonts w:ascii="Arial" w:hAnsi="Arial" w:cs="Arial"/>
                <w:sz w:val="20"/>
                <w:lang w:val="de-DE"/>
              </w:rPr>
              <w:t xml:space="preserve">, da </w:t>
            </w:r>
            <w:r w:rsidRPr="00D4017F">
              <w:rPr>
                <w:rFonts w:ascii="Arial" w:hAnsi="Arial" w:cs="Arial"/>
                <w:b/>
                <w:bCs/>
                <w:sz w:val="20"/>
                <w:lang w:val="de-DE"/>
              </w:rPr>
              <w:t xml:space="preserve">se </w:t>
            </w:r>
            <w:proofErr w:type="spellStart"/>
            <w:r w:rsidRPr="00D4017F">
              <w:rPr>
                <w:rFonts w:ascii="Arial" w:hAnsi="Arial" w:cs="Arial"/>
                <w:b/>
                <w:bCs/>
                <w:sz w:val="20"/>
                <w:lang w:val="de-DE"/>
              </w:rPr>
              <w:t>vir</w:t>
            </w:r>
            <w:proofErr w:type="spellEnd"/>
            <w:r w:rsidRPr="00D4017F">
              <w:rPr>
                <w:rFonts w:ascii="Arial" w:hAnsi="Arial" w:cs="Arial"/>
                <w:b/>
                <w:bCs/>
                <w:sz w:val="20"/>
                <w:lang w:val="de-DE"/>
              </w:rPr>
              <w:t xml:space="preserve"> </w:t>
            </w:r>
            <w:proofErr w:type="spellStart"/>
            <w:r w:rsidRPr="00D4017F">
              <w:rPr>
                <w:rFonts w:ascii="Arial" w:hAnsi="Arial" w:cs="Arial"/>
                <w:b/>
                <w:bCs/>
                <w:sz w:val="20"/>
                <w:lang w:val="de-DE"/>
              </w:rPr>
              <w:t>nahaja</w:t>
            </w:r>
            <w:proofErr w:type="spellEnd"/>
            <w:r w:rsidRPr="00D4017F">
              <w:rPr>
                <w:rFonts w:ascii="Arial" w:hAnsi="Arial" w:cs="Arial"/>
                <w:sz w:val="20"/>
                <w:lang w:val="de-DE"/>
              </w:rPr>
              <w:t xml:space="preserve">…. Ali: da se </w:t>
            </w:r>
            <w:proofErr w:type="spellStart"/>
            <w:r w:rsidRPr="00D4017F">
              <w:rPr>
                <w:rFonts w:ascii="Arial" w:hAnsi="Arial" w:cs="Arial"/>
                <w:b/>
                <w:bCs/>
                <w:sz w:val="20"/>
                <w:lang w:val="de-DE"/>
              </w:rPr>
              <w:t>vir</w:t>
            </w:r>
            <w:proofErr w:type="spellEnd"/>
            <w:r w:rsidRPr="00D4017F">
              <w:rPr>
                <w:rFonts w:ascii="Arial" w:hAnsi="Arial" w:cs="Arial"/>
                <w:b/>
                <w:bCs/>
                <w:sz w:val="20"/>
                <w:lang w:val="de-DE"/>
              </w:rPr>
              <w:t xml:space="preserve"> ne </w:t>
            </w:r>
            <w:proofErr w:type="spellStart"/>
            <w:r w:rsidRPr="00D4017F">
              <w:rPr>
                <w:rFonts w:ascii="Arial" w:hAnsi="Arial" w:cs="Arial"/>
                <w:b/>
                <w:bCs/>
                <w:sz w:val="20"/>
                <w:lang w:val="de-DE"/>
              </w:rPr>
              <w:t>nahaja</w:t>
            </w:r>
            <w:proofErr w:type="spellEnd"/>
            <w:r w:rsidRPr="00D4017F">
              <w:rPr>
                <w:rFonts w:ascii="Arial" w:hAnsi="Arial" w:cs="Arial"/>
                <w:b/>
                <w:bCs/>
                <w:sz w:val="20"/>
                <w:lang w:val="de-DE"/>
              </w:rPr>
              <w:t xml:space="preserve"> v </w:t>
            </w:r>
            <w:proofErr w:type="spellStart"/>
            <w:r w:rsidRPr="00D4017F">
              <w:rPr>
                <w:rFonts w:ascii="Arial" w:hAnsi="Arial" w:cs="Arial"/>
                <w:b/>
                <w:bCs/>
                <w:sz w:val="20"/>
                <w:lang w:val="de-DE"/>
              </w:rPr>
              <w:t>varnem</w:t>
            </w:r>
            <w:proofErr w:type="spellEnd"/>
            <w:r w:rsidRPr="00D4017F">
              <w:rPr>
                <w:rFonts w:ascii="Arial" w:hAnsi="Arial" w:cs="Arial"/>
                <w:b/>
                <w:bCs/>
                <w:sz w:val="20"/>
                <w:lang w:val="de-DE"/>
              </w:rPr>
              <w:t xml:space="preserve"> </w:t>
            </w:r>
            <w:proofErr w:type="spellStart"/>
            <w:r w:rsidRPr="00D4017F">
              <w:rPr>
                <w:rFonts w:ascii="Arial" w:hAnsi="Arial" w:cs="Arial"/>
                <w:b/>
                <w:bCs/>
                <w:sz w:val="20"/>
                <w:lang w:val="de-DE"/>
              </w:rPr>
              <w:t>položaju</w:t>
            </w:r>
            <w:proofErr w:type="spellEnd"/>
            <w:r w:rsidRPr="00D4017F">
              <w:rPr>
                <w:rFonts w:ascii="Arial" w:hAnsi="Arial" w:cs="Arial"/>
                <w:sz w:val="20"/>
                <w:lang w:val="de-DE"/>
              </w:rPr>
              <w:t>...</w:t>
            </w:r>
          </w:p>
        </w:tc>
        <w:tc>
          <w:tcPr>
            <w:tcW w:w="6662" w:type="dxa"/>
          </w:tcPr>
          <w:p w14:paraId="537B769F" w14:textId="05368BB2"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w:t>
            </w:r>
          </w:p>
        </w:tc>
      </w:tr>
      <w:tr w:rsidR="00AA5CC5" w:rsidRPr="00D4017F" w14:paraId="385623CA" w14:textId="77777777" w:rsidTr="00B353F7">
        <w:tc>
          <w:tcPr>
            <w:tcW w:w="1129" w:type="dxa"/>
          </w:tcPr>
          <w:p w14:paraId="5DFCD8DB"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4B06815" w14:textId="0B6F1D1D" w:rsidR="00AA5CC5" w:rsidRPr="00D4017F" w:rsidRDefault="00AA5CC5" w:rsidP="00056EE6">
            <w:pPr>
              <w:ind w:right="57"/>
              <w:rPr>
                <w:rFonts w:ascii="Arial" w:hAnsi="Arial" w:cs="Arial"/>
                <w:sz w:val="20"/>
                <w:lang w:val="sl-SI"/>
              </w:rPr>
            </w:pPr>
            <w:r w:rsidRPr="00D4017F">
              <w:rPr>
                <w:rFonts w:ascii="Arial" w:hAnsi="Arial" w:cs="Arial"/>
                <w:sz w:val="20"/>
                <w:lang w:val="sl-SI"/>
              </w:rPr>
              <w:t>9. odstavek 40. člena</w:t>
            </w:r>
          </w:p>
        </w:tc>
        <w:tc>
          <w:tcPr>
            <w:tcW w:w="5103" w:type="dxa"/>
          </w:tcPr>
          <w:p w14:paraId="5E95D6C0" w14:textId="4E049209"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Glej komentar na 7. odstavek</w:t>
            </w:r>
          </w:p>
        </w:tc>
        <w:tc>
          <w:tcPr>
            <w:tcW w:w="6662" w:type="dxa"/>
          </w:tcPr>
          <w:p w14:paraId="355C7DE2" w14:textId="39C77771"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Glej odgovor pri komentarju 131. </w:t>
            </w:r>
          </w:p>
        </w:tc>
      </w:tr>
      <w:tr w:rsidR="00AA5CC5" w:rsidRPr="00D4017F" w14:paraId="35E78DCE" w14:textId="77777777" w:rsidTr="00B353F7">
        <w:tc>
          <w:tcPr>
            <w:tcW w:w="1129" w:type="dxa"/>
          </w:tcPr>
          <w:p w14:paraId="229DF18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0F58418" w14:textId="3B6C4F76" w:rsidR="00AA5CC5" w:rsidRPr="00D4017F" w:rsidRDefault="00AA5CC5" w:rsidP="00056EE6">
            <w:pPr>
              <w:ind w:right="57"/>
              <w:rPr>
                <w:rFonts w:ascii="Arial" w:hAnsi="Arial" w:cs="Arial"/>
                <w:sz w:val="20"/>
                <w:lang w:val="sl-SI"/>
              </w:rPr>
            </w:pPr>
            <w:r w:rsidRPr="00D4017F">
              <w:rPr>
                <w:rFonts w:ascii="Arial" w:hAnsi="Arial" w:cs="Arial"/>
                <w:sz w:val="20"/>
                <w:lang w:val="sl-SI"/>
              </w:rPr>
              <w:t>10. odstavek 40. člena</w:t>
            </w:r>
          </w:p>
        </w:tc>
        <w:tc>
          <w:tcPr>
            <w:tcW w:w="5103" w:type="dxa"/>
          </w:tcPr>
          <w:p w14:paraId="081FA9AB" w14:textId="77777777" w:rsidR="00AA5CC5" w:rsidRPr="00D4017F" w:rsidRDefault="00AA5CC5" w:rsidP="00056EE6">
            <w:pPr>
              <w:ind w:left="57" w:right="57" w:firstLine="34"/>
              <w:jc w:val="both"/>
              <w:rPr>
                <w:rFonts w:ascii="Arial" w:hAnsi="Arial" w:cs="Arial"/>
                <w:sz w:val="20"/>
              </w:rPr>
            </w:pPr>
            <w:r w:rsidRPr="00D4017F">
              <w:rPr>
                <w:rFonts w:ascii="Arial" w:hAnsi="Arial" w:cs="Arial"/>
                <w:sz w:val="20"/>
                <w:lang w:val="sl-SI"/>
              </w:rPr>
              <w:t>Komentar na »</w:t>
            </w:r>
            <w:r w:rsidRPr="00D4017F">
              <w:rPr>
                <w:rFonts w:ascii="Arial" w:hAnsi="Arial" w:cs="Arial"/>
                <w:sz w:val="20"/>
                <w:lang w:val="de-DE"/>
              </w:rPr>
              <w:t xml:space="preserve"> </w:t>
            </w:r>
            <w:proofErr w:type="spellStart"/>
            <w:r w:rsidRPr="00D4017F">
              <w:rPr>
                <w:rFonts w:ascii="Arial" w:hAnsi="Arial" w:cs="Arial"/>
                <w:sz w:val="20"/>
                <w:lang w:val="de-DE"/>
              </w:rPr>
              <w:t>opozarjajo</w:t>
            </w:r>
            <w:proofErr w:type="spellEnd"/>
            <w:r w:rsidRPr="00D4017F">
              <w:rPr>
                <w:rFonts w:ascii="Arial" w:hAnsi="Arial" w:cs="Arial"/>
                <w:sz w:val="20"/>
                <w:lang w:val="de-DE"/>
              </w:rPr>
              <w:t xml:space="preserve"> na </w:t>
            </w:r>
            <w:proofErr w:type="spellStart"/>
            <w:r w:rsidRPr="00D4017F">
              <w:rPr>
                <w:rFonts w:ascii="Arial" w:hAnsi="Arial" w:cs="Arial"/>
                <w:sz w:val="20"/>
                <w:lang w:val="de-DE"/>
              </w:rPr>
              <w:t>nevarnost</w:t>
            </w:r>
            <w:proofErr w:type="spellEnd"/>
            <w:r w:rsidRPr="00D4017F">
              <w:rPr>
                <w:rFonts w:ascii="Arial" w:hAnsi="Arial" w:cs="Arial"/>
                <w:sz w:val="20"/>
                <w:lang w:val="de-DE"/>
              </w:rPr>
              <w:t xml:space="preserve"> </w:t>
            </w:r>
            <w:proofErr w:type="spellStart"/>
            <w:r w:rsidRPr="00D4017F">
              <w:rPr>
                <w:rFonts w:ascii="Arial" w:hAnsi="Arial" w:cs="Arial"/>
                <w:sz w:val="20"/>
                <w:lang w:val="de-DE"/>
              </w:rPr>
              <w:t>sevanja</w:t>
            </w:r>
            <w:proofErr w:type="spellEnd"/>
            <w:r w:rsidRPr="00D4017F">
              <w:rPr>
                <w:rFonts w:ascii="Arial" w:hAnsi="Arial" w:cs="Arial"/>
                <w:sz w:val="20"/>
                <w:lang w:val="de-DE"/>
              </w:rPr>
              <w:t xml:space="preserve"> </w:t>
            </w:r>
            <w:proofErr w:type="spellStart"/>
            <w:r w:rsidRPr="00D4017F">
              <w:rPr>
                <w:rFonts w:ascii="Arial" w:hAnsi="Arial" w:cs="Arial"/>
                <w:sz w:val="20"/>
                <w:lang w:val="de-DE"/>
              </w:rPr>
              <w:t>ali</w:t>
            </w:r>
            <w:proofErr w:type="spellEnd"/>
            <w:r w:rsidRPr="00D4017F">
              <w:rPr>
                <w:rFonts w:ascii="Arial" w:hAnsi="Arial" w:cs="Arial"/>
                <w:sz w:val="20"/>
                <w:lang w:val="de-DE"/>
              </w:rPr>
              <w:t xml:space="preserve"> da je </w:t>
            </w:r>
            <w:proofErr w:type="spellStart"/>
            <w:r w:rsidRPr="00D4017F">
              <w:rPr>
                <w:rFonts w:ascii="Arial" w:hAnsi="Arial" w:cs="Arial"/>
                <w:sz w:val="20"/>
                <w:lang w:val="de-DE"/>
              </w:rPr>
              <w:t>sistem</w:t>
            </w:r>
            <w:proofErr w:type="spellEnd"/>
            <w:r w:rsidRPr="00D4017F">
              <w:rPr>
                <w:rFonts w:ascii="Arial" w:hAnsi="Arial" w:cs="Arial"/>
                <w:sz w:val="20"/>
                <w:lang w:val="de-DE"/>
              </w:rPr>
              <w:t xml:space="preserve"> v </w:t>
            </w:r>
            <w:proofErr w:type="spellStart"/>
            <w:r w:rsidRPr="00D4017F">
              <w:rPr>
                <w:rFonts w:ascii="Arial" w:hAnsi="Arial" w:cs="Arial"/>
                <w:sz w:val="20"/>
                <w:lang w:val="de-DE"/>
              </w:rPr>
              <w:t>stanju</w:t>
            </w:r>
            <w:proofErr w:type="spellEnd"/>
            <w:r w:rsidRPr="00D4017F">
              <w:rPr>
                <w:rFonts w:ascii="Arial" w:hAnsi="Arial" w:cs="Arial"/>
                <w:sz w:val="20"/>
                <w:lang w:val="de-DE"/>
              </w:rPr>
              <w:t xml:space="preserve"> </w:t>
            </w:r>
            <w:proofErr w:type="spellStart"/>
            <w:r w:rsidRPr="00D4017F">
              <w:rPr>
                <w:rFonts w:ascii="Arial" w:hAnsi="Arial" w:cs="Arial"/>
                <w:sz w:val="20"/>
                <w:lang w:val="de-DE"/>
              </w:rPr>
              <w:t>pripravljenosti</w:t>
            </w:r>
            <w:proofErr w:type="spellEnd"/>
            <w:r w:rsidRPr="00D4017F">
              <w:rPr>
                <w:rFonts w:ascii="Arial" w:hAnsi="Arial" w:cs="Arial"/>
                <w:sz w:val="20"/>
                <w:lang w:val="de-DE"/>
              </w:rPr>
              <w:t xml:space="preserve">. </w:t>
            </w:r>
            <w:r w:rsidRPr="00D4017F">
              <w:rPr>
                <w:rFonts w:ascii="Arial" w:hAnsi="Arial" w:cs="Arial"/>
                <w:sz w:val="20"/>
              </w:rPr>
              <w:t xml:space="preserve">“ </w:t>
            </w:r>
          </w:p>
          <w:p w14:paraId="75D962BC" w14:textId="0756480F" w:rsidR="00AA5CC5" w:rsidRPr="00D4017F" w:rsidRDefault="00AA5CC5" w:rsidP="00056EE6">
            <w:pPr>
              <w:ind w:left="57" w:right="57" w:firstLine="34"/>
              <w:jc w:val="both"/>
              <w:rPr>
                <w:rFonts w:ascii="Arial" w:hAnsi="Arial" w:cs="Arial"/>
                <w:sz w:val="20"/>
                <w:lang w:val="sl-SI"/>
              </w:rPr>
            </w:pPr>
            <w:proofErr w:type="spellStart"/>
            <w:r w:rsidRPr="00D4017F">
              <w:rPr>
                <w:rFonts w:ascii="Arial" w:hAnsi="Arial" w:cs="Arial"/>
                <w:sz w:val="20"/>
              </w:rPr>
              <w:t>Primerjaj</w:t>
            </w:r>
            <w:proofErr w:type="spellEnd"/>
            <w:r w:rsidRPr="00D4017F">
              <w:rPr>
                <w:rFonts w:ascii="Arial" w:hAnsi="Arial" w:cs="Arial"/>
                <w:sz w:val="20"/>
              </w:rPr>
              <w:t xml:space="preserve"> s </w:t>
            </w:r>
            <w:proofErr w:type="spellStart"/>
            <w:r w:rsidRPr="00D4017F">
              <w:rPr>
                <w:rFonts w:ascii="Arial" w:hAnsi="Arial" w:cs="Arial"/>
                <w:sz w:val="20"/>
              </w:rPr>
              <w:t>odstavkom</w:t>
            </w:r>
            <w:proofErr w:type="spellEnd"/>
            <w:r w:rsidRPr="00D4017F">
              <w:rPr>
                <w:rFonts w:ascii="Arial" w:hAnsi="Arial" w:cs="Arial"/>
                <w:sz w:val="20"/>
              </w:rPr>
              <w:t xml:space="preserve"> 7.</w:t>
            </w:r>
          </w:p>
        </w:tc>
        <w:tc>
          <w:tcPr>
            <w:tcW w:w="6662" w:type="dxa"/>
          </w:tcPr>
          <w:p w14:paraId="2FADB438" w14:textId="7CAC1CED"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7. in 10. odstavek sta bila usklajena. Vaš predlog je bil upoštevan. </w:t>
            </w:r>
          </w:p>
        </w:tc>
      </w:tr>
      <w:tr w:rsidR="00AA5CC5" w:rsidRPr="00D4017F" w14:paraId="7F24664A" w14:textId="77777777" w:rsidTr="00B353F7">
        <w:tc>
          <w:tcPr>
            <w:tcW w:w="1129" w:type="dxa"/>
          </w:tcPr>
          <w:p w14:paraId="3AB8DB77"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C7DD028" w14:textId="054C9D1F" w:rsidR="00AA5CC5" w:rsidRPr="00D4017F" w:rsidRDefault="00AA5CC5" w:rsidP="00056EE6">
            <w:pPr>
              <w:ind w:right="57"/>
              <w:rPr>
                <w:rFonts w:ascii="Arial" w:hAnsi="Arial" w:cs="Arial"/>
                <w:sz w:val="20"/>
                <w:lang w:val="sl-SI"/>
              </w:rPr>
            </w:pPr>
            <w:r w:rsidRPr="00D4017F">
              <w:rPr>
                <w:rFonts w:ascii="Arial" w:hAnsi="Arial" w:cs="Arial"/>
                <w:sz w:val="20"/>
                <w:lang w:val="sl-SI"/>
              </w:rPr>
              <w:t>11. odstavek 40. člena</w:t>
            </w:r>
          </w:p>
        </w:tc>
        <w:tc>
          <w:tcPr>
            <w:tcW w:w="5103" w:type="dxa"/>
          </w:tcPr>
          <w:p w14:paraId="199A2A28" w14:textId="77777777" w:rsidR="00AA5CC5" w:rsidRPr="00D4017F" w:rsidRDefault="00AA5CC5" w:rsidP="00056EE6">
            <w:pPr>
              <w:ind w:left="57" w:right="57" w:firstLine="34"/>
              <w:jc w:val="both"/>
              <w:rPr>
                <w:rFonts w:ascii="Arial" w:hAnsi="Arial" w:cs="Arial"/>
                <w:sz w:val="20"/>
              </w:rPr>
            </w:pPr>
            <w:r w:rsidRPr="00D4017F">
              <w:rPr>
                <w:rFonts w:ascii="Arial" w:hAnsi="Arial" w:cs="Arial"/>
                <w:sz w:val="20"/>
                <w:lang w:val="sl-SI"/>
              </w:rPr>
              <w:t xml:space="preserve">Komentar na » </w:t>
            </w:r>
            <w:r w:rsidRPr="00D4017F">
              <w:rPr>
                <w:rFonts w:ascii="Arial" w:hAnsi="Arial" w:cs="Arial"/>
                <w:sz w:val="20"/>
              </w:rPr>
              <w:t xml:space="preserve"> mora </w:t>
            </w:r>
            <w:proofErr w:type="spellStart"/>
            <w:r w:rsidRPr="00D4017F">
              <w:rPr>
                <w:rFonts w:ascii="Arial" w:hAnsi="Arial" w:cs="Arial"/>
                <w:sz w:val="20"/>
              </w:rPr>
              <w:t>biti</w:t>
            </w:r>
            <w:proofErr w:type="spellEnd"/>
            <w:r w:rsidRPr="00D4017F">
              <w:rPr>
                <w:rFonts w:ascii="Arial" w:hAnsi="Arial" w:cs="Arial"/>
                <w:sz w:val="20"/>
              </w:rPr>
              <w:t xml:space="preserve"> </w:t>
            </w:r>
            <w:proofErr w:type="spellStart"/>
            <w:r w:rsidRPr="00D4017F">
              <w:rPr>
                <w:rFonts w:ascii="Arial" w:hAnsi="Arial" w:cs="Arial"/>
                <w:sz w:val="20"/>
              </w:rPr>
              <w:t>zasnovan</w:t>
            </w:r>
            <w:proofErr w:type="spellEnd"/>
            <w:r w:rsidRPr="00D4017F">
              <w:rPr>
                <w:rFonts w:ascii="Arial" w:hAnsi="Arial" w:cs="Arial"/>
                <w:sz w:val="20"/>
              </w:rPr>
              <w:t xml:space="preserve"> </w:t>
            </w:r>
            <w:proofErr w:type="spellStart"/>
            <w:r w:rsidRPr="00D4017F">
              <w:rPr>
                <w:rFonts w:ascii="Arial" w:hAnsi="Arial" w:cs="Arial"/>
                <w:sz w:val="20"/>
              </w:rPr>
              <w:t>tako</w:t>
            </w:r>
            <w:proofErr w:type="spellEnd"/>
            <w:r w:rsidRPr="00D4017F">
              <w:rPr>
                <w:rFonts w:ascii="Arial" w:hAnsi="Arial" w:cs="Arial"/>
                <w:sz w:val="20"/>
              </w:rPr>
              <w:t xml:space="preserve">” </w:t>
            </w:r>
          </w:p>
          <w:p w14:paraId="01A78C0A" w14:textId="01C4524B"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rPr>
              <w:t xml:space="preserve">… da </w:t>
            </w:r>
            <w:proofErr w:type="spellStart"/>
            <w:r w:rsidRPr="00D4017F">
              <w:rPr>
                <w:rFonts w:ascii="Arial" w:hAnsi="Arial" w:cs="Arial"/>
                <w:sz w:val="20"/>
              </w:rPr>
              <w:t>velja</w:t>
            </w:r>
            <w:proofErr w:type="spellEnd"/>
            <w:r w:rsidRPr="00D4017F">
              <w:rPr>
                <w:rFonts w:ascii="Arial" w:hAnsi="Arial" w:cs="Arial"/>
                <w:sz w:val="20"/>
              </w:rPr>
              <w:t xml:space="preserve"> </w:t>
            </w:r>
            <w:proofErr w:type="spellStart"/>
            <w:r w:rsidRPr="00D4017F">
              <w:rPr>
                <w:rFonts w:ascii="Arial" w:hAnsi="Arial" w:cs="Arial"/>
                <w:b/>
                <w:bCs/>
                <w:sz w:val="20"/>
              </w:rPr>
              <w:t>princip</w:t>
            </w:r>
            <w:proofErr w:type="spellEnd"/>
            <w:r w:rsidRPr="00D4017F">
              <w:rPr>
                <w:rFonts w:ascii="Arial" w:hAnsi="Arial" w:cs="Arial"/>
                <w:b/>
                <w:bCs/>
                <w:sz w:val="20"/>
              </w:rPr>
              <w:t xml:space="preserve"> </w:t>
            </w:r>
            <w:proofErr w:type="spellStart"/>
            <w:r w:rsidRPr="00D4017F">
              <w:rPr>
                <w:rFonts w:ascii="Arial" w:hAnsi="Arial" w:cs="Arial"/>
                <w:b/>
                <w:bCs/>
                <w:sz w:val="20"/>
              </w:rPr>
              <w:t>varne</w:t>
            </w:r>
            <w:proofErr w:type="spellEnd"/>
            <w:r w:rsidRPr="00D4017F">
              <w:rPr>
                <w:rFonts w:ascii="Arial" w:hAnsi="Arial" w:cs="Arial"/>
                <w:b/>
                <w:bCs/>
                <w:sz w:val="20"/>
              </w:rPr>
              <w:t xml:space="preserve"> </w:t>
            </w:r>
            <w:proofErr w:type="spellStart"/>
            <w:r w:rsidRPr="00D4017F">
              <w:rPr>
                <w:rFonts w:ascii="Arial" w:hAnsi="Arial" w:cs="Arial"/>
                <w:b/>
                <w:bCs/>
                <w:sz w:val="20"/>
              </w:rPr>
              <w:t>odpovedi</w:t>
            </w:r>
            <w:proofErr w:type="spellEnd"/>
            <w:r w:rsidRPr="00D4017F">
              <w:rPr>
                <w:rFonts w:ascii="Arial" w:hAnsi="Arial" w:cs="Arial"/>
                <w:sz w:val="20"/>
              </w:rPr>
              <w:t>.</w:t>
            </w:r>
          </w:p>
        </w:tc>
        <w:tc>
          <w:tcPr>
            <w:tcW w:w="6662" w:type="dxa"/>
          </w:tcPr>
          <w:p w14:paraId="13B418B4" w14:textId="2C12D116"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Smatramo, da je predlagano določilo člena bolj jasno. Predlog ni upoštevan. </w:t>
            </w:r>
          </w:p>
        </w:tc>
      </w:tr>
      <w:tr w:rsidR="00AA5CC5" w:rsidRPr="00D4017F" w14:paraId="39CA881C" w14:textId="77777777" w:rsidTr="00B353F7">
        <w:tc>
          <w:tcPr>
            <w:tcW w:w="1129" w:type="dxa"/>
          </w:tcPr>
          <w:p w14:paraId="3AA6D572"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72ABC42" w14:textId="42E46EEE" w:rsidR="00AA5CC5" w:rsidRPr="00D4017F" w:rsidRDefault="00AA5CC5" w:rsidP="00056EE6">
            <w:pPr>
              <w:ind w:right="57"/>
              <w:rPr>
                <w:rFonts w:ascii="Arial" w:hAnsi="Arial" w:cs="Arial"/>
                <w:sz w:val="20"/>
                <w:lang w:val="sl-SI"/>
              </w:rPr>
            </w:pPr>
            <w:r w:rsidRPr="00D4017F">
              <w:rPr>
                <w:rFonts w:ascii="Arial" w:hAnsi="Arial" w:cs="Arial"/>
                <w:sz w:val="20"/>
                <w:lang w:val="sl-SI"/>
              </w:rPr>
              <w:t>11. odstavek 40. člena</w:t>
            </w:r>
          </w:p>
        </w:tc>
        <w:tc>
          <w:tcPr>
            <w:tcW w:w="5103" w:type="dxa"/>
          </w:tcPr>
          <w:p w14:paraId="0D84E567" w14:textId="42023DA4"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rPr>
              <w:t xml:space="preserve">To bi </w:t>
            </w:r>
            <w:proofErr w:type="spellStart"/>
            <w:r w:rsidRPr="00D4017F">
              <w:rPr>
                <w:rFonts w:ascii="Arial" w:hAnsi="Arial" w:cs="Arial"/>
                <w:sz w:val="20"/>
              </w:rPr>
              <w:t>lahko</w:t>
            </w:r>
            <w:proofErr w:type="spellEnd"/>
            <w:r w:rsidRPr="00D4017F">
              <w:rPr>
                <w:rFonts w:ascii="Arial" w:hAnsi="Arial" w:cs="Arial"/>
                <w:sz w:val="20"/>
              </w:rPr>
              <w:t xml:space="preserve"> </w:t>
            </w:r>
            <w:proofErr w:type="spellStart"/>
            <w:r w:rsidRPr="00D4017F">
              <w:rPr>
                <w:rFonts w:ascii="Arial" w:hAnsi="Arial" w:cs="Arial"/>
                <w:sz w:val="20"/>
              </w:rPr>
              <w:t>veljalo</w:t>
            </w:r>
            <w:proofErr w:type="spellEnd"/>
            <w:r w:rsidRPr="00D4017F">
              <w:rPr>
                <w:rFonts w:ascii="Arial" w:hAnsi="Arial" w:cs="Arial"/>
                <w:sz w:val="20"/>
              </w:rPr>
              <w:t xml:space="preserve"> le za RTG </w:t>
            </w:r>
            <w:proofErr w:type="spellStart"/>
            <w:r w:rsidRPr="00D4017F">
              <w:rPr>
                <w:rFonts w:ascii="Arial" w:hAnsi="Arial" w:cs="Arial"/>
                <w:sz w:val="20"/>
              </w:rPr>
              <w:t>naprave</w:t>
            </w:r>
            <w:proofErr w:type="spellEnd"/>
            <w:r w:rsidRPr="00D4017F">
              <w:rPr>
                <w:rFonts w:ascii="Arial" w:hAnsi="Arial" w:cs="Arial"/>
                <w:sz w:val="20"/>
              </w:rPr>
              <w:t xml:space="preserve">. In </w:t>
            </w:r>
            <w:proofErr w:type="spellStart"/>
            <w:r w:rsidRPr="00D4017F">
              <w:rPr>
                <w:rFonts w:ascii="Arial" w:hAnsi="Arial" w:cs="Arial"/>
                <w:sz w:val="20"/>
              </w:rPr>
              <w:t>ponovno</w:t>
            </w:r>
            <w:proofErr w:type="spellEnd"/>
            <w:r w:rsidRPr="00D4017F">
              <w:rPr>
                <w:rFonts w:ascii="Arial" w:hAnsi="Arial" w:cs="Arial"/>
                <w:sz w:val="20"/>
              </w:rPr>
              <w:t xml:space="preserve"> </w:t>
            </w:r>
            <w:proofErr w:type="spellStart"/>
            <w:r w:rsidRPr="00D4017F">
              <w:rPr>
                <w:rFonts w:ascii="Arial" w:hAnsi="Arial" w:cs="Arial"/>
                <w:sz w:val="20"/>
              </w:rPr>
              <w:t>izpostavljam</w:t>
            </w:r>
            <w:proofErr w:type="spellEnd"/>
            <w:r w:rsidRPr="00D4017F">
              <w:rPr>
                <w:rFonts w:ascii="Arial" w:hAnsi="Arial" w:cs="Arial"/>
                <w:sz w:val="20"/>
              </w:rPr>
              <w:t xml:space="preserve">, </w:t>
            </w:r>
            <w:proofErr w:type="spellStart"/>
            <w:r w:rsidRPr="00D4017F">
              <w:rPr>
                <w:rFonts w:ascii="Arial" w:hAnsi="Arial" w:cs="Arial"/>
                <w:sz w:val="20"/>
              </w:rPr>
              <w:t>postavljamo</w:t>
            </w:r>
            <w:proofErr w:type="spellEnd"/>
            <w:r w:rsidRPr="00D4017F">
              <w:rPr>
                <w:rFonts w:ascii="Arial" w:hAnsi="Arial" w:cs="Arial"/>
                <w:sz w:val="20"/>
              </w:rPr>
              <w:t xml:space="preserve"> </w:t>
            </w:r>
            <w:proofErr w:type="spellStart"/>
            <w:r w:rsidRPr="00D4017F">
              <w:rPr>
                <w:rFonts w:ascii="Arial" w:hAnsi="Arial" w:cs="Arial"/>
                <w:sz w:val="20"/>
              </w:rPr>
              <w:t>nerealne</w:t>
            </w:r>
            <w:proofErr w:type="spellEnd"/>
            <w:r w:rsidRPr="00D4017F">
              <w:rPr>
                <w:rFonts w:ascii="Arial" w:hAnsi="Arial" w:cs="Arial"/>
                <w:sz w:val="20"/>
              </w:rPr>
              <w:t xml:space="preserve"> in </w:t>
            </w:r>
            <w:proofErr w:type="spellStart"/>
            <w:r w:rsidRPr="00D4017F">
              <w:rPr>
                <w:rFonts w:ascii="Arial" w:hAnsi="Arial" w:cs="Arial"/>
                <w:sz w:val="20"/>
              </w:rPr>
              <w:t>prestroge</w:t>
            </w:r>
            <w:proofErr w:type="spellEnd"/>
            <w:r w:rsidRPr="00D4017F">
              <w:rPr>
                <w:rFonts w:ascii="Arial" w:hAnsi="Arial" w:cs="Arial"/>
                <w:sz w:val="20"/>
              </w:rPr>
              <w:t xml:space="preserve"> </w:t>
            </w:r>
            <w:proofErr w:type="spellStart"/>
            <w:r w:rsidRPr="00D4017F">
              <w:rPr>
                <w:rFonts w:ascii="Arial" w:hAnsi="Arial" w:cs="Arial"/>
                <w:sz w:val="20"/>
              </w:rPr>
              <w:t>zahteve</w:t>
            </w:r>
            <w:proofErr w:type="spellEnd"/>
            <w:r w:rsidRPr="00D4017F">
              <w:rPr>
                <w:rFonts w:ascii="Arial" w:hAnsi="Arial" w:cs="Arial"/>
                <w:sz w:val="20"/>
              </w:rPr>
              <w:t xml:space="preserve">, ki </w:t>
            </w:r>
            <w:proofErr w:type="spellStart"/>
            <w:r w:rsidRPr="00D4017F">
              <w:rPr>
                <w:rFonts w:ascii="Arial" w:hAnsi="Arial" w:cs="Arial"/>
                <w:sz w:val="20"/>
              </w:rPr>
              <w:t>presegajo</w:t>
            </w:r>
            <w:proofErr w:type="spellEnd"/>
            <w:r w:rsidRPr="00D4017F">
              <w:rPr>
                <w:rFonts w:ascii="Arial" w:hAnsi="Arial" w:cs="Arial"/>
                <w:sz w:val="20"/>
              </w:rPr>
              <w:t xml:space="preserve"> </w:t>
            </w:r>
            <w:proofErr w:type="spellStart"/>
            <w:r w:rsidRPr="00D4017F">
              <w:rPr>
                <w:rFonts w:ascii="Arial" w:hAnsi="Arial" w:cs="Arial"/>
                <w:sz w:val="20"/>
              </w:rPr>
              <w:t>osnovni</w:t>
            </w:r>
            <w:proofErr w:type="spellEnd"/>
            <w:r w:rsidRPr="00D4017F">
              <w:rPr>
                <w:rFonts w:ascii="Arial" w:hAnsi="Arial" w:cs="Arial"/>
                <w:sz w:val="20"/>
              </w:rPr>
              <w:t xml:space="preserve"> </w:t>
            </w:r>
            <w:proofErr w:type="spellStart"/>
            <w:r w:rsidRPr="00D4017F">
              <w:rPr>
                <w:rFonts w:ascii="Arial" w:hAnsi="Arial" w:cs="Arial"/>
                <w:sz w:val="20"/>
              </w:rPr>
              <w:t>namen</w:t>
            </w:r>
            <w:proofErr w:type="spellEnd"/>
            <w:r w:rsidRPr="00D4017F">
              <w:rPr>
                <w:rFonts w:ascii="Arial" w:hAnsi="Arial" w:cs="Arial"/>
                <w:sz w:val="20"/>
              </w:rPr>
              <w:t xml:space="preserve"> in ne </w:t>
            </w:r>
            <w:proofErr w:type="spellStart"/>
            <w:r w:rsidRPr="00D4017F">
              <w:rPr>
                <w:rFonts w:ascii="Arial" w:hAnsi="Arial" w:cs="Arial"/>
                <w:sz w:val="20"/>
              </w:rPr>
              <w:t>prispevajo</w:t>
            </w:r>
            <w:proofErr w:type="spellEnd"/>
            <w:r w:rsidRPr="00D4017F">
              <w:rPr>
                <w:rFonts w:ascii="Arial" w:hAnsi="Arial" w:cs="Arial"/>
                <w:sz w:val="20"/>
              </w:rPr>
              <w:t xml:space="preserve"> k </w:t>
            </w:r>
            <w:proofErr w:type="spellStart"/>
            <w:r w:rsidRPr="00D4017F">
              <w:rPr>
                <w:rFonts w:ascii="Arial" w:hAnsi="Arial" w:cs="Arial"/>
                <w:sz w:val="20"/>
              </w:rPr>
              <w:t>večji</w:t>
            </w:r>
            <w:proofErr w:type="spellEnd"/>
            <w:r w:rsidRPr="00D4017F">
              <w:rPr>
                <w:rFonts w:ascii="Arial" w:hAnsi="Arial" w:cs="Arial"/>
                <w:sz w:val="20"/>
              </w:rPr>
              <w:t xml:space="preserve"> </w:t>
            </w:r>
            <w:proofErr w:type="spellStart"/>
            <w:r w:rsidRPr="00D4017F">
              <w:rPr>
                <w:rFonts w:ascii="Arial" w:hAnsi="Arial" w:cs="Arial"/>
                <w:sz w:val="20"/>
              </w:rPr>
              <w:t>varnosti</w:t>
            </w:r>
            <w:proofErr w:type="spellEnd"/>
            <w:r w:rsidRPr="00D4017F">
              <w:rPr>
                <w:rFonts w:ascii="Arial" w:hAnsi="Arial" w:cs="Arial"/>
                <w:sz w:val="20"/>
              </w:rPr>
              <w:t>.</w:t>
            </w:r>
          </w:p>
        </w:tc>
        <w:tc>
          <w:tcPr>
            <w:tcW w:w="6662" w:type="dxa"/>
          </w:tcPr>
          <w:p w14:paraId="3E616773" w14:textId="682AC7D7"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Upoštevano, odstavek bo črtan. </w:t>
            </w:r>
          </w:p>
        </w:tc>
      </w:tr>
      <w:tr w:rsidR="00AA5CC5" w:rsidRPr="00B40431" w14:paraId="1CA5D8B0" w14:textId="77777777" w:rsidTr="00B353F7">
        <w:tc>
          <w:tcPr>
            <w:tcW w:w="1129" w:type="dxa"/>
          </w:tcPr>
          <w:p w14:paraId="72D3CAB7"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432C250" w14:textId="3608E43F" w:rsidR="00AA5CC5" w:rsidRPr="00D4017F" w:rsidRDefault="00AA5CC5" w:rsidP="00056EE6">
            <w:pPr>
              <w:ind w:right="57"/>
              <w:rPr>
                <w:rFonts w:ascii="Arial" w:hAnsi="Arial" w:cs="Arial"/>
                <w:sz w:val="20"/>
                <w:lang w:val="sl-SI"/>
              </w:rPr>
            </w:pPr>
            <w:r w:rsidRPr="00D4017F">
              <w:rPr>
                <w:rFonts w:ascii="Arial" w:hAnsi="Arial" w:cs="Arial"/>
                <w:sz w:val="20"/>
                <w:lang w:val="sl-SI"/>
              </w:rPr>
              <w:t>13. odstavek 40. člena</w:t>
            </w:r>
          </w:p>
        </w:tc>
        <w:tc>
          <w:tcPr>
            <w:tcW w:w="5103" w:type="dxa"/>
          </w:tcPr>
          <w:p w14:paraId="5C433ED3"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V takšni dikciji to pač ni možno za </w:t>
            </w:r>
            <w:proofErr w:type="spellStart"/>
            <w:r w:rsidRPr="00D4017F">
              <w:rPr>
                <w:rFonts w:ascii="Arial" w:hAnsi="Arial" w:cs="Arial"/>
                <w:sz w:val="20"/>
                <w:lang w:val="sl-SI"/>
              </w:rPr>
              <w:t>gamagrafijo</w:t>
            </w:r>
            <w:proofErr w:type="spellEnd"/>
            <w:r w:rsidRPr="00D4017F">
              <w:rPr>
                <w:rFonts w:ascii="Arial" w:hAnsi="Arial" w:cs="Arial"/>
                <w:sz w:val="20"/>
                <w:lang w:val="sl-SI"/>
              </w:rPr>
              <w:t>.</w:t>
            </w:r>
          </w:p>
          <w:p w14:paraId="04B540DA" w14:textId="77777777" w:rsidR="00AA5CC5" w:rsidRPr="00D4017F" w:rsidRDefault="00AA5CC5" w:rsidP="00056EE6">
            <w:pPr>
              <w:ind w:left="57" w:right="57" w:firstLine="34"/>
              <w:jc w:val="both"/>
              <w:rPr>
                <w:rFonts w:ascii="Arial" w:hAnsi="Arial" w:cs="Arial"/>
                <w:sz w:val="20"/>
                <w:lang w:val="sl-SI"/>
              </w:rPr>
            </w:pPr>
          </w:p>
          <w:p w14:paraId="541900EE" w14:textId="3FED1116"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To je nemogoča zahteva. To je zahteva, ki je npr. smiselna pri </w:t>
            </w:r>
            <w:proofErr w:type="spellStart"/>
            <w:r w:rsidRPr="00D4017F">
              <w:rPr>
                <w:rFonts w:ascii="Arial" w:hAnsi="Arial" w:cs="Arial"/>
                <w:sz w:val="20"/>
                <w:lang w:val="sl-SI"/>
              </w:rPr>
              <w:t>sterilizatorjh</w:t>
            </w:r>
            <w:proofErr w:type="spellEnd"/>
            <w:r w:rsidRPr="00D4017F">
              <w:rPr>
                <w:rFonts w:ascii="Arial" w:hAnsi="Arial" w:cs="Arial"/>
                <w:sz w:val="20"/>
                <w:lang w:val="sl-SI"/>
              </w:rPr>
              <w:t xml:space="preserve"> z </w:t>
            </w:r>
            <w:proofErr w:type="spellStart"/>
            <w:r w:rsidRPr="00D4017F">
              <w:rPr>
                <w:rFonts w:ascii="Arial" w:hAnsi="Arial" w:cs="Arial"/>
                <w:sz w:val="20"/>
                <w:lang w:val="sl-SI"/>
              </w:rPr>
              <w:t>LINACi</w:t>
            </w:r>
            <w:proofErr w:type="spellEnd"/>
            <w:r w:rsidRPr="00D4017F">
              <w:rPr>
                <w:rFonts w:ascii="Arial" w:hAnsi="Arial" w:cs="Arial"/>
                <w:sz w:val="20"/>
                <w:lang w:val="sl-SI"/>
              </w:rPr>
              <w:t xml:space="preserve">. Ne predstavljam pa si, kako bi bilo mogoče z vrvico prekiniti obsevanje z zaprtim virom v vsebniku. IAEA za zaprte vire glede tega določa izjemo. </w:t>
            </w:r>
          </w:p>
          <w:p w14:paraId="572EF801" w14:textId="77777777" w:rsidR="00AA5CC5" w:rsidRPr="00D4017F" w:rsidRDefault="00AA5CC5" w:rsidP="00056EE6">
            <w:pPr>
              <w:ind w:left="57" w:right="57" w:firstLine="34"/>
              <w:jc w:val="both"/>
              <w:rPr>
                <w:rFonts w:ascii="Arial" w:hAnsi="Arial" w:cs="Arial"/>
                <w:sz w:val="20"/>
                <w:lang w:val="sl-SI"/>
              </w:rPr>
            </w:pPr>
          </w:p>
          <w:p w14:paraId="1A553482" w14:textId="555EE2EC"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Ta stavek(zadnji stavek) bolj sodi v 5 odstavek tega člena.</w:t>
            </w:r>
          </w:p>
        </w:tc>
        <w:tc>
          <w:tcPr>
            <w:tcW w:w="6662" w:type="dxa"/>
          </w:tcPr>
          <w:p w14:paraId="51CC109B" w14:textId="5C627C02"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Dopolnjeno tako, da prekinitev velja le za rentgenske naprave. </w:t>
            </w:r>
          </w:p>
        </w:tc>
      </w:tr>
      <w:tr w:rsidR="00AA5CC5" w:rsidRPr="00D4017F" w14:paraId="602B579D" w14:textId="77777777" w:rsidTr="00B353F7">
        <w:tc>
          <w:tcPr>
            <w:tcW w:w="1129" w:type="dxa"/>
          </w:tcPr>
          <w:p w14:paraId="3F071DCC"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CF47325" w14:textId="016B6020" w:rsidR="00AA5CC5" w:rsidRPr="00D4017F" w:rsidRDefault="00AA5CC5" w:rsidP="00056EE6">
            <w:pPr>
              <w:ind w:right="57"/>
              <w:rPr>
                <w:rFonts w:ascii="Arial" w:hAnsi="Arial" w:cs="Arial"/>
                <w:sz w:val="20"/>
                <w:lang w:val="sl-SI"/>
              </w:rPr>
            </w:pPr>
            <w:r w:rsidRPr="00D4017F">
              <w:rPr>
                <w:rFonts w:ascii="Arial" w:hAnsi="Arial" w:cs="Arial"/>
                <w:sz w:val="20"/>
                <w:lang w:val="sl-SI"/>
              </w:rPr>
              <w:t>14. odstavek 40. člena</w:t>
            </w:r>
          </w:p>
        </w:tc>
        <w:tc>
          <w:tcPr>
            <w:tcW w:w="5103" w:type="dxa"/>
          </w:tcPr>
          <w:p w14:paraId="498F8C87" w14:textId="6F92EEA3"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Komentar na » redundantnost, raznovrstnost in neodvisnost sistemov zaklepanja.«</w:t>
            </w:r>
          </w:p>
          <w:p w14:paraId="0D6D1499" w14:textId="7449F215"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Kako to zagotoviti ? Ali bodo dve različni in ločeni ključavnici na vratih? </w:t>
            </w:r>
            <w:proofErr w:type="spellStart"/>
            <w:r w:rsidRPr="00D4017F">
              <w:rPr>
                <w:rFonts w:ascii="Arial" w:hAnsi="Arial" w:cs="Arial"/>
                <w:sz w:val="20"/>
                <w:lang w:val="de-DE"/>
              </w:rPr>
              <w:t>Če</w:t>
            </w:r>
            <w:proofErr w:type="spellEnd"/>
            <w:r w:rsidRPr="00D4017F">
              <w:rPr>
                <w:rFonts w:ascii="Arial" w:hAnsi="Arial" w:cs="Arial"/>
                <w:sz w:val="20"/>
                <w:lang w:val="de-DE"/>
              </w:rPr>
              <w:t xml:space="preserve"> ja, </w:t>
            </w:r>
            <w:proofErr w:type="spellStart"/>
            <w:r w:rsidRPr="00D4017F">
              <w:rPr>
                <w:rFonts w:ascii="Arial" w:hAnsi="Arial" w:cs="Arial"/>
                <w:sz w:val="20"/>
                <w:lang w:val="de-DE"/>
              </w:rPr>
              <w:t>napišimo</w:t>
            </w:r>
            <w:proofErr w:type="spellEnd"/>
            <w:r w:rsidRPr="00D4017F">
              <w:rPr>
                <w:rFonts w:ascii="Arial" w:hAnsi="Arial" w:cs="Arial"/>
                <w:sz w:val="20"/>
                <w:lang w:val="de-DE"/>
              </w:rPr>
              <w:t xml:space="preserve"> </w:t>
            </w:r>
            <w:proofErr w:type="spellStart"/>
            <w:r w:rsidRPr="00D4017F">
              <w:rPr>
                <w:rFonts w:ascii="Arial" w:hAnsi="Arial" w:cs="Arial"/>
                <w:sz w:val="20"/>
                <w:lang w:val="de-DE"/>
              </w:rPr>
              <w:t>to</w:t>
            </w:r>
            <w:proofErr w:type="spellEnd"/>
            <w:r w:rsidRPr="00D4017F">
              <w:rPr>
                <w:rFonts w:ascii="Arial" w:hAnsi="Arial" w:cs="Arial"/>
                <w:sz w:val="20"/>
                <w:lang w:val="de-DE"/>
              </w:rPr>
              <w:t>.</w:t>
            </w:r>
          </w:p>
          <w:p w14:paraId="40F00F5E" w14:textId="77777777" w:rsidR="00AA5CC5" w:rsidRPr="00D4017F" w:rsidRDefault="00AA5CC5" w:rsidP="00056EE6">
            <w:pPr>
              <w:ind w:left="57" w:right="57" w:firstLine="34"/>
              <w:jc w:val="both"/>
              <w:rPr>
                <w:rFonts w:ascii="Arial" w:hAnsi="Arial" w:cs="Arial"/>
                <w:sz w:val="20"/>
                <w:lang w:val="sl-SI"/>
              </w:rPr>
            </w:pPr>
          </w:p>
          <w:p w14:paraId="5E62DA4B" w14:textId="77777777" w:rsidR="00AA5CC5" w:rsidRPr="00D4017F" w:rsidRDefault="00AA5CC5" w:rsidP="00056EE6">
            <w:pPr>
              <w:ind w:left="57" w:right="57" w:firstLine="34"/>
              <w:jc w:val="both"/>
              <w:rPr>
                <w:rFonts w:ascii="Arial" w:hAnsi="Arial" w:cs="Arial"/>
                <w:sz w:val="20"/>
                <w:lang w:val="sl-SI"/>
              </w:rPr>
            </w:pPr>
          </w:p>
          <w:p w14:paraId="1029CAE4"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lastRenderedPageBreak/>
              <w:t>Komentar na » vsak dan pred začetkom izvajanja industrijske radiografije”</w:t>
            </w:r>
          </w:p>
          <w:p w14:paraId="58F239D7" w14:textId="782A8718"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rPr>
              <w:t xml:space="preserve">Ali </w:t>
            </w:r>
            <w:proofErr w:type="spellStart"/>
            <w:r w:rsidRPr="00D4017F">
              <w:rPr>
                <w:rFonts w:ascii="Arial" w:hAnsi="Arial" w:cs="Arial"/>
                <w:sz w:val="20"/>
              </w:rPr>
              <w:t>ni</w:t>
            </w:r>
            <w:proofErr w:type="spellEnd"/>
            <w:r w:rsidRPr="00D4017F">
              <w:rPr>
                <w:rFonts w:ascii="Arial" w:hAnsi="Arial" w:cs="Arial"/>
                <w:sz w:val="20"/>
              </w:rPr>
              <w:t xml:space="preserve"> to </w:t>
            </w:r>
            <w:proofErr w:type="spellStart"/>
            <w:r w:rsidRPr="00D4017F">
              <w:rPr>
                <w:rFonts w:ascii="Arial" w:hAnsi="Arial" w:cs="Arial"/>
                <w:sz w:val="20"/>
              </w:rPr>
              <w:t>prepogosto</w:t>
            </w:r>
            <w:proofErr w:type="spellEnd"/>
            <w:r w:rsidRPr="00D4017F">
              <w:rPr>
                <w:rFonts w:ascii="Arial" w:hAnsi="Arial" w:cs="Arial"/>
                <w:sz w:val="20"/>
              </w:rPr>
              <w:t xml:space="preserve">, </w:t>
            </w:r>
            <w:proofErr w:type="spellStart"/>
            <w:r w:rsidRPr="00D4017F">
              <w:rPr>
                <w:rFonts w:ascii="Arial" w:hAnsi="Arial" w:cs="Arial"/>
                <w:sz w:val="20"/>
              </w:rPr>
              <w:t>če</w:t>
            </w:r>
            <w:proofErr w:type="spellEnd"/>
            <w:r w:rsidRPr="00D4017F">
              <w:rPr>
                <w:rFonts w:ascii="Arial" w:hAnsi="Arial" w:cs="Arial"/>
                <w:sz w:val="20"/>
              </w:rPr>
              <w:t xml:space="preserve"> </w:t>
            </w:r>
            <w:proofErr w:type="spellStart"/>
            <w:r w:rsidRPr="00D4017F">
              <w:rPr>
                <w:rFonts w:ascii="Arial" w:hAnsi="Arial" w:cs="Arial"/>
                <w:sz w:val="20"/>
              </w:rPr>
              <w:t>gre</w:t>
            </w:r>
            <w:proofErr w:type="spellEnd"/>
            <w:r w:rsidRPr="00D4017F">
              <w:rPr>
                <w:rFonts w:ascii="Arial" w:hAnsi="Arial" w:cs="Arial"/>
                <w:sz w:val="20"/>
              </w:rPr>
              <w:t xml:space="preserve"> za </w:t>
            </w:r>
            <w:proofErr w:type="spellStart"/>
            <w:r w:rsidRPr="00D4017F">
              <w:rPr>
                <w:rFonts w:ascii="Arial" w:hAnsi="Arial" w:cs="Arial"/>
                <w:sz w:val="20"/>
              </w:rPr>
              <w:t>redundantne</w:t>
            </w:r>
            <w:proofErr w:type="spellEnd"/>
            <w:r w:rsidRPr="00D4017F">
              <w:rPr>
                <w:rFonts w:ascii="Arial" w:hAnsi="Arial" w:cs="Arial"/>
                <w:sz w:val="20"/>
              </w:rPr>
              <w:t xml:space="preserve"> in </w:t>
            </w:r>
            <w:proofErr w:type="spellStart"/>
            <w:r w:rsidRPr="00D4017F">
              <w:rPr>
                <w:rFonts w:ascii="Arial" w:hAnsi="Arial" w:cs="Arial"/>
                <w:sz w:val="20"/>
              </w:rPr>
              <w:t>neodv</w:t>
            </w:r>
            <w:proofErr w:type="spellEnd"/>
            <w:r w:rsidRPr="00D4017F">
              <w:rPr>
                <w:rFonts w:ascii="Arial" w:hAnsi="Arial" w:cs="Arial"/>
                <w:sz w:val="20"/>
              </w:rPr>
              <w:t xml:space="preserve">. </w:t>
            </w:r>
            <w:proofErr w:type="spellStart"/>
            <w:r w:rsidRPr="00D4017F">
              <w:rPr>
                <w:rFonts w:ascii="Arial" w:hAnsi="Arial" w:cs="Arial"/>
                <w:sz w:val="20"/>
              </w:rPr>
              <w:t>sisteme</w:t>
            </w:r>
            <w:proofErr w:type="spellEnd"/>
            <w:r w:rsidRPr="00D4017F">
              <w:rPr>
                <w:rFonts w:ascii="Arial" w:hAnsi="Arial" w:cs="Arial"/>
                <w:sz w:val="20"/>
              </w:rPr>
              <w:t>?</w:t>
            </w:r>
          </w:p>
        </w:tc>
        <w:tc>
          <w:tcPr>
            <w:tcW w:w="6662" w:type="dxa"/>
          </w:tcPr>
          <w:p w14:paraId="5FA1E06B" w14:textId="4E1E5042"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 xml:space="preserve">S tem je mišljeno npr. uporaba ključa, </w:t>
            </w:r>
            <w:proofErr w:type="spellStart"/>
            <w:r w:rsidRPr="00D4017F">
              <w:rPr>
                <w:rFonts w:ascii="Arial" w:hAnsi="Arial" w:cs="Arial"/>
                <w:sz w:val="20"/>
                <w:lang w:val="sl-SI"/>
              </w:rPr>
              <w:t>interlock</w:t>
            </w:r>
            <w:proofErr w:type="spellEnd"/>
            <w:r w:rsidRPr="00D4017F">
              <w:rPr>
                <w:rFonts w:ascii="Arial" w:hAnsi="Arial" w:cs="Arial"/>
                <w:sz w:val="20"/>
                <w:lang w:val="sl-SI"/>
              </w:rPr>
              <w:t xml:space="preserve"> ali kartica za odklepanje/zaklepanje vrat. Ti sistemi ne smejo biti med seboj povezani. </w:t>
            </w:r>
          </w:p>
        </w:tc>
      </w:tr>
      <w:tr w:rsidR="00AA5CC5" w:rsidRPr="00B40431" w14:paraId="1D1D27FA" w14:textId="77777777" w:rsidTr="00B353F7">
        <w:tc>
          <w:tcPr>
            <w:tcW w:w="1129" w:type="dxa"/>
          </w:tcPr>
          <w:p w14:paraId="27E3BD1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DF21DE5" w14:textId="0D5B4985" w:rsidR="00AA5CC5" w:rsidRPr="00D4017F" w:rsidRDefault="00AA5CC5" w:rsidP="00056EE6">
            <w:pPr>
              <w:ind w:right="57"/>
              <w:rPr>
                <w:rFonts w:ascii="Arial" w:hAnsi="Arial" w:cs="Arial"/>
                <w:sz w:val="20"/>
                <w:lang w:val="sl-SI"/>
              </w:rPr>
            </w:pPr>
            <w:r w:rsidRPr="00D4017F">
              <w:rPr>
                <w:rFonts w:ascii="Arial" w:hAnsi="Arial" w:cs="Arial"/>
                <w:sz w:val="20"/>
                <w:lang w:val="sl-SI"/>
              </w:rPr>
              <w:t>15. odstavek 40. člena</w:t>
            </w:r>
          </w:p>
        </w:tc>
        <w:tc>
          <w:tcPr>
            <w:tcW w:w="5103" w:type="dxa"/>
          </w:tcPr>
          <w:p w14:paraId="72E12D18"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Zakaj bi proizvajalec naprave za industrijsko radiografijo (pravzaprav naprav za industrijsko </w:t>
            </w:r>
            <w:proofErr w:type="spellStart"/>
            <w:r w:rsidRPr="00D4017F">
              <w:rPr>
                <w:rFonts w:ascii="Arial" w:hAnsi="Arial" w:cs="Arial"/>
                <w:sz w:val="20"/>
                <w:lang w:val="sl-SI"/>
              </w:rPr>
              <w:t>radioagrafijo</w:t>
            </w:r>
            <w:proofErr w:type="spellEnd"/>
            <w:r w:rsidRPr="00D4017F">
              <w:rPr>
                <w:rFonts w:ascii="Arial" w:hAnsi="Arial" w:cs="Arial"/>
                <w:sz w:val="20"/>
                <w:lang w:val="sl-SI"/>
              </w:rPr>
              <w:t xml:space="preserve"> ne poznam, poznam pa vire za industrijsko radiografijo) karkoli imel s prostorom? Mislim, da se industrijska radiografija (ne samo na tem mestu) zamenjuje z napravami za sterilizacijo, ki so nekaj povsem drugega? Tam je proizvajalec naprave v resnici "proizvajalec" celotnega objekta. Pri industrijski radiografiji pa proizvajalec vira res nima popolnoma nič s prostorom. Izvajalec sevalne dejavnosti mora zagotoviti, da je prostor ustrezen in to lahko po mojem mnenju naredi le pooblaščeni izvedenec varstva pred sevanji. </w:t>
            </w:r>
          </w:p>
          <w:p w14:paraId="7252143E" w14:textId="08118BB8"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Take prostore je potrebno tudi redno pregledovati, zato sem dopolnil 56. Člen</w:t>
            </w:r>
          </w:p>
          <w:p w14:paraId="4C71C94F" w14:textId="12D89F0F"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Na koncu se doda stavek „ Nato se prostor in varnostne ter opozorilne sisteme redno pregleduje. “</w:t>
            </w:r>
          </w:p>
        </w:tc>
        <w:tc>
          <w:tcPr>
            <w:tcW w:w="6662" w:type="dxa"/>
          </w:tcPr>
          <w:p w14:paraId="6A0B17D5" w14:textId="4C416E8D"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Upoštevano na način, da zahteva velja za izvajalca sevalne dejavnosti, brez prisotnosti proizvajalca.  </w:t>
            </w:r>
          </w:p>
          <w:p w14:paraId="3FA503B5" w14:textId="77777777" w:rsidR="00AA5CC5" w:rsidRPr="00D4017F" w:rsidRDefault="00AA5CC5" w:rsidP="00056EE6">
            <w:pPr>
              <w:jc w:val="both"/>
              <w:rPr>
                <w:rFonts w:ascii="Arial" w:hAnsi="Arial" w:cs="Arial"/>
                <w:sz w:val="20"/>
                <w:lang w:val="sl-SI"/>
              </w:rPr>
            </w:pPr>
          </w:p>
          <w:p w14:paraId="718D7B91" w14:textId="77777777" w:rsidR="00AA5CC5" w:rsidRPr="00D4017F" w:rsidRDefault="00AA5CC5" w:rsidP="00056EE6">
            <w:pPr>
              <w:jc w:val="both"/>
              <w:rPr>
                <w:rFonts w:ascii="Arial" w:hAnsi="Arial" w:cs="Arial"/>
                <w:sz w:val="20"/>
                <w:lang w:val="sl-SI"/>
              </w:rPr>
            </w:pPr>
          </w:p>
          <w:p w14:paraId="7EDC9373" w14:textId="77777777" w:rsidR="00AA5CC5" w:rsidRPr="00D4017F" w:rsidRDefault="00AA5CC5" w:rsidP="00056EE6">
            <w:pPr>
              <w:jc w:val="both"/>
              <w:rPr>
                <w:rFonts w:ascii="Arial" w:hAnsi="Arial" w:cs="Arial"/>
                <w:sz w:val="20"/>
                <w:lang w:val="sl-SI"/>
              </w:rPr>
            </w:pPr>
          </w:p>
          <w:p w14:paraId="13ABDD3D" w14:textId="77777777" w:rsidR="00AA5CC5" w:rsidRPr="00D4017F" w:rsidRDefault="00AA5CC5" w:rsidP="00056EE6">
            <w:pPr>
              <w:jc w:val="both"/>
              <w:rPr>
                <w:rFonts w:ascii="Arial" w:hAnsi="Arial" w:cs="Arial"/>
                <w:sz w:val="20"/>
                <w:lang w:val="sl-SI"/>
              </w:rPr>
            </w:pPr>
          </w:p>
          <w:p w14:paraId="6A6AB89B" w14:textId="77777777" w:rsidR="00AA5CC5" w:rsidRPr="00D4017F" w:rsidRDefault="00AA5CC5" w:rsidP="00056EE6">
            <w:pPr>
              <w:jc w:val="both"/>
              <w:rPr>
                <w:rFonts w:ascii="Arial" w:hAnsi="Arial" w:cs="Arial"/>
                <w:sz w:val="20"/>
                <w:lang w:val="sl-SI"/>
              </w:rPr>
            </w:pPr>
          </w:p>
          <w:p w14:paraId="72E1F2CD" w14:textId="77777777" w:rsidR="00AA5CC5" w:rsidRPr="00D4017F" w:rsidRDefault="00AA5CC5" w:rsidP="00056EE6">
            <w:pPr>
              <w:jc w:val="both"/>
              <w:rPr>
                <w:rFonts w:ascii="Arial" w:hAnsi="Arial" w:cs="Arial"/>
                <w:sz w:val="20"/>
                <w:lang w:val="sl-SI"/>
              </w:rPr>
            </w:pPr>
          </w:p>
          <w:p w14:paraId="05503C4B" w14:textId="77777777" w:rsidR="00AA5CC5" w:rsidRPr="00D4017F" w:rsidRDefault="00AA5CC5" w:rsidP="00056EE6">
            <w:pPr>
              <w:jc w:val="both"/>
              <w:rPr>
                <w:rFonts w:ascii="Arial" w:hAnsi="Arial" w:cs="Arial"/>
                <w:sz w:val="20"/>
                <w:lang w:val="sl-SI"/>
              </w:rPr>
            </w:pPr>
          </w:p>
          <w:p w14:paraId="2BBA82E8" w14:textId="77777777" w:rsidR="00AA5CC5" w:rsidRPr="00D4017F" w:rsidRDefault="00AA5CC5" w:rsidP="00056EE6">
            <w:pPr>
              <w:jc w:val="both"/>
              <w:rPr>
                <w:rFonts w:ascii="Arial" w:hAnsi="Arial" w:cs="Arial"/>
                <w:sz w:val="20"/>
                <w:lang w:val="sl-SI"/>
              </w:rPr>
            </w:pPr>
          </w:p>
          <w:p w14:paraId="121F303B" w14:textId="77777777" w:rsidR="00AA5CC5" w:rsidRPr="00D4017F" w:rsidRDefault="00AA5CC5" w:rsidP="00056EE6">
            <w:pPr>
              <w:jc w:val="both"/>
              <w:rPr>
                <w:rFonts w:ascii="Arial" w:hAnsi="Arial" w:cs="Arial"/>
                <w:sz w:val="20"/>
                <w:lang w:val="sl-SI"/>
              </w:rPr>
            </w:pPr>
          </w:p>
          <w:p w14:paraId="35C78A2E" w14:textId="77777777" w:rsidR="00AA5CC5" w:rsidRPr="00D4017F" w:rsidRDefault="00AA5CC5" w:rsidP="00056EE6">
            <w:pPr>
              <w:jc w:val="both"/>
              <w:rPr>
                <w:rFonts w:ascii="Arial" w:hAnsi="Arial" w:cs="Arial"/>
                <w:sz w:val="20"/>
                <w:lang w:val="sl-SI"/>
              </w:rPr>
            </w:pPr>
          </w:p>
          <w:p w14:paraId="5D7A30A3" w14:textId="77777777" w:rsidR="00AA5CC5" w:rsidRPr="00D4017F" w:rsidRDefault="00AA5CC5" w:rsidP="00056EE6">
            <w:pPr>
              <w:jc w:val="both"/>
              <w:rPr>
                <w:rFonts w:ascii="Arial" w:hAnsi="Arial" w:cs="Arial"/>
                <w:sz w:val="20"/>
                <w:lang w:val="sl-SI"/>
              </w:rPr>
            </w:pPr>
          </w:p>
          <w:p w14:paraId="6E82B7B7" w14:textId="77777777" w:rsidR="00AA5CC5" w:rsidRPr="00D4017F" w:rsidRDefault="00AA5CC5" w:rsidP="00056EE6">
            <w:pPr>
              <w:jc w:val="both"/>
              <w:rPr>
                <w:rFonts w:ascii="Arial" w:hAnsi="Arial" w:cs="Arial"/>
                <w:sz w:val="20"/>
                <w:lang w:val="sl-SI"/>
              </w:rPr>
            </w:pPr>
          </w:p>
          <w:p w14:paraId="46254722" w14:textId="77777777" w:rsidR="00AA5CC5" w:rsidRPr="00D4017F" w:rsidRDefault="00AA5CC5" w:rsidP="00056EE6">
            <w:pPr>
              <w:jc w:val="both"/>
              <w:rPr>
                <w:rFonts w:ascii="Arial" w:hAnsi="Arial" w:cs="Arial"/>
                <w:sz w:val="20"/>
                <w:lang w:val="sl-SI"/>
              </w:rPr>
            </w:pPr>
          </w:p>
          <w:p w14:paraId="2CFB298D" w14:textId="77777777" w:rsidR="00AA5CC5" w:rsidRPr="00D4017F" w:rsidRDefault="00AA5CC5" w:rsidP="00056EE6">
            <w:pPr>
              <w:jc w:val="both"/>
              <w:rPr>
                <w:rFonts w:ascii="Arial" w:hAnsi="Arial" w:cs="Arial"/>
                <w:sz w:val="20"/>
                <w:lang w:val="sl-SI"/>
              </w:rPr>
            </w:pPr>
          </w:p>
          <w:p w14:paraId="4444C3ED" w14:textId="5780202D" w:rsidR="00AA5CC5" w:rsidRPr="00D4017F" w:rsidRDefault="00AA5CC5" w:rsidP="00056EE6">
            <w:pPr>
              <w:jc w:val="both"/>
              <w:rPr>
                <w:rFonts w:ascii="Arial" w:hAnsi="Arial" w:cs="Arial"/>
                <w:sz w:val="20"/>
                <w:lang w:val="sl-SI"/>
              </w:rPr>
            </w:pPr>
            <w:r w:rsidRPr="00D4017F">
              <w:rPr>
                <w:rFonts w:ascii="Arial" w:hAnsi="Arial" w:cs="Arial"/>
                <w:sz w:val="20"/>
                <w:lang w:val="sl-SI"/>
              </w:rPr>
              <w:t>Ni upoštevano, saj je že predpisano, da se varnostni in opozorilni sistemi pregledujejo vsak dan pred začetkom uporabe (14. odstavek tega člena)</w:t>
            </w:r>
          </w:p>
        </w:tc>
      </w:tr>
      <w:tr w:rsidR="00AA5CC5" w:rsidRPr="00B40431" w14:paraId="3CA6A0B2" w14:textId="77777777" w:rsidTr="00B353F7">
        <w:tc>
          <w:tcPr>
            <w:tcW w:w="1129" w:type="dxa"/>
          </w:tcPr>
          <w:p w14:paraId="0AEDED4F"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5227F77" w14:textId="6656E766" w:rsidR="00AA5CC5" w:rsidRPr="00D4017F" w:rsidRDefault="00AA5CC5" w:rsidP="00056EE6">
            <w:pPr>
              <w:ind w:right="57"/>
              <w:rPr>
                <w:rFonts w:ascii="Arial" w:hAnsi="Arial" w:cs="Arial"/>
                <w:sz w:val="20"/>
                <w:lang w:val="sl-SI"/>
              </w:rPr>
            </w:pPr>
            <w:r w:rsidRPr="00D4017F">
              <w:rPr>
                <w:rFonts w:ascii="Arial" w:hAnsi="Arial" w:cs="Arial"/>
                <w:sz w:val="20"/>
                <w:lang w:val="sl-SI"/>
              </w:rPr>
              <w:t>41. člen</w:t>
            </w:r>
          </w:p>
        </w:tc>
        <w:tc>
          <w:tcPr>
            <w:tcW w:w="5103" w:type="dxa"/>
          </w:tcPr>
          <w:p w14:paraId="3780B6DF" w14:textId="2F5E5528"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(2) (druga alineja): pisno seznanjanje upravnega organa o izvajanju </w:t>
            </w:r>
            <w:proofErr w:type="spellStart"/>
            <w:r w:rsidRPr="00D4017F">
              <w:rPr>
                <w:rFonts w:ascii="Arial" w:hAnsi="Arial" w:cs="Arial"/>
                <w:sz w:val="20"/>
                <w:lang w:val="sl-SI"/>
              </w:rPr>
              <w:t>ind</w:t>
            </w:r>
            <w:proofErr w:type="spellEnd"/>
            <w:r w:rsidRPr="00D4017F">
              <w:rPr>
                <w:rFonts w:ascii="Arial" w:hAnsi="Arial" w:cs="Arial"/>
                <w:sz w:val="20"/>
                <w:lang w:val="sl-SI"/>
              </w:rPr>
              <w:t xml:space="preserve">. radiografije na terenu predhodno vsaj dva dneva pred izvedbo je nemogoče, saj se lokacije spreminjajo na dnevni bazi, usklajevanja večinoma potekajo dan pred izvedbo, večkrat se določene izvedbe tudi prestavijo. Prav tako smo že dolžni voditi evidenco o iznosih vira, ki jo lahko </w:t>
            </w:r>
            <w:r w:rsidRPr="00D4017F">
              <w:rPr>
                <w:rFonts w:ascii="Arial" w:hAnsi="Arial" w:cs="Arial"/>
                <w:sz w:val="20"/>
                <w:lang w:val="sl-SI"/>
              </w:rPr>
              <w:lastRenderedPageBreak/>
              <w:t xml:space="preserve">inšpektor vedno preveri ob letnem inšpekcijskem pregledu. </w:t>
            </w:r>
          </w:p>
        </w:tc>
        <w:tc>
          <w:tcPr>
            <w:tcW w:w="6662" w:type="dxa"/>
          </w:tcPr>
          <w:p w14:paraId="5FF45D28" w14:textId="14AC7DE3"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 xml:space="preserve">Ni upoštevano saj smatramo, da bo s tako najavo izvajalec sevalne dejavnosti bolj skrbno pristopil k izvajanju del na terenu glede na to, da bo imela inšpekcija URSJV tudi možnost, da preveri izvajanje na terenu.  Glede najave naj poudarimo, da ne bo šlo za zapleten postopek, zadoščalo bo elektronsko sporočilo na naslov upravnega organa. </w:t>
            </w:r>
          </w:p>
        </w:tc>
      </w:tr>
      <w:tr w:rsidR="00AA5CC5" w:rsidRPr="00B40431" w14:paraId="33F5E329" w14:textId="77777777" w:rsidTr="00B353F7">
        <w:tc>
          <w:tcPr>
            <w:tcW w:w="1129" w:type="dxa"/>
          </w:tcPr>
          <w:p w14:paraId="0FDB2543"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D6A67BE" w14:textId="7BB103F2" w:rsidR="00AA5CC5" w:rsidRPr="00D4017F" w:rsidRDefault="00AA5CC5" w:rsidP="00056EE6">
            <w:pPr>
              <w:ind w:right="57"/>
              <w:rPr>
                <w:rFonts w:ascii="Arial" w:hAnsi="Arial" w:cs="Arial"/>
                <w:sz w:val="20"/>
                <w:lang w:val="sl-SI"/>
              </w:rPr>
            </w:pPr>
            <w:r w:rsidRPr="00D4017F">
              <w:rPr>
                <w:rFonts w:ascii="Arial" w:hAnsi="Arial" w:cs="Arial"/>
                <w:sz w:val="20"/>
                <w:lang w:val="sl-SI"/>
              </w:rPr>
              <w:t>Prvi odstavek 41. člena</w:t>
            </w:r>
          </w:p>
        </w:tc>
        <w:tc>
          <w:tcPr>
            <w:tcW w:w="5103" w:type="dxa"/>
          </w:tcPr>
          <w:p w14:paraId="661ABD56" w14:textId="3FFF941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Tole je velika neumnost. Primarno je industrijska radiografija terenska dejavnost, pač na mestu vgraditve predmeta pregledovanja. Tu sedaj delamo doktrino, da naj bo to bolj izjema. Absolutno napačna in nesmiselna smer.</w:t>
            </w:r>
          </w:p>
        </w:tc>
        <w:tc>
          <w:tcPr>
            <w:tcW w:w="6662" w:type="dxa"/>
          </w:tcPr>
          <w:p w14:paraId="2ADE79DD" w14:textId="0230EEAB" w:rsidR="00AA5CC5" w:rsidRPr="00D4017F" w:rsidRDefault="00AA5CC5" w:rsidP="00056EE6">
            <w:pPr>
              <w:jc w:val="both"/>
              <w:rPr>
                <w:rFonts w:ascii="Arial" w:hAnsi="Arial" w:cs="Arial"/>
                <w:sz w:val="20"/>
                <w:lang w:val="sl-SI"/>
              </w:rPr>
            </w:pPr>
            <w:r w:rsidRPr="00D4017F">
              <w:rPr>
                <w:rFonts w:ascii="Arial" w:hAnsi="Arial" w:cs="Arial"/>
                <w:sz w:val="20"/>
                <w:lang w:val="sl-SI"/>
              </w:rPr>
              <w:t>To je zahteva iz SSG11, ki eksplicitno poudarja, da se industrijska radiografija primarno izvaja v posebej namenjenih prostorih in dopušča možnost izvajanja na terenu, tako, da vašega predlogo ne bomo upoštevali.</w:t>
            </w:r>
          </w:p>
        </w:tc>
      </w:tr>
      <w:tr w:rsidR="00AA5CC5" w:rsidRPr="00B40431" w14:paraId="16259C6D" w14:textId="77777777" w:rsidTr="00B353F7">
        <w:tc>
          <w:tcPr>
            <w:tcW w:w="1129" w:type="dxa"/>
          </w:tcPr>
          <w:p w14:paraId="32FF17C5"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B8835D9" w14:textId="76107C2F" w:rsidR="00AA5CC5" w:rsidRPr="00D4017F" w:rsidRDefault="00AA5CC5" w:rsidP="00056EE6">
            <w:pPr>
              <w:ind w:right="57"/>
              <w:rPr>
                <w:rFonts w:ascii="Arial" w:hAnsi="Arial" w:cs="Arial"/>
                <w:sz w:val="20"/>
                <w:lang w:val="sl-SI"/>
              </w:rPr>
            </w:pPr>
            <w:r w:rsidRPr="00D4017F">
              <w:rPr>
                <w:rFonts w:ascii="Arial" w:hAnsi="Arial" w:cs="Arial"/>
                <w:sz w:val="20"/>
                <w:lang w:val="sl-SI"/>
              </w:rPr>
              <w:t>Drugi odstavek 41. člena</w:t>
            </w:r>
          </w:p>
        </w:tc>
        <w:tc>
          <w:tcPr>
            <w:tcW w:w="5103" w:type="dxa"/>
          </w:tcPr>
          <w:p w14:paraId="368462AD"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NEK predlaga, da se v drugem odstavku 41. člena JV2 spremeni druga alineja tako, da se glasi: »-je o izvajanju industrijske radiografije na terenu, kadar se ta izvaja izven radiološko nadzorovanega območja, pisno obveščeni pristojni organ vsaj dva dni pred opravljanjem </w:t>
            </w:r>
            <w:proofErr w:type="spellStart"/>
            <w:r w:rsidRPr="00D4017F">
              <w:rPr>
                <w:rFonts w:ascii="Arial" w:hAnsi="Arial" w:cs="Arial"/>
                <w:sz w:val="20"/>
                <w:lang w:val="sl-SI"/>
              </w:rPr>
              <w:t>načrtovbanih</w:t>
            </w:r>
            <w:proofErr w:type="spellEnd"/>
            <w:r w:rsidRPr="00D4017F">
              <w:rPr>
                <w:rFonts w:ascii="Arial" w:hAnsi="Arial" w:cs="Arial"/>
                <w:sz w:val="20"/>
                <w:lang w:val="sl-SI"/>
              </w:rPr>
              <w:t xml:space="preserve"> del, </w:t>
            </w:r>
            <w:bookmarkStart w:id="7" w:name="_Hlk214449405"/>
            <w:r w:rsidRPr="00D4017F">
              <w:rPr>
                <w:rFonts w:ascii="Arial" w:hAnsi="Arial" w:cs="Arial"/>
                <w:sz w:val="20"/>
                <w:lang w:val="sl-SI"/>
              </w:rPr>
              <w:t>oziroma v nujnih primerih, ko je treba nemudoma izvesti nenačrtovano industrijsko radiografijo, pred opravljanjem načrtovanih del.</w:t>
            </w:r>
            <w:bookmarkEnd w:id="7"/>
            <w:r w:rsidRPr="00D4017F">
              <w:rPr>
                <w:rFonts w:ascii="Arial" w:hAnsi="Arial" w:cs="Arial"/>
                <w:sz w:val="20"/>
                <w:lang w:val="sl-SI"/>
              </w:rPr>
              <w:t>«</w:t>
            </w:r>
          </w:p>
          <w:p w14:paraId="6108FBD3" w14:textId="77777777" w:rsidR="00AA5CC5" w:rsidRPr="00D4017F" w:rsidRDefault="00AA5CC5" w:rsidP="00056EE6">
            <w:pPr>
              <w:ind w:left="57" w:right="57" w:firstLine="34"/>
              <w:jc w:val="both"/>
              <w:rPr>
                <w:rFonts w:ascii="Arial" w:hAnsi="Arial" w:cs="Arial"/>
                <w:sz w:val="20"/>
                <w:lang w:val="sl-SI"/>
              </w:rPr>
            </w:pPr>
          </w:p>
          <w:p w14:paraId="4386A6DD" w14:textId="43B0AD2A"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Obrazložitev: V RNO so že sprejeti vsi najstrožji ukrepi, zato predlagamo, da se določi izjema od obveznosti pisnega obveščanja pristojnega organa za primere, ko se industrijska radiografija na terenu izvaja v RNO. Predlagamo tudi, da se za nujne primere določi izjema glede </w:t>
            </w:r>
            <w:proofErr w:type="spellStart"/>
            <w:r w:rsidRPr="00D4017F">
              <w:rPr>
                <w:rFonts w:ascii="Arial" w:hAnsi="Arial" w:cs="Arial"/>
                <w:sz w:val="20"/>
                <w:lang w:val="sl-SI"/>
              </w:rPr>
              <w:t>časovnice</w:t>
            </w:r>
            <w:proofErr w:type="spellEnd"/>
            <w:r w:rsidRPr="00D4017F">
              <w:rPr>
                <w:rFonts w:ascii="Arial" w:hAnsi="Arial" w:cs="Arial"/>
                <w:sz w:val="20"/>
                <w:lang w:val="sl-SI"/>
              </w:rPr>
              <w:t xml:space="preserve"> obveščanja. V NEK pride velikokrat do situacije, ko je treba zaradi nujnosti izvesti nenačrtovano industrijsko radiografijo v času, ki je krajši od 48 ur, kot ga JV2 predvideva za obveščanje. </w:t>
            </w:r>
          </w:p>
        </w:tc>
        <w:tc>
          <w:tcPr>
            <w:tcW w:w="6662" w:type="dxa"/>
          </w:tcPr>
          <w:p w14:paraId="1FBC4EBE" w14:textId="03669F69" w:rsidR="00AA5CC5" w:rsidRPr="00D4017F" w:rsidRDefault="00AA5CC5" w:rsidP="00056EE6">
            <w:pPr>
              <w:jc w:val="both"/>
              <w:rPr>
                <w:rFonts w:ascii="Arial" w:hAnsi="Arial" w:cs="Arial"/>
                <w:sz w:val="20"/>
                <w:lang w:val="sl-SI"/>
              </w:rPr>
            </w:pPr>
            <w:r w:rsidRPr="00D4017F">
              <w:rPr>
                <w:rFonts w:ascii="Arial" w:hAnsi="Arial" w:cs="Arial"/>
                <w:sz w:val="20"/>
                <w:lang w:val="sl-SI"/>
              </w:rPr>
              <w:t>Vaš predlog je bil upoštevan in je bil dodan stavek » oziroma v nujnih primerih, ko je treba nemudoma izvesti nenačrtovano industrijsko radiografijo, pred opravljanjem načrtovanih del.«</w:t>
            </w:r>
          </w:p>
        </w:tc>
      </w:tr>
      <w:tr w:rsidR="00AA5CC5" w:rsidRPr="00B40431" w14:paraId="04D52770" w14:textId="77777777" w:rsidTr="00B353F7">
        <w:tc>
          <w:tcPr>
            <w:tcW w:w="1129" w:type="dxa"/>
          </w:tcPr>
          <w:p w14:paraId="636C6C80"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844FE34" w14:textId="50F257E1" w:rsidR="00AA5CC5" w:rsidRPr="00D4017F" w:rsidRDefault="00AA5CC5" w:rsidP="00056EE6">
            <w:pPr>
              <w:ind w:right="57"/>
              <w:rPr>
                <w:rFonts w:ascii="Arial" w:hAnsi="Arial" w:cs="Arial"/>
                <w:sz w:val="20"/>
                <w:lang w:val="sl-SI"/>
              </w:rPr>
            </w:pPr>
            <w:r w:rsidRPr="00D4017F">
              <w:rPr>
                <w:rFonts w:ascii="Arial" w:hAnsi="Arial" w:cs="Arial"/>
                <w:sz w:val="20"/>
                <w:lang w:val="sl-SI"/>
              </w:rPr>
              <w:t>Drugi odstavek 41. člena</w:t>
            </w:r>
          </w:p>
        </w:tc>
        <w:tc>
          <w:tcPr>
            <w:tcW w:w="5103" w:type="dxa"/>
          </w:tcPr>
          <w:p w14:paraId="71D78CB4" w14:textId="77777777" w:rsidR="00AA5CC5" w:rsidRPr="00D4017F" w:rsidRDefault="00AA5CC5" w:rsidP="00056EE6">
            <w:pPr>
              <w:ind w:left="57" w:right="57" w:firstLine="34"/>
              <w:jc w:val="both"/>
              <w:rPr>
                <w:rFonts w:ascii="Arial" w:hAnsi="Arial" w:cs="Arial"/>
                <w:sz w:val="20"/>
              </w:rPr>
            </w:pPr>
            <w:r w:rsidRPr="00D4017F">
              <w:rPr>
                <w:rFonts w:ascii="Arial" w:hAnsi="Arial" w:cs="Arial"/>
                <w:sz w:val="20"/>
                <w:lang w:val="sl-SI"/>
              </w:rPr>
              <w:t xml:space="preserve">Druga alineja, komentar:  To je pretirano. Kaj pa se doseže s tem? Samo še več dodatnih birokratskih ovir. </w:t>
            </w:r>
            <w:r w:rsidRPr="00D4017F">
              <w:rPr>
                <w:rFonts w:ascii="Arial" w:hAnsi="Arial" w:cs="Arial"/>
                <w:sz w:val="20"/>
              </w:rPr>
              <w:t xml:space="preserve">Kaj pa </w:t>
            </w:r>
            <w:proofErr w:type="spellStart"/>
            <w:r w:rsidRPr="00D4017F">
              <w:rPr>
                <w:rFonts w:ascii="Arial" w:hAnsi="Arial" w:cs="Arial"/>
                <w:sz w:val="20"/>
              </w:rPr>
              <w:t>bo</w:t>
            </w:r>
            <w:proofErr w:type="spellEnd"/>
            <w:r w:rsidRPr="00D4017F">
              <w:rPr>
                <w:rFonts w:ascii="Arial" w:hAnsi="Arial" w:cs="Arial"/>
                <w:sz w:val="20"/>
              </w:rPr>
              <w:t xml:space="preserve"> URSJV s </w:t>
            </w:r>
            <w:proofErr w:type="spellStart"/>
            <w:r w:rsidRPr="00D4017F">
              <w:rPr>
                <w:rFonts w:ascii="Arial" w:hAnsi="Arial" w:cs="Arial"/>
                <w:sz w:val="20"/>
              </w:rPr>
              <w:t>tem</w:t>
            </w:r>
            <w:proofErr w:type="spellEnd"/>
            <w:r w:rsidRPr="00D4017F">
              <w:rPr>
                <w:rFonts w:ascii="Arial" w:hAnsi="Arial" w:cs="Arial"/>
                <w:sz w:val="20"/>
              </w:rPr>
              <w:t xml:space="preserve"> </w:t>
            </w:r>
            <w:proofErr w:type="spellStart"/>
            <w:r w:rsidRPr="00D4017F">
              <w:rPr>
                <w:rFonts w:ascii="Arial" w:hAnsi="Arial" w:cs="Arial"/>
                <w:sz w:val="20"/>
              </w:rPr>
              <w:t>obvestilom</w:t>
            </w:r>
            <w:proofErr w:type="spellEnd"/>
            <w:r w:rsidRPr="00D4017F">
              <w:rPr>
                <w:rFonts w:ascii="Arial" w:hAnsi="Arial" w:cs="Arial"/>
                <w:sz w:val="20"/>
              </w:rPr>
              <w:t>?</w:t>
            </w:r>
          </w:p>
          <w:p w14:paraId="04C9E669" w14:textId="77777777" w:rsidR="00AA5CC5" w:rsidRPr="00D4017F" w:rsidRDefault="00AA5CC5" w:rsidP="00056EE6">
            <w:pPr>
              <w:ind w:left="57" w:right="57" w:firstLine="34"/>
              <w:jc w:val="both"/>
              <w:rPr>
                <w:rFonts w:ascii="Arial" w:hAnsi="Arial" w:cs="Arial"/>
                <w:sz w:val="20"/>
              </w:rPr>
            </w:pPr>
            <w:r w:rsidRPr="00D4017F">
              <w:rPr>
                <w:rFonts w:ascii="Arial" w:hAnsi="Arial" w:cs="Arial"/>
                <w:sz w:val="20"/>
              </w:rPr>
              <w:t xml:space="preserve">To je </w:t>
            </w:r>
            <w:proofErr w:type="spellStart"/>
            <w:r w:rsidRPr="00D4017F">
              <w:rPr>
                <w:rFonts w:ascii="Arial" w:hAnsi="Arial" w:cs="Arial"/>
                <w:sz w:val="20"/>
              </w:rPr>
              <w:t>popolna</w:t>
            </w:r>
            <w:proofErr w:type="spellEnd"/>
            <w:r w:rsidRPr="00D4017F">
              <w:rPr>
                <w:rFonts w:ascii="Arial" w:hAnsi="Arial" w:cs="Arial"/>
                <w:sz w:val="20"/>
              </w:rPr>
              <w:t xml:space="preserve"> </w:t>
            </w:r>
            <w:proofErr w:type="spellStart"/>
            <w:r w:rsidRPr="00D4017F">
              <w:rPr>
                <w:rFonts w:ascii="Arial" w:hAnsi="Arial" w:cs="Arial"/>
                <w:sz w:val="20"/>
              </w:rPr>
              <w:t>neumnost</w:t>
            </w:r>
            <w:proofErr w:type="spellEnd"/>
            <w:r w:rsidRPr="00D4017F">
              <w:rPr>
                <w:rFonts w:ascii="Arial" w:hAnsi="Arial" w:cs="Arial"/>
                <w:sz w:val="20"/>
              </w:rPr>
              <w:t xml:space="preserve">. </w:t>
            </w:r>
            <w:proofErr w:type="spellStart"/>
            <w:r w:rsidRPr="00D4017F">
              <w:rPr>
                <w:rFonts w:ascii="Arial" w:hAnsi="Arial" w:cs="Arial"/>
                <w:sz w:val="20"/>
              </w:rPr>
              <w:t>Če</w:t>
            </w:r>
            <w:proofErr w:type="spellEnd"/>
            <w:r w:rsidRPr="00D4017F">
              <w:rPr>
                <w:rFonts w:ascii="Arial" w:hAnsi="Arial" w:cs="Arial"/>
                <w:sz w:val="20"/>
              </w:rPr>
              <w:t xml:space="preserve"> </w:t>
            </w:r>
            <w:proofErr w:type="spellStart"/>
            <w:r w:rsidRPr="00D4017F">
              <w:rPr>
                <w:rFonts w:ascii="Arial" w:hAnsi="Arial" w:cs="Arial"/>
                <w:sz w:val="20"/>
              </w:rPr>
              <w:t>ima</w:t>
            </w:r>
            <w:proofErr w:type="spellEnd"/>
            <w:r w:rsidRPr="00D4017F">
              <w:rPr>
                <w:rFonts w:ascii="Arial" w:hAnsi="Arial" w:cs="Arial"/>
                <w:sz w:val="20"/>
              </w:rPr>
              <w:t xml:space="preserve"> </w:t>
            </w:r>
            <w:proofErr w:type="spellStart"/>
            <w:r w:rsidRPr="00D4017F">
              <w:rPr>
                <w:rFonts w:ascii="Arial" w:hAnsi="Arial" w:cs="Arial"/>
                <w:sz w:val="20"/>
              </w:rPr>
              <w:t>nekdo</w:t>
            </w:r>
            <w:proofErr w:type="spellEnd"/>
            <w:r w:rsidRPr="00D4017F">
              <w:rPr>
                <w:rFonts w:ascii="Arial" w:hAnsi="Arial" w:cs="Arial"/>
                <w:sz w:val="20"/>
              </w:rPr>
              <w:t xml:space="preserve"> </w:t>
            </w:r>
            <w:proofErr w:type="spellStart"/>
            <w:r w:rsidRPr="00D4017F">
              <w:rPr>
                <w:rFonts w:ascii="Arial" w:hAnsi="Arial" w:cs="Arial"/>
                <w:sz w:val="20"/>
              </w:rPr>
              <w:t>dovoljenje</w:t>
            </w:r>
            <w:proofErr w:type="spellEnd"/>
            <w:r w:rsidRPr="00D4017F">
              <w:rPr>
                <w:rFonts w:ascii="Arial" w:hAnsi="Arial" w:cs="Arial"/>
                <w:sz w:val="20"/>
              </w:rPr>
              <w:t xml:space="preserve">, to </w:t>
            </w:r>
            <w:proofErr w:type="spellStart"/>
            <w:r w:rsidRPr="00D4017F">
              <w:rPr>
                <w:rFonts w:ascii="Arial" w:hAnsi="Arial" w:cs="Arial"/>
                <w:sz w:val="20"/>
              </w:rPr>
              <w:t>pomeni</w:t>
            </w:r>
            <w:proofErr w:type="spellEnd"/>
            <w:r w:rsidRPr="00D4017F">
              <w:rPr>
                <w:rFonts w:ascii="Arial" w:hAnsi="Arial" w:cs="Arial"/>
                <w:sz w:val="20"/>
              </w:rPr>
              <w:t xml:space="preserve">, da </w:t>
            </w:r>
            <w:proofErr w:type="spellStart"/>
            <w:r w:rsidRPr="00D4017F">
              <w:rPr>
                <w:rFonts w:ascii="Arial" w:hAnsi="Arial" w:cs="Arial"/>
                <w:sz w:val="20"/>
              </w:rPr>
              <w:t>zna</w:t>
            </w:r>
            <w:proofErr w:type="spellEnd"/>
            <w:r w:rsidRPr="00D4017F">
              <w:rPr>
                <w:rFonts w:ascii="Arial" w:hAnsi="Arial" w:cs="Arial"/>
                <w:sz w:val="20"/>
              </w:rPr>
              <w:t xml:space="preserve"> </w:t>
            </w:r>
            <w:proofErr w:type="spellStart"/>
            <w:r w:rsidRPr="00D4017F">
              <w:rPr>
                <w:rFonts w:ascii="Arial" w:hAnsi="Arial" w:cs="Arial"/>
                <w:sz w:val="20"/>
              </w:rPr>
              <w:t>delati</w:t>
            </w:r>
            <w:proofErr w:type="spellEnd"/>
            <w:r w:rsidRPr="00D4017F">
              <w:rPr>
                <w:rFonts w:ascii="Arial" w:hAnsi="Arial" w:cs="Arial"/>
                <w:sz w:val="20"/>
              </w:rPr>
              <w:t xml:space="preserve"> in se </w:t>
            </w:r>
            <w:proofErr w:type="spellStart"/>
            <w:r w:rsidRPr="00D4017F">
              <w:rPr>
                <w:rFonts w:ascii="Arial" w:hAnsi="Arial" w:cs="Arial"/>
                <w:sz w:val="20"/>
              </w:rPr>
              <w:t>privzame</w:t>
            </w:r>
            <w:proofErr w:type="spellEnd"/>
            <w:r w:rsidRPr="00D4017F">
              <w:rPr>
                <w:rFonts w:ascii="Arial" w:hAnsi="Arial" w:cs="Arial"/>
                <w:sz w:val="20"/>
              </w:rPr>
              <w:t xml:space="preserve">, da dela </w:t>
            </w:r>
            <w:proofErr w:type="spellStart"/>
            <w:r w:rsidRPr="00D4017F">
              <w:rPr>
                <w:rFonts w:ascii="Arial" w:hAnsi="Arial" w:cs="Arial"/>
                <w:sz w:val="20"/>
              </w:rPr>
              <w:t>pravilno</w:t>
            </w:r>
            <w:proofErr w:type="spellEnd"/>
            <w:r w:rsidRPr="00D4017F">
              <w:rPr>
                <w:rFonts w:ascii="Arial" w:hAnsi="Arial" w:cs="Arial"/>
                <w:sz w:val="20"/>
              </w:rPr>
              <w:t xml:space="preserve">. </w:t>
            </w:r>
            <w:proofErr w:type="spellStart"/>
            <w:r w:rsidRPr="00D4017F">
              <w:rPr>
                <w:rFonts w:ascii="Arial" w:hAnsi="Arial" w:cs="Arial"/>
                <w:sz w:val="20"/>
              </w:rPr>
              <w:t>Kakršno</w:t>
            </w:r>
            <w:proofErr w:type="spellEnd"/>
            <w:r w:rsidRPr="00D4017F">
              <w:rPr>
                <w:rFonts w:ascii="Arial" w:hAnsi="Arial" w:cs="Arial"/>
                <w:sz w:val="20"/>
              </w:rPr>
              <w:t xml:space="preserve"> </w:t>
            </w:r>
            <w:proofErr w:type="spellStart"/>
            <w:r w:rsidRPr="00D4017F">
              <w:rPr>
                <w:rFonts w:ascii="Arial" w:hAnsi="Arial" w:cs="Arial"/>
                <w:sz w:val="20"/>
              </w:rPr>
              <w:t>koli</w:t>
            </w:r>
            <w:proofErr w:type="spellEnd"/>
            <w:r w:rsidRPr="00D4017F">
              <w:rPr>
                <w:rFonts w:ascii="Arial" w:hAnsi="Arial" w:cs="Arial"/>
                <w:sz w:val="20"/>
              </w:rPr>
              <w:t xml:space="preserve"> </w:t>
            </w:r>
            <w:proofErr w:type="spellStart"/>
            <w:r w:rsidRPr="00D4017F">
              <w:rPr>
                <w:rFonts w:ascii="Arial" w:hAnsi="Arial" w:cs="Arial"/>
                <w:sz w:val="20"/>
              </w:rPr>
              <w:t>obveščanje</w:t>
            </w:r>
            <w:proofErr w:type="spellEnd"/>
            <w:r w:rsidRPr="00D4017F">
              <w:rPr>
                <w:rFonts w:ascii="Arial" w:hAnsi="Arial" w:cs="Arial"/>
                <w:sz w:val="20"/>
              </w:rPr>
              <w:t xml:space="preserve"> je </w:t>
            </w:r>
            <w:proofErr w:type="spellStart"/>
            <w:r w:rsidRPr="00D4017F">
              <w:rPr>
                <w:rFonts w:ascii="Arial" w:hAnsi="Arial" w:cs="Arial"/>
                <w:sz w:val="20"/>
              </w:rPr>
              <w:t>popoln</w:t>
            </w:r>
            <w:proofErr w:type="spellEnd"/>
            <w:r w:rsidRPr="00D4017F">
              <w:rPr>
                <w:rFonts w:ascii="Arial" w:hAnsi="Arial" w:cs="Arial"/>
                <w:sz w:val="20"/>
              </w:rPr>
              <w:t xml:space="preserve"> </w:t>
            </w:r>
            <w:proofErr w:type="spellStart"/>
            <w:r w:rsidRPr="00D4017F">
              <w:rPr>
                <w:rFonts w:ascii="Arial" w:hAnsi="Arial" w:cs="Arial"/>
                <w:sz w:val="20"/>
              </w:rPr>
              <w:t>nesmisel</w:t>
            </w:r>
            <w:proofErr w:type="spellEnd"/>
            <w:r w:rsidRPr="00D4017F">
              <w:rPr>
                <w:rFonts w:ascii="Arial" w:hAnsi="Arial" w:cs="Arial"/>
                <w:sz w:val="20"/>
              </w:rPr>
              <w:t xml:space="preserve">. </w:t>
            </w:r>
            <w:proofErr w:type="spellStart"/>
            <w:r w:rsidRPr="00D4017F">
              <w:rPr>
                <w:rFonts w:ascii="Arial" w:hAnsi="Arial" w:cs="Arial"/>
                <w:sz w:val="20"/>
              </w:rPr>
              <w:t>Žal</w:t>
            </w:r>
            <w:proofErr w:type="spellEnd"/>
            <w:r w:rsidRPr="00D4017F">
              <w:rPr>
                <w:rFonts w:ascii="Arial" w:hAnsi="Arial" w:cs="Arial"/>
                <w:sz w:val="20"/>
              </w:rPr>
              <w:t xml:space="preserve"> </w:t>
            </w:r>
            <w:proofErr w:type="spellStart"/>
            <w:r w:rsidRPr="00D4017F">
              <w:rPr>
                <w:rFonts w:ascii="Arial" w:hAnsi="Arial" w:cs="Arial"/>
                <w:sz w:val="20"/>
              </w:rPr>
              <w:t>moram</w:t>
            </w:r>
            <w:proofErr w:type="spellEnd"/>
            <w:r w:rsidRPr="00D4017F">
              <w:rPr>
                <w:rFonts w:ascii="Arial" w:hAnsi="Arial" w:cs="Arial"/>
                <w:sz w:val="20"/>
              </w:rPr>
              <w:t xml:space="preserve"> </w:t>
            </w:r>
            <w:proofErr w:type="spellStart"/>
            <w:r w:rsidRPr="00D4017F">
              <w:rPr>
                <w:rFonts w:ascii="Arial" w:hAnsi="Arial" w:cs="Arial"/>
                <w:sz w:val="20"/>
              </w:rPr>
              <w:t>iskreno</w:t>
            </w:r>
            <w:proofErr w:type="spellEnd"/>
            <w:r w:rsidRPr="00D4017F">
              <w:rPr>
                <w:rFonts w:ascii="Arial" w:hAnsi="Arial" w:cs="Arial"/>
                <w:sz w:val="20"/>
              </w:rPr>
              <w:t xml:space="preserve"> </w:t>
            </w:r>
            <w:proofErr w:type="spellStart"/>
            <w:r w:rsidRPr="00D4017F">
              <w:rPr>
                <w:rFonts w:ascii="Arial" w:hAnsi="Arial" w:cs="Arial"/>
                <w:sz w:val="20"/>
              </w:rPr>
              <w:t>priznati</w:t>
            </w:r>
            <w:proofErr w:type="spellEnd"/>
            <w:r w:rsidRPr="00D4017F">
              <w:rPr>
                <w:rFonts w:ascii="Arial" w:hAnsi="Arial" w:cs="Arial"/>
                <w:sz w:val="20"/>
              </w:rPr>
              <w:t xml:space="preserve">, da tule </w:t>
            </w:r>
            <w:proofErr w:type="spellStart"/>
            <w:r w:rsidRPr="00D4017F">
              <w:rPr>
                <w:rFonts w:ascii="Arial" w:hAnsi="Arial" w:cs="Arial"/>
                <w:sz w:val="20"/>
              </w:rPr>
              <w:t>izgubljam</w:t>
            </w:r>
            <w:proofErr w:type="spellEnd"/>
            <w:r w:rsidRPr="00D4017F">
              <w:rPr>
                <w:rFonts w:ascii="Arial" w:hAnsi="Arial" w:cs="Arial"/>
                <w:sz w:val="20"/>
              </w:rPr>
              <w:t xml:space="preserve"> </w:t>
            </w:r>
            <w:proofErr w:type="spellStart"/>
            <w:r w:rsidRPr="00D4017F">
              <w:rPr>
                <w:rFonts w:ascii="Arial" w:hAnsi="Arial" w:cs="Arial"/>
                <w:sz w:val="20"/>
              </w:rPr>
              <w:t>spoštovanje</w:t>
            </w:r>
            <w:proofErr w:type="spellEnd"/>
            <w:r w:rsidRPr="00D4017F">
              <w:rPr>
                <w:rFonts w:ascii="Arial" w:hAnsi="Arial" w:cs="Arial"/>
                <w:sz w:val="20"/>
              </w:rPr>
              <w:t xml:space="preserve"> do URSJV.</w:t>
            </w:r>
          </w:p>
          <w:p w14:paraId="19A53EA9" w14:textId="77777777" w:rsidR="00AA5CC5" w:rsidRPr="00D4017F" w:rsidRDefault="00AA5CC5" w:rsidP="00056EE6">
            <w:pPr>
              <w:ind w:left="57" w:right="57" w:firstLine="34"/>
              <w:jc w:val="both"/>
              <w:rPr>
                <w:rFonts w:ascii="Arial" w:hAnsi="Arial" w:cs="Arial"/>
                <w:sz w:val="20"/>
              </w:rPr>
            </w:pPr>
          </w:p>
          <w:p w14:paraId="453049C9" w14:textId="77777777" w:rsidR="00AA5CC5" w:rsidRPr="00D4017F" w:rsidRDefault="00AA5CC5" w:rsidP="00056EE6">
            <w:pPr>
              <w:ind w:left="57" w:right="57" w:firstLine="34"/>
              <w:jc w:val="both"/>
              <w:rPr>
                <w:rFonts w:ascii="Arial" w:hAnsi="Arial" w:cs="Arial"/>
                <w:sz w:val="20"/>
              </w:rPr>
            </w:pPr>
            <w:proofErr w:type="spellStart"/>
            <w:r w:rsidRPr="00D4017F">
              <w:rPr>
                <w:rFonts w:ascii="Arial" w:hAnsi="Arial" w:cs="Arial"/>
                <w:sz w:val="20"/>
              </w:rPr>
              <w:t>Tretja</w:t>
            </w:r>
            <w:proofErr w:type="spellEnd"/>
            <w:r w:rsidRPr="00D4017F">
              <w:rPr>
                <w:rFonts w:ascii="Arial" w:hAnsi="Arial" w:cs="Arial"/>
                <w:sz w:val="20"/>
              </w:rPr>
              <w:t xml:space="preserve"> </w:t>
            </w:r>
            <w:proofErr w:type="spellStart"/>
            <w:r w:rsidRPr="00D4017F">
              <w:rPr>
                <w:rFonts w:ascii="Arial" w:hAnsi="Arial" w:cs="Arial"/>
                <w:sz w:val="20"/>
              </w:rPr>
              <w:t>alineja</w:t>
            </w:r>
            <w:proofErr w:type="spellEnd"/>
            <w:r w:rsidRPr="00D4017F">
              <w:rPr>
                <w:rFonts w:ascii="Arial" w:hAnsi="Arial" w:cs="Arial"/>
                <w:sz w:val="20"/>
              </w:rPr>
              <w:t xml:space="preserve">, </w:t>
            </w:r>
            <w:proofErr w:type="spellStart"/>
            <w:r w:rsidRPr="00D4017F">
              <w:rPr>
                <w:rFonts w:ascii="Arial" w:hAnsi="Arial" w:cs="Arial"/>
                <w:sz w:val="20"/>
              </w:rPr>
              <w:t>komentar</w:t>
            </w:r>
            <w:proofErr w:type="spellEnd"/>
            <w:r w:rsidRPr="00D4017F">
              <w:rPr>
                <w:rFonts w:ascii="Arial" w:hAnsi="Arial" w:cs="Arial"/>
                <w:sz w:val="20"/>
              </w:rPr>
              <w:t xml:space="preserve">:  </w:t>
            </w:r>
            <w:proofErr w:type="spellStart"/>
            <w:r w:rsidRPr="00D4017F">
              <w:rPr>
                <w:rFonts w:ascii="Arial" w:hAnsi="Arial" w:cs="Arial"/>
                <w:sz w:val="20"/>
              </w:rPr>
              <w:t>Zakaj</w:t>
            </w:r>
            <w:proofErr w:type="spellEnd"/>
            <w:r w:rsidRPr="00D4017F">
              <w:rPr>
                <w:rFonts w:ascii="Arial" w:hAnsi="Arial" w:cs="Arial"/>
                <w:sz w:val="20"/>
              </w:rPr>
              <w:t xml:space="preserve"> se to </w:t>
            </w:r>
            <w:proofErr w:type="spellStart"/>
            <w:r w:rsidRPr="00D4017F">
              <w:rPr>
                <w:rFonts w:ascii="Arial" w:hAnsi="Arial" w:cs="Arial"/>
                <w:sz w:val="20"/>
              </w:rPr>
              <w:t>še</w:t>
            </w:r>
            <w:proofErr w:type="spellEnd"/>
            <w:r w:rsidRPr="00D4017F">
              <w:rPr>
                <w:rFonts w:ascii="Arial" w:hAnsi="Arial" w:cs="Arial"/>
                <w:sz w:val="20"/>
              </w:rPr>
              <w:t xml:space="preserve"> </w:t>
            </w:r>
            <w:proofErr w:type="spellStart"/>
            <w:r w:rsidRPr="00D4017F">
              <w:rPr>
                <w:rFonts w:ascii="Arial" w:hAnsi="Arial" w:cs="Arial"/>
                <w:sz w:val="20"/>
              </w:rPr>
              <w:t>enkrat</w:t>
            </w:r>
            <w:proofErr w:type="spellEnd"/>
            <w:r w:rsidRPr="00D4017F">
              <w:rPr>
                <w:rFonts w:ascii="Arial" w:hAnsi="Arial" w:cs="Arial"/>
                <w:sz w:val="20"/>
              </w:rPr>
              <w:t xml:space="preserve"> </w:t>
            </w:r>
            <w:proofErr w:type="spellStart"/>
            <w:r w:rsidRPr="00D4017F">
              <w:rPr>
                <w:rFonts w:ascii="Arial" w:hAnsi="Arial" w:cs="Arial"/>
                <w:sz w:val="20"/>
              </w:rPr>
              <w:t>navaja</w:t>
            </w:r>
            <w:proofErr w:type="spellEnd"/>
            <w:r w:rsidRPr="00D4017F">
              <w:rPr>
                <w:rFonts w:ascii="Arial" w:hAnsi="Arial" w:cs="Arial"/>
                <w:sz w:val="20"/>
              </w:rPr>
              <w:t xml:space="preserve">, </w:t>
            </w:r>
            <w:proofErr w:type="spellStart"/>
            <w:r w:rsidRPr="00D4017F">
              <w:rPr>
                <w:rFonts w:ascii="Arial" w:hAnsi="Arial" w:cs="Arial"/>
                <w:sz w:val="20"/>
              </w:rPr>
              <w:t>saj</w:t>
            </w:r>
            <w:proofErr w:type="spellEnd"/>
            <w:r w:rsidRPr="00D4017F">
              <w:rPr>
                <w:rFonts w:ascii="Arial" w:hAnsi="Arial" w:cs="Arial"/>
                <w:sz w:val="20"/>
              </w:rPr>
              <w:t xml:space="preserve"> je </w:t>
            </w:r>
            <w:proofErr w:type="spellStart"/>
            <w:r w:rsidRPr="00D4017F">
              <w:rPr>
                <w:rFonts w:ascii="Arial" w:hAnsi="Arial" w:cs="Arial"/>
                <w:sz w:val="20"/>
              </w:rPr>
              <w:t>itak</w:t>
            </w:r>
            <w:proofErr w:type="spellEnd"/>
            <w:r w:rsidRPr="00D4017F">
              <w:rPr>
                <w:rFonts w:ascii="Arial" w:hAnsi="Arial" w:cs="Arial"/>
                <w:sz w:val="20"/>
              </w:rPr>
              <w:t xml:space="preserve"> </w:t>
            </w:r>
            <w:proofErr w:type="spellStart"/>
            <w:r w:rsidRPr="00D4017F">
              <w:rPr>
                <w:rFonts w:ascii="Arial" w:hAnsi="Arial" w:cs="Arial"/>
                <w:sz w:val="20"/>
              </w:rPr>
              <w:t>potrebno</w:t>
            </w:r>
            <w:proofErr w:type="spellEnd"/>
            <w:r w:rsidRPr="00D4017F">
              <w:rPr>
                <w:rFonts w:ascii="Arial" w:hAnsi="Arial" w:cs="Arial"/>
                <w:sz w:val="20"/>
              </w:rPr>
              <w:t xml:space="preserve"> </w:t>
            </w:r>
            <w:proofErr w:type="spellStart"/>
            <w:r w:rsidRPr="00D4017F">
              <w:rPr>
                <w:rFonts w:ascii="Arial" w:hAnsi="Arial" w:cs="Arial"/>
                <w:sz w:val="20"/>
              </w:rPr>
              <w:t>izpolnjevati</w:t>
            </w:r>
            <w:proofErr w:type="spellEnd"/>
            <w:r w:rsidRPr="00D4017F">
              <w:rPr>
                <w:rFonts w:ascii="Arial" w:hAnsi="Arial" w:cs="Arial"/>
                <w:sz w:val="20"/>
              </w:rPr>
              <w:t xml:space="preserve"> </w:t>
            </w:r>
            <w:proofErr w:type="spellStart"/>
            <w:r w:rsidRPr="00D4017F">
              <w:rPr>
                <w:rFonts w:ascii="Arial" w:hAnsi="Arial" w:cs="Arial"/>
                <w:sz w:val="20"/>
              </w:rPr>
              <w:t>zahteve</w:t>
            </w:r>
            <w:proofErr w:type="spellEnd"/>
            <w:r w:rsidRPr="00D4017F">
              <w:rPr>
                <w:rFonts w:ascii="Arial" w:hAnsi="Arial" w:cs="Arial"/>
                <w:sz w:val="20"/>
              </w:rPr>
              <w:t xml:space="preserve"> </w:t>
            </w:r>
            <w:proofErr w:type="spellStart"/>
            <w:r w:rsidRPr="00D4017F">
              <w:rPr>
                <w:rFonts w:ascii="Arial" w:hAnsi="Arial" w:cs="Arial"/>
                <w:sz w:val="20"/>
              </w:rPr>
              <w:t>iz</w:t>
            </w:r>
            <w:proofErr w:type="spellEnd"/>
            <w:r w:rsidRPr="00D4017F">
              <w:rPr>
                <w:rFonts w:ascii="Arial" w:hAnsi="Arial" w:cs="Arial"/>
                <w:sz w:val="20"/>
              </w:rPr>
              <w:t xml:space="preserve"> 38.člena. Kaj je </w:t>
            </w:r>
            <w:proofErr w:type="spellStart"/>
            <w:r w:rsidRPr="00D4017F">
              <w:rPr>
                <w:rFonts w:ascii="Arial" w:hAnsi="Arial" w:cs="Arial"/>
                <w:sz w:val="20"/>
              </w:rPr>
              <w:t>dodana</w:t>
            </w:r>
            <w:proofErr w:type="spellEnd"/>
            <w:r w:rsidRPr="00D4017F">
              <w:rPr>
                <w:rFonts w:ascii="Arial" w:hAnsi="Arial" w:cs="Arial"/>
                <w:sz w:val="20"/>
              </w:rPr>
              <w:t xml:space="preserve"> </w:t>
            </w:r>
            <w:proofErr w:type="spellStart"/>
            <w:r w:rsidRPr="00D4017F">
              <w:rPr>
                <w:rFonts w:ascii="Arial" w:hAnsi="Arial" w:cs="Arial"/>
                <w:sz w:val="20"/>
              </w:rPr>
              <w:t>vrednost</w:t>
            </w:r>
            <w:proofErr w:type="spellEnd"/>
            <w:r w:rsidRPr="00D4017F">
              <w:rPr>
                <w:rFonts w:ascii="Arial" w:hAnsi="Arial" w:cs="Arial"/>
                <w:sz w:val="20"/>
              </w:rPr>
              <w:t>?</w:t>
            </w:r>
          </w:p>
          <w:p w14:paraId="47CA70BA" w14:textId="77777777" w:rsidR="00AA5CC5" w:rsidRPr="00D4017F" w:rsidRDefault="00AA5CC5" w:rsidP="00056EE6">
            <w:pPr>
              <w:ind w:left="57" w:right="57" w:firstLine="34"/>
              <w:jc w:val="both"/>
              <w:rPr>
                <w:rFonts w:ascii="Arial" w:hAnsi="Arial" w:cs="Arial"/>
                <w:sz w:val="20"/>
              </w:rPr>
            </w:pPr>
          </w:p>
          <w:p w14:paraId="3F8C82F3" w14:textId="79E9D595" w:rsidR="00AA5CC5" w:rsidRPr="00D4017F" w:rsidRDefault="00AA5CC5" w:rsidP="00056EE6">
            <w:pPr>
              <w:pStyle w:val="Alineazaodstavkom"/>
              <w:numPr>
                <w:ilvl w:val="0"/>
                <w:numId w:val="0"/>
              </w:numPr>
              <w:ind w:left="57" w:firstLine="34"/>
              <w:rPr>
                <w:sz w:val="20"/>
                <w:szCs w:val="20"/>
              </w:rPr>
            </w:pPr>
            <w:r w:rsidRPr="00D4017F">
              <w:rPr>
                <w:sz w:val="20"/>
                <w:szCs w:val="20"/>
              </w:rPr>
              <w:t xml:space="preserve">Peta alineja se popravi tako, da se glasi:  je na območju izvajanja industrijske radiografije   vzpostavljeno označeno radiološko nadzorovano območje tako, da je na meji ograjenega območja hitrost doze smiselno čim nižja in ne presega 60 </w:t>
            </w:r>
            <w:proofErr w:type="spellStart"/>
            <w:r w:rsidRPr="00D4017F">
              <w:rPr>
                <w:sz w:val="20"/>
                <w:szCs w:val="20"/>
              </w:rPr>
              <w:t>μSv</w:t>
            </w:r>
            <w:proofErr w:type="spellEnd"/>
            <w:r w:rsidRPr="00D4017F">
              <w:rPr>
                <w:sz w:val="20"/>
                <w:szCs w:val="20"/>
              </w:rPr>
              <w:t xml:space="preserve">/h </w:t>
            </w:r>
            <w:proofErr w:type="spellStart"/>
            <w:r w:rsidRPr="00D4017F">
              <w:rPr>
                <w:sz w:val="20"/>
                <w:szCs w:val="20"/>
              </w:rPr>
              <w:t>povprečeno</w:t>
            </w:r>
            <w:proofErr w:type="spellEnd"/>
            <w:r w:rsidRPr="00D4017F">
              <w:rPr>
                <w:sz w:val="20"/>
                <w:szCs w:val="20"/>
              </w:rPr>
              <w:t xml:space="preserve"> po eni minuti, kar je treba preveriti z merilnikom hitrosti doze. Za označevanje ali ograditev je treba uporabljati opozorilne znake, pregradne trakove ali druga sredstva za preprečitev dostopa;</w:t>
            </w:r>
          </w:p>
          <w:p w14:paraId="2D7B9A47" w14:textId="77777777" w:rsidR="00AA5CC5" w:rsidRPr="00D4017F" w:rsidRDefault="00AA5CC5" w:rsidP="00056EE6">
            <w:pPr>
              <w:pStyle w:val="Alineazaodstavkom"/>
              <w:numPr>
                <w:ilvl w:val="0"/>
                <w:numId w:val="0"/>
              </w:numPr>
              <w:ind w:left="57" w:firstLine="34"/>
              <w:rPr>
                <w:sz w:val="20"/>
                <w:szCs w:val="20"/>
              </w:rPr>
            </w:pPr>
          </w:p>
          <w:p w14:paraId="48E8AED4" w14:textId="54CABEF7" w:rsidR="00AA5CC5" w:rsidRPr="00D4017F" w:rsidRDefault="00AA5CC5" w:rsidP="00056EE6">
            <w:pPr>
              <w:pStyle w:val="Alineazaodstavkom"/>
              <w:numPr>
                <w:ilvl w:val="0"/>
                <w:numId w:val="0"/>
              </w:numPr>
              <w:ind w:left="57" w:firstLine="34"/>
              <w:rPr>
                <w:i/>
                <w:iCs/>
                <w:sz w:val="20"/>
                <w:szCs w:val="20"/>
              </w:rPr>
            </w:pPr>
            <w:r w:rsidRPr="00D4017F">
              <w:rPr>
                <w:i/>
                <w:iCs/>
                <w:sz w:val="20"/>
                <w:szCs w:val="20"/>
              </w:rPr>
              <w:t>Komentar: "Ograditev" ni možna. Zato pa imamo zahteve po označevanju, pojasnitvi nevarnosti tamkajšnjim delavcem in predvsem stalni nadzor nad okolico z dvema ali več uporabniki. Treba je realno pogledati stanje na terenu.</w:t>
            </w:r>
          </w:p>
          <w:p w14:paraId="5CFE748A" w14:textId="77777777" w:rsidR="00AA5CC5" w:rsidRPr="00D4017F" w:rsidRDefault="00AA5CC5" w:rsidP="00056EE6">
            <w:pPr>
              <w:ind w:left="57" w:right="57" w:firstLine="34"/>
              <w:jc w:val="both"/>
              <w:rPr>
                <w:rFonts w:ascii="Arial" w:hAnsi="Arial" w:cs="Arial"/>
                <w:i/>
                <w:iCs/>
                <w:sz w:val="20"/>
                <w:lang w:val="sl-SI"/>
              </w:rPr>
            </w:pPr>
          </w:p>
          <w:p w14:paraId="39D909C0" w14:textId="0D755BC9"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Tole je zelo zelo zelo okrnjena zahteva. Treba je upoštevati slovensko zakonodajo, in sicer Pravilnik o </w:t>
            </w:r>
            <w:r w:rsidRPr="00D4017F">
              <w:rPr>
                <w:rFonts w:ascii="Arial" w:hAnsi="Arial" w:cs="Arial"/>
                <w:sz w:val="20"/>
                <w:lang w:val="sl-SI"/>
              </w:rPr>
              <w:lastRenderedPageBreak/>
              <w:t xml:space="preserve">ukrepih varstva pred sevanji na nadzorovanih in opazovanih območjih, </w:t>
            </w:r>
            <w:r w:rsidRPr="00D4017F">
              <w:rPr>
                <w:rFonts w:ascii="Arial" w:hAnsi="Arial" w:cs="Arial"/>
                <w:i/>
                <w:iCs/>
                <w:sz w:val="20"/>
                <w:lang w:val="sl-SI"/>
              </w:rPr>
              <w:t xml:space="preserve">kjer so navedene meje nadzorovanih območjih. Vendar jih je treba prilagoditi, 60 </w:t>
            </w:r>
            <w:proofErr w:type="spellStart"/>
            <w:r w:rsidRPr="00D4017F">
              <w:rPr>
                <w:rFonts w:ascii="Arial" w:hAnsi="Arial" w:cs="Arial"/>
                <w:i/>
                <w:iCs/>
                <w:sz w:val="20"/>
                <w:lang w:val="sl-SI"/>
              </w:rPr>
              <w:t>uSv</w:t>
            </w:r>
            <w:proofErr w:type="spellEnd"/>
            <w:r w:rsidRPr="00D4017F">
              <w:rPr>
                <w:rFonts w:ascii="Arial" w:hAnsi="Arial" w:cs="Arial"/>
                <w:i/>
                <w:iCs/>
                <w:sz w:val="20"/>
                <w:lang w:val="sl-SI"/>
              </w:rPr>
              <w:t xml:space="preserve">/h v minuti je OK za kratke ekspozicije, za dolge ekspozicije je treba vzeti 3 </w:t>
            </w:r>
            <w:proofErr w:type="spellStart"/>
            <w:r w:rsidRPr="00D4017F">
              <w:rPr>
                <w:rFonts w:ascii="Arial" w:hAnsi="Arial" w:cs="Arial"/>
                <w:i/>
                <w:iCs/>
                <w:sz w:val="20"/>
                <w:lang w:val="sl-SI"/>
              </w:rPr>
              <w:t>uSv</w:t>
            </w:r>
            <w:proofErr w:type="spellEnd"/>
            <w:r w:rsidRPr="00D4017F">
              <w:rPr>
                <w:rFonts w:ascii="Arial" w:hAnsi="Arial" w:cs="Arial"/>
                <w:i/>
                <w:iCs/>
                <w:sz w:val="20"/>
                <w:lang w:val="sl-SI"/>
              </w:rPr>
              <w:t xml:space="preserve">/h povprečje v 8 urah, za morebitna stalna delovišča pa ne 6 </w:t>
            </w:r>
            <w:proofErr w:type="spellStart"/>
            <w:r w:rsidRPr="00D4017F">
              <w:rPr>
                <w:rFonts w:ascii="Arial" w:hAnsi="Arial" w:cs="Arial"/>
                <w:i/>
                <w:iCs/>
                <w:sz w:val="20"/>
                <w:lang w:val="sl-SI"/>
              </w:rPr>
              <w:t>mSv</w:t>
            </w:r>
            <w:proofErr w:type="spellEnd"/>
            <w:r w:rsidRPr="00D4017F">
              <w:rPr>
                <w:rFonts w:ascii="Arial" w:hAnsi="Arial" w:cs="Arial"/>
                <w:i/>
                <w:iCs/>
                <w:sz w:val="20"/>
                <w:lang w:val="sl-SI"/>
              </w:rPr>
              <w:t xml:space="preserve">, kot sledi iz zgornjega pravilnika ampak 1 </w:t>
            </w:r>
            <w:proofErr w:type="spellStart"/>
            <w:r w:rsidRPr="00D4017F">
              <w:rPr>
                <w:rFonts w:ascii="Arial" w:hAnsi="Arial" w:cs="Arial"/>
                <w:i/>
                <w:iCs/>
                <w:sz w:val="20"/>
                <w:lang w:val="sl-SI"/>
              </w:rPr>
              <w:t>mSv</w:t>
            </w:r>
            <w:proofErr w:type="spellEnd"/>
            <w:r w:rsidRPr="00D4017F">
              <w:rPr>
                <w:rFonts w:ascii="Arial" w:hAnsi="Arial" w:cs="Arial"/>
                <w:i/>
                <w:iCs/>
                <w:sz w:val="20"/>
                <w:lang w:val="sl-SI"/>
              </w:rPr>
              <w:t>/leto, ker gre za izpostavljenost prebivalstva. Omejitve je treba torej bolje strukturirati po moji predlagani shemi, ali pa kaki podobni</w:t>
            </w:r>
            <w:r w:rsidRPr="00D4017F">
              <w:rPr>
                <w:rFonts w:ascii="Arial" w:hAnsi="Arial" w:cs="Arial"/>
                <w:sz w:val="20"/>
                <w:lang w:val="sl-SI"/>
              </w:rPr>
              <w:t>.</w:t>
            </w:r>
          </w:p>
        </w:tc>
        <w:tc>
          <w:tcPr>
            <w:tcW w:w="6662" w:type="dxa"/>
          </w:tcPr>
          <w:p w14:paraId="2445DA45" w14:textId="41C3DBDC"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 xml:space="preserve">Kot je bilo že pojasnjeno pri komentarju številka 141 smatramo, da je glede na pretekle izkušnje potrebno, da se uveljavi nova zahteva. To potrjuje tudi analiza zadnjega dogodka pri izvajalcu industrijske radiografije, kjer je bila močno kršena varnostna kultura in kultura varovanja.  Nikakor se ne moremo strinjati s komentarjem in smatramo, da  bo tako novo določilo prispevalo k dvigu varnostne kulture in kulture varovanja h kateremu moremo težiti tako upravni organi, pooblaščeni izvedenci varstva pred sevanji kot tudi izvajalci sevalne dejavnosti.    </w:t>
            </w:r>
          </w:p>
          <w:p w14:paraId="12A67C93" w14:textId="77777777" w:rsidR="00AA5CC5" w:rsidRPr="00D4017F" w:rsidRDefault="00AA5CC5" w:rsidP="00056EE6">
            <w:pPr>
              <w:jc w:val="both"/>
              <w:rPr>
                <w:rFonts w:ascii="Arial" w:hAnsi="Arial" w:cs="Arial"/>
                <w:sz w:val="20"/>
                <w:lang w:val="sl-SI"/>
              </w:rPr>
            </w:pPr>
          </w:p>
          <w:p w14:paraId="30F3542E" w14:textId="58628F92" w:rsidR="00AA5CC5" w:rsidRPr="00D4017F" w:rsidRDefault="00AA5CC5" w:rsidP="00056EE6">
            <w:pPr>
              <w:jc w:val="both"/>
              <w:rPr>
                <w:rFonts w:ascii="Arial" w:hAnsi="Arial" w:cs="Arial"/>
                <w:sz w:val="20"/>
                <w:lang w:val="sl-SI"/>
              </w:rPr>
            </w:pPr>
          </w:p>
          <w:p w14:paraId="582AC6FA" w14:textId="77777777" w:rsidR="00AA5CC5" w:rsidRPr="00D4017F" w:rsidRDefault="00AA5CC5" w:rsidP="00056EE6">
            <w:pPr>
              <w:jc w:val="both"/>
              <w:rPr>
                <w:rFonts w:ascii="Arial" w:hAnsi="Arial" w:cs="Arial"/>
                <w:sz w:val="20"/>
                <w:lang w:val="sl-SI"/>
              </w:rPr>
            </w:pPr>
          </w:p>
          <w:p w14:paraId="7CA84447" w14:textId="7501A893" w:rsidR="00AA5CC5" w:rsidRPr="00D4017F" w:rsidRDefault="00AA5CC5" w:rsidP="00056EE6">
            <w:pPr>
              <w:jc w:val="both"/>
              <w:rPr>
                <w:rFonts w:ascii="Arial" w:hAnsi="Arial" w:cs="Arial"/>
                <w:sz w:val="20"/>
                <w:lang w:val="sl-SI"/>
              </w:rPr>
            </w:pPr>
            <w:r w:rsidRPr="00D4017F">
              <w:rPr>
                <w:rFonts w:ascii="Arial" w:hAnsi="Arial" w:cs="Arial"/>
                <w:sz w:val="20"/>
                <w:lang w:val="sl-SI"/>
              </w:rPr>
              <w:t>Vaš predlog smo upoštevali in brisali alinejo.</w:t>
            </w:r>
          </w:p>
          <w:p w14:paraId="4CB11359" w14:textId="77777777" w:rsidR="00AA5CC5" w:rsidRPr="00D4017F" w:rsidRDefault="00AA5CC5" w:rsidP="00056EE6">
            <w:pPr>
              <w:jc w:val="both"/>
              <w:rPr>
                <w:rFonts w:ascii="Arial" w:hAnsi="Arial" w:cs="Arial"/>
                <w:sz w:val="20"/>
                <w:lang w:val="sl-SI"/>
              </w:rPr>
            </w:pPr>
          </w:p>
          <w:p w14:paraId="74E86E9D" w14:textId="77777777" w:rsidR="00AA5CC5" w:rsidRPr="00D4017F" w:rsidRDefault="00AA5CC5" w:rsidP="00056EE6">
            <w:pPr>
              <w:jc w:val="both"/>
              <w:rPr>
                <w:rFonts w:ascii="Arial" w:hAnsi="Arial" w:cs="Arial"/>
                <w:sz w:val="20"/>
                <w:lang w:val="sl-SI"/>
              </w:rPr>
            </w:pPr>
          </w:p>
          <w:p w14:paraId="54D7EFD8" w14:textId="77777777" w:rsidR="00AA5CC5" w:rsidRPr="00D4017F" w:rsidRDefault="00AA5CC5" w:rsidP="00056EE6">
            <w:pPr>
              <w:jc w:val="both"/>
              <w:rPr>
                <w:rFonts w:ascii="Arial" w:hAnsi="Arial" w:cs="Arial"/>
                <w:sz w:val="20"/>
                <w:lang w:val="sl-SI"/>
              </w:rPr>
            </w:pPr>
          </w:p>
          <w:p w14:paraId="49A553F1" w14:textId="73BDEE4B" w:rsidR="00AA5CC5" w:rsidRPr="00D4017F" w:rsidRDefault="00AA5CC5" w:rsidP="00056EE6">
            <w:pPr>
              <w:jc w:val="both"/>
              <w:rPr>
                <w:rFonts w:ascii="Arial" w:hAnsi="Arial" w:cs="Arial"/>
                <w:sz w:val="20"/>
                <w:lang w:val="sl-SI"/>
              </w:rPr>
            </w:pPr>
            <w:r w:rsidRPr="00D4017F">
              <w:rPr>
                <w:rFonts w:ascii="Arial" w:hAnsi="Arial" w:cs="Arial"/>
                <w:sz w:val="20"/>
                <w:lang w:val="sl-SI"/>
              </w:rPr>
              <w:t>Peto alinejo smo spremenili, tako, da se glasi: » -</w:t>
            </w:r>
            <w:r w:rsidRPr="00D4017F">
              <w:rPr>
                <w:rFonts w:ascii="Arial" w:hAnsi="Arial" w:cs="Arial"/>
                <w:sz w:val="20"/>
                <w:lang w:val="sl-SI"/>
              </w:rPr>
              <w:tab/>
              <w:t>je na območju izvajanja industrijske radiografije vzpostavljeno označeno radiološko nadzorovano območje tako, da je na meji ograjenega območja hitrost doze smiselno čim nižja in ne presega kriterijev, ki so določeni v predpisu, ki ureja ukrepe varstva pred sevanji na nadzorovanih in opazovanih območjih in, ki veljajo za nadzorovano območje. Za označevanje ali ograditev je treba uporabljati opozorilne znake, pregradne trakove ali druga sredstva za preprečitev dostopa;«</w:t>
            </w:r>
          </w:p>
          <w:p w14:paraId="3571644E" w14:textId="77777777" w:rsidR="00AA5CC5" w:rsidRPr="00D4017F" w:rsidRDefault="00AA5CC5" w:rsidP="00056EE6">
            <w:pPr>
              <w:jc w:val="both"/>
              <w:rPr>
                <w:rFonts w:ascii="Arial" w:hAnsi="Arial" w:cs="Arial"/>
                <w:sz w:val="20"/>
                <w:lang w:val="sl-SI"/>
              </w:rPr>
            </w:pPr>
          </w:p>
          <w:p w14:paraId="4BDED9B8" w14:textId="77777777" w:rsidR="00AA5CC5" w:rsidRPr="00D4017F" w:rsidRDefault="00AA5CC5" w:rsidP="00056EE6">
            <w:pPr>
              <w:jc w:val="both"/>
              <w:rPr>
                <w:rFonts w:ascii="Arial" w:hAnsi="Arial" w:cs="Arial"/>
                <w:sz w:val="20"/>
                <w:lang w:val="sl-SI"/>
              </w:rPr>
            </w:pPr>
          </w:p>
          <w:p w14:paraId="7975D7F3" w14:textId="77777777" w:rsidR="00AA5CC5" w:rsidRPr="00D4017F" w:rsidRDefault="00AA5CC5" w:rsidP="00056EE6">
            <w:pPr>
              <w:jc w:val="both"/>
              <w:rPr>
                <w:rFonts w:ascii="Arial" w:hAnsi="Arial" w:cs="Arial"/>
                <w:sz w:val="20"/>
                <w:lang w:val="sl-SI"/>
              </w:rPr>
            </w:pPr>
          </w:p>
          <w:p w14:paraId="14EAB5A5" w14:textId="77777777" w:rsidR="00AA5CC5" w:rsidRPr="00D4017F" w:rsidRDefault="00AA5CC5" w:rsidP="00056EE6">
            <w:pPr>
              <w:jc w:val="both"/>
              <w:rPr>
                <w:rFonts w:ascii="Arial" w:hAnsi="Arial" w:cs="Arial"/>
                <w:sz w:val="20"/>
                <w:lang w:val="sl-SI"/>
              </w:rPr>
            </w:pPr>
          </w:p>
          <w:p w14:paraId="4639A01E" w14:textId="77777777" w:rsidR="00AA5CC5" w:rsidRPr="00D4017F" w:rsidRDefault="00AA5CC5" w:rsidP="00056EE6">
            <w:pPr>
              <w:jc w:val="both"/>
              <w:rPr>
                <w:rFonts w:ascii="Arial" w:hAnsi="Arial" w:cs="Arial"/>
                <w:sz w:val="20"/>
                <w:lang w:val="sl-SI"/>
              </w:rPr>
            </w:pPr>
          </w:p>
          <w:p w14:paraId="13E18572" w14:textId="77777777" w:rsidR="00AA5CC5" w:rsidRPr="00D4017F" w:rsidRDefault="00AA5CC5" w:rsidP="00056EE6">
            <w:pPr>
              <w:jc w:val="both"/>
              <w:rPr>
                <w:rFonts w:ascii="Arial" w:hAnsi="Arial" w:cs="Arial"/>
                <w:sz w:val="20"/>
                <w:lang w:val="sl-SI"/>
              </w:rPr>
            </w:pPr>
          </w:p>
          <w:p w14:paraId="36CDB32F" w14:textId="77777777" w:rsidR="00AA5CC5" w:rsidRPr="00D4017F" w:rsidRDefault="00AA5CC5" w:rsidP="00056EE6">
            <w:pPr>
              <w:jc w:val="both"/>
              <w:rPr>
                <w:rFonts w:ascii="Arial" w:hAnsi="Arial" w:cs="Arial"/>
                <w:sz w:val="20"/>
                <w:lang w:val="sl-SI"/>
              </w:rPr>
            </w:pPr>
          </w:p>
          <w:p w14:paraId="5360CA6B" w14:textId="77777777" w:rsidR="00AA5CC5" w:rsidRPr="00D4017F" w:rsidRDefault="00AA5CC5" w:rsidP="00056EE6">
            <w:pPr>
              <w:jc w:val="both"/>
              <w:rPr>
                <w:rFonts w:ascii="Arial" w:hAnsi="Arial" w:cs="Arial"/>
                <w:sz w:val="20"/>
                <w:lang w:val="sl-SI"/>
              </w:rPr>
            </w:pPr>
          </w:p>
          <w:p w14:paraId="5F52F74C" w14:textId="77777777" w:rsidR="00AA5CC5" w:rsidRPr="00D4017F" w:rsidRDefault="00AA5CC5" w:rsidP="00056EE6">
            <w:pPr>
              <w:jc w:val="both"/>
              <w:rPr>
                <w:rFonts w:ascii="Arial" w:hAnsi="Arial" w:cs="Arial"/>
                <w:sz w:val="20"/>
                <w:lang w:val="sl-SI"/>
              </w:rPr>
            </w:pPr>
          </w:p>
          <w:p w14:paraId="70A0E11B" w14:textId="77777777" w:rsidR="00AA5CC5" w:rsidRPr="00D4017F" w:rsidRDefault="00AA5CC5" w:rsidP="00056EE6">
            <w:pPr>
              <w:jc w:val="both"/>
              <w:rPr>
                <w:rFonts w:ascii="Arial" w:hAnsi="Arial" w:cs="Arial"/>
                <w:sz w:val="20"/>
                <w:lang w:val="sl-SI"/>
              </w:rPr>
            </w:pPr>
          </w:p>
          <w:p w14:paraId="0A51F6FA" w14:textId="77777777" w:rsidR="00AA5CC5" w:rsidRPr="00D4017F" w:rsidRDefault="00AA5CC5" w:rsidP="00056EE6">
            <w:pPr>
              <w:jc w:val="both"/>
              <w:rPr>
                <w:rFonts w:ascii="Arial" w:hAnsi="Arial" w:cs="Arial"/>
                <w:sz w:val="20"/>
                <w:lang w:val="sl-SI"/>
              </w:rPr>
            </w:pPr>
          </w:p>
          <w:p w14:paraId="16ADAFF7" w14:textId="77777777" w:rsidR="00AA5CC5" w:rsidRPr="00D4017F" w:rsidRDefault="00AA5CC5" w:rsidP="00056EE6">
            <w:pPr>
              <w:jc w:val="both"/>
              <w:rPr>
                <w:rFonts w:ascii="Arial" w:hAnsi="Arial" w:cs="Arial"/>
                <w:sz w:val="20"/>
                <w:lang w:val="sl-SI"/>
              </w:rPr>
            </w:pPr>
          </w:p>
          <w:p w14:paraId="766F89F7" w14:textId="77777777" w:rsidR="00AA5CC5" w:rsidRPr="00D4017F" w:rsidRDefault="00AA5CC5" w:rsidP="00056EE6">
            <w:pPr>
              <w:jc w:val="both"/>
              <w:rPr>
                <w:rFonts w:ascii="Arial" w:hAnsi="Arial" w:cs="Arial"/>
                <w:sz w:val="20"/>
                <w:lang w:val="sl-SI"/>
              </w:rPr>
            </w:pPr>
          </w:p>
          <w:p w14:paraId="768ADEE0" w14:textId="77777777" w:rsidR="00AA5CC5" w:rsidRPr="00D4017F" w:rsidRDefault="00AA5CC5" w:rsidP="00056EE6">
            <w:pPr>
              <w:jc w:val="both"/>
              <w:rPr>
                <w:rFonts w:ascii="Arial" w:hAnsi="Arial" w:cs="Arial"/>
                <w:sz w:val="20"/>
                <w:lang w:val="sl-SI"/>
              </w:rPr>
            </w:pPr>
          </w:p>
          <w:p w14:paraId="1D1236A7" w14:textId="77777777" w:rsidR="00AA5CC5" w:rsidRPr="00D4017F" w:rsidRDefault="00AA5CC5" w:rsidP="00056EE6">
            <w:pPr>
              <w:jc w:val="both"/>
              <w:rPr>
                <w:rFonts w:ascii="Arial" w:hAnsi="Arial" w:cs="Arial"/>
                <w:sz w:val="20"/>
                <w:lang w:val="sl-SI"/>
              </w:rPr>
            </w:pPr>
          </w:p>
          <w:p w14:paraId="245BC946" w14:textId="77777777" w:rsidR="00AA5CC5" w:rsidRPr="00D4017F" w:rsidRDefault="00AA5CC5" w:rsidP="00056EE6">
            <w:pPr>
              <w:jc w:val="both"/>
              <w:rPr>
                <w:rFonts w:ascii="Arial" w:hAnsi="Arial" w:cs="Arial"/>
                <w:sz w:val="20"/>
                <w:lang w:val="sl-SI"/>
              </w:rPr>
            </w:pPr>
          </w:p>
          <w:p w14:paraId="2D7C1110" w14:textId="77777777" w:rsidR="00AA5CC5" w:rsidRPr="00D4017F" w:rsidRDefault="00AA5CC5" w:rsidP="00056EE6">
            <w:pPr>
              <w:jc w:val="both"/>
              <w:rPr>
                <w:rFonts w:ascii="Arial" w:hAnsi="Arial" w:cs="Arial"/>
                <w:sz w:val="20"/>
                <w:lang w:val="sl-SI"/>
              </w:rPr>
            </w:pPr>
          </w:p>
          <w:p w14:paraId="2E37346A" w14:textId="77777777" w:rsidR="00AA5CC5" w:rsidRPr="00D4017F" w:rsidRDefault="00AA5CC5" w:rsidP="00056EE6">
            <w:pPr>
              <w:jc w:val="both"/>
              <w:rPr>
                <w:rFonts w:ascii="Arial" w:hAnsi="Arial" w:cs="Arial"/>
                <w:sz w:val="20"/>
                <w:lang w:val="sl-SI"/>
              </w:rPr>
            </w:pPr>
          </w:p>
          <w:p w14:paraId="5657E410" w14:textId="4B094505" w:rsidR="00AA5CC5" w:rsidRPr="00D4017F" w:rsidRDefault="00AA5CC5" w:rsidP="00056EE6">
            <w:pPr>
              <w:jc w:val="both"/>
              <w:rPr>
                <w:rFonts w:ascii="Arial" w:hAnsi="Arial" w:cs="Arial"/>
                <w:sz w:val="20"/>
                <w:lang w:val="sl-SI"/>
              </w:rPr>
            </w:pPr>
          </w:p>
        </w:tc>
      </w:tr>
      <w:tr w:rsidR="00AA5CC5" w:rsidRPr="00D4017F" w14:paraId="5B617726" w14:textId="77777777" w:rsidTr="00B353F7">
        <w:tc>
          <w:tcPr>
            <w:tcW w:w="1129" w:type="dxa"/>
          </w:tcPr>
          <w:p w14:paraId="14EEA528"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27CC97F" w14:textId="2AB00F31" w:rsidR="00AA5CC5" w:rsidRPr="00D4017F" w:rsidRDefault="00AA5CC5" w:rsidP="00056EE6">
            <w:pPr>
              <w:ind w:right="57"/>
              <w:rPr>
                <w:rFonts w:ascii="Arial" w:hAnsi="Arial" w:cs="Arial"/>
                <w:sz w:val="20"/>
                <w:lang w:val="sl-SI"/>
              </w:rPr>
            </w:pPr>
            <w:r w:rsidRPr="00D4017F">
              <w:rPr>
                <w:rFonts w:ascii="Arial" w:hAnsi="Arial" w:cs="Arial"/>
                <w:sz w:val="20"/>
                <w:lang w:val="sl-SI"/>
              </w:rPr>
              <w:t xml:space="preserve">Drugi odstavek 41. člena </w:t>
            </w:r>
          </w:p>
        </w:tc>
        <w:tc>
          <w:tcPr>
            <w:tcW w:w="5103" w:type="dxa"/>
          </w:tcPr>
          <w:p w14:paraId="2D49CDFD"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Komentar na drugo alinejo na besedilo » o izvajanju industrijske radiografije na terenu pisno obveščen pristojni upravni organ vsaj dva dni pred opravljanjem načrtovanih del”</w:t>
            </w:r>
          </w:p>
          <w:p w14:paraId="384B1163" w14:textId="11F0D5FC" w:rsidR="00AA5CC5" w:rsidRPr="00D4017F" w:rsidRDefault="00AA5CC5" w:rsidP="00056EE6">
            <w:pPr>
              <w:ind w:left="57" w:right="57" w:firstLine="34"/>
              <w:jc w:val="both"/>
              <w:rPr>
                <w:rFonts w:ascii="Arial" w:hAnsi="Arial" w:cs="Arial"/>
                <w:sz w:val="20"/>
                <w:lang w:val="de-DE"/>
              </w:rPr>
            </w:pPr>
            <w:proofErr w:type="spellStart"/>
            <w:r w:rsidRPr="00D4017F">
              <w:rPr>
                <w:rFonts w:ascii="Arial" w:hAnsi="Arial" w:cs="Arial"/>
                <w:sz w:val="20"/>
                <w:lang w:val="de-DE"/>
              </w:rPr>
              <w:t>Kje</w:t>
            </w:r>
            <w:proofErr w:type="spellEnd"/>
            <w:r w:rsidRPr="00D4017F">
              <w:rPr>
                <w:rFonts w:ascii="Arial" w:hAnsi="Arial" w:cs="Arial"/>
                <w:sz w:val="20"/>
                <w:lang w:val="de-DE"/>
              </w:rPr>
              <w:t xml:space="preserve"> </w:t>
            </w:r>
            <w:proofErr w:type="spellStart"/>
            <w:r w:rsidRPr="00D4017F">
              <w:rPr>
                <w:rFonts w:ascii="Arial" w:hAnsi="Arial" w:cs="Arial"/>
                <w:sz w:val="20"/>
                <w:lang w:val="de-DE"/>
              </w:rPr>
              <w:t>bodo</w:t>
            </w:r>
            <w:proofErr w:type="spellEnd"/>
            <w:r w:rsidRPr="00D4017F">
              <w:rPr>
                <w:rFonts w:ascii="Arial" w:hAnsi="Arial" w:cs="Arial"/>
                <w:sz w:val="20"/>
                <w:lang w:val="de-DE"/>
              </w:rPr>
              <w:t xml:space="preserve"> </w:t>
            </w:r>
            <w:proofErr w:type="spellStart"/>
            <w:r w:rsidRPr="00D4017F">
              <w:rPr>
                <w:rFonts w:ascii="Arial" w:hAnsi="Arial" w:cs="Arial"/>
                <w:sz w:val="20"/>
                <w:lang w:val="de-DE"/>
              </w:rPr>
              <w:t>definirane</w:t>
            </w:r>
            <w:proofErr w:type="spellEnd"/>
            <w:r w:rsidRPr="00D4017F">
              <w:rPr>
                <w:rFonts w:ascii="Arial" w:hAnsi="Arial" w:cs="Arial"/>
                <w:sz w:val="20"/>
                <w:lang w:val="de-DE"/>
              </w:rPr>
              <w:t xml:space="preserve"> </w:t>
            </w:r>
            <w:proofErr w:type="spellStart"/>
            <w:r w:rsidRPr="00D4017F">
              <w:rPr>
                <w:rFonts w:ascii="Arial" w:hAnsi="Arial" w:cs="Arial"/>
                <w:sz w:val="20"/>
                <w:lang w:val="de-DE"/>
              </w:rPr>
              <w:t>zahtevane</w:t>
            </w:r>
            <w:proofErr w:type="spellEnd"/>
            <w:r w:rsidRPr="00D4017F">
              <w:rPr>
                <w:rFonts w:ascii="Arial" w:hAnsi="Arial" w:cs="Arial"/>
                <w:sz w:val="20"/>
                <w:lang w:val="de-DE"/>
              </w:rPr>
              <w:t xml:space="preserve"> </w:t>
            </w:r>
            <w:proofErr w:type="spellStart"/>
            <w:r w:rsidRPr="00D4017F">
              <w:rPr>
                <w:rFonts w:ascii="Arial" w:hAnsi="Arial" w:cs="Arial"/>
                <w:sz w:val="20"/>
                <w:lang w:val="de-DE"/>
              </w:rPr>
              <w:t>podrobnosti</w:t>
            </w:r>
            <w:proofErr w:type="spellEnd"/>
            <w:r w:rsidRPr="00D4017F">
              <w:rPr>
                <w:rFonts w:ascii="Arial" w:hAnsi="Arial" w:cs="Arial"/>
                <w:sz w:val="20"/>
                <w:lang w:val="de-DE"/>
              </w:rPr>
              <w:t xml:space="preserve"> in </w:t>
            </w:r>
            <w:proofErr w:type="spellStart"/>
            <w:r w:rsidRPr="00D4017F">
              <w:rPr>
                <w:rFonts w:ascii="Arial" w:hAnsi="Arial" w:cs="Arial"/>
                <w:sz w:val="20"/>
                <w:lang w:val="de-DE"/>
              </w:rPr>
              <w:t>način</w:t>
            </w:r>
            <w:proofErr w:type="spellEnd"/>
            <w:r w:rsidRPr="00D4017F">
              <w:rPr>
                <w:rFonts w:ascii="Arial" w:hAnsi="Arial" w:cs="Arial"/>
                <w:sz w:val="20"/>
                <w:lang w:val="de-DE"/>
              </w:rPr>
              <w:t xml:space="preserve"> </w:t>
            </w:r>
            <w:proofErr w:type="spellStart"/>
            <w:r w:rsidRPr="00D4017F">
              <w:rPr>
                <w:rFonts w:ascii="Arial" w:hAnsi="Arial" w:cs="Arial"/>
                <w:sz w:val="20"/>
                <w:lang w:val="de-DE"/>
              </w:rPr>
              <w:t>obveščanja</w:t>
            </w:r>
            <w:proofErr w:type="spellEnd"/>
            <w:r w:rsidRPr="00D4017F">
              <w:rPr>
                <w:rFonts w:ascii="Arial" w:hAnsi="Arial" w:cs="Arial"/>
                <w:sz w:val="20"/>
                <w:lang w:val="de-DE"/>
              </w:rPr>
              <w:t>?</w:t>
            </w:r>
          </w:p>
        </w:tc>
        <w:tc>
          <w:tcPr>
            <w:tcW w:w="6662" w:type="dxa"/>
          </w:tcPr>
          <w:p w14:paraId="39D95082" w14:textId="11D66D47" w:rsidR="00AA5CC5" w:rsidRPr="00D4017F" w:rsidRDefault="00AA5CC5" w:rsidP="00056EE6">
            <w:pPr>
              <w:jc w:val="both"/>
              <w:rPr>
                <w:rFonts w:ascii="Arial" w:hAnsi="Arial" w:cs="Arial"/>
                <w:sz w:val="20"/>
                <w:lang w:val="sl-SI"/>
              </w:rPr>
            </w:pPr>
            <w:r w:rsidRPr="00D4017F">
              <w:rPr>
                <w:rFonts w:ascii="Arial" w:hAnsi="Arial" w:cs="Arial"/>
                <w:sz w:val="20"/>
                <w:lang w:val="sl-SI"/>
              </w:rPr>
              <w:t>Glej odgovor pri komentarju 140.</w:t>
            </w:r>
          </w:p>
          <w:p w14:paraId="32E6CD5F" w14:textId="77777777" w:rsidR="00AA5CC5" w:rsidRPr="00D4017F" w:rsidRDefault="00AA5CC5" w:rsidP="00056EE6">
            <w:pPr>
              <w:jc w:val="both"/>
              <w:rPr>
                <w:rFonts w:ascii="Arial" w:hAnsi="Arial" w:cs="Arial"/>
                <w:sz w:val="20"/>
                <w:lang w:val="sl-SI"/>
              </w:rPr>
            </w:pPr>
          </w:p>
        </w:tc>
      </w:tr>
      <w:tr w:rsidR="00AA5CC5" w:rsidRPr="00B40431" w14:paraId="48DE4881" w14:textId="77777777" w:rsidTr="00B353F7">
        <w:tc>
          <w:tcPr>
            <w:tcW w:w="1129" w:type="dxa"/>
          </w:tcPr>
          <w:p w14:paraId="65D89DB5"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03ED47F" w14:textId="27DB3035" w:rsidR="00AA5CC5" w:rsidRPr="00D4017F" w:rsidRDefault="00AA5CC5" w:rsidP="00056EE6">
            <w:pPr>
              <w:ind w:right="57"/>
              <w:rPr>
                <w:rFonts w:ascii="Arial" w:hAnsi="Arial" w:cs="Arial"/>
                <w:sz w:val="20"/>
                <w:lang w:val="sl-SI"/>
              </w:rPr>
            </w:pPr>
            <w:r w:rsidRPr="00D4017F">
              <w:rPr>
                <w:rFonts w:ascii="Arial" w:hAnsi="Arial" w:cs="Arial"/>
                <w:sz w:val="20"/>
                <w:lang w:val="sl-SI"/>
              </w:rPr>
              <w:t xml:space="preserve">Drugi odstavek 41. člena </w:t>
            </w:r>
          </w:p>
        </w:tc>
        <w:tc>
          <w:tcPr>
            <w:tcW w:w="5103" w:type="dxa"/>
          </w:tcPr>
          <w:p w14:paraId="04493EA4" w14:textId="2725D57A"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Komentar na tretjo alinejo na besedilo » izpolnjevanjem zahtev iz 38. člena tega pravilnika “</w:t>
            </w:r>
          </w:p>
          <w:p w14:paraId="356B0286" w14:textId="0E155B51"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Ali bo zahtevan zapisnik pregleda za obveščanje URSJV?</w:t>
            </w:r>
          </w:p>
        </w:tc>
        <w:tc>
          <w:tcPr>
            <w:tcW w:w="6662" w:type="dxa"/>
          </w:tcPr>
          <w:p w14:paraId="654CA838" w14:textId="0D0290B9"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Ta alineja se črta, glej tudi odgovor k prejšnjemu komentarju.  </w:t>
            </w:r>
          </w:p>
        </w:tc>
      </w:tr>
      <w:tr w:rsidR="00AA5CC5" w:rsidRPr="00B40431" w14:paraId="44283AA9" w14:textId="77777777" w:rsidTr="00B353F7">
        <w:tc>
          <w:tcPr>
            <w:tcW w:w="1129" w:type="dxa"/>
          </w:tcPr>
          <w:p w14:paraId="285667F9"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AC8F4CE" w14:textId="70946F93" w:rsidR="00AA5CC5" w:rsidRPr="00D4017F" w:rsidRDefault="00AA5CC5" w:rsidP="00056EE6">
            <w:pPr>
              <w:ind w:right="57"/>
              <w:rPr>
                <w:rFonts w:ascii="Arial" w:hAnsi="Arial" w:cs="Arial"/>
                <w:sz w:val="20"/>
                <w:lang w:val="sl-SI"/>
              </w:rPr>
            </w:pPr>
            <w:r w:rsidRPr="00D4017F">
              <w:rPr>
                <w:rFonts w:ascii="Arial" w:hAnsi="Arial" w:cs="Arial"/>
                <w:sz w:val="20"/>
                <w:lang w:val="sl-SI"/>
              </w:rPr>
              <w:t xml:space="preserve">Drugi odstavek 41. člena </w:t>
            </w:r>
          </w:p>
        </w:tc>
        <w:tc>
          <w:tcPr>
            <w:tcW w:w="5103" w:type="dxa"/>
          </w:tcPr>
          <w:p w14:paraId="6FE05DEB"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Komentar na tretjo alinejo na besedilo » dokumentacijo”</w:t>
            </w:r>
          </w:p>
          <w:p w14:paraId="4A644359" w14:textId="751F0E8C"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“specifikacijami” torej, predlog je, da se izraz “dokumentacijo” nadomesti z izrazom “specifikacijami”</w:t>
            </w:r>
          </w:p>
        </w:tc>
        <w:tc>
          <w:tcPr>
            <w:tcW w:w="6662" w:type="dxa"/>
          </w:tcPr>
          <w:p w14:paraId="0378963C" w14:textId="4B8139BE" w:rsidR="00AA5CC5" w:rsidRPr="00D4017F" w:rsidRDefault="00AA5CC5" w:rsidP="00056EE6">
            <w:pPr>
              <w:jc w:val="both"/>
              <w:rPr>
                <w:rFonts w:ascii="Arial" w:hAnsi="Arial" w:cs="Arial"/>
                <w:sz w:val="20"/>
                <w:lang w:val="sl-SI"/>
              </w:rPr>
            </w:pPr>
            <w:r w:rsidRPr="00D4017F">
              <w:rPr>
                <w:rFonts w:ascii="Arial" w:hAnsi="Arial" w:cs="Arial"/>
                <w:sz w:val="20"/>
                <w:lang w:val="sl-SI"/>
              </w:rPr>
              <w:t>Glej odgovor pri komentarju številka 116.</w:t>
            </w:r>
          </w:p>
        </w:tc>
      </w:tr>
      <w:tr w:rsidR="00AA5CC5" w:rsidRPr="00B40431" w14:paraId="3A1F8314" w14:textId="77777777" w:rsidTr="00B353F7">
        <w:tc>
          <w:tcPr>
            <w:tcW w:w="1129" w:type="dxa"/>
          </w:tcPr>
          <w:p w14:paraId="3014E8A2"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E954853" w14:textId="7562DE42" w:rsidR="00AA5CC5" w:rsidRPr="00D4017F" w:rsidRDefault="00AA5CC5" w:rsidP="00056EE6">
            <w:pPr>
              <w:ind w:right="57"/>
              <w:rPr>
                <w:rFonts w:ascii="Arial" w:hAnsi="Arial" w:cs="Arial"/>
                <w:sz w:val="20"/>
                <w:lang w:val="sl-SI"/>
              </w:rPr>
            </w:pPr>
            <w:r w:rsidRPr="00D4017F">
              <w:rPr>
                <w:rFonts w:ascii="Arial" w:hAnsi="Arial" w:cs="Arial"/>
                <w:sz w:val="20"/>
                <w:lang w:val="sl-SI"/>
              </w:rPr>
              <w:t xml:space="preserve">Drugi odstavek 41. člena </w:t>
            </w:r>
          </w:p>
        </w:tc>
        <w:tc>
          <w:tcPr>
            <w:tcW w:w="5103" w:type="dxa"/>
          </w:tcPr>
          <w:p w14:paraId="0FD98CBC"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Komentar na peto alinejo na besedilo » nižja in ne presega 60 </w:t>
            </w:r>
            <w:r w:rsidRPr="00D4017F">
              <w:rPr>
                <w:rFonts w:ascii="Arial" w:hAnsi="Arial" w:cs="Arial"/>
                <w:sz w:val="20"/>
              </w:rPr>
              <w:t>μ</w:t>
            </w:r>
            <w:r w:rsidRPr="00D4017F">
              <w:rPr>
                <w:rFonts w:ascii="Arial" w:hAnsi="Arial" w:cs="Arial"/>
                <w:sz w:val="20"/>
                <w:lang w:val="sl-SI"/>
              </w:rPr>
              <w:t xml:space="preserve">Sv/h </w:t>
            </w:r>
            <w:proofErr w:type="spellStart"/>
            <w:r w:rsidRPr="00D4017F">
              <w:rPr>
                <w:rFonts w:ascii="Arial" w:hAnsi="Arial" w:cs="Arial"/>
                <w:sz w:val="20"/>
                <w:lang w:val="sl-SI"/>
              </w:rPr>
              <w:t>povprečeno</w:t>
            </w:r>
            <w:proofErr w:type="spellEnd"/>
            <w:r w:rsidRPr="00D4017F">
              <w:rPr>
                <w:rFonts w:ascii="Arial" w:hAnsi="Arial" w:cs="Arial"/>
                <w:sz w:val="20"/>
                <w:lang w:val="sl-SI"/>
              </w:rPr>
              <w:t xml:space="preserve"> po eni minuti, kar je treba preveriti z merilnikom hitrosti doze”</w:t>
            </w:r>
          </w:p>
          <w:p w14:paraId="00045EF7" w14:textId="73656BEF" w:rsidR="00AA5CC5" w:rsidRPr="00D4017F" w:rsidRDefault="00AA5CC5" w:rsidP="00056EE6">
            <w:pPr>
              <w:ind w:left="57" w:right="57" w:firstLine="34"/>
              <w:jc w:val="both"/>
              <w:rPr>
                <w:rFonts w:ascii="Arial" w:hAnsi="Arial" w:cs="Arial"/>
                <w:sz w:val="20"/>
                <w:lang w:val="sl-SI"/>
              </w:rPr>
            </w:pPr>
            <w:proofErr w:type="spellStart"/>
            <w:r w:rsidRPr="00D4017F">
              <w:rPr>
                <w:rFonts w:ascii="Arial" w:hAnsi="Arial" w:cs="Arial"/>
                <w:sz w:val="20"/>
                <w:lang w:val="sl-SI"/>
              </w:rPr>
              <w:t>Prteverjanje</w:t>
            </w:r>
            <w:proofErr w:type="spellEnd"/>
            <w:r w:rsidRPr="00D4017F">
              <w:rPr>
                <w:rFonts w:ascii="Arial" w:hAnsi="Arial" w:cs="Arial"/>
                <w:sz w:val="20"/>
                <w:lang w:val="sl-SI"/>
              </w:rPr>
              <w:t xml:space="preserve"> se lahko opravi šele potem, ko je že vsa oprema postavljena, to je že del izvajanja </w:t>
            </w:r>
            <w:proofErr w:type="spellStart"/>
            <w:r w:rsidRPr="00D4017F">
              <w:rPr>
                <w:rFonts w:ascii="Arial" w:hAnsi="Arial" w:cs="Arial"/>
                <w:sz w:val="20"/>
                <w:lang w:val="sl-SI"/>
              </w:rPr>
              <w:t>radiografskega</w:t>
            </w:r>
            <w:proofErr w:type="spellEnd"/>
            <w:r w:rsidRPr="00D4017F">
              <w:rPr>
                <w:rFonts w:ascii="Arial" w:hAnsi="Arial" w:cs="Arial"/>
                <w:sz w:val="20"/>
                <w:lang w:val="sl-SI"/>
              </w:rPr>
              <w:t xml:space="preserve"> postopka (RTG in zaprti vir so med tem v delovnem položaju). </w:t>
            </w:r>
            <w:r w:rsidRPr="00D4017F">
              <w:rPr>
                <w:rFonts w:ascii="Arial" w:hAnsi="Arial" w:cs="Arial"/>
                <w:sz w:val="20"/>
              </w:rPr>
              <w:t xml:space="preserve">Kako se to </w:t>
            </w:r>
            <w:proofErr w:type="spellStart"/>
            <w:r w:rsidRPr="00D4017F">
              <w:rPr>
                <w:rFonts w:ascii="Arial" w:hAnsi="Arial" w:cs="Arial"/>
                <w:sz w:val="20"/>
              </w:rPr>
              <w:t>izvede</w:t>
            </w:r>
            <w:proofErr w:type="spellEnd"/>
            <w:r w:rsidRPr="00D4017F">
              <w:rPr>
                <w:rFonts w:ascii="Arial" w:hAnsi="Arial" w:cs="Arial"/>
                <w:sz w:val="20"/>
              </w:rPr>
              <w:t xml:space="preserve"> , mora </w:t>
            </w:r>
            <w:proofErr w:type="spellStart"/>
            <w:r w:rsidRPr="00D4017F">
              <w:rPr>
                <w:rFonts w:ascii="Arial" w:hAnsi="Arial" w:cs="Arial"/>
                <w:sz w:val="20"/>
              </w:rPr>
              <w:t>biti</w:t>
            </w:r>
            <w:proofErr w:type="spellEnd"/>
            <w:r w:rsidRPr="00D4017F">
              <w:rPr>
                <w:rFonts w:ascii="Arial" w:hAnsi="Arial" w:cs="Arial"/>
                <w:sz w:val="20"/>
              </w:rPr>
              <w:t xml:space="preserve"> </w:t>
            </w:r>
            <w:proofErr w:type="spellStart"/>
            <w:r w:rsidRPr="00D4017F">
              <w:rPr>
                <w:rFonts w:ascii="Arial" w:hAnsi="Arial" w:cs="Arial"/>
                <w:sz w:val="20"/>
              </w:rPr>
              <w:t>določeno</w:t>
            </w:r>
            <w:proofErr w:type="spellEnd"/>
            <w:r w:rsidRPr="00D4017F">
              <w:rPr>
                <w:rFonts w:ascii="Arial" w:hAnsi="Arial" w:cs="Arial"/>
                <w:sz w:val="20"/>
              </w:rPr>
              <w:t xml:space="preserve"> v </w:t>
            </w:r>
            <w:proofErr w:type="spellStart"/>
            <w:r w:rsidRPr="00D4017F">
              <w:rPr>
                <w:rFonts w:ascii="Arial" w:hAnsi="Arial" w:cs="Arial"/>
                <w:sz w:val="20"/>
              </w:rPr>
              <w:t>navodilih</w:t>
            </w:r>
            <w:proofErr w:type="spellEnd"/>
            <w:r w:rsidRPr="00D4017F">
              <w:rPr>
                <w:rFonts w:ascii="Arial" w:hAnsi="Arial" w:cs="Arial"/>
                <w:sz w:val="20"/>
              </w:rPr>
              <w:t xml:space="preserve"> za </w:t>
            </w:r>
            <w:proofErr w:type="spellStart"/>
            <w:r w:rsidRPr="00D4017F">
              <w:rPr>
                <w:rFonts w:ascii="Arial" w:hAnsi="Arial" w:cs="Arial"/>
                <w:sz w:val="20"/>
              </w:rPr>
              <w:t>delo</w:t>
            </w:r>
            <w:proofErr w:type="spellEnd"/>
            <w:r w:rsidRPr="00D4017F">
              <w:rPr>
                <w:rFonts w:ascii="Arial" w:hAnsi="Arial" w:cs="Arial"/>
                <w:sz w:val="20"/>
              </w:rPr>
              <w:t>.</w:t>
            </w:r>
          </w:p>
        </w:tc>
        <w:tc>
          <w:tcPr>
            <w:tcW w:w="6662" w:type="dxa"/>
          </w:tcPr>
          <w:p w14:paraId="42BBCFCB" w14:textId="06144186"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Alineja je bila spremenjena. Glej odgovor pri komentarju 143. </w:t>
            </w:r>
          </w:p>
        </w:tc>
      </w:tr>
      <w:tr w:rsidR="00AA5CC5" w:rsidRPr="00B40431" w14:paraId="36483FE2" w14:textId="77777777" w:rsidTr="00B353F7">
        <w:tc>
          <w:tcPr>
            <w:tcW w:w="1129" w:type="dxa"/>
          </w:tcPr>
          <w:p w14:paraId="4366B625"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66DEB54" w14:textId="1FA69C5C" w:rsidR="00AA5CC5" w:rsidRPr="00D4017F" w:rsidRDefault="00AA5CC5" w:rsidP="00056EE6">
            <w:pPr>
              <w:ind w:right="57"/>
              <w:rPr>
                <w:rFonts w:ascii="Arial" w:hAnsi="Arial" w:cs="Arial"/>
                <w:sz w:val="20"/>
                <w:lang w:val="sl-SI"/>
              </w:rPr>
            </w:pPr>
            <w:r w:rsidRPr="00D4017F">
              <w:rPr>
                <w:rFonts w:ascii="Arial" w:hAnsi="Arial" w:cs="Arial"/>
                <w:sz w:val="20"/>
                <w:lang w:val="sl-SI"/>
              </w:rPr>
              <w:t xml:space="preserve">Drugi odstavek 41. člena </w:t>
            </w:r>
          </w:p>
        </w:tc>
        <w:tc>
          <w:tcPr>
            <w:tcW w:w="5103" w:type="dxa"/>
          </w:tcPr>
          <w:p w14:paraId="5295ADBB" w14:textId="77777777"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Komentar na sedmo alinejo:</w:t>
            </w:r>
          </w:p>
          <w:p w14:paraId="31E9C611" w14:textId="2F1E0D29"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To mora poskrbeti naročnik, ne morejo izvajalci radiografije obveščati in usmerjati delavce naročnika, ki je odgovoren za njih!! </w:t>
            </w:r>
          </w:p>
        </w:tc>
        <w:tc>
          <w:tcPr>
            <w:tcW w:w="6662" w:type="dxa"/>
          </w:tcPr>
          <w:p w14:paraId="706037C4" w14:textId="35877B51"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Glede na to, da mora izvajalec sevalne dejavnosti označiti nadzorovana območja, mora zagotoviti tudi nadzorovanje tega območja (5. člen SV8A)  </w:t>
            </w:r>
          </w:p>
        </w:tc>
      </w:tr>
      <w:tr w:rsidR="00AA5CC5" w:rsidRPr="00D4017F" w14:paraId="63EB2BD2" w14:textId="77777777" w:rsidTr="00B353F7">
        <w:tc>
          <w:tcPr>
            <w:tcW w:w="1129" w:type="dxa"/>
          </w:tcPr>
          <w:p w14:paraId="4529DCF7"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D408D3C" w14:textId="7E389A7F" w:rsidR="00AA5CC5" w:rsidRPr="00D4017F" w:rsidRDefault="00AA5CC5" w:rsidP="00056EE6">
            <w:pPr>
              <w:ind w:right="57"/>
              <w:rPr>
                <w:rFonts w:ascii="Arial" w:hAnsi="Arial" w:cs="Arial"/>
                <w:sz w:val="20"/>
                <w:lang w:val="sl-SI"/>
              </w:rPr>
            </w:pPr>
            <w:r w:rsidRPr="00D4017F">
              <w:rPr>
                <w:rFonts w:ascii="Arial" w:hAnsi="Arial" w:cs="Arial"/>
                <w:sz w:val="20"/>
                <w:lang w:val="sl-SI"/>
              </w:rPr>
              <w:t>Tretji odstavek 41. člena</w:t>
            </w:r>
          </w:p>
        </w:tc>
        <w:tc>
          <w:tcPr>
            <w:tcW w:w="5103" w:type="dxa"/>
          </w:tcPr>
          <w:p w14:paraId="70771BB9" w14:textId="46835030"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V tretji alineji se za besedo »kabla« doda » skupaj z dosegom morebitnega brezžičnega daljinskega upravljalnika«</w:t>
            </w:r>
          </w:p>
        </w:tc>
        <w:tc>
          <w:tcPr>
            <w:tcW w:w="6662" w:type="dxa"/>
          </w:tcPr>
          <w:p w14:paraId="246F7BC0" w14:textId="1114EC48"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w:t>
            </w:r>
          </w:p>
        </w:tc>
      </w:tr>
      <w:tr w:rsidR="00AA5CC5" w:rsidRPr="00B40431" w14:paraId="28514989" w14:textId="77777777" w:rsidTr="00B353F7">
        <w:tc>
          <w:tcPr>
            <w:tcW w:w="1129" w:type="dxa"/>
          </w:tcPr>
          <w:p w14:paraId="518586FE"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1A108DB8" w14:textId="1F7229DA" w:rsidR="00AA5CC5" w:rsidRPr="00D4017F" w:rsidRDefault="00AA5CC5" w:rsidP="00056EE6">
            <w:pPr>
              <w:ind w:right="57"/>
              <w:rPr>
                <w:rFonts w:ascii="Arial" w:hAnsi="Arial" w:cs="Arial"/>
                <w:sz w:val="20"/>
                <w:lang w:val="sl-SI"/>
              </w:rPr>
            </w:pPr>
            <w:r w:rsidRPr="00D4017F">
              <w:rPr>
                <w:rFonts w:ascii="Arial" w:hAnsi="Arial" w:cs="Arial"/>
                <w:sz w:val="20"/>
                <w:lang w:val="sl-SI"/>
              </w:rPr>
              <w:t>Tretji odstavek 41. člena</w:t>
            </w:r>
          </w:p>
        </w:tc>
        <w:tc>
          <w:tcPr>
            <w:tcW w:w="5103" w:type="dxa"/>
          </w:tcPr>
          <w:p w14:paraId="08199461" w14:textId="545CA928" w:rsidR="00AA5CC5" w:rsidRPr="00D4017F" w:rsidRDefault="00AA5CC5" w:rsidP="00056EE6">
            <w:pPr>
              <w:ind w:left="57" w:right="57" w:firstLine="34"/>
              <w:jc w:val="both"/>
              <w:rPr>
                <w:rFonts w:ascii="Arial" w:hAnsi="Arial" w:cs="Arial"/>
                <w:sz w:val="20"/>
                <w:lang w:val="de-DE"/>
              </w:rPr>
            </w:pPr>
            <w:r w:rsidRPr="00D4017F">
              <w:rPr>
                <w:rFonts w:ascii="Arial" w:hAnsi="Arial" w:cs="Arial"/>
                <w:sz w:val="20"/>
                <w:lang w:val="de-DE"/>
              </w:rPr>
              <w:t xml:space="preserve">Kaj in </w:t>
            </w:r>
            <w:proofErr w:type="spellStart"/>
            <w:r w:rsidRPr="00D4017F">
              <w:rPr>
                <w:rFonts w:ascii="Arial" w:hAnsi="Arial" w:cs="Arial"/>
                <w:sz w:val="20"/>
                <w:lang w:val="de-DE"/>
              </w:rPr>
              <w:t>kako</w:t>
            </w:r>
            <w:proofErr w:type="spellEnd"/>
            <w:r w:rsidRPr="00D4017F">
              <w:rPr>
                <w:rFonts w:ascii="Arial" w:hAnsi="Arial" w:cs="Arial"/>
                <w:sz w:val="20"/>
                <w:lang w:val="de-DE"/>
              </w:rPr>
              <w:t xml:space="preserve"> </w:t>
            </w:r>
            <w:proofErr w:type="spellStart"/>
            <w:r w:rsidRPr="00D4017F">
              <w:rPr>
                <w:rFonts w:ascii="Arial" w:hAnsi="Arial" w:cs="Arial"/>
                <w:sz w:val="20"/>
                <w:lang w:val="de-DE"/>
              </w:rPr>
              <w:t>pa</w:t>
            </w:r>
            <w:proofErr w:type="spellEnd"/>
            <w:r w:rsidRPr="00D4017F">
              <w:rPr>
                <w:rFonts w:ascii="Arial" w:hAnsi="Arial" w:cs="Arial"/>
                <w:sz w:val="20"/>
                <w:lang w:val="de-DE"/>
              </w:rPr>
              <w:t xml:space="preserve"> </w:t>
            </w:r>
            <w:proofErr w:type="spellStart"/>
            <w:r w:rsidRPr="00D4017F">
              <w:rPr>
                <w:rFonts w:ascii="Arial" w:hAnsi="Arial" w:cs="Arial"/>
                <w:sz w:val="20"/>
                <w:lang w:val="de-DE"/>
              </w:rPr>
              <w:t>predopozorilni</w:t>
            </w:r>
            <w:proofErr w:type="spellEnd"/>
            <w:r w:rsidRPr="00D4017F">
              <w:rPr>
                <w:rFonts w:ascii="Arial" w:hAnsi="Arial" w:cs="Arial"/>
                <w:sz w:val="20"/>
                <w:lang w:val="de-DE"/>
              </w:rPr>
              <w:t xml:space="preserve"> </w:t>
            </w:r>
            <w:proofErr w:type="spellStart"/>
            <w:r w:rsidRPr="00D4017F">
              <w:rPr>
                <w:rFonts w:ascii="Arial" w:hAnsi="Arial" w:cs="Arial"/>
                <w:sz w:val="20"/>
                <w:lang w:val="de-DE"/>
              </w:rPr>
              <w:t>znaki</w:t>
            </w:r>
            <w:proofErr w:type="spellEnd"/>
            <w:r w:rsidRPr="00D4017F">
              <w:rPr>
                <w:rFonts w:ascii="Arial" w:hAnsi="Arial" w:cs="Arial"/>
                <w:sz w:val="20"/>
                <w:lang w:val="de-DE"/>
              </w:rPr>
              <w:t>???</w:t>
            </w:r>
          </w:p>
        </w:tc>
        <w:tc>
          <w:tcPr>
            <w:tcW w:w="6662" w:type="dxa"/>
          </w:tcPr>
          <w:p w14:paraId="585DFA1F" w14:textId="37CCC6AF" w:rsidR="00AA5CC5" w:rsidRPr="00D4017F" w:rsidRDefault="00AA5CC5" w:rsidP="00056EE6">
            <w:pPr>
              <w:jc w:val="both"/>
              <w:rPr>
                <w:rFonts w:ascii="Arial" w:hAnsi="Arial" w:cs="Arial"/>
                <w:sz w:val="20"/>
                <w:lang w:val="sl-SI"/>
              </w:rPr>
            </w:pPr>
            <w:proofErr w:type="spellStart"/>
            <w:r w:rsidRPr="00D4017F">
              <w:rPr>
                <w:rFonts w:ascii="Arial" w:hAnsi="Arial" w:cs="Arial"/>
                <w:sz w:val="20"/>
                <w:lang w:val="sl-SI"/>
              </w:rPr>
              <w:t>Predopozorilni</w:t>
            </w:r>
            <w:proofErr w:type="spellEnd"/>
            <w:r w:rsidRPr="00D4017F">
              <w:rPr>
                <w:rFonts w:ascii="Arial" w:hAnsi="Arial" w:cs="Arial"/>
                <w:sz w:val="20"/>
                <w:lang w:val="sl-SI"/>
              </w:rPr>
              <w:t xml:space="preserve"> znaki so obravnavani v 19. členu. </w:t>
            </w:r>
          </w:p>
        </w:tc>
      </w:tr>
      <w:tr w:rsidR="00AA5CC5" w:rsidRPr="00B40431" w14:paraId="7D49A254" w14:textId="77777777" w:rsidTr="00B353F7">
        <w:tc>
          <w:tcPr>
            <w:tcW w:w="1129" w:type="dxa"/>
          </w:tcPr>
          <w:p w14:paraId="64D25FFE"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9059BE4" w14:textId="1F1F7A1D" w:rsidR="00AA5CC5" w:rsidRPr="00D4017F" w:rsidRDefault="00AA5CC5" w:rsidP="00056EE6">
            <w:pPr>
              <w:ind w:right="57"/>
              <w:rPr>
                <w:rFonts w:ascii="Arial" w:hAnsi="Arial" w:cs="Arial"/>
                <w:sz w:val="20"/>
                <w:lang w:val="sl-SI"/>
              </w:rPr>
            </w:pPr>
            <w:r w:rsidRPr="00D4017F">
              <w:rPr>
                <w:rFonts w:ascii="Arial" w:hAnsi="Arial" w:cs="Arial"/>
                <w:sz w:val="20"/>
                <w:lang w:val="sl-SI"/>
              </w:rPr>
              <w:t>43. člen</w:t>
            </w:r>
          </w:p>
        </w:tc>
        <w:tc>
          <w:tcPr>
            <w:tcW w:w="5103" w:type="dxa"/>
          </w:tcPr>
          <w:p w14:paraId="57CD26DF" w14:textId="599B41A2" w:rsidR="00AA5CC5" w:rsidRPr="00D4017F" w:rsidRDefault="00AA5CC5" w:rsidP="00056EE6">
            <w:pPr>
              <w:pStyle w:val="Odstavek"/>
              <w:spacing w:before="0"/>
              <w:ind w:firstLine="0"/>
              <w:rPr>
                <w:sz w:val="20"/>
                <w:szCs w:val="20"/>
              </w:rPr>
            </w:pPr>
            <w:proofErr w:type="spellStart"/>
            <w:r w:rsidRPr="00D4017F">
              <w:rPr>
                <w:sz w:val="20"/>
                <w:szCs w:val="20"/>
                <w:lang w:val="de-DE"/>
              </w:rPr>
              <w:t>Komentar</w:t>
            </w:r>
            <w:proofErr w:type="spellEnd"/>
            <w:r w:rsidRPr="00D4017F">
              <w:rPr>
                <w:sz w:val="20"/>
                <w:szCs w:val="20"/>
                <w:lang w:val="de-DE"/>
              </w:rPr>
              <w:t xml:space="preserve"> na </w:t>
            </w:r>
            <w:proofErr w:type="spellStart"/>
            <w:r w:rsidRPr="00D4017F">
              <w:rPr>
                <w:sz w:val="20"/>
                <w:szCs w:val="20"/>
                <w:lang w:val="de-DE"/>
              </w:rPr>
              <w:t>besedilo</w:t>
            </w:r>
            <w:proofErr w:type="spellEnd"/>
            <w:r w:rsidRPr="00D4017F">
              <w:rPr>
                <w:sz w:val="20"/>
                <w:szCs w:val="20"/>
                <w:lang w:val="de-DE"/>
              </w:rPr>
              <w:t>“</w:t>
            </w:r>
            <w:r w:rsidRPr="00D4017F">
              <w:rPr>
                <w:sz w:val="20"/>
                <w:szCs w:val="20"/>
              </w:rPr>
              <w:t xml:space="preserve"> jasno vidni na razdalji 5 m.«</w:t>
            </w:r>
          </w:p>
          <w:p w14:paraId="2D5BED68" w14:textId="7B66CD40" w:rsidR="00AA5CC5" w:rsidRPr="00D4017F" w:rsidRDefault="00AA5CC5" w:rsidP="00056EE6">
            <w:pPr>
              <w:ind w:left="57" w:right="57" w:firstLine="34"/>
              <w:jc w:val="both"/>
              <w:rPr>
                <w:rFonts w:ascii="Arial" w:hAnsi="Arial" w:cs="Arial"/>
                <w:sz w:val="20"/>
                <w:lang w:val="sl-SI"/>
              </w:rPr>
            </w:pPr>
          </w:p>
          <w:p w14:paraId="173A608F" w14:textId="1B59CC28" w:rsidR="00AA5CC5" w:rsidRPr="00D4017F" w:rsidRDefault="00AA5CC5" w:rsidP="00056EE6">
            <w:pPr>
              <w:ind w:left="57" w:right="57" w:firstLine="34"/>
              <w:jc w:val="both"/>
              <w:rPr>
                <w:rFonts w:ascii="Arial" w:hAnsi="Arial" w:cs="Arial"/>
                <w:sz w:val="20"/>
                <w:lang w:val="de-DE"/>
              </w:rPr>
            </w:pPr>
            <w:r w:rsidRPr="00D4017F">
              <w:rPr>
                <w:rFonts w:ascii="Arial" w:hAnsi="Arial" w:cs="Arial"/>
                <w:sz w:val="20"/>
              </w:rPr>
              <w:t xml:space="preserve">Ali </w:t>
            </w:r>
            <w:proofErr w:type="spellStart"/>
            <w:r w:rsidRPr="00D4017F">
              <w:rPr>
                <w:rFonts w:ascii="Arial" w:hAnsi="Arial" w:cs="Arial"/>
                <w:sz w:val="20"/>
              </w:rPr>
              <w:t>ni</w:t>
            </w:r>
            <w:proofErr w:type="spellEnd"/>
            <w:r w:rsidRPr="00D4017F">
              <w:rPr>
                <w:rFonts w:ascii="Arial" w:hAnsi="Arial" w:cs="Arial"/>
                <w:sz w:val="20"/>
              </w:rPr>
              <w:t xml:space="preserve"> to </w:t>
            </w:r>
            <w:proofErr w:type="spellStart"/>
            <w:r w:rsidRPr="00D4017F">
              <w:rPr>
                <w:rFonts w:ascii="Arial" w:hAnsi="Arial" w:cs="Arial"/>
                <w:sz w:val="20"/>
              </w:rPr>
              <w:t>prehudo</w:t>
            </w:r>
            <w:proofErr w:type="spellEnd"/>
            <w:r w:rsidRPr="00D4017F">
              <w:rPr>
                <w:rFonts w:ascii="Arial" w:hAnsi="Arial" w:cs="Arial"/>
                <w:sz w:val="20"/>
              </w:rPr>
              <w:t xml:space="preserve">? </w:t>
            </w:r>
            <w:proofErr w:type="spellStart"/>
            <w:r w:rsidRPr="00D4017F">
              <w:rPr>
                <w:rFonts w:ascii="Arial" w:hAnsi="Arial" w:cs="Arial"/>
                <w:sz w:val="20"/>
              </w:rPr>
              <w:t>Indikator</w:t>
            </w:r>
            <w:proofErr w:type="spellEnd"/>
            <w:r w:rsidRPr="00D4017F">
              <w:rPr>
                <w:rFonts w:ascii="Arial" w:hAnsi="Arial" w:cs="Arial"/>
                <w:sz w:val="20"/>
              </w:rPr>
              <w:t xml:space="preserve"> je </w:t>
            </w:r>
            <w:proofErr w:type="spellStart"/>
            <w:r w:rsidRPr="00D4017F">
              <w:rPr>
                <w:rFonts w:ascii="Arial" w:hAnsi="Arial" w:cs="Arial"/>
                <w:sz w:val="20"/>
              </w:rPr>
              <w:t>majhen</w:t>
            </w:r>
            <w:proofErr w:type="spellEnd"/>
            <w:r w:rsidRPr="00D4017F">
              <w:rPr>
                <w:rFonts w:ascii="Arial" w:hAnsi="Arial" w:cs="Arial"/>
                <w:sz w:val="20"/>
              </w:rPr>
              <w:t xml:space="preserve">. </w:t>
            </w:r>
            <w:proofErr w:type="spellStart"/>
            <w:r w:rsidRPr="00D4017F">
              <w:rPr>
                <w:rFonts w:ascii="Arial" w:hAnsi="Arial" w:cs="Arial"/>
                <w:sz w:val="20"/>
              </w:rPr>
              <w:t>Mogoče</w:t>
            </w:r>
            <w:proofErr w:type="spellEnd"/>
            <w:r w:rsidRPr="00D4017F">
              <w:rPr>
                <w:rFonts w:ascii="Arial" w:hAnsi="Arial" w:cs="Arial"/>
                <w:sz w:val="20"/>
              </w:rPr>
              <w:t xml:space="preserve"> z </w:t>
            </w:r>
            <w:proofErr w:type="spellStart"/>
            <w:r w:rsidRPr="00D4017F">
              <w:rPr>
                <w:rFonts w:ascii="Arial" w:hAnsi="Arial" w:cs="Arial"/>
                <w:sz w:val="20"/>
              </w:rPr>
              <w:t>daljnogledom</w:t>
            </w:r>
            <w:proofErr w:type="spellEnd"/>
            <w:r w:rsidRPr="00D4017F">
              <w:rPr>
                <w:rFonts w:ascii="Arial" w:hAnsi="Arial" w:cs="Arial"/>
                <w:sz w:val="20"/>
              </w:rPr>
              <w:t xml:space="preserve"> ...</w:t>
            </w:r>
          </w:p>
        </w:tc>
        <w:tc>
          <w:tcPr>
            <w:tcW w:w="6662" w:type="dxa"/>
          </w:tcPr>
          <w:p w14:paraId="3597028D" w14:textId="5E854356"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Indikator je take velikosti, da se lahko vidi na razdalji 5 m s prostim očesom, brez uporabe pripomočkov.  </w:t>
            </w:r>
          </w:p>
        </w:tc>
      </w:tr>
      <w:tr w:rsidR="00AA5CC5" w:rsidRPr="00B40431" w14:paraId="60BCE2F2" w14:textId="77777777" w:rsidTr="00B353F7">
        <w:tc>
          <w:tcPr>
            <w:tcW w:w="1129" w:type="dxa"/>
          </w:tcPr>
          <w:p w14:paraId="1AABF827"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40E7B2C" w14:textId="621E6CFB" w:rsidR="00AA5CC5" w:rsidRPr="00D4017F" w:rsidRDefault="00AA5CC5" w:rsidP="00056EE6">
            <w:pPr>
              <w:ind w:right="57"/>
              <w:rPr>
                <w:rFonts w:ascii="Arial" w:hAnsi="Arial" w:cs="Arial"/>
                <w:sz w:val="20"/>
                <w:lang w:val="sl-SI"/>
              </w:rPr>
            </w:pPr>
            <w:r w:rsidRPr="00D4017F">
              <w:rPr>
                <w:rFonts w:ascii="Arial" w:hAnsi="Arial" w:cs="Arial"/>
                <w:sz w:val="20"/>
                <w:lang w:val="sl-SI"/>
              </w:rPr>
              <w:t>46. člen</w:t>
            </w:r>
          </w:p>
        </w:tc>
        <w:tc>
          <w:tcPr>
            <w:tcW w:w="5103" w:type="dxa"/>
          </w:tcPr>
          <w:p w14:paraId="5A980313" w14:textId="403EB827" w:rsidR="00AA5CC5" w:rsidRPr="00D4017F" w:rsidRDefault="00AA5CC5" w:rsidP="00056EE6">
            <w:pPr>
              <w:ind w:left="57" w:right="57" w:firstLine="34"/>
              <w:jc w:val="both"/>
              <w:rPr>
                <w:rFonts w:ascii="Arial" w:hAnsi="Arial" w:cs="Arial"/>
                <w:sz w:val="20"/>
                <w:lang w:val="sl-SI"/>
              </w:rPr>
            </w:pPr>
            <w:hyperlink r:id="rId11" w:history="1">
              <w:r w:rsidRPr="00D4017F">
                <w:rPr>
                  <w:rStyle w:val="Hiperpovezava"/>
                  <w:rFonts w:ascii="Arial" w:hAnsi="Arial" w:cs="Arial"/>
                  <w:sz w:val="20"/>
                  <w:lang w:val="sl-SI"/>
                </w:rPr>
                <w:t>https://pisrs.si/api/datoteke/integracije/257513635</w:t>
              </w:r>
            </w:hyperlink>
          </w:p>
        </w:tc>
        <w:tc>
          <w:tcPr>
            <w:tcW w:w="6662" w:type="dxa"/>
          </w:tcPr>
          <w:p w14:paraId="14BAE3AB" w14:textId="343459AB" w:rsidR="00AA5CC5" w:rsidRPr="00D4017F" w:rsidRDefault="00AA5CC5" w:rsidP="00056EE6">
            <w:pPr>
              <w:jc w:val="both"/>
              <w:rPr>
                <w:rFonts w:ascii="Arial" w:hAnsi="Arial" w:cs="Arial"/>
                <w:sz w:val="20"/>
                <w:highlight w:val="cyan"/>
                <w:lang w:val="sl-SI"/>
              </w:rPr>
            </w:pPr>
            <w:r w:rsidRPr="00D4017F">
              <w:rPr>
                <w:rFonts w:ascii="Arial" w:hAnsi="Arial" w:cs="Arial"/>
                <w:sz w:val="20"/>
                <w:lang w:val="sl-SI"/>
              </w:rPr>
              <w:t>Povezava se ne da odpreti. Če ne gre za pomoto, prosimo za konkreten predlog sprememb.</w:t>
            </w:r>
          </w:p>
        </w:tc>
      </w:tr>
      <w:tr w:rsidR="00AA5CC5" w:rsidRPr="00B40431" w14:paraId="497F7D07" w14:textId="77777777" w:rsidTr="00B353F7">
        <w:tc>
          <w:tcPr>
            <w:tcW w:w="1129" w:type="dxa"/>
          </w:tcPr>
          <w:p w14:paraId="2EC28095" w14:textId="67AB78CC" w:rsidR="00AA5CC5" w:rsidRPr="00D4017F" w:rsidRDefault="00AA5CC5" w:rsidP="00056EE6">
            <w:pPr>
              <w:pStyle w:val="Odstavekseznama"/>
              <w:numPr>
                <w:ilvl w:val="0"/>
                <w:numId w:val="31"/>
              </w:numPr>
              <w:jc w:val="center"/>
              <w:rPr>
                <w:rFonts w:ascii="Arial" w:hAnsi="Arial" w:cs="Arial"/>
                <w:bCs/>
                <w:sz w:val="20"/>
                <w:lang w:val="sl-SI"/>
              </w:rPr>
            </w:pPr>
            <w:r w:rsidRPr="00D4017F">
              <w:rPr>
                <w:rFonts w:ascii="Arial" w:hAnsi="Arial" w:cs="Arial"/>
                <w:bCs/>
                <w:sz w:val="20"/>
                <w:lang w:val="sl-SI"/>
              </w:rPr>
              <w:lastRenderedPageBreak/>
              <w:t>4</w:t>
            </w:r>
          </w:p>
        </w:tc>
        <w:tc>
          <w:tcPr>
            <w:tcW w:w="1276" w:type="dxa"/>
          </w:tcPr>
          <w:p w14:paraId="7BA08A13" w14:textId="44E364FC" w:rsidR="00AA5CC5" w:rsidRPr="00D4017F" w:rsidRDefault="00AA5CC5" w:rsidP="00056EE6">
            <w:pPr>
              <w:ind w:right="57"/>
              <w:rPr>
                <w:rFonts w:ascii="Arial" w:hAnsi="Arial" w:cs="Arial"/>
                <w:sz w:val="20"/>
                <w:lang w:val="sl-SI"/>
              </w:rPr>
            </w:pPr>
            <w:r w:rsidRPr="00D4017F">
              <w:rPr>
                <w:rFonts w:ascii="Arial" w:hAnsi="Arial" w:cs="Arial"/>
                <w:sz w:val="20"/>
                <w:lang w:val="sl-SI"/>
              </w:rPr>
              <w:t>47. člen</w:t>
            </w:r>
          </w:p>
        </w:tc>
        <w:tc>
          <w:tcPr>
            <w:tcW w:w="5103" w:type="dxa"/>
          </w:tcPr>
          <w:p w14:paraId="59636692" w14:textId="77777777" w:rsidR="00AA5CC5" w:rsidRPr="00D4017F" w:rsidRDefault="00AA5CC5" w:rsidP="00056EE6">
            <w:pPr>
              <w:ind w:left="57" w:right="57"/>
              <w:jc w:val="both"/>
              <w:rPr>
                <w:rFonts w:ascii="Arial" w:hAnsi="Arial" w:cs="Arial"/>
                <w:sz w:val="20"/>
                <w:lang w:val="sl-SI"/>
              </w:rPr>
            </w:pPr>
            <w:r w:rsidRPr="00D4017F">
              <w:rPr>
                <w:rFonts w:ascii="Arial" w:hAnsi="Arial" w:cs="Arial"/>
                <w:sz w:val="20"/>
                <w:lang w:val="sl-SI"/>
              </w:rPr>
              <w:t>Prosim za predlogo takega opisa, kjer je navedeno, kaj se točno mora biti upoštevano, da je ta ukrep izpolnjen.</w:t>
            </w:r>
          </w:p>
          <w:p w14:paraId="58DDE72C" w14:textId="77777777" w:rsidR="00AA5CC5" w:rsidRPr="00D4017F" w:rsidRDefault="00AA5CC5" w:rsidP="00056EE6">
            <w:pPr>
              <w:ind w:left="57" w:right="57" w:firstLine="34"/>
              <w:jc w:val="both"/>
              <w:rPr>
                <w:rFonts w:ascii="Arial" w:hAnsi="Arial" w:cs="Arial"/>
                <w:sz w:val="20"/>
                <w:lang w:val="sl-SI"/>
              </w:rPr>
            </w:pPr>
          </w:p>
        </w:tc>
        <w:tc>
          <w:tcPr>
            <w:tcW w:w="6662" w:type="dxa"/>
          </w:tcPr>
          <w:p w14:paraId="7E832C54"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Besedilo 47. člena Pravilnika o uporabi virov sevanja in sevalni dejavnosti daje splošen okvir, z navedbo »Povzetek ukrepov varovanja virov sevanja mora biti opisan v posebnem poglavju ocene varstva pred sevanji, katere vsebina je predpisana v predpisu, ki ureja pogoje in metodologijo za ocenjevanje doz pri varstvu delavcev in prebivalstva pred ionizirajočimi sevanji.«</w:t>
            </w:r>
          </w:p>
          <w:p w14:paraId="09487E31" w14:textId="77777777" w:rsidR="00AA5CC5" w:rsidRPr="00D4017F" w:rsidRDefault="00AA5CC5" w:rsidP="00056EE6">
            <w:pPr>
              <w:jc w:val="both"/>
              <w:rPr>
                <w:rFonts w:ascii="Arial" w:hAnsi="Arial" w:cs="Arial"/>
                <w:sz w:val="20"/>
                <w:lang w:val="sl-SI"/>
              </w:rPr>
            </w:pPr>
          </w:p>
          <w:p w14:paraId="2B786B87"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URSJV meni, da za dani namen ni potrebe po spreminjanju pravilnika v omenjenem 47. členu, lahko pa podamo nekaj dejstev in referenc, ki bodo lahko v pomoč piscu tega poglavja ocene varstva pred sevanji:</w:t>
            </w:r>
          </w:p>
          <w:p w14:paraId="45C1EC04" w14:textId="77777777" w:rsidR="00AA5CC5" w:rsidRPr="00D4017F" w:rsidRDefault="00AA5CC5" w:rsidP="00056EE6">
            <w:pPr>
              <w:jc w:val="both"/>
              <w:rPr>
                <w:rFonts w:ascii="Arial" w:hAnsi="Arial" w:cs="Arial"/>
                <w:sz w:val="20"/>
                <w:lang w:val="sl-SI"/>
              </w:rPr>
            </w:pPr>
          </w:p>
          <w:p w14:paraId="3B88245A"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za kratko poglavje, ki opisuje ukrepe varovanja virov sevanja, ni predvideno (ni potrebno), da se podaja zelo podrobne podatke, ki bi lahko zahtevali označevanje s stopnjo tajnosti;</w:t>
            </w:r>
          </w:p>
          <w:p w14:paraId="70E774CC"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če organizacija uporablja in opravlja tudi prevoz zadevnih radioaktivnih virov, se glede varovanja med prevozom naveže in referira na varnostni načrt oziroma relevantne točke ADR (1.10);</w:t>
            </w:r>
          </w:p>
          <w:p w14:paraId="7A78A9B8"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 xml:space="preserve">URSJV pripravlja praktično smernico z naslovom »Ocena varstva pred sevanji za izvajanje sevalne dejavnosti v industriji in raziskavah« (PS 2.01), v kateri je napotek ter okvir, in sicer »Povzetek opisa ukrepov varovanja virov sevanja (vrsta/način varovanja, </w:t>
            </w:r>
            <w:proofErr w:type="spellStart"/>
            <w:r w:rsidRPr="00D4017F">
              <w:rPr>
                <w:rFonts w:ascii="Arial" w:hAnsi="Arial" w:cs="Arial"/>
                <w:sz w:val="20"/>
                <w:lang w:val="sl-SI"/>
              </w:rPr>
              <w:t>časovnica</w:t>
            </w:r>
            <w:proofErr w:type="spellEnd"/>
            <w:r w:rsidRPr="00D4017F">
              <w:rPr>
                <w:rFonts w:ascii="Arial" w:hAnsi="Arial" w:cs="Arial"/>
                <w:sz w:val="20"/>
                <w:lang w:val="sl-SI"/>
              </w:rPr>
              <w:t>, posebni ukrepi, pisna navodila za izvajanje ukrepov varovanja) in kulture varovanja«;</w:t>
            </w:r>
          </w:p>
          <w:p w14:paraId="0214028A"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ukrepi varovanja virov sevanja naj smiselno povzamejo skupek zahtev iz V. poglavja pravilnika – »Varovanje virov sevanja«,</w:t>
            </w:r>
          </w:p>
          <w:p w14:paraId="54B22400"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 xml:space="preserve">organizacijam (ki uporabljajo ali opravljajo prevoz </w:t>
            </w:r>
            <w:proofErr w:type="spellStart"/>
            <w:r w:rsidRPr="00D4017F">
              <w:rPr>
                <w:rFonts w:ascii="Arial" w:hAnsi="Arial" w:cs="Arial"/>
                <w:sz w:val="20"/>
                <w:lang w:val="sl-SI"/>
              </w:rPr>
              <w:t>visokoaktivnih</w:t>
            </w:r>
            <w:proofErr w:type="spellEnd"/>
            <w:r w:rsidRPr="00D4017F">
              <w:rPr>
                <w:rFonts w:ascii="Arial" w:hAnsi="Arial" w:cs="Arial"/>
                <w:sz w:val="20"/>
                <w:lang w:val="sl-SI"/>
              </w:rPr>
              <w:t xml:space="preserve"> virov sevanja) je lahko v dodatno pomoč tudi dopis URSJV »Varovanje </w:t>
            </w:r>
            <w:proofErr w:type="spellStart"/>
            <w:r w:rsidRPr="00D4017F">
              <w:rPr>
                <w:rFonts w:ascii="Arial" w:hAnsi="Arial" w:cs="Arial"/>
                <w:sz w:val="20"/>
                <w:lang w:val="sl-SI"/>
              </w:rPr>
              <w:t>visokoaktivnih</w:t>
            </w:r>
            <w:proofErr w:type="spellEnd"/>
            <w:r w:rsidRPr="00D4017F">
              <w:rPr>
                <w:rFonts w:ascii="Arial" w:hAnsi="Arial" w:cs="Arial"/>
                <w:sz w:val="20"/>
                <w:lang w:val="sl-SI"/>
              </w:rPr>
              <w:t xml:space="preserve"> virov sevanja – v aktualni situaciji (nekaj dodatnih izhodišč in napotkov s strani URSJV)«, št. 357-2/2023/556 z dne 27. 10. 2023;</w:t>
            </w:r>
          </w:p>
          <w:p w14:paraId="511BF2DC"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 xml:space="preserve">dobra praksa in pristop organizacij (uporabnikov, prevoznikov) je tudi spremljanje ključnih priporočil in vodičev Mednarodne agencije za </w:t>
            </w:r>
            <w:r w:rsidRPr="00D4017F">
              <w:rPr>
                <w:rFonts w:ascii="Arial" w:hAnsi="Arial" w:cs="Arial"/>
                <w:sz w:val="20"/>
                <w:lang w:val="sl-SI"/>
              </w:rPr>
              <w:lastRenderedPageBreak/>
              <w:t xml:space="preserve">jedrsko energijo (IAEA) na tem področju (ki jih omenja tudi prej omenjeni dopis), npr. </w:t>
            </w:r>
          </w:p>
          <w:p w14:paraId="3840D11E"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o</w:t>
            </w:r>
            <w:r w:rsidRPr="00D4017F">
              <w:rPr>
                <w:rFonts w:ascii="Arial" w:hAnsi="Arial" w:cs="Arial"/>
                <w:sz w:val="20"/>
                <w:lang w:val="sl-SI"/>
              </w:rPr>
              <w:tab/>
              <w:t xml:space="preserve">Nuclear </w:t>
            </w:r>
            <w:proofErr w:type="spellStart"/>
            <w:r w:rsidRPr="00D4017F">
              <w:rPr>
                <w:rFonts w:ascii="Arial" w:hAnsi="Arial" w:cs="Arial"/>
                <w:sz w:val="20"/>
                <w:lang w:val="sl-SI"/>
              </w:rPr>
              <w:t>Security</w:t>
            </w:r>
            <w:proofErr w:type="spellEnd"/>
            <w:r w:rsidRPr="00D4017F">
              <w:rPr>
                <w:rFonts w:ascii="Arial" w:hAnsi="Arial" w:cs="Arial"/>
                <w:sz w:val="20"/>
                <w:lang w:val="sl-SI"/>
              </w:rPr>
              <w:t xml:space="preserve"> </w:t>
            </w:r>
            <w:proofErr w:type="spellStart"/>
            <w:r w:rsidRPr="00D4017F">
              <w:rPr>
                <w:rFonts w:ascii="Arial" w:hAnsi="Arial" w:cs="Arial"/>
                <w:sz w:val="20"/>
                <w:lang w:val="sl-SI"/>
              </w:rPr>
              <w:t>Recommendations</w:t>
            </w:r>
            <w:proofErr w:type="spellEnd"/>
            <w:r w:rsidRPr="00D4017F">
              <w:rPr>
                <w:rFonts w:ascii="Arial" w:hAnsi="Arial" w:cs="Arial"/>
                <w:sz w:val="20"/>
                <w:lang w:val="sl-SI"/>
              </w:rPr>
              <w:t xml:space="preserve"> on </w:t>
            </w:r>
            <w:proofErr w:type="spellStart"/>
            <w:r w:rsidRPr="00D4017F">
              <w:rPr>
                <w:rFonts w:ascii="Arial" w:hAnsi="Arial" w:cs="Arial"/>
                <w:sz w:val="20"/>
                <w:lang w:val="sl-SI"/>
              </w:rPr>
              <w:t>Radioactive</w:t>
            </w:r>
            <w:proofErr w:type="spellEnd"/>
            <w:r w:rsidRPr="00D4017F">
              <w:rPr>
                <w:rFonts w:ascii="Arial" w:hAnsi="Arial" w:cs="Arial"/>
                <w:sz w:val="20"/>
                <w:lang w:val="sl-SI"/>
              </w:rPr>
              <w:t xml:space="preserve"> Material </w:t>
            </w:r>
            <w:proofErr w:type="spellStart"/>
            <w:r w:rsidRPr="00D4017F">
              <w:rPr>
                <w:rFonts w:ascii="Arial" w:hAnsi="Arial" w:cs="Arial"/>
                <w:sz w:val="20"/>
                <w:lang w:val="sl-SI"/>
              </w:rPr>
              <w:t>and</w:t>
            </w:r>
            <w:proofErr w:type="spellEnd"/>
            <w:r w:rsidRPr="00D4017F">
              <w:rPr>
                <w:rFonts w:ascii="Arial" w:hAnsi="Arial" w:cs="Arial"/>
                <w:sz w:val="20"/>
                <w:lang w:val="sl-SI"/>
              </w:rPr>
              <w:t xml:space="preserve"> </w:t>
            </w:r>
            <w:proofErr w:type="spellStart"/>
            <w:r w:rsidRPr="00D4017F">
              <w:rPr>
                <w:rFonts w:ascii="Arial" w:hAnsi="Arial" w:cs="Arial"/>
                <w:sz w:val="20"/>
                <w:lang w:val="sl-SI"/>
              </w:rPr>
              <w:t>Associated</w:t>
            </w:r>
            <w:proofErr w:type="spellEnd"/>
            <w:r w:rsidRPr="00D4017F">
              <w:rPr>
                <w:rFonts w:ascii="Arial" w:hAnsi="Arial" w:cs="Arial"/>
                <w:sz w:val="20"/>
                <w:lang w:val="sl-SI"/>
              </w:rPr>
              <w:t xml:space="preserve"> </w:t>
            </w:r>
            <w:proofErr w:type="spellStart"/>
            <w:r w:rsidRPr="00D4017F">
              <w:rPr>
                <w:rFonts w:ascii="Arial" w:hAnsi="Arial" w:cs="Arial"/>
                <w:sz w:val="20"/>
                <w:lang w:val="sl-SI"/>
              </w:rPr>
              <w:t>Facilities</w:t>
            </w:r>
            <w:proofErr w:type="spellEnd"/>
            <w:r w:rsidRPr="00D4017F">
              <w:rPr>
                <w:rFonts w:ascii="Arial" w:hAnsi="Arial" w:cs="Arial"/>
                <w:sz w:val="20"/>
                <w:lang w:val="sl-SI"/>
              </w:rPr>
              <w:t xml:space="preserve"> (IAEA, NSS no 14);</w:t>
            </w:r>
          </w:p>
          <w:p w14:paraId="29A334A8"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o</w:t>
            </w:r>
            <w:r w:rsidRPr="00D4017F">
              <w:rPr>
                <w:rFonts w:ascii="Arial" w:hAnsi="Arial" w:cs="Arial"/>
                <w:sz w:val="20"/>
                <w:lang w:val="sl-SI"/>
              </w:rPr>
              <w:tab/>
            </w:r>
            <w:proofErr w:type="spellStart"/>
            <w:r w:rsidRPr="00D4017F">
              <w:rPr>
                <w:rFonts w:ascii="Arial" w:hAnsi="Arial" w:cs="Arial"/>
                <w:sz w:val="20"/>
                <w:lang w:val="sl-SI"/>
              </w:rPr>
              <w:t>Security</w:t>
            </w:r>
            <w:proofErr w:type="spellEnd"/>
            <w:r w:rsidRPr="00D4017F">
              <w:rPr>
                <w:rFonts w:ascii="Arial" w:hAnsi="Arial" w:cs="Arial"/>
                <w:sz w:val="20"/>
                <w:lang w:val="sl-SI"/>
              </w:rPr>
              <w:t xml:space="preserve"> </w:t>
            </w:r>
            <w:proofErr w:type="spellStart"/>
            <w:r w:rsidRPr="00D4017F">
              <w:rPr>
                <w:rFonts w:ascii="Arial" w:hAnsi="Arial" w:cs="Arial"/>
                <w:sz w:val="20"/>
                <w:lang w:val="sl-SI"/>
              </w:rPr>
              <w:t>of</w:t>
            </w:r>
            <w:proofErr w:type="spellEnd"/>
            <w:r w:rsidRPr="00D4017F">
              <w:rPr>
                <w:rFonts w:ascii="Arial" w:hAnsi="Arial" w:cs="Arial"/>
                <w:sz w:val="20"/>
                <w:lang w:val="sl-SI"/>
              </w:rPr>
              <w:t xml:space="preserve"> </w:t>
            </w:r>
            <w:proofErr w:type="spellStart"/>
            <w:r w:rsidRPr="00D4017F">
              <w:rPr>
                <w:rFonts w:ascii="Arial" w:hAnsi="Arial" w:cs="Arial"/>
                <w:sz w:val="20"/>
                <w:lang w:val="sl-SI"/>
              </w:rPr>
              <w:t>Radioactive</w:t>
            </w:r>
            <w:proofErr w:type="spellEnd"/>
            <w:r w:rsidRPr="00D4017F">
              <w:rPr>
                <w:rFonts w:ascii="Arial" w:hAnsi="Arial" w:cs="Arial"/>
                <w:sz w:val="20"/>
                <w:lang w:val="sl-SI"/>
              </w:rPr>
              <w:t xml:space="preserve"> Material in Use </w:t>
            </w:r>
            <w:proofErr w:type="spellStart"/>
            <w:r w:rsidRPr="00D4017F">
              <w:rPr>
                <w:rFonts w:ascii="Arial" w:hAnsi="Arial" w:cs="Arial"/>
                <w:sz w:val="20"/>
                <w:lang w:val="sl-SI"/>
              </w:rPr>
              <w:t>and</w:t>
            </w:r>
            <w:proofErr w:type="spellEnd"/>
            <w:r w:rsidRPr="00D4017F">
              <w:rPr>
                <w:rFonts w:ascii="Arial" w:hAnsi="Arial" w:cs="Arial"/>
                <w:sz w:val="20"/>
                <w:lang w:val="sl-SI"/>
              </w:rPr>
              <w:t xml:space="preserve"> </w:t>
            </w:r>
            <w:proofErr w:type="spellStart"/>
            <w:r w:rsidRPr="00D4017F">
              <w:rPr>
                <w:rFonts w:ascii="Arial" w:hAnsi="Arial" w:cs="Arial"/>
                <w:sz w:val="20"/>
                <w:lang w:val="sl-SI"/>
              </w:rPr>
              <w:t>Storage</w:t>
            </w:r>
            <w:proofErr w:type="spellEnd"/>
            <w:r w:rsidRPr="00D4017F">
              <w:rPr>
                <w:rFonts w:ascii="Arial" w:hAnsi="Arial" w:cs="Arial"/>
                <w:sz w:val="20"/>
                <w:lang w:val="sl-SI"/>
              </w:rPr>
              <w:t xml:space="preserve"> </w:t>
            </w:r>
            <w:proofErr w:type="spellStart"/>
            <w:r w:rsidRPr="00D4017F">
              <w:rPr>
                <w:rFonts w:ascii="Arial" w:hAnsi="Arial" w:cs="Arial"/>
                <w:sz w:val="20"/>
                <w:lang w:val="sl-SI"/>
              </w:rPr>
              <w:t>and</w:t>
            </w:r>
            <w:proofErr w:type="spellEnd"/>
            <w:r w:rsidRPr="00D4017F">
              <w:rPr>
                <w:rFonts w:ascii="Arial" w:hAnsi="Arial" w:cs="Arial"/>
                <w:sz w:val="20"/>
                <w:lang w:val="sl-SI"/>
              </w:rPr>
              <w:t xml:space="preserve"> </w:t>
            </w:r>
            <w:proofErr w:type="spellStart"/>
            <w:r w:rsidRPr="00D4017F">
              <w:rPr>
                <w:rFonts w:ascii="Arial" w:hAnsi="Arial" w:cs="Arial"/>
                <w:sz w:val="20"/>
                <w:lang w:val="sl-SI"/>
              </w:rPr>
              <w:t>of</w:t>
            </w:r>
            <w:proofErr w:type="spellEnd"/>
            <w:r w:rsidRPr="00D4017F">
              <w:rPr>
                <w:rFonts w:ascii="Arial" w:hAnsi="Arial" w:cs="Arial"/>
                <w:sz w:val="20"/>
                <w:lang w:val="sl-SI"/>
              </w:rPr>
              <w:t xml:space="preserve"> </w:t>
            </w:r>
            <w:proofErr w:type="spellStart"/>
            <w:r w:rsidRPr="00D4017F">
              <w:rPr>
                <w:rFonts w:ascii="Arial" w:hAnsi="Arial" w:cs="Arial"/>
                <w:sz w:val="20"/>
                <w:lang w:val="sl-SI"/>
              </w:rPr>
              <w:t>Associated</w:t>
            </w:r>
            <w:proofErr w:type="spellEnd"/>
            <w:r w:rsidRPr="00D4017F">
              <w:rPr>
                <w:rFonts w:ascii="Arial" w:hAnsi="Arial" w:cs="Arial"/>
                <w:sz w:val="20"/>
                <w:lang w:val="sl-SI"/>
              </w:rPr>
              <w:t xml:space="preserve"> </w:t>
            </w:r>
            <w:proofErr w:type="spellStart"/>
            <w:r w:rsidRPr="00D4017F">
              <w:rPr>
                <w:rFonts w:ascii="Arial" w:hAnsi="Arial" w:cs="Arial"/>
                <w:sz w:val="20"/>
                <w:lang w:val="sl-SI"/>
              </w:rPr>
              <w:t>Facilities</w:t>
            </w:r>
            <w:proofErr w:type="spellEnd"/>
            <w:r w:rsidRPr="00D4017F">
              <w:rPr>
                <w:rFonts w:ascii="Arial" w:hAnsi="Arial" w:cs="Arial"/>
                <w:sz w:val="20"/>
                <w:lang w:val="sl-SI"/>
              </w:rPr>
              <w:t xml:space="preserve"> (IAEA, NSS no 11-G (rev. 1));</w:t>
            </w:r>
          </w:p>
          <w:p w14:paraId="7527D2D1"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o</w:t>
            </w:r>
            <w:r w:rsidRPr="00D4017F">
              <w:rPr>
                <w:rFonts w:ascii="Arial" w:hAnsi="Arial" w:cs="Arial"/>
                <w:sz w:val="20"/>
                <w:lang w:val="sl-SI"/>
              </w:rPr>
              <w:tab/>
            </w:r>
            <w:proofErr w:type="spellStart"/>
            <w:r w:rsidRPr="00D4017F">
              <w:rPr>
                <w:rFonts w:ascii="Arial" w:hAnsi="Arial" w:cs="Arial"/>
                <w:sz w:val="20"/>
                <w:lang w:val="sl-SI"/>
              </w:rPr>
              <w:t>Security</w:t>
            </w:r>
            <w:proofErr w:type="spellEnd"/>
            <w:r w:rsidRPr="00D4017F">
              <w:rPr>
                <w:rFonts w:ascii="Arial" w:hAnsi="Arial" w:cs="Arial"/>
                <w:sz w:val="20"/>
                <w:lang w:val="sl-SI"/>
              </w:rPr>
              <w:t xml:space="preserve"> </w:t>
            </w:r>
            <w:proofErr w:type="spellStart"/>
            <w:r w:rsidRPr="00D4017F">
              <w:rPr>
                <w:rFonts w:ascii="Arial" w:hAnsi="Arial" w:cs="Arial"/>
                <w:sz w:val="20"/>
                <w:lang w:val="sl-SI"/>
              </w:rPr>
              <w:t>of</w:t>
            </w:r>
            <w:proofErr w:type="spellEnd"/>
            <w:r w:rsidRPr="00D4017F">
              <w:rPr>
                <w:rFonts w:ascii="Arial" w:hAnsi="Arial" w:cs="Arial"/>
                <w:sz w:val="20"/>
                <w:lang w:val="sl-SI"/>
              </w:rPr>
              <w:t xml:space="preserve"> </w:t>
            </w:r>
            <w:proofErr w:type="spellStart"/>
            <w:r w:rsidRPr="00D4017F">
              <w:rPr>
                <w:rFonts w:ascii="Arial" w:hAnsi="Arial" w:cs="Arial"/>
                <w:sz w:val="20"/>
                <w:lang w:val="sl-SI"/>
              </w:rPr>
              <w:t>Radioactive</w:t>
            </w:r>
            <w:proofErr w:type="spellEnd"/>
            <w:r w:rsidRPr="00D4017F">
              <w:rPr>
                <w:rFonts w:ascii="Arial" w:hAnsi="Arial" w:cs="Arial"/>
                <w:sz w:val="20"/>
                <w:lang w:val="sl-SI"/>
              </w:rPr>
              <w:t xml:space="preserve"> Material in Transport (IAEA, NSS no 9-G (rev. 1));</w:t>
            </w:r>
          </w:p>
          <w:p w14:paraId="3B2B2176"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vsi omenjeni dokumenti so dostopni na spletu; seveda pa ni mišljeno, da bo opis zajemal »obširen elaborat varovanja« na podlagi omenjenih dokumentov ali varnostni načrt, marveč opis, pojasnjen v predhodnih alinejah, nakaže angažiranost organizacije, da ima vpeljane ukrepe, ki odvračajo morebitne storilce, ukrepe, ki omogočajo detekcijo, ukrepe, ki predstavljajo oviro/e (zadrževanje), ukrepe, da ocenijo morebitni dogodek in sprožijo ustrezno ukrepanje ter ključne vidike varnostnega menedžmenta.</w:t>
            </w:r>
          </w:p>
          <w:p w14:paraId="66E5F6BA" w14:textId="77777777" w:rsidR="00AA5CC5" w:rsidRPr="00D4017F" w:rsidRDefault="00AA5CC5" w:rsidP="00056EE6">
            <w:pPr>
              <w:jc w:val="both"/>
              <w:rPr>
                <w:rFonts w:ascii="Arial" w:hAnsi="Arial" w:cs="Arial"/>
                <w:sz w:val="20"/>
                <w:lang w:val="sl-SI"/>
              </w:rPr>
            </w:pPr>
          </w:p>
          <w:p w14:paraId="53FA6EF5" w14:textId="25803321" w:rsidR="00AA5CC5" w:rsidRPr="00D4017F" w:rsidRDefault="00AA5CC5" w:rsidP="00056EE6">
            <w:pPr>
              <w:jc w:val="both"/>
              <w:rPr>
                <w:rFonts w:ascii="Arial" w:hAnsi="Arial" w:cs="Arial"/>
                <w:sz w:val="20"/>
                <w:highlight w:val="cyan"/>
                <w:lang w:val="sl-SI"/>
              </w:rPr>
            </w:pPr>
            <w:r w:rsidRPr="00D4017F">
              <w:rPr>
                <w:rFonts w:ascii="Arial" w:hAnsi="Arial" w:cs="Arial"/>
                <w:sz w:val="20"/>
                <w:lang w:val="sl-SI"/>
              </w:rPr>
              <w:t>Pri pisanju ocene v vsakem primeru sodeluje RPE, ki bo svetoval, kaj se v tak opis napiše. Razen tega je enaka določba tudi v zdaj veljavnem pravilniku JV2/SV2.</w:t>
            </w:r>
          </w:p>
        </w:tc>
      </w:tr>
      <w:tr w:rsidR="00AA5CC5" w:rsidRPr="00D4017F" w14:paraId="53E3CCB8" w14:textId="77777777" w:rsidTr="00B353F7">
        <w:tc>
          <w:tcPr>
            <w:tcW w:w="1129" w:type="dxa"/>
          </w:tcPr>
          <w:p w14:paraId="08D368B2"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4B1BFE7" w14:textId="0D5543C9"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Prva alineja 55. člena</w:t>
            </w:r>
          </w:p>
        </w:tc>
        <w:tc>
          <w:tcPr>
            <w:tcW w:w="5103" w:type="dxa"/>
          </w:tcPr>
          <w:p w14:paraId="721BD01D" w14:textId="734E9D14"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Beseda »virov« se spremeni v »virom«</w:t>
            </w:r>
          </w:p>
        </w:tc>
        <w:tc>
          <w:tcPr>
            <w:tcW w:w="6662" w:type="dxa"/>
          </w:tcPr>
          <w:p w14:paraId="300BE884" w14:textId="582AFE93"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w:t>
            </w:r>
          </w:p>
        </w:tc>
      </w:tr>
      <w:tr w:rsidR="00AA5CC5" w:rsidRPr="00D4017F" w14:paraId="64AB2DC5" w14:textId="77777777" w:rsidTr="00B353F7">
        <w:tc>
          <w:tcPr>
            <w:tcW w:w="1129" w:type="dxa"/>
          </w:tcPr>
          <w:p w14:paraId="10672738"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5F6D93A" w14:textId="4F317C56"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Prvi odstavek 56. člena</w:t>
            </w:r>
          </w:p>
        </w:tc>
        <w:tc>
          <w:tcPr>
            <w:tcW w:w="5103" w:type="dxa"/>
          </w:tcPr>
          <w:p w14:paraId="526703B8" w14:textId="1C5CC3AC"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V uvodnem stavku se za besedno zvezo »virov sevanja« doda »oziroma namenske prostore uporabe«</w:t>
            </w:r>
          </w:p>
          <w:p w14:paraId="78D96102" w14:textId="77777777" w:rsidR="00AA5CC5" w:rsidRPr="00D4017F" w:rsidRDefault="00AA5CC5" w:rsidP="00056EE6">
            <w:pPr>
              <w:ind w:left="57" w:right="57" w:firstLine="34"/>
              <w:jc w:val="both"/>
              <w:rPr>
                <w:rFonts w:ascii="Arial" w:hAnsi="Arial" w:cs="Arial"/>
                <w:sz w:val="20"/>
                <w:lang w:val="sl-SI"/>
              </w:rPr>
            </w:pPr>
          </w:p>
          <w:p w14:paraId="59F862AE" w14:textId="2D69DAEE"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lastRenderedPageBreak/>
              <w:t>Komentar:  Zaradi pregledovanja prostorov za industrijsko radiografijo. Dopuščam, da je kaj takega smiselno tudi za kake hude vire v medicini.</w:t>
            </w:r>
          </w:p>
        </w:tc>
        <w:tc>
          <w:tcPr>
            <w:tcW w:w="6662" w:type="dxa"/>
          </w:tcPr>
          <w:p w14:paraId="7F89D14F"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Upoštevano.</w:t>
            </w:r>
          </w:p>
          <w:p w14:paraId="28EE9A88" w14:textId="41E9913D" w:rsidR="00AA5CC5" w:rsidRPr="00D4017F" w:rsidRDefault="00AA5CC5" w:rsidP="00056EE6">
            <w:pPr>
              <w:jc w:val="both"/>
              <w:rPr>
                <w:rFonts w:ascii="Arial" w:hAnsi="Arial" w:cs="Arial"/>
                <w:sz w:val="20"/>
                <w:lang w:val="sl-SI"/>
              </w:rPr>
            </w:pPr>
          </w:p>
        </w:tc>
      </w:tr>
      <w:tr w:rsidR="00AA5CC5" w:rsidRPr="00B40431" w14:paraId="52F46507" w14:textId="77777777" w:rsidTr="00B353F7">
        <w:tc>
          <w:tcPr>
            <w:tcW w:w="1129" w:type="dxa"/>
          </w:tcPr>
          <w:p w14:paraId="4A000299"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3637866" w14:textId="659C0161"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56. člen</w:t>
            </w:r>
          </w:p>
        </w:tc>
        <w:tc>
          <w:tcPr>
            <w:tcW w:w="5103" w:type="dxa"/>
          </w:tcPr>
          <w:p w14:paraId="7A0EDAF6" w14:textId="5760B81B"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 xml:space="preserve">točka (1): 2 - na eno leto :...prazne vsebnike, narejene iz osiromašenega urana...Zakaj je potrebno letno pregledovati prazne vsebnike, saj se z njimi ne dogaja nič? </w:t>
            </w:r>
          </w:p>
        </w:tc>
        <w:tc>
          <w:tcPr>
            <w:tcW w:w="6662" w:type="dxa"/>
          </w:tcPr>
          <w:p w14:paraId="26F2FD83" w14:textId="24B8E485"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Vaš predlog je upoštevan na način, da se frekvenca pregleda pooblaščenega izvedenca spremeni na 3 leta. </w:t>
            </w:r>
          </w:p>
        </w:tc>
      </w:tr>
      <w:tr w:rsidR="00AA5CC5" w:rsidRPr="00B40431" w14:paraId="15A92DB0" w14:textId="77777777" w:rsidTr="00B353F7">
        <w:tc>
          <w:tcPr>
            <w:tcW w:w="1129" w:type="dxa"/>
          </w:tcPr>
          <w:p w14:paraId="6936EC54"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E4E9968" w14:textId="2DF50B59"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Prvi odstavek 56. člena</w:t>
            </w:r>
          </w:p>
        </w:tc>
        <w:tc>
          <w:tcPr>
            <w:tcW w:w="5103" w:type="dxa"/>
          </w:tcPr>
          <w:p w14:paraId="097245B6" w14:textId="77777777" w:rsidR="00AA5CC5" w:rsidRPr="00D4017F" w:rsidRDefault="00AA5CC5" w:rsidP="00056EE6">
            <w:pPr>
              <w:pStyle w:val="Alineazaodstavkom"/>
              <w:numPr>
                <w:ilvl w:val="0"/>
                <w:numId w:val="0"/>
              </w:numPr>
              <w:ind w:left="425"/>
              <w:rPr>
                <w:rFonts w:eastAsia="Arial"/>
                <w:sz w:val="20"/>
                <w:szCs w:val="20"/>
              </w:rPr>
            </w:pPr>
            <w:r w:rsidRPr="00D4017F">
              <w:rPr>
                <w:sz w:val="20"/>
                <w:szCs w:val="20"/>
              </w:rPr>
              <w:t>Komentar na »</w:t>
            </w:r>
            <w:r w:rsidRPr="00D4017F">
              <w:rPr>
                <w:rFonts w:eastAsia="Arial"/>
                <w:sz w:val="20"/>
                <w:szCs w:val="20"/>
              </w:rPr>
              <w:t xml:space="preserve">- vire sevanja v zdravstvu, ki oddajajo sevanja kot posledico pospeševanja delcev. » </w:t>
            </w:r>
          </w:p>
          <w:p w14:paraId="6CC8795F" w14:textId="2CC129ED" w:rsidR="00AA5CC5" w:rsidRPr="00D4017F" w:rsidRDefault="00AA5CC5" w:rsidP="00056EE6">
            <w:pPr>
              <w:pStyle w:val="Alineazaodstavkom"/>
              <w:numPr>
                <w:ilvl w:val="0"/>
                <w:numId w:val="0"/>
              </w:numPr>
              <w:ind w:left="425"/>
              <w:rPr>
                <w:rFonts w:eastAsia="Arial"/>
                <w:sz w:val="20"/>
                <w:szCs w:val="20"/>
              </w:rPr>
            </w:pPr>
            <w:r w:rsidRPr="00D4017F">
              <w:rPr>
                <w:rFonts w:eastAsia="Arial"/>
                <w:sz w:val="20"/>
                <w:szCs w:val="20"/>
              </w:rPr>
              <w:t xml:space="preserve">kaj pa viri sevanja kot posledica </w:t>
            </w:r>
            <w:proofErr w:type="spellStart"/>
            <w:r w:rsidRPr="00D4017F">
              <w:rPr>
                <w:rFonts w:eastAsia="Arial"/>
                <w:sz w:val="20"/>
                <w:szCs w:val="20"/>
              </w:rPr>
              <w:t>popseševanja</w:t>
            </w:r>
            <w:proofErr w:type="spellEnd"/>
            <w:r w:rsidRPr="00D4017F">
              <w:rPr>
                <w:rFonts w:eastAsia="Arial"/>
                <w:sz w:val="20"/>
                <w:szCs w:val="20"/>
              </w:rPr>
              <w:t xml:space="preserve"> delcev v veterinarstvu? mogoče je mišljeno, da komplet veterina spada pod točko 2 zadnja alineja. Ampak potem lahko vsi viri v zdravstvu tudi spadajo sem....</w:t>
            </w:r>
          </w:p>
          <w:p w14:paraId="3085ED18" w14:textId="77777777" w:rsidR="00AA5CC5" w:rsidRPr="00D4017F" w:rsidRDefault="00AA5CC5" w:rsidP="00056EE6">
            <w:pPr>
              <w:pStyle w:val="Alineazaodstavkom"/>
              <w:numPr>
                <w:ilvl w:val="0"/>
                <w:numId w:val="0"/>
              </w:numPr>
              <w:ind w:left="425"/>
              <w:rPr>
                <w:rFonts w:eastAsia="Arial"/>
                <w:sz w:val="20"/>
                <w:szCs w:val="20"/>
              </w:rPr>
            </w:pPr>
          </w:p>
          <w:p w14:paraId="56838A29" w14:textId="77777777" w:rsidR="00AA5CC5" w:rsidRPr="00D4017F" w:rsidRDefault="00AA5CC5" w:rsidP="00056EE6">
            <w:pPr>
              <w:pStyle w:val="Alineazaodstavkom"/>
              <w:numPr>
                <w:ilvl w:val="0"/>
                <w:numId w:val="0"/>
              </w:numPr>
              <w:ind w:left="425"/>
              <w:rPr>
                <w:rFonts w:eastAsia="Arial"/>
                <w:sz w:val="20"/>
                <w:szCs w:val="20"/>
              </w:rPr>
            </w:pPr>
            <w:r w:rsidRPr="00D4017F">
              <w:rPr>
                <w:rFonts w:eastAsia="Arial"/>
                <w:sz w:val="20"/>
                <w:szCs w:val="20"/>
              </w:rPr>
              <w:t xml:space="preserve">Tole je zelo nenavadna zahteva, saj si strokovno ne znam predstavljati, kaj bi to bilo. Pospeševanje delcev je v ZVISJV definirano kot pospeševanje z energijami nad 1 </w:t>
            </w:r>
            <w:proofErr w:type="spellStart"/>
            <w:r w:rsidRPr="00D4017F">
              <w:rPr>
                <w:rFonts w:eastAsia="Arial"/>
                <w:sz w:val="20"/>
                <w:szCs w:val="20"/>
              </w:rPr>
              <w:t>MeV</w:t>
            </w:r>
            <w:proofErr w:type="spellEnd"/>
            <w:r w:rsidRPr="00D4017F">
              <w:rPr>
                <w:rFonts w:eastAsia="Arial"/>
                <w:sz w:val="20"/>
                <w:szCs w:val="20"/>
              </w:rPr>
              <w:t xml:space="preserve">. Torej bi jaz razumel, da bi tu v poštev prišle neke iracionalne meritve aktiviranih sestavnih delov </w:t>
            </w:r>
            <w:proofErr w:type="spellStart"/>
            <w:r w:rsidRPr="00D4017F">
              <w:rPr>
                <w:rFonts w:eastAsia="Arial"/>
                <w:sz w:val="20"/>
                <w:szCs w:val="20"/>
              </w:rPr>
              <w:t>LINACov</w:t>
            </w:r>
            <w:proofErr w:type="spellEnd"/>
            <w:r w:rsidRPr="00D4017F">
              <w:rPr>
                <w:rFonts w:eastAsia="Arial"/>
                <w:sz w:val="20"/>
                <w:szCs w:val="20"/>
              </w:rPr>
              <w:t xml:space="preserve">, ki imajo dovolj visoke energije za proizvajanje nevtronov. Kaj drugega si ne morem </w:t>
            </w:r>
            <w:proofErr w:type="spellStart"/>
            <w:r w:rsidRPr="00D4017F">
              <w:rPr>
                <w:rFonts w:eastAsia="Arial"/>
                <w:sz w:val="20"/>
                <w:szCs w:val="20"/>
              </w:rPr>
              <w:t>percepiirat</w:t>
            </w:r>
            <w:proofErr w:type="spellEnd"/>
            <w:r w:rsidRPr="00D4017F">
              <w:rPr>
                <w:rFonts w:eastAsia="Arial"/>
                <w:sz w:val="20"/>
                <w:szCs w:val="20"/>
              </w:rPr>
              <w:t xml:space="preserve">, da seva kot posledica pospeševanja delcev. Sem pa slišal interpretacijo URSVS, kar pa striže z 2. točko, kjer imamo jasno rentgene kot katodne cevi. Se strinjam z Jakovo interpretacijo, precej bolj benigne industrijske </w:t>
            </w:r>
            <w:proofErr w:type="spellStart"/>
            <w:r w:rsidRPr="00D4017F">
              <w:rPr>
                <w:rFonts w:eastAsia="Arial"/>
                <w:sz w:val="20"/>
                <w:szCs w:val="20"/>
              </w:rPr>
              <w:t>RTGje</w:t>
            </w:r>
            <w:proofErr w:type="spellEnd"/>
            <w:r w:rsidRPr="00D4017F">
              <w:rPr>
                <w:rFonts w:eastAsia="Arial"/>
                <w:sz w:val="20"/>
                <w:szCs w:val="20"/>
              </w:rPr>
              <w:t xml:space="preserve"> pregledujemo na 1 leto, </w:t>
            </w:r>
            <w:proofErr w:type="spellStart"/>
            <w:r w:rsidRPr="00D4017F">
              <w:rPr>
                <w:rFonts w:eastAsia="Arial"/>
                <w:sz w:val="20"/>
                <w:szCs w:val="20"/>
              </w:rPr>
              <w:lastRenderedPageBreak/>
              <w:t>kobejagi</w:t>
            </w:r>
            <w:proofErr w:type="spellEnd"/>
            <w:r w:rsidRPr="00D4017F">
              <w:rPr>
                <w:rFonts w:eastAsia="Arial"/>
                <w:sz w:val="20"/>
                <w:szCs w:val="20"/>
              </w:rPr>
              <w:t xml:space="preserve"> medicinske, ki vsi sevajo koristni snop v prostor pa bi na 3 leta. Če to lahko kdo strokovno zagovarja…</w:t>
            </w:r>
          </w:p>
          <w:p w14:paraId="41E709BD" w14:textId="77777777" w:rsidR="00AA5CC5" w:rsidRPr="00D4017F" w:rsidRDefault="00AA5CC5" w:rsidP="00056EE6">
            <w:pPr>
              <w:pStyle w:val="Alineazaodstavkom"/>
              <w:numPr>
                <w:ilvl w:val="0"/>
                <w:numId w:val="0"/>
              </w:numPr>
              <w:ind w:left="425"/>
              <w:rPr>
                <w:rFonts w:eastAsia="Arial"/>
                <w:sz w:val="20"/>
                <w:szCs w:val="20"/>
              </w:rPr>
            </w:pPr>
          </w:p>
          <w:p w14:paraId="6A46C9E4" w14:textId="77777777" w:rsidR="00AA5CC5" w:rsidRPr="00D4017F" w:rsidRDefault="00AA5CC5" w:rsidP="00056EE6">
            <w:pPr>
              <w:pStyle w:val="Alineazaodstavkom"/>
              <w:numPr>
                <w:ilvl w:val="0"/>
                <w:numId w:val="0"/>
              </w:numPr>
              <w:ind w:left="425"/>
              <w:rPr>
                <w:rFonts w:eastAsia="Arial"/>
                <w:sz w:val="20"/>
                <w:szCs w:val="20"/>
              </w:rPr>
            </w:pPr>
            <w:r w:rsidRPr="00D4017F">
              <w:rPr>
                <w:rFonts w:eastAsia="Arial"/>
                <w:sz w:val="20"/>
                <w:szCs w:val="20"/>
              </w:rPr>
              <w:t xml:space="preserve">Povsem neskladna zahteva z zahtevami z zahtevami za industrijske vire: za precej manj nevarne vire sevanja v industriji npr. stacionarni industrijski XRF, kjer ni nikjer na dostopnih točkah mogoče izmeriti povišanih hitrosti doz, deluje pri nizkih napetostih npr. 50 kV in ima zelo ozko </w:t>
            </w:r>
            <w:proofErr w:type="spellStart"/>
            <w:r w:rsidRPr="00D4017F">
              <w:rPr>
                <w:rFonts w:eastAsia="Arial"/>
                <w:sz w:val="20"/>
                <w:szCs w:val="20"/>
              </w:rPr>
              <w:t>kolimiran</w:t>
            </w:r>
            <w:proofErr w:type="spellEnd"/>
            <w:r w:rsidRPr="00D4017F">
              <w:rPr>
                <w:rFonts w:eastAsia="Arial"/>
                <w:sz w:val="20"/>
                <w:szCs w:val="20"/>
              </w:rPr>
              <w:t xml:space="preserve"> snop – premera mm, se pregleduje 1x letno, po tem predlogu pa bi se npr. ukrepe varstva pred sevanji za </w:t>
            </w:r>
            <w:proofErr w:type="spellStart"/>
            <w:r w:rsidRPr="00D4017F">
              <w:rPr>
                <w:rFonts w:eastAsia="Arial"/>
                <w:sz w:val="20"/>
                <w:szCs w:val="20"/>
              </w:rPr>
              <w:t>interventeni</w:t>
            </w:r>
            <w:proofErr w:type="spellEnd"/>
            <w:r w:rsidRPr="00D4017F">
              <w:rPr>
                <w:rFonts w:eastAsia="Arial"/>
                <w:sz w:val="20"/>
                <w:szCs w:val="20"/>
              </w:rPr>
              <w:t xml:space="preserve"> RTG, veterinarskega RTG, </w:t>
            </w:r>
            <w:proofErr w:type="spellStart"/>
            <w:r w:rsidRPr="00D4017F">
              <w:rPr>
                <w:rFonts w:eastAsia="Arial"/>
                <w:sz w:val="20"/>
                <w:szCs w:val="20"/>
              </w:rPr>
              <w:t>itd</w:t>
            </w:r>
            <w:proofErr w:type="spellEnd"/>
            <w:r w:rsidRPr="00D4017F">
              <w:rPr>
                <w:rFonts w:eastAsia="Arial"/>
                <w:sz w:val="20"/>
                <w:szCs w:val="20"/>
              </w:rPr>
              <w:t>, kjer izvajalci med delom lahko stojijo v bližini naprave pri znatno povišanih hitrostih doze, preverjali le na 3 leta. To je velik korak nazaj v primerjavi s prejšnjim pravilnikom, kjer je bilo to bolj ustrezno urejeno. Predlagam, da se ohrani zahteve iz obstoječega pravilnika.</w:t>
            </w:r>
          </w:p>
          <w:p w14:paraId="129E415B" w14:textId="77777777" w:rsidR="00AA5CC5" w:rsidRPr="00D4017F" w:rsidRDefault="00AA5CC5" w:rsidP="00056EE6">
            <w:pPr>
              <w:pStyle w:val="Alineazaodstavkom"/>
              <w:rPr>
                <w:rFonts w:eastAsia="Arial"/>
                <w:sz w:val="20"/>
                <w:szCs w:val="20"/>
              </w:rPr>
            </w:pPr>
            <w:r w:rsidRPr="00D4017F">
              <w:rPr>
                <w:rFonts w:eastAsia="Arial"/>
                <w:sz w:val="20"/>
                <w:szCs w:val="20"/>
              </w:rPr>
              <w:t xml:space="preserve">Se strinjam, raven varstva pred sevanji v medicini in v industriji bi bila potem popolnoma nesorazmerna. V diagnostikah zdravstvenih ustanov gre več stvari lahko narobe: menjava vrat v diagnostiko, zaščitnih stekel, nedelovanje prekinitvenih stikal, menjava slepih kljuk z običajnimi, vgradnja strojnih ali elektro inštalacij skozi zaščitne mavčne plošče, svinčeno zaščito ali masivne stene in strope... Lahko se tudi spremeni način dela pri </w:t>
            </w:r>
            <w:proofErr w:type="spellStart"/>
            <w:r w:rsidRPr="00D4017F">
              <w:rPr>
                <w:rFonts w:eastAsia="Arial"/>
                <w:sz w:val="20"/>
                <w:szCs w:val="20"/>
              </w:rPr>
              <w:t>pri</w:t>
            </w:r>
            <w:proofErr w:type="spellEnd"/>
            <w:r w:rsidRPr="00D4017F">
              <w:rPr>
                <w:rFonts w:eastAsia="Arial"/>
                <w:sz w:val="20"/>
                <w:szCs w:val="20"/>
              </w:rPr>
              <w:t xml:space="preserve"> izvajalcih radioloških posegov, kjer ne upoštevajo vseh ukrepov varstva pred sevanji, na kar jih opozorimo. Lahko </w:t>
            </w:r>
            <w:proofErr w:type="spellStart"/>
            <w:r w:rsidRPr="00D4017F">
              <w:rPr>
                <w:rFonts w:eastAsia="Arial"/>
                <w:sz w:val="20"/>
                <w:szCs w:val="20"/>
              </w:rPr>
              <w:t>naprimer</w:t>
            </w:r>
            <w:proofErr w:type="spellEnd"/>
            <w:r w:rsidRPr="00D4017F">
              <w:rPr>
                <w:rFonts w:eastAsia="Arial"/>
                <w:sz w:val="20"/>
                <w:szCs w:val="20"/>
              </w:rPr>
              <w:t xml:space="preserve"> </w:t>
            </w:r>
            <w:r w:rsidRPr="00D4017F">
              <w:rPr>
                <w:rFonts w:eastAsia="Arial"/>
                <w:sz w:val="20"/>
                <w:szCs w:val="20"/>
              </w:rPr>
              <w:lastRenderedPageBreak/>
              <w:t xml:space="preserve">delavci začnejo puščati odprta vrata v diagnostiko med slikanji: pri rednih pregledih pooblaščeni izvedenci z meritvami lahko demonstriramo, da je zapiranje vrat učinkovito in smiselno. Poleg tega izvedenci povabimo zaposlene, da so prisotni pri meritvah ravni sevanja in na tak način širimo znanje in zavedanje, občasno pa tudi pomirimo tiste delavce, ki so bolj zaskrbljeni zaradi sevanja, in odgovorimo na njihova vprašanja. </w:t>
            </w:r>
          </w:p>
          <w:p w14:paraId="5C3E01EB" w14:textId="77777777" w:rsidR="00AA5CC5" w:rsidRPr="00D4017F" w:rsidRDefault="00AA5CC5" w:rsidP="00056EE6">
            <w:pPr>
              <w:pStyle w:val="Alineazaodstavkom"/>
              <w:numPr>
                <w:ilvl w:val="0"/>
                <w:numId w:val="0"/>
              </w:numPr>
              <w:ind w:left="425"/>
              <w:rPr>
                <w:rFonts w:eastAsia="Arial"/>
                <w:sz w:val="20"/>
                <w:szCs w:val="20"/>
              </w:rPr>
            </w:pPr>
            <w:r w:rsidRPr="00D4017F">
              <w:rPr>
                <w:rFonts w:eastAsia="Arial"/>
                <w:sz w:val="20"/>
                <w:szCs w:val="20"/>
              </w:rPr>
              <w:t>Izraz 'viri sevanja, ki oddajajo sevanja kot posledico pospeševanja delcev' se mi ne zdi najboljši. Bolje je našteti rentgenske naprave in pospeševalniki delcev.</w:t>
            </w:r>
          </w:p>
          <w:p w14:paraId="369BEF28" w14:textId="77777777" w:rsidR="00AA5CC5" w:rsidRPr="00D4017F" w:rsidRDefault="00AA5CC5" w:rsidP="00056EE6">
            <w:pPr>
              <w:pStyle w:val="Alineazaodstavkom"/>
              <w:numPr>
                <w:ilvl w:val="0"/>
                <w:numId w:val="0"/>
              </w:numPr>
              <w:ind w:left="425"/>
              <w:rPr>
                <w:rFonts w:eastAsia="Arial"/>
                <w:sz w:val="20"/>
                <w:szCs w:val="20"/>
              </w:rPr>
            </w:pPr>
          </w:p>
          <w:p w14:paraId="1FB0E490" w14:textId="77777777" w:rsidR="00AA5CC5" w:rsidRPr="00D4017F" w:rsidRDefault="00AA5CC5" w:rsidP="00056EE6">
            <w:pPr>
              <w:pStyle w:val="Alineazaodstavkom"/>
              <w:numPr>
                <w:ilvl w:val="0"/>
                <w:numId w:val="0"/>
              </w:numPr>
              <w:ind w:left="425"/>
              <w:rPr>
                <w:rFonts w:eastAsia="Arial"/>
                <w:sz w:val="20"/>
                <w:szCs w:val="20"/>
              </w:rPr>
            </w:pPr>
            <w:r w:rsidRPr="00D4017F">
              <w:rPr>
                <w:rFonts w:eastAsia="Arial"/>
                <w:sz w:val="20"/>
                <w:szCs w:val="20"/>
              </w:rPr>
              <w:t>Viri sevanja v medicini (</w:t>
            </w:r>
            <w:proofErr w:type="spellStart"/>
            <w:r w:rsidRPr="00D4017F">
              <w:rPr>
                <w:rFonts w:eastAsia="Arial"/>
                <w:sz w:val="20"/>
                <w:szCs w:val="20"/>
              </w:rPr>
              <w:t>RTGji</w:t>
            </w:r>
            <w:proofErr w:type="spellEnd"/>
            <w:r w:rsidRPr="00D4017F">
              <w:rPr>
                <w:rFonts w:eastAsia="Arial"/>
                <w:sz w:val="20"/>
                <w:szCs w:val="20"/>
              </w:rPr>
              <w:t xml:space="preserve">) se s stališča varstva delavcev in prebivalstva v tem Pravilniku preverjajo na 3 leta (prej vsako leto). To nekako ni v soglasju s tem, da pa se v industriji vsako leto. Gre pa za podobno in tudi bolj nevarne vire sevanja. Medicinski fizik, ki izvaja preglede kakovosti medicinske opreme pa po veljavnem Pravilniku SV3 ne preverja varstva pred sevanji (nivoji sevanja </w:t>
            </w:r>
            <w:proofErr w:type="spellStart"/>
            <w:r w:rsidRPr="00D4017F">
              <w:rPr>
                <w:rFonts w:eastAsia="Arial"/>
                <w:sz w:val="20"/>
                <w:szCs w:val="20"/>
              </w:rPr>
              <w:t>itd</w:t>
            </w:r>
            <w:proofErr w:type="spellEnd"/>
            <w:r w:rsidRPr="00D4017F">
              <w:rPr>
                <w:rFonts w:eastAsia="Arial"/>
                <w:sz w:val="20"/>
                <w:szCs w:val="20"/>
              </w:rPr>
              <w:t xml:space="preserve">…). Menim, da gre za neskladje in da je smiselno, da perioda pregledov za RTG v medicini ostane letna - letno preverjanje nivojev sevanja v prostoru, kjer se viri uporabljajo, v </w:t>
            </w:r>
            <w:proofErr w:type="spellStart"/>
            <w:r w:rsidRPr="00D4017F">
              <w:rPr>
                <w:rFonts w:eastAsia="Arial"/>
                <w:sz w:val="20"/>
                <w:szCs w:val="20"/>
              </w:rPr>
              <w:t>okolišnih</w:t>
            </w:r>
            <w:proofErr w:type="spellEnd"/>
            <w:r w:rsidRPr="00D4017F">
              <w:rPr>
                <w:rFonts w:eastAsia="Arial"/>
                <w:sz w:val="20"/>
                <w:szCs w:val="20"/>
              </w:rPr>
              <w:t xml:space="preserve"> prostorih, doze delavcev, izredni dogodki... itd. Če pa rečemo, da bo vse to delal medicinski fizik, potem pa pooblaščenega izvedenca za varstvo pred sevanj v medicini niti ne rabimo več. </w:t>
            </w:r>
          </w:p>
          <w:p w14:paraId="603D1EA2" w14:textId="77777777" w:rsidR="00AA5CC5" w:rsidRPr="00D4017F" w:rsidRDefault="00AA5CC5" w:rsidP="00056EE6">
            <w:pPr>
              <w:pStyle w:val="Alineazaodstavkom"/>
              <w:rPr>
                <w:rFonts w:eastAsia="Arial"/>
                <w:sz w:val="20"/>
                <w:szCs w:val="20"/>
              </w:rPr>
            </w:pPr>
            <w:r w:rsidRPr="00D4017F">
              <w:rPr>
                <w:rFonts w:eastAsia="Arial"/>
                <w:sz w:val="20"/>
                <w:szCs w:val="20"/>
              </w:rPr>
              <w:lastRenderedPageBreak/>
              <w:t>Zakaj se ne napiše jasno, da gre za RTG aparate in se zavaja s pospeševanjem delcev?</w:t>
            </w:r>
          </w:p>
          <w:p w14:paraId="23CD2124" w14:textId="77777777" w:rsidR="00AA5CC5" w:rsidRPr="00D4017F" w:rsidRDefault="00AA5CC5" w:rsidP="00056EE6">
            <w:pPr>
              <w:pStyle w:val="Alineazaodstavkom"/>
              <w:rPr>
                <w:rFonts w:eastAsia="Arial"/>
                <w:sz w:val="20"/>
                <w:szCs w:val="20"/>
              </w:rPr>
            </w:pPr>
            <w:r w:rsidRPr="00D4017F">
              <w:rPr>
                <w:rFonts w:eastAsia="Arial"/>
                <w:sz w:val="20"/>
                <w:szCs w:val="20"/>
              </w:rPr>
              <w:t>Kje je veterina?</w:t>
            </w:r>
          </w:p>
          <w:p w14:paraId="586028F6" w14:textId="3483CC7C" w:rsidR="00AA5CC5" w:rsidRPr="00D4017F" w:rsidRDefault="00AA5CC5" w:rsidP="00056EE6">
            <w:pPr>
              <w:pStyle w:val="Alineazaodstavkom"/>
              <w:rPr>
                <w:rFonts w:eastAsia="Arial"/>
                <w:sz w:val="20"/>
                <w:szCs w:val="20"/>
              </w:rPr>
            </w:pPr>
            <w:r w:rsidRPr="00D4017F">
              <w:rPr>
                <w:rFonts w:eastAsia="Arial"/>
                <w:sz w:val="20"/>
                <w:szCs w:val="20"/>
              </w:rPr>
              <w:t>Do sedaj so bili RTG v medicini in veterini zajeti v 2. odstavku tega člena v prvi alineji. Ta določba je ostala in ne vem, ali sedaj za vire v medicini in veterini velja ali ne velja. Kaj sploh velja?</w:t>
            </w:r>
          </w:p>
        </w:tc>
        <w:tc>
          <w:tcPr>
            <w:tcW w:w="6662" w:type="dxa"/>
            <w:vAlign w:val="center"/>
          </w:tcPr>
          <w:p w14:paraId="43562EF4" w14:textId="64238DFE"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 xml:space="preserve">V prvem odstavku je pogostost pregledovanja radiološke opreme popravljena na zahteve iz zdaj veljavnega pravilnika, ki je na eno leto. </w:t>
            </w:r>
          </w:p>
          <w:p w14:paraId="0D8557BE" w14:textId="77777777" w:rsidR="00AA5CC5" w:rsidRPr="00D4017F" w:rsidRDefault="00AA5CC5" w:rsidP="00056EE6">
            <w:pPr>
              <w:jc w:val="both"/>
              <w:rPr>
                <w:rFonts w:ascii="Arial" w:hAnsi="Arial" w:cs="Arial"/>
                <w:sz w:val="20"/>
                <w:lang w:val="sl-SI"/>
              </w:rPr>
            </w:pPr>
          </w:p>
          <w:p w14:paraId="7C103AB5" w14:textId="1BC8EC46" w:rsidR="00AA5CC5" w:rsidRPr="00D4017F" w:rsidRDefault="00AA5CC5" w:rsidP="00056EE6">
            <w:pPr>
              <w:jc w:val="both"/>
              <w:rPr>
                <w:rFonts w:ascii="Arial" w:hAnsi="Arial" w:cs="Arial"/>
                <w:sz w:val="20"/>
                <w:lang w:val="sl-SI"/>
              </w:rPr>
            </w:pPr>
          </w:p>
        </w:tc>
      </w:tr>
      <w:tr w:rsidR="00AA5CC5" w:rsidRPr="00B40431" w14:paraId="7B671C5F" w14:textId="77777777" w:rsidTr="00B353F7">
        <w:tc>
          <w:tcPr>
            <w:tcW w:w="1129" w:type="dxa"/>
          </w:tcPr>
          <w:p w14:paraId="45A6F7CE"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330B19B2" w14:textId="491FAC87"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Prvi odstavek 56. člena</w:t>
            </w:r>
          </w:p>
        </w:tc>
        <w:tc>
          <w:tcPr>
            <w:tcW w:w="5103" w:type="dxa"/>
          </w:tcPr>
          <w:p w14:paraId="4A3D54DE" w14:textId="77777777" w:rsidR="00AA5CC5" w:rsidRPr="00D4017F" w:rsidRDefault="00AA5CC5" w:rsidP="00056EE6">
            <w:pPr>
              <w:pStyle w:val="Alineazaodstavkom"/>
              <w:numPr>
                <w:ilvl w:val="0"/>
                <w:numId w:val="0"/>
              </w:numPr>
              <w:rPr>
                <w:sz w:val="20"/>
                <w:szCs w:val="20"/>
              </w:rPr>
            </w:pPr>
            <w:r w:rsidRPr="00D4017F">
              <w:rPr>
                <w:rFonts w:eastAsia="Arial"/>
                <w:sz w:val="20"/>
                <w:szCs w:val="20"/>
              </w:rPr>
              <w:t>Komentar na »</w:t>
            </w:r>
            <w:r w:rsidRPr="00D4017F">
              <w:rPr>
                <w:sz w:val="20"/>
                <w:szCs w:val="20"/>
              </w:rPr>
              <w:t>prostore posebej namenjene za izvajanje industrijske radiografije«</w:t>
            </w:r>
          </w:p>
          <w:p w14:paraId="2D81D1F3" w14:textId="77777777" w:rsidR="00AA5CC5" w:rsidRPr="00D4017F" w:rsidRDefault="00AA5CC5" w:rsidP="00056EE6">
            <w:pPr>
              <w:pStyle w:val="Alineazaodstavkom"/>
              <w:numPr>
                <w:ilvl w:val="0"/>
                <w:numId w:val="0"/>
              </w:numPr>
              <w:ind w:left="425" w:hanging="425"/>
              <w:rPr>
                <w:sz w:val="20"/>
                <w:szCs w:val="20"/>
              </w:rPr>
            </w:pPr>
            <w:r w:rsidRPr="00D4017F">
              <w:rPr>
                <w:sz w:val="20"/>
                <w:szCs w:val="20"/>
              </w:rPr>
              <w:t>Do sedaj je bil to nek nepisan dogovor.</w:t>
            </w:r>
          </w:p>
          <w:p w14:paraId="4BE591C3" w14:textId="3F48815F" w:rsidR="00AA5CC5" w:rsidRPr="00D4017F" w:rsidRDefault="00AA5CC5" w:rsidP="00056EE6">
            <w:pPr>
              <w:pStyle w:val="Alineazaodstavkom"/>
              <w:numPr>
                <w:ilvl w:val="0"/>
                <w:numId w:val="0"/>
              </w:numPr>
              <w:rPr>
                <w:sz w:val="20"/>
                <w:szCs w:val="20"/>
              </w:rPr>
            </w:pPr>
            <w:r w:rsidRPr="00D4017F">
              <w:rPr>
                <w:sz w:val="20"/>
                <w:szCs w:val="20"/>
              </w:rPr>
              <w:t>Lahko, da je kaj takega smiselno tudi za kakšno medicinsko uporabo.</w:t>
            </w:r>
          </w:p>
        </w:tc>
        <w:tc>
          <w:tcPr>
            <w:tcW w:w="6662" w:type="dxa"/>
          </w:tcPr>
          <w:p w14:paraId="2610FA82" w14:textId="297BE29E"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Spremembe glede načina pregledovanja virov sevanj v zdravstvu smo opustili in se ohranja sedaj veljavne določbe. </w:t>
            </w:r>
          </w:p>
          <w:p w14:paraId="74670186" w14:textId="781C6149"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 </w:t>
            </w:r>
          </w:p>
          <w:p w14:paraId="4115C659" w14:textId="2EB269A4" w:rsidR="00AA5CC5" w:rsidRPr="00D4017F" w:rsidRDefault="00AA5CC5" w:rsidP="00056EE6">
            <w:pPr>
              <w:jc w:val="both"/>
              <w:rPr>
                <w:rFonts w:ascii="Arial" w:hAnsi="Arial" w:cs="Arial"/>
                <w:b/>
                <w:bCs/>
                <w:sz w:val="20"/>
                <w:lang w:val="sl-SI"/>
              </w:rPr>
            </w:pPr>
          </w:p>
        </w:tc>
      </w:tr>
      <w:tr w:rsidR="00AA5CC5" w:rsidRPr="00B40431" w14:paraId="2BD9CF3A" w14:textId="77777777" w:rsidTr="00B353F7">
        <w:tc>
          <w:tcPr>
            <w:tcW w:w="1129" w:type="dxa"/>
          </w:tcPr>
          <w:p w14:paraId="7DE28CD3"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234A1561" w14:textId="1BEF9199"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Prvi odstavek 56. člena</w:t>
            </w:r>
          </w:p>
        </w:tc>
        <w:tc>
          <w:tcPr>
            <w:tcW w:w="5103" w:type="dxa"/>
          </w:tcPr>
          <w:p w14:paraId="6C3B87E6" w14:textId="23576250" w:rsidR="00AA5CC5" w:rsidRPr="00D4017F" w:rsidRDefault="00AA5CC5" w:rsidP="00056EE6">
            <w:pPr>
              <w:pStyle w:val="Alineazatevilnotoko"/>
              <w:numPr>
                <w:ilvl w:val="0"/>
                <w:numId w:val="0"/>
              </w:numPr>
              <w:ind w:left="42"/>
              <w:rPr>
                <w:sz w:val="20"/>
                <w:szCs w:val="20"/>
              </w:rPr>
            </w:pPr>
            <w:r w:rsidRPr="00D4017F">
              <w:rPr>
                <w:rFonts w:eastAsia="Arial"/>
                <w:sz w:val="20"/>
                <w:szCs w:val="20"/>
              </w:rPr>
              <w:t>Komentar na besedilo »</w:t>
            </w:r>
            <w:r w:rsidRPr="00D4017F">
              <w:rPr>
                <w:sz w:val="20"/>
                <w:szCs w:val="20"/>
              </w:rPr>
              <w:t xml:space="preserve"> zaprte vire sevanja, katerih aktivnost ali specifična aktivnost ne presega desetkratne ravni izvzetja za aktivnost ali specifično aktivnost;«</w:t>
            </w:r>
          </w:p>
          <w:p w14:paraId="0FABCD89" w14:textId="6A636D9A" w:rsidR="00AA5CC5" w:rsidRPr="00D4017F" w:rsidRDefault="00AA5CC5" w:rsidP="00056EE6">
            <w:pPr>
              <w:pStyle w:val="Alineazaodstavkom"/>
              <w:numPr>
                <w:ilvl w:val="0"/>
                <w:numId w:val="0"/>
              </w:numPr>
              <w:ind w:left="425"/>
              <w:rPr>
                <w:rFonts w:eastAsia="Arial"/>
                <w:sz w:val="20"/>
                <w:szCs w:val="20"/>
              </w:rPr>
            </w:pPr>
          </w:p>
          <w:p w14:paraId="3EC23C31" w14:textId="77777777" w:rsidR="00AA5CC5" w:rsidRPr="00D4017F" w:rsidRDefault="00AA5CC5" w:rsidP="00056EE6">
            <w:pPr>
              <w:pStyle w:val="Alineazaodstavkom"/>
              <w:numPr>
                <w:ilvl w:val="0"/>
                <w:numId w:val="0"/>
              </w:numPr>
              <w:ind w:left="42"/>
              <w:rPr>
                <w:rFonts w:eastAsia="Arial"/>
                <w:sz w:val="20"/>
                <w:szCs w:val="20"/>
              </w:rPr>
            </w:pPr>
            <w:r w:rsidRPr="00D4017F">
              <w:rPr>
                <w:rFonts w:eastAsia="Arial"/>
                <w:sz w:val="20"/>
                <w:szCs w:val="20"/>
              </w:rPr>
              <w:t xml:space="preserve">nazivna ali trenutna </w:t>
            </w:r>
            <w:proofErr w:type="spellStart"/>
            <w:r w:rsidRPr="00D4017F">
              <w:rPr>
                <w:rFonts w:eastAsia="Arial"/>
                <w:sz w:val="20"/>
                <w:szCs w:val="20"/>
              </w:rPr>
              <w:t>oz</w:t>
            </w:r>
            <w:proofErr w:type="spellEnd"/>
            <w:r w:rsidRPr="00D4017F">
              <w:rPr>
                <w:rFonts w:eastAsia="Arial"/>
                <w:sz w:val="20"/>
                <w:szCs w:val="20"/>
              </w:rPr>
              <w:t xml:space="preserve"> aktivnost ob izdaji dovoljenja/registraciji. </w:t>
            </w:r>
          </w:p>
          <w:p w14:paraId="6C22FCE2" w14:textId="5B97E88F" w:rsidR="00AA5CC5" w:rsidRPr="00D4017F" w:rsidRDefault="00AA5CC5" w:rsidP="00056EE6">
            <w:pPr>
              <w:pStyle w:val="Alineazaodstavkom"/>
              <w:numPr>
                <w:ilvl w:val="0"/>
                <w:numId w:val="0"/>
              </w:numPr>
              <w:ind w:left="42"/>
              <w:rPr>
                <w:rFonts w:eastAsia="Arial"/>
                <w:sz w:val="20"/>
                <w:szCs w:val="20"/>
              </w:rPr>
            </w:pPr>
            <w:r w:rsidRPr="00D4017F">
              <w:rPr>
                <w:rFonts w:eastAsia="Arial"/>
                <w:sz w:val="20"/>
                <w:szCs w:val="20"/>
              </w:rPr>
              <w:t>(V UV1 je npr. napisano: Za določitev kategorije nevarnega vira sevanja se uporablja trenutna aktivnost)</w:t>
            </w:r>
          </w:p>
        </w:tc>
        <w:tc>
          <w:tcPr>
            <w:tcW w:w="6662" w:type="dxa"/>
          </w:tcPr>
          <w:p w14:paraId="154C515B" w14:textId="10B180B9"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Vedno je treba upoštevati aktivnost, ki je navedena na certifikatu proizvajalca vira sevanja. </w:t>
            </w:r>
          </w:p>
        </w:tc>
      </w:tr>
      <w:tr w:rsidR="00AA5CC5" w:rsidRPr="00D4017F" w14:paraId="5B370F09" w14:textId="77777777" w:rsidTr="00B353F7">
        <w:tc>
          <w:tcPr>
            <w:tcW w:w="1129" w:type="dxa"/>
          </w:tcPr>
          <w:p w14:paraId="2BBD65D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42642B66" w14:textId="3E2746E5" w:rsidR="00AA5CC5" w:rsidRPr="00D4017F" w:rsidRDefault="00AA5CC5" w:rsidP="00056EE6">
            <w:pPr>
              <w:ind w:left="57" w:right="57"/>
              <w:jc w:val="center"/>
              <w:rPr>
                <w:rFonts w:ascii="Arial" w:hAnsi="Arial" w:cs="Arial"/>
                <w:sz w:val="20"/>
                <w:lang w:val="sl-SI"/>
              </w:rPr>
            </w:pPr>
            <w:r w:rsidRPr="00D4017F">
              <w:rPr>
                <w:rFonts w:ascii="Arial" w:hAnsi="Arial" w:cs="Arial"/>
                <w:sz w:val="20"/>
                <w:lang w:val="sl-SI"/>
              </w:rPr>
              <w:t>56. člen</w:t>
            </w:r>
          </w:p>
        </w:tc>
        <w:tc>
          <w:tcPr>
            <w:tcW w:w="5103" w:type="dxa"/>
          </w:tcPr>
          <w:p w14:paraId="17E1C305" w14:textId="0086C4D0" w:rsidR="00AA5CC5" w:rsidRPr="00D4017F" w:rsidRDefault="00AA5CC5" w:rsidP="00056EE6">
            <w:pPr>
              <w:pStyle w:val="Alineazaodstavkom"/>
              <w:numPr>
                <w:ilvl w:val="0"/>
                <w:numId w:val="0"/>
              </w:numPr>
              <w:rPr>
                <w:rFonts w:eastAsia="Arial"/>
                <w:sz w:val="20"/>
                <w:szCs w:val="20"/>
              </w:rPr>
            </w:pPr>
            <w:r w:rsidRPr="00D4017F">
              <w:rPr>
                <w:rFonts w:eastAsia="Arial"/>
                <w:sz w:val="20"/>
                <w:szCs w:val="20"/>
              </w:rPr>
              <w:t xml:space="preserve">(2) (tretja alineja) nasprotujemo pregledom praznih vsebnikov, ki imajo sicer ščit iz osiromašenega urana, vendar v njih ni nobenega vira sevanja. Tak vir nima uporabne vrednosti in je zgolj hranjen v shrambi, saj izvajanje </w:t>
            </w:r>
            <w:proofErr w:type="spellStart"/>
            <w:r w:rsidRPr="00D4017F">
              <w:rPr>
                <w:rFonts w:eastAsia="Arial"/>
                <w:sz w:val="20"/>
                <w:szCs w:val="20"/>
              </w:rPr>
              <w:t>ind</w:t>
            </w:r>
            <w:proofErr w:type="spellEnd"/>
            <w:r w:rsidRPr="00D4017F">
              <w:rPr>
                <w:rFonts w:eastAsia="Arial"/>
                <w:sz w:val="20"/>
                <w:szCs w:val="20"/>
              </w:rPr>
              <w:t xml:space="preserve">. radiografije z njim ni možno. V kolikor bi tak vsebnik želeli uporabiti, bi ga bilo treba pred polnjenjem z novim virom pregledati pri pooblaščencu. </w:t>
            </w:r>
          </w:p>
        </w:tc>
        <w:tc>
          <w:tcPr>
            <w:tcW w:w="6662" w:type="dxa"/>
          </w:tcPr>
          <w:p w14:paraId="7B124C34" w14:textId="57A52ACA"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Glej odgovor h komentarju 156. </w:t>
            </w:r>
          </w:p>
          <w:p w14:paraId="5C17D979" w14:textId="77777777" w:rsidR="00AA5CC5" w:rsidRPr="00D4017F" w:rsidRDefault="00AA5CC5" w:rsidP="00056EE6">
            <w:pPr>
              <w:jc w:val="both"/>
              <w:rPr>
                <w:rFonts w:ascii="Arial" w:hAnsi="Arial" w:cs="Arial"/>
                <w:bCs/>
                <w:sz w:val="20"/>
                <w:highlight w:val="magenta"/>
                <w:lang w:val="sl-SI"/>
              </w:rPr>
            </w:pPr>
          </w:p>
          <w:p w14:paraId="5F60967F" w14:textId="77777777" w:rsidR="00AA5CC5" w:rsidRPr="00D4017F" w:rsidRDefault="00AA5CC5" w:rsidP="00056EE6">
            <w:pPr>
              <w:jc w:val="both"/>
              <w:rPr>
                <w:rFonts w:ascii="Arial" w:hAnsi="Arial" w:cs="Arial"/>
                <w:bCs/>
                <w:sz w:val="20"/>
                <w:highlight w:val="magenta"/>
                <w:lang w:val="sl-SI"/>
              </w:rPr>
            </w:pPr>
          </w:p>
          <w:p w14:paraId="4E281B53" w14:textId="77777777" w:rsidR="00AA5CC5" w:rsidRPr="00D4017F" w:rsidRDefault="00AA5CC5" w:rsidP="00056EE6">
            <w:pPr>
              <w:jc w:val="both"/>
              <w:rPr>
                <w:rFonts w:ascii="Arial" w:hAnsi="Arial" w:cs="Arial"/>
                <w:bCs/>
                <w:sz w:val="20"/>
                <w:highlight w:val="magenta"/>
                <w:lang w:val="sl-SI"/>
              </w:rPr>
            </w:pPr>
          </w:p>
          <w:p w14:paraId="55DD94D4" w14:textId="77777777" w:rsidR="00AA5CC5" w:rsidRPr="00D4017F" w:rsidRDefault="00AA5CC5" w:rsidP="00056EE6">
            <w:pPr>
              <w:jc w:val="both"/>
              <w:rPr>
                <w:rFonts w:ascii="Arial" w:hAnsi="Arial" w:cs="Arial"/>
                <w:bCs/>
                <w:sz w:val="20"/>
                <w:highlight w:val="magenta"/>
                <w:lang w:val="sl-SI"/>
              </w:rPr>
            </w:pPr>
          </w:p>
          <w:p w14:paraId="07FFF2A1" w14:textId="77777777" w:rsidR="00AA5CC5" w:rsidRPr="00D4017F" w:rsidRDefault="00AA5CC5" w:rsidP="00056EE6">
            <w:pPr>
              <w:jc w:val="both"/>
              <w:rPr>
                <w:rFonts w:ascii="Arial" w:hAnsi="Arial" w:cs="Arial"/>
                <w:bCs/>
                <w:sz w:val="20"/>
                <w:highlight w:val="magenta"/>
                <w:lang w:val="sl-SI"/>
              </w:rPr>
            </w:pPr>
          </w:p>
          <w:p w14:paraId="4B035DEC" w14:textId="58C45F3E" w:rsidR="00AA5CC5" w:rsidRPr="00D4017F" w:rsidRDefault="00AA5CC5" w:rsidP="00056EE6">
            <w:pPr>
              <w:jc w:val="both"/>
              <w:rPr>
                <w:rFonts w:ascii="Arial" w:hAnsi="Arial" w:cs="Arial"/>
                <w:b/>
                <w:bCs/>
                <w:sz w:val="20"/>
                <w:lang w:val="sl-SI"/>
              </w:rPr>
            </w:pPr>
          </w:p>
        </w:tc>
      </w:tr>
      <w:tr w:rsidR="00AA5CC5" w:rsidRPr="00B40431" w14:paraId="70483747" w14:textId="77777777" w:rsidTr="00B353F7">
        <w:tc>
          <w:tcPr>
            <w:tcW w:w="1129" w:type="dxa"/>
          </w:tcPr>
          <w:p w14:paraId="77DD3F02"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63CD509F" w14:textId="237EF0A9" w:rsidR="00AA5CC5" w:rsidRPr="00D4017F" w:rsidRDefault="00AA5CC5" w:rsidP="00056EE6">
            <w:pPr>
              <w:autoSpaceDE w:val="0"/>
              <w:autoSpaceDN w:val="0"/>
              <w:adjustRightInd w:val="0"/>
              <w:jc w:val="center"/>
              <w:rPr>
                <w:rFonts w:ascii="Arial" w:eastAsiaTheme="minorHAnsi" w:hAnsi="Arial" w:cs="Arial"/>
                <w:sz w:val="20"/>
                <w:lang w:val="sl-SI" w:eastAsia="en-US"/>
              </w:rPr>
            </w:pPr>
            <w:r w:rsidRPr="00D4017F">
              <w:rPr>
                <w:rFonts w:ascii="Arial" w:eastAsiaTheme="minorHAnsi" w:hAnsi="Arial" w:cs="Arial"/>
                <w:sz w:val="20"/>
                <w:lang w:val="sl-SI" w:eastAsia="en-US"/>
              </w:rPr>
              <w:t>56. člen</w:t>
            </w:r>
          </w:p>
        </w:tc>
        <w:tc>
          <w:tcPr>
            <w:tcW w:w="5103" w:type="dxa"/>
          </w:tcPr>
          <w:p w14:paraId="455986E7" w14:textId="77777777" w:rsidR="00AA5CC5" w:rsidRPr="00D4017F" w:rsidRDefault="00AA5CC5" w:rsidP="00056EE6">
            <w:pPr>
              <w:ind w:firstLine="34"/>
              <w:jc w:val="both"/>
              <w:rPr>
                <w:rFonts w:ascii="Arial" w:hAnsi="Arial" w:cs="Arial"/>
                <w:sz w:val="20"/>
                <w:lang w:val="sl-SI"/>
              </w:rPr>
            </w:pPr>
            <w:r w:rsidRPr="00D4017F">
              <w:rPr>
                <w:rFonts w:ascii="Arial" w:hAnsi="Arial" w:cs="Arial"/>
                <w:sz w:val="20"/>
                <w:lang w:val="sl-SI"/>
              </w:rPr>
              <w:t>Dodata se dva nova odstavka:</w:t>
            </w:r>
          </w:p>
          <w:p w14:paraId="169926A9" w14:textId="77777777" w:rsidR="00AA5CC5" w:rsidRPr="00D4017F" w:rsidRDefault="00AA5CC5" w:rsidP="00056EE6">
            <w:pPr>
              <w:pStyle w:val="Odstavek"/>
              <w:spacing w:before="0"/>
              <w:rPr>
                <w:sz w:val="20"/>
                <w:szCs w:val="20"/>
              </w:rPr>
            </w:pPr>
            <w:r w:rsidRPr="00D4017F">
              <w:rPr>
                <w:sz w:val="20"/>
                <w:szCs w:val="20"/>
              </w:rPr>
              <w:t>(2) Veljavnost periodičnega pregleda vira sevanja iz prvega dostavka tega člena je do datuma prvega pregleda vira sevanja. Iz praktičnih razlogov se za periodični pregled smatra, da je pravočasen, če se opravi v časovnem oknu od 30 dni pred do 30 dni po datumu prvega pregleda.</w:t>
            </w:r>
          </w:p>
          <w:p w14:paraId="2D86A72D" w14:textId="77777777" w:rsidR="00AA5CC5" w:rsidRPr="00D4017F" w:rsidRDefault="00AA5CC5" w:rsidP="00056EE6">
            <w:pPr>
              <w:pStyle w:val="Odstavek"/>
              <w:spacing w:before="0"/>
              <w:rPr>
                <w:i/>
                <w:iCs/>
                <w:sz w:val="20"/>
                <w:szCs w:val="20"/>
              </w:rPr>
            </w:pPr>
            <w:r w:rsidRPr="00D4017F">
              <w:rPr>
                <w:i/>
                <w:iCs/>
                <w:sz w:val="20"/>
                <w:szCs w:val="20"/>
              </w:rPr>
              <w:t>Komentar: Večkrat opažamo, da uporabniki namenoma zavlačujejo s pregledi, nekateri to celo odkrito priznajo. Predlagana je analogija tehničnemu pregledu avta, vedno je veljaven do datuma prve registracije, zamud ni. Tako politiko je potrebno uvesti tudi med preglede virov sevanja.</w:t>
            </w:r>
          </w:p>
          <w:p w14:paraId="4C643759" w14:textId="77777777" w:rsidR="00AA5CC5" w:rsidRPr="00D4017F" w:rsidRDefault="00AA5CC5" w:rsidP="00056EE6">
            <w:pPr>
              <w:pStyle w:val="Odstavek"/>
              <w:spacing w:before="0"/>
              <w:rPr>
                <w:i/>
                <w:iCs/>
                <w:sz w:val="20"/>
                <w:szCs w:val="20"/>
              </w:rPr>
            </w:pPr>
            <w:r w:rsidRPr="00D4017F">
              <w:rPr>
                <w:i/>
                <w:iCs/>
                <w:sz w:val="20"/>
                <w:szCs w:val="20"/>
              </w:rPr>
              <w:t>Potem naj se nad tem vrši tudi ustrezen nadzor in izvaja ukrepe pri pregledih ki zamujajo &gt; 1 mesca. Zobozdravstvo in veterina precej ''izsiljujeta'' oziroma namerno zavlačujeta s pregledi....</w:t>
            </w:r>
          </w:p>
          <w:p w14:paraId="0C6CD39A" w14:textId="77777777" w:rsidR="00AA5CC5" w:rsidRPr="00D4017F" w:rsidRDefault="00AA5CC5" w:rsidP="00056EE6">
            <w:pPr>
              <w:pStyle w:val="Odstavek"/>
              <w:spacing w:before="0"/>
              <w:rPr>
                <w:sz w:val="20"/>
                <w:szCs w:val="20"/>
              </w:rPr>
            </w:pPr>
            <w:r w:rsidRPr="00D4017F">
              <w:rPr>
                <w:sz w:val="20"/>
                <w:szCs w:val="20"/>
              </w:rPr>
              <w:t>(3) Poročilo o pregledu iz prvega dostavka tega člena mora vsebovati najmanj naslednje podatke, v kolikor ni drugače zahtevano v naslednjih odstavkih tega člena:</w:t>
            </w:r>
          </w:p>
          <w:p w14:paraId="45FE62E2" w14:textId="77777777" w:rsidR="00AA5CC5" w:rsidRPr="00D4017F" w:rsidRDefault="00AA5CC5" w:rsidP="00056EE6">
            <w:pPr>
              <w:pStyle w:val="Alineazaodstavkom"/>
              <w:rPr>
                <w:sz w:val="20"/>
                <w:szCs w:val="20"/>
              </w:rPr>
            </w:pPr>
            <w:r w:rsidRPr="00D4017F">
              <w:rPr>
                <w:sz w:val="20"/>
                <w:szCs w:val="20"/>
              </w:rPr>
              <w:t xml:space="preserve">nedvoumne podatke o viru sevanja in njegovih značilnostih, </w:t>
            </w:r>
          </w:p>
          <w:p w14:paraId="4B244AD2" w14:textId="77777777" w:rsidR="00AA5CC5" w:rsidRPr="00D4017F" w:rsidRDefault="00AA5CC5" w:rsidP="00056EE6">
            <w:pPr>
              <w:pStyle w:val="Alineazaodstavkom"/>
              <w:rPr>
                <w:sz w:val="20"/>
                <w:szCs w:val="20"/>
              </w:rPr>
            </w:pPr>
            <w:r w:rsidRPr="00D4017F">
              <w:rPr>
                <w:sz w:val="20"/>
                <w:szCs w:val="20"/>
              </w:rPr>
              <w:t xml:space="preserve">ukrepih iz varstva pred sevanji, </w:t>
            </w:r>
          </w:p>
          <w:p w14:paraId="4A574882" w14:textId="77777777" w:rsidR="00AA5CC5" w:rsidRPr="00D4017F" w:rsidRDefault="00AA5CC5" w:rsidP="00056EE6">
            <w:pPr>
              <w:pStyle w:val="Alineazaodstavkom"/>
              <w:rPr>
                <w:sz w:val="20"/>
                <w:szCs w:val="20"/>
              </w:rPr>
            </w:pPr>
            <w:r w:rsidRPr="00D4017F">
              <w:rPr>
                <w:sz w:val="20"/>
                <w:szCs w:val="20"/>
              </w:rPr>
              <w:t>varnostnih in opozorilnih sistemih,</w:t>
            </w:r>
          </w:p>
          <w:p w14:paraId="1185847D" w14:textId="77777777" w:rsidR="00AA5CC5" w:rsidRPr="00D4017F" w:rsidRDefault="00AA5CC5" w:rsidP="00056EE6">
            <w:pPr>
              <w:pStyle w:val="Alineazaodstavkom"/>
              <w:rPr>
                <w:sz w:val="20"/>
                <w:szCs w:val="20"/>
              </w:rPr>
            </w:pPr>
            <w:r w:rsidRPr="00D4017F">
              <w:rPr>
                <w:sz w:val="20"/>
                <w:szCs w:val="20"/>
              </w:rPr>
              <w:t xml:space="preserve">izpolnjevanju zahtev za osebje, </w:t>
            </w:r>
          </w:p>
          <w:p w14:paraId="4A385A0B" w14:textId="77777777" w:rsidR="00AA5CC5" w:rsidRPr="00D4017F" w:rsidRDefault="00AA5CC5" w:rsidP="00056EE6">
            <w:pPr>
              <w:pStyle w:val="Alineazaodstavkom"/>
              <w:rPr>
                <w:sz w:val="20"/>
                <w:szCs w:val="20"/>
              </w:rPr>
            </w:pPr>
            <w:r w:rsidRPr="00D4017F">
              <w:rPr>
                <w:sz w:val="20"/>
                <w:szCs w:val="20"/>
              </w:rPr>
              <w:t xml:space="preserve">izdanih upravnih aktiv pristojnega organa, </w:t>
            </w:r>
          </w:p>
          <w:p w14:paraId="6EE33F65" w14:textId="77777777" w:rsidR="00AA5CC5" w:rsidRPr="00D4017F" w:rsidRDefault="00AA5CC5" w:rsidP="00056EE6">
            <w:pPr>
              <w:pStyle w:val="Alineazaodstavkom"/>
              <w:rPr>
                <w:sz w:val="20"/>
                <w:szCs w:val="20"/>
              </w:rPr>
            </w:pPr>
            <w:r w:rsidRPr="00D4017F">
              <w:rPr>
                <w:sz w:val="20"/>
                <w:szCs w:val="20"/>
              </w:rPr>
              <w:t xml:space="preserve">meritve doz, </w:t>
            </w:r>
            <w:proofErr w:type="spellStart"/>
            <w:r w:rsidRPr="00D4017F">
              <w:rPr>
                <w:sz w:val="20"/>
                <w:szCs w:val="20"/>
              </w:rPr>
              <w:t>doznih</w:t>
            </w:r>
            <w:proofErr w:type="spellEnd"/>
            <w:r w:rsidRPr="00D4017F">
              <w:rPr>
                <w:sz w:val="20"/>
                <w:szCs w:val="20"/>
              </w:rPr>
              <w:t xml:space="preserve"> hitrosti in/ali radioaktivne kontaminacije, ki jih izvede pooblaščeni izvedenec akreditiran po standardi ISO 17025:2017, in sicer na toliko mestih, da je mogoča ocena doz v primeru </w:t>
            </w:r>
            <w:r w:rsidRPr="00D4017F">
              <w:rPr>
                <w:sz w:val="20"/>
                <w:szCs w:val="20"/>
              </w:rPr>
              <w:lastRenderedPageBreak/>
              <w:t>normalne uporabe virov sevanja in v primeru izrednih dogodkov</w:t>
            </w:r>
          </w:p>
          <w:p w14:paraId="1F03F902" w14:textId="77777777" w:rsidR="00AA5CC5" w:rsidRPr="00D4017F" w:rsidRDefault="00AA5CC5" w:rsidP="00056EE6">
            <w:pPr>
              <w:pStyle w:val="Alineazaodstavkom"/>
              <w:rPr>
                <w:sz w:val="20"/>
                <w:szCs w:val="20"/>
              </w:rPr>
            </w:pPr>
            <w:r w:rsidRPr="00D4017F">
              <w:rPr>
                <w:sz w:val="20"/>
                <w:szCs w:val="20"/>
              </w:rPr>
              <w:t>ostale specifične podatke glede na vrsto vira sevanja</w:t>
            </w:r>
          </w:p>
          <w:p w14:paraId="46D81E04" w14:textId="77777777" w:rsidR="00AA5CC5" w:rsidRPr="00D4017F" w:rsidRDefault="00AA5CC5" w:rsidP="00056EE6">
            <w:pPr>
              <w:ind w:firstLine="34"/>
              <w:jc w:val="both"/>
              <w:rPr>
                <w:rFonts w:ascii="Arial" w:hAnsi="Arial" w:cs="Arial"/>
                <w:sz w:val="20"/>
                <w:lang w:val="sl-SI"/>
              </w:rPr>
            </w:pPr>
          </w:p>
          <w:p w14:paraId="533D0498" w14:textId="77777777" w:rsidR="00AA5CC5" w:rsidRPr="00D4017F" w:rsidRDefault="00AA5CC5" w:rsidP="00056EE6">
            <w:pPr>
              <w:ind w:firstLine="34"/>
              <w:jc w:val="both"/>
              <w:rPr>
                <w:rFonts w:ascii="Arial" w:hAnsi="Arial" w:cs="Arial"/>
                <w:i/>
                <w:iCs/>
                <w:sz w:val="20"/>
                <w:lang w:val="sl-SI"/>
              </w:rPr>
            </w:pPr>
            <w:r w:rsidRPr="00D4017F">
              <w:rPr>
                <w:rFonts w:ascii="Arial" w:hAnsi="Arial" w:cs="Arial"/>
                <w:i/>
                <w:iCs/>
                <w:sz w:val="20"/>
                <w:lang w:val="sl-SI"/>
              </w:rPr>
              <w:t>Komentar: To trenutno zelo manjka pri poenotenju pregledov in poročil, pooblaščena izvedenca za varstvo pred sevanji imata različne pristope. ZVD se je že večkrat pritoževal nad obsegom meritev, ki jih IJS izvaja oziroma ne izvaja.</w:t>
            </w:r>
          </w:p>
          <w:p w14:paraId="0B7696F4" w14:textId="6DC1A7FD" w:rsidR="00AA5CC5" w:rsidRPr="00D4017F" w:rsidRDefault="00AA5CC5" w:rsidP="00056EE6">
            <w:pPr>
              <w:ind w:firstLine="34"/>
              <w:jc w:val="both"/>
              <w:rPr>
                <w:rFonts w:ascii="Arial" w:hAnsi="Arial" w:cs="Arial"/>
                <w:sz w:val="20"/>
                <w:lang w:val="sl-SI"/>
              </w:rPr>
            </w:pPr>
            <w:r w:rsidRPr="00D4017F">
              <w:rPr>
                <w:rFonts w:ascii="Arial" w:hAnsi="Arial" w:cs="Arial"/>
                <w:i/>
                <w:iCs/>
                <w:sz w:val="20"/>
                <w:lang w:val="sl-SI"/>
              </w:rPr>
              <w:t>Najbrž je tale osnutek vsebine poročila še potrebno dodelati.</w:t>
            </w:r>
          </w:p>
        </w:tc>
        <w:tc>
          <w:tcPr>
            <w:tcW w:w="6662" w:type="dxa"/>
          </w:tcPr>
          <w:p w14:paraId="1E970828" w14:textId="77777777" w:rsidR="00AA5CC5" w:rsidRPr="00D4017F" w:rsidRDefault="00AA5CC5" w:rsidP="00056EE6">
            <w:pPr>
              <w:jc w:val="both"/>
              <w:rPr>
                <w:rFonts w:ascii="Arial" w:hAnsi="Arial" w:cs="Arial"/>
                <w:sz w:val="20"/>
                <w:lang w:val="sl-SI"/>
              </w:rPr>
            </w:pPr>
          </w:p>
          <w:p w14:paraId="6407D6F9" w14:textId="5C4BFBD1" w:rsidR="00AA5CC5" w:rsidRPr="00D4017F" w:rsidRDefault="00AA5CC5" w:rsidP="00056EE6">
            <w:pPr>
              <w:jc w:val="both"/>
              <w:rPr>
                <w:rFonts w:ascii="Arial" w:hAnsi="Arial" w:cs="Arial"/>
                <w:sz w:val="20"/>
                <w:lang w:val="sl-SI"/>
              </w:rPr>
            </w:pPr>
            <w:r w:rsidRPr="00D4017F">
              <w:rPr>
                <w:rFonts w:ascii="Arial" w:hAnsi="Arial" w:cs="Arial"/>
                <w:sz w:val="20"/>
                <w:lang w:val="sl-SI"/>
              </w:rPr>
              <w:t>Besedilo je bilo še dopolnjeno. Novo besedilo se glasi:  (3)</w:t>
            </w:r>
            <w:r w:rsidRPr="00D4017F">
              <w:rPr>
                <w:rFonts w:ascii="Arial" w:hAnsi="Arial" w:cs="Arial"/>
                <w:sz w:val="20"/>
                <w:lang w:val="sl-SI"/>
              </w:rPr>
              <w:tab/>
              <w:t>Če se periodični pregled vira sevanja opravi največ 30 dni pred ali največ 30 dni po poteku veljavnosti prejšnjega pregleda vira sevanja se veljavnost pregleda določi od datuma poteka veljavnosti prejšnjega pregleda za časovni interval, določen s prejšnjim odstavkom, pregled pa se v okviru tega intervala obravnava kot pravočasno izveden.</w:t>
            </w:r>
          </w:p>
          <w:p w14:paraId="1DEAD08F" w14:textId="77777777" w:rsidR="00AA5CC5" w:rsidRPr="00D4017F" w:rsidRDefault="00AA5CC5" w:rsidP="00056EE6">
            <w:pPr>
              <w:jc w:val="both"/>
              <w:rPr>
                <w:rFonts w:ascii="Arial" w:hAnsi="Arial" w:cs="Arial"/>
                <w:sz w:val="20"/>
                <w:lang w:val="sl-SI"/>
              </w:rPr>
            </w:pPr>
          </w:p>
          <w:p w14:paraId="12AC595F" w14:textId="77777777" w:rsidR="00AA5CC5" w:rsidRPr="00D4017F" w:rsidRDefault="00AA5CC5" w:rsidP="00056EE6">
            <w:pPr>
              <w:jc w:val="both"/>
              <w:rPr>
                <w:rFonts w:ascii="Arial" w:hAnsi="Arial" w:cs="Arial"/>
                <w:sz w:val="20"/>
                <w:lang w:val="sl-SI"/>
              </w:rPr>
            </w:pPr>
          </w:p>
          <w:p w14:paraId="453104E8" w14:textId="77777777" w:rsidR="00AA5CC5" w:rsidRPr="00D4017F" w:rsidRDefault="00AA5CC5" w:rsidP="00056EE6">
            <w:pPr>
              <w:jc w:val="both"/>
              <w:rPr>
                <w:rFonts w:ascii="Arial" w:hAnsi="Arial" w:cs="Arial"/>
                <w:sz w:val="20"/>
                <w:lang w:val="sl-SI"/>
              </w:rPr>
            </w:pPr>
          </w:p>
          <w:p w14:paraId="42ADD7F5" w14:textId="77777777" w:rsidR="00AA5CC5" w:rsidRPr="00D4017F" w:rsidRDefault="00AA5CC5" w:rsidP="00056EE6">
            <w:pPr>
              <w:jc w:val="both"/>
              <w:rPr>
                <w:rFonts w:ascii="Arial" w:hAnsi="Arial" w:cs="Arial"/>
                <w:sz w:val="20"/>
                <w:lang w:val="sl-SI"/>
              </w:rPr>
            </w:pPr>
          </w:p>
          <w:p w14:paraId="70FB63D4" w14:textId="77777777" w:rsidR="00AA5CC5" w:rsidRPr="00D4017F" w:rsidRDefault="00AA5CC5" w:rsidP="00056EE6">
            <w:pPr>
              <w:jc w:val="both"/>
              <w:rPr>
                <w:rFonts w:ascii="Arial" w:hAnsi="Arial" w:cs="Arial"/>
                <w:sz w:val="20"/>
                <w:lang w:val="sl-SI"/>
              </w:rPr>
            </w:pPr>
          </w:p>
          <w:p w14:paraId="4B113673" w14:textId="77777777" w:rsidR="00AA5CC5" w:rsidRPr="00D4017F" w:rsidRDefault="00AA5CC5" w:rsidP="00056EE6">
            <w:pPr>
              <w:jc w:val="both"/>
              <w:rPr>
                <w:rFonts w:ascii="Arial" w:hAnsi="Arial" w:cs="Arial"/>
                <w:sz w:val="20"/>
                <w:lang w:val="sl-SI"/>
              </w:rPr>
            </w:pPr>
          </w:p>
          <w:p w14:paraId="5E7724B4" w14:textId="77777777" w:rsidR="00AA5CC5" w:rsidRPr="00D4017F" w:rsidRDefault="00AA5CC5" w:rsidP="00056EE6">
            <w:pPr>
              <w:jc w:val="both"/>
              <w:rPr>
                <w:rFonts w:ascii="Arial" w:hAnsi="Arial" w:cs="Arial"/>
                <w:sz w:val="20"/>
                <w:lang w:val="sl-SI"/>
              </w:rPr>
            </w:pPr>
          </w:p>
          <w:p w14:paraId="60910200" w14:textId="77777777" w:rsidR="00AA5CC5" w:rsidRPr="00D4017F" w:rsidRDefault="00AA5CC5" w:rsidP="00056EE6">
            <w:pPr>
              <w:jc w:val="both"/>
              <w:rPr>
                <w:rFonts w:ascii="Arial" w:hAnsi="Arial" w:cs="Arial"/>
                <w:sz w:val="20"/>
                <w:lang w:val="sl-SI"/>
              </w:rPr>
            </w:pPr>
          </w:p>
          <w:p w14:paraId="3517B424" w14:textId="77777777" w:rsidR="00AA5CC5" w:rsidRPr="00D4017F" w:rsidRDefault="00AA5CC5" w:rsidP="00056EE6">
            <w:pPr>
              <w:jc w:val="both"/>
              <w:rPr>
                <w:rFonts w:ascii="Arial" w:hAnsi="Arial" w:cs="Arial"/>
                <w:sz w:val="20"/>
                <w:lang w:val="sl-SI"/>
              </w:rPr>
            </w:pPr>
          </w:p>
          <w:p w14:paraId="2042F188" w14:textId="77777777" w:rsidR="00AA5CC5" w:rsidRPr="00D4017F" w:rsidRDefault="00AA5CC5" w:rsidP="00056EE6">
            <w:pPr>
              <w:jc w:val="both"/>
              <w:rPr>
                <w:rFonts w:ascii="Arial" w:hAnsi="Arial" w:cs="Arial"/>
                <w:sz w:val="20"/>
                <w:lang w:val="sl-SI"/>
              </w:rPr>
            </w:pPr>
          </w:p>
          <w:p w14:paraId="6EC3EB7A" w14:textId="77777777" w:rsidR="00AA5CC5" w:rsidRPr="00D4017F" w:rsidRDefault="00AA5CC5" w:rsidP="00056EE6">
            <w:pPr>
              <w:jc w:val="both"/>
              <w:rPr>
                <w:rFonts w:ascii="Arial" w:hAnsi="Arial" w:cs="Arial"/>
                <w:sz w:val="20"/>
                <w:lang w:val="sl-SI"/>
              </w:rPr>
            </w:pPr>
          </w:p>
          <w:p w14:paraId="2D9682B9"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Strinjamo se, da se lahko predpiše vsebina poročil. Besedilo novega odstavka je še malenkost dopolnjeno. Dodano je, da mora poročilo vsebovati tudi mnenje glede osebne varovalne opreme. </w:t>
            </w:r>
          </w:p>
          <w:p w14:paraId="3209B797"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Novo besedilo se glasi: </w:t>
            </w:r>
          </w:p>
          <w:p w14:paraId="7768C15B" w14:textId="0388CC13" w:rsidR="00AA5CC5" w:rsidRPr="00D4017F" w:rsidRDefault="00AA5CC5" w:rsidP="00056EE6">
            <w:pPr>
              <w:jc w:val="both"/>
              <w:rPr>
                <w:rFonts w:ascii="Arial" w:hAnsi="Arial" w:cs="Arial"/>
                <w:sz w:val="20"/>
                <w:lang w:val="sl-SI"/>
              </w:rPr>
            </w:pPr>
            <w:r w:rsidRPr="00D4017F">
              <w:rPr>
                <w:rFonts w:ascii="Arial" w:hAnsi="Arial" w:cs="Arial"/>
                <w:sz w:val="20"/>
                <w:lang w:val="sl-SI"/>
              </w:rPr>
              <w:t>(13) Poročilo o pregledu iz prejšnjega dostavka mora vsebovati najmanj naslednje podatke:</w:t>
            </w:r>
          </w:p>
          <w:p w14:paraId="08CEAEA8"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 xml:space="preserve">nedvoumne podatke o viru sevanja in njegovih značilnostih, </w:t>
            </w:r>
          </w:p>
          <w:p w14:paraId="7C0F1A66"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 xml:space="preserve">ukrepih iz ocene varstva pred sevanji, </w:t>
            </w:r>
          </w:p>
          <w:p w14:paraId="6A74C42C"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varnostnih in opozorilnih sistemih,</w:t>
            </w:r>
          </w:p>
          <w:p w14:paraId="1C96B569"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 xml:space="preserve">zahteve za osebje, </w:t>
            </w:r>
          </w:p>
          <w:p w14:paraId="5CBA466C"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 xml:space="preserve">izdanih upravnih aktih pristojnega organa, </w:t>
            </w:r>
          </w:p>
          <w:p w14:paraId="712C8FCC"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w:t>
            </w:r>
            <w:r w:rsidRPr="00D4017F">
              <w:rPr>
                <w:rFonts w:ascii="Arial" w:hAnsi="Arial" w:cs="Arial"/>
                <w:sz w:val="20"/>
                <w:lang w:val="sl-SI"/>
              </w:rPr>
              <w:tab/>
              <w:t xml:space="preserve">meritve doz, </w:t>
            </w:r>
            <w:proofErr w:type="spellStart"/>
            <w:r w:rsidRPr="00D4017F">
              <w:rPr>
                <w:rFonts w:ascii="Arial" w:hAnsi="Arial" w:cs="Arial"/>
                <w:sz w:val="20"/>
                <w:lang w:val="sl-SI"/>
              </w:rPr>
              <w:t>doznih</w:t>
            </w:r>
            <w:proofErr w:type="spellEnd"/>
            <w:r w:rsidRPr="00D4017F">
              <w:rPr>
                <w:rFonts w:ascii="Arial" w:hAnsi="Arial" w:cs="Arial"/>
                <w:sz w:val="20"/>
                <w:lang w:val="sl-SI"/>
              </w:rPr>
              <w:t xml:space="preserve"> hitrosti in/ali radioaktivne kontaminacije in sicer na toliko mestih, da je mogoča ocena doz pri običajni uporabi virov sevanja ter naknadna ocena doz v primeru izrednega dogodka, </w:t>
            </w:r>
          </w:p>
          <w:p w14:paraId="55957AE5"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 xml:space="preserve">specifične podatke glede na vrsto vira sevanja. </w:t>
            </w:r>
          </w:p>
          <w:p w14:paraId="629891B5" w14:textId="77777777"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 xml:space="preserve">mnenje, ali viri sevanja, prostori, kjer se uporabljajo in shranjujejo in osebna varovalna oprema, izpolnjujejo merila sprejemljivosti za uporabo in shranjevanje. </w:t>
            </w:r>
          </w:p>
          <w:p w14:paraId="535730F5" w14:textId="121AC9E3" w:rsidR="00AA5CC5" w:rsidRPr="00D4017F" w:rsidRDefault="00AA5CC5" w:rsidP="00056EE6">
            <w:pPr>
              <w:jc w:val="both"/>
              <w:rPr>
                <w:rFonts w:ascii="Arial" w:hAnsi="Arial" w:cs="Arial"/>
                <w:sz w:val="20"/>
                <w:lang w:val="sl-SI"/>
              </w:rPr>
            </w:pPr>
            <w:r w:rsidRPr="00D4017F">
              <w:rPr>
                <w:rFonts w:ascii="Arial" w:hAnsi="Arial" w:cs="Arial"/>
                <w:sz w:val="20"/>
                <w:lang w:val="sl-SI"/>
              </w:rPr>
              <w:t>-</w:t>
            </w:r>
            <w:r w:rsidRPr="00D4017F">
              <w:rPr>
                <w:rFonts w:ascii="Arial" w:hAnsi="Arial" w:cs="Arial"/>
                <w:sz w:val="20"/>
                <w:lang w:val="sl-SI"/>
              </w:rPr>
              <w:tab/>
              <w:t>predlagane popravne ukrepe, če vir sevanja, prostori, kjer se uporabljajo in shranjujejo in osebna varovalna oprema ne izpolnjujejo meril sprejemljivosti.</w:t>
            </w:r>
          </w:p>
          <w:p w14:paraId="5458DDF7" w14:textId="0221C389" w:rsidR="00AA5CC5" w:rsidRPr="00D4017F" w:rsidRDefault="00AA5CC5" w:rsidP="00056EE6">
            <w:pPr>
              <w:jc w:val="both"/>
              <w:rPr>
                <w:rFonts w:ascii="Arial" w:hAnsi="Arial" w:cs="Arial"/>
                <w:sz w:val="20"/>
                <w:lang w:val="sl-SI"/>
              </w:rPr>
            </w:pPr>
          </w:p>
        </w:tc>
      </w:tr>
      <w:tr w:rsidR="00AA5CC5" w:rsidRPr="00B40431" w14:paraId="3C60F046" w14:textId="77777777" w:rsidTr="00B353F7">
        <w:tc>
          <w:tcPr>
            <w:tcW w:w="1129" w:type="dxa"/>
          </w:tcPr>
          <w:p w14:paraId="5F18FD1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14C4C71" w14:textId="1006367C" w:rsidR="00AA5CC5" w:rsidRPr="00D4017F" w:rsidRDefault="00AA5CC5" w:rsidP="00056EE6">
            <w:pPr>
              <w:jc w:val="center"/>
              <w:rPr>
                <w:rFonts w:ascii="Arial" w:hAnsi="Arial" w:cs="Arial"/>
                <w:sz w:val="20"/>
                <w:lang w:val="sl-SI" w:eastAsia="en-US"/>
              </w:rPr>
            </w:pPr>
            <w:r w:rsidRPr="00D4017F">
              <w:rPr>
                <w:rFonts w:ascii="Arial" w:hAnsi="Arial" w:cs="Arial"/>
                <w:sz w:val="20"/>
                <w:lang w:val="sl-SI" w:eastAsia="en-US"/>
              </w:rPr>
              <w:t>4. odstavek 56. člena</w:t>
            </w:r>
          </w:p>
        </w:tc>
        <w:tc>
          <w:tcPr>
            <w:tcW w:w="5103" w:type="dxa"/>
          </w:tcPr>
          <w:p w14:paraId="1813C4CE" w14:textId="77777777" w:rsidR="00AA5CC5" w:rsidRPr="00D4017F" w:rsidRDefault="00AA5CC5" w:rsidP="00056EE6">
            <w:pPr>
              <w:ind w:firstLine="34"/>
              <w:jc w:val="both"/>
              <w:rPr>
                <w:rFonts w:ascii="Arial" w:hAnsi="Arial" w:cs="Arial"/>
                <w:sz w:val="20"/>
                <w:lang w:val="sl-SI"/>
              </w:rPr>
            </w:pPr>
            <w:r w:rsidRPr="00D4017F">
              <w:rPr>
                <w:rFonts w:ascii="Arial" w:hAnsi="Arial" w:cs="Arial"/>
                <w:sz w:val="20"/>
                <w:lang w:val="sl-SI"/>
              </w:rPr>
              <w:t>Ni jasno kaj pomeni ekvivalentni pregled (je to pregled tujega pooblaščenega izvedenca oz. kakšne so zahteve, da je pregled ekvivalenten in kakšen certifikat proizvajalca je ustrezen – certifikat se lahko izda precej splošno. Praktično nemogoče je tudi zagotoviti, da se vir sevanja ne more poškodovati med prevozom in tega pooblaščeni izvedenec ne more jamčiti v oceni varstva pred sevanji.</w:t>
            </w:r>
          </w:p>
          <w:p w14:paraId="671D409F" w14:textId="483B8CED" w:rsidR="00AA5CC5" w:rsidRPr="00D4017F" w:rsidRDefault="00AA5CC5" w:rsidP="00056EE6">
            <w:pPr>
              <w:ind w:firstLine="34"/>
              <w:jc w:val="both"/>
              <w:rPr>
                <w:rFonts w:ascii="Arial" w:hAnsi="Arial" w:cs="Arial"/>
                <w:sz w:val="20"/>
                <w:lang w:val="sl-SI"/>
              </w:rPr>
            </w:pPr>
            <w:r w:rsidRPr="00D4017F">
              <w:rPr>
                <w:rFonts w:ascii="Arial" w:hAnsi="Arial" w:cs="Arial"/>
                <w:sz w:val="20"/>
              </w:rPr>
              <w:t xml:space="preserve">Jaz </w:t>
            </w:r>
            <w:proofErr w:type="spellStart"/>
            <w:r w:rsidRPr="00D4017F">
              <w:rPr>
                <w:rFonts w:ascii="Arial" w:hAnsi="Arial" w:cs="Arial"/>
                <w:sz w:val="20"/>
              </w:rPr>
              <w:t>sem</w:t>
            </w:r>
            <w:proofErr w:type="spellEnd"/>
            <w:r w:rsidRPr="00D4017F">
              <w:rPr>
                <w:rFonts w:ascii="Arial" w:hAnsi="Arial" w:cs="Arial"/>
                <w:sz w:val="20"/>
              </w:rPr>
              <w:t xml:space="preserve"> </w:t>
            </w:r>
            <w:proofErr w:type="spellStart"/>
            <w:r w:rsidRPr="00D4017F">
              <w:rPr>
                <w:rFonts w:ascii="Arial" w:hAnsi="Arial" w:cs="Arial"/>
                <w:sz w:val="20"/>
              </w:rPr>
              <w:t>dodal</w:t>
            </w:r>
            <w:proofErr w:type="spellEnd"/>
            <w:r w:rsidRPr="00D4017F">
              <w:rPr>
                <w:rFonts w:ascii="Arial" w:hAnsi="Arial" w:cs="Arial"/>
                <w:sz w:val="20"/>
              </w:rPr>
              <w:t xml:space="preserve"> </w:t>
            </w:r>
            <w:proofErr w:type="spellStart"/>
            <w:r w:rsidRPr="00D4017F">
              <w:rPr>
                <w:rFonts w:ascii="Arial" w:hAnsi="Arial" w:cs="Arial"/>
                <w:sz w:val="20"/>
              </w:rPr>
              <w:t>dva</w:t>
            </w:r>
            <w:proofErr w:type="spellEnd"/>
            <w:r w:rsidRPr="00D4017F">
              <w:rPr>
                <w:rFonts w:ascii="Arial" w:hAnsi="Arial" w:cs="Arial"/>
                <w:sz w:val="20"/>
              </w:rPr>
              <w:t xml:space="preserve"> </w:t>
            </w:r>
            <w:proofErr w:type="spellStart"/>
            <w:r w:rsidRPr="00D4017F">
              <w:rPr>
                <w:rFonts w:ascii="Arial" w:hAnsi="Arial" w:cs="Arial"/>
                <w:sz w:val="20"/>
              </w:rPr>
              <w:t>odstavka</w:t>
            </w:r>
            <w:proofErr w:type="spellEnd"/>
            <w:r w:rsidRPr="00D4017F">
              <w:rPr>
                <w:rFonts w:ascii="Arial" w:hAnsi="Arial" w:cs="Arial"/>
                <w:sz w:val="20"/>
              </w:rPr>
              <w:t xml:space="preserve">, ki bi </w:t>
            </w:r>
            <w:proofErr w:type="spellStart"/>
            <w:r w:rsidRPr="00D4017F">
              <w:rPr>
                <w:rFonts w:ascii="Arial" w:hAnsi="Arial" w:cs="Arial"/>
                <w:sz w:val="20"/>
              </w:rPr>
              <w:t>lahko</w:t>
            </w:r>
            <w:proofErr w:type="spellEnd"/>
            <w:r w:rsidRPr="00D4017F">
              <w:rPr>
                <w:rFonts w:ascii="Arial" w:hAnsi="Arial" w:cs="Arial"/>
                <w:sz w:val="20"/>
              </w:rPr>
              <w:t xml:space="preserve"> to </w:t>
            </w:r>
            <w:proofErr w:type="spellStart"/>
            <w:r w:rsidRPr="00D4017F">
              <w:rPr>
                <w:rFonts w:ascii="Arial" w:hAnsi="Arial" w:cs="Arial"/>
                <w:sz w:val="20"/>
              </w:rPr>
              <w:t>dilemo</w:t>
            </w:r>
            <w:proofErr w:type="spellEnd"/>
            <w:r w:rsidRPr="00D4017F">
              <w:rPr>
                <w:rFonts w:ascii="Arial" w:hAnsi="Arial" w:cs="Arial"/>
                <w:sz w:val="20"/>
              </w:rPr>
              <w:t xml:space="preserve"> </w:t>
            </w:r>
            <w:proofErr w:type="spellStart"/>
            <w:r w:rsidRPr="00D4017F">
              <w:rPr>
                <w:rFonts w:ascii="Arial" w:hAnsi="Arial" w:cs="Arial"/>
                <w:sz w:val="20"/>
              </w:rPr>
              <w:t>razčistila</w:t>
            </w:r>
            <w:proofErr w:type="spellEnd"/>
            <w:r w:rsidRPr="00D4017F">
              <w:rPr>
                <w:rFonts w:ascii="Arial" w:hAnsi="Arial" w:cs="Arial"/>
                <w:sz w:val="20"/>
              </w:rPr>
              <w:t>.</w:t>
            </w:r>
          </w:p>
        </w:tc>
        <w:tc>
          <w:tcPr>
            <w:tcW w:w="6662" w:type="dxa"/>
          </w:tcPr>
          <w:p w14:paraId="0D40B2DF" w14:textId="195AD17B" w:rsidR="00AA5CC5" w:rsidRPr="00D4017F" w:rsidRDefault="00AA5CC5" w:rsidP="00056EE6">
            <w:pPr>
              <w:jc w:val="both"/>
              <w:rPr>
                <w:rFonts w:ascii="Arial" w:hAnsi="Arial" w:cs="Arial"/>
                <w:sz w:val="20"/>
                <w:lang w:val="sl-SI"/>
              </w:rPr>
            </w:pPr>
            <w:r w:rsidRPr="00D4017F">
              <w:rPr>
                <w:rFonts w:ascii="Arial" w:hAnsi="Arial" w:cs="Arial"/>
                <w:sz w:val="20"/>
                <w:lang w:val="sl-SI"/>
              </w:rPr>
              <w:t>Spremenjeno na enakovreden način, tako kot v obstoječem pravilniku. Odstavek je še delno spremenjen.</w:t>
            </w:r>
          </w:p>
          <w:p w14:paraId="68450F18" w14:textId="7CBB0783"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Novo besedilo odstavka se glasi: (14) Če gre za vire sevanja z razpolovno dobo krajšo od 6 mesecev, poročilo o pregledu virov sevanja pred začetkom uporabe iz prvega odstavka tega člena lahko nadomesti potrdilo o pregledu proizvajalca oziroma certifikat proizvajalca, ki mora vsebovati podatke o meritvah doz, </w:t>
            </w:r>
            <w:proofErr w:type="spellStart"/>
            <w:r w:rsidRPr="00D4017F">
              <w:rPr>
                <w:rFonts w:ascii="Arial" w:hAnsi="Arial" w:cs="Arial"/>
                <w:sz w:val="20"/>
                <w:lang w:val="sl-SI"/>
              </w:rPr>
              <w:t>doznih</w:t>
            </w:r>
            <w:proofErr w:type="spellEnd"/>
            <w:r w:rsidRPr="00D4017F">
              <w:rPr>
                <w:rFonts w:ascii="Arial" w:hAnsi="Arial" w:cs="Arial"/>
                <w:sz w:val="20"/>
                <w:lang w:val="sl-SI"/>
              </w:rPr>
              <w:t xml:space="preserve"> hitrostih in/ali radioaktivni kontaminaciji ter o testu puščanja zaprtega vira sevanja kot to določa 21. člen, če iz ocene varstva pred sevanji izhaja, da okoliščine uporabe vira sevanja niso odvisne od namestitve vira in da ni mogoče, da bi se vir sevanja poškodoval med prevozom.</w:t>
            </w:r>
          </w:p>
        </w:tc>
      </w:tr>
      <w:tr w:rsidR="00AA5CC5" w:rsidRPr="00D4017F" w14:paraId="06C892D3" w14:textId="77777777" w:rsidTr="00B353F7">
        <w:tc>
          <w:tcPr>
            <w:tcW w:w="1129" w:type="dxa"/>
          </w:tcPr>
          <w:p w14:paraId="2AD10620"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771DAD5" w14:textId="2C2940BF" w:rsidR="00AA5CC5" w:rsidRPr="00D4017F" w:rsidRDefault="00AA5CC5" w:rsidP="00056EE6">
            <w:pPr>
              <w:jc w:val="center"/>
              <w:rPr>
                <w:rFonts w:ascii="Arial" w:hAnsi="Arial" w:cs="Arial"/>
                <w:sz w:val="20"/>
                <w:lang w:val="sl-SI" w:eastAsia="en-US"/>
              </w:rPr>
            </w:pPr>
            <w:r w:rsidRPr="00D4017F">
              <w:rPr>
                <w:rFonts w:ascii="Arial" w:hAnsi="Arial" w:cs="Arial"/>
                <w:sz w:val="20"/>
                <w:lang w:val="sl-SI" w:eastAsia="en-US"/>
              </w:rPr>
              <w:t>8. odstavek 56. člena</w:t>
            </w:r>
          </w:p>
        </w:tc>
        <w:tc>
          <w:tcPr>
            <w:tcW w:w="5103" w:type="dxa"/>
          </w:tcPr>
          <w:p w14:paraId="79AEA341" w14:textId="4FA0E8EF" w:rsidR="00AA5CC5" w:rsidRPr="00D4017F" w:rsidRDefault="00AA5CC5" w:rsidP="00056EE6">
            <w:pPr>
              <w:pStyle w:val="Alineazaodstavkom"/>
              <w:numPr>
                <w:ilvl w:val="0"/>
                <w:numId w:val="0"/>
              </w:numPr>
              <w:ind w:left="425" w:hanging="425"/>
              <w:rPr>
                <w:sz w:val="20"/>
                <w:szCs w:val="20"/>
              </w:rPr>
            </w:pPr>
            <w:r w:rsidRPr="00D4017F">
              <w:rPr>
                <w:sz w:val="20"/>
                <w:szCs w:val="20"/>
              </w:rPr>
              <w:t>Komentar na besedilo » opozorilne luči;«</w:t>
            </w:r>
          </w:p>
          <w:p w14:paraId="65E5133D" w14:textId="5814EBE9" w:rsidR="00AA5CC5" w:rsidRPr="00D4017F" w:rsidRDefault="00AA5CC5" w:rsidP="00056EE6">
            <w:pPr>
              <w:pStyle w:val="Alineazaodstavkom"/>
              <w:numPr>
                <w:ilvl w:val="0"/>
                <w:numId w:val="0"/>
              </w:numPr>
              <w:ind w:left="425" w:hanging="425"/>
              <w:rPr>
                <w:sz w:val="20"/>
                <w:szCs w:val="20"/>
              </w:rPr>
            </w:pPr>
            <w:r w:rsidRPr="00D4017F">
              <w:rPr>
                <w:sz w:val="20"/>
                <w:szCs w:val="20"/>
                <w:lang w:val="en-US"/>
              </w:rPr>
              <w:t xml:space="preserve">Kaj s </w:t>
            </w:r>
            <w:proofErr w:type="spellStart"/>
            <w:r w:rsidRPr="00D4017F">
              <w:rPr>
                <w:sz w:val="20"/>
                <w:szCs w:val="20"/>
                <w:lang w:val="en-US"/>
              </w:rPr>
              <w:t>predopozorilnimi</w:t>
            </w:r>
            <w:proofErr w:type="spellEnd"/>
            <w:r w:rsidRPr="00D4017F">
              <w:rPr>
                <w:sz w:val="20"/>
                <w:szCs w:val="20"/>
                <w:lang w:val="en-US"/>
              </w:rPr>
              <w:t xml:space="preserve"> </w:t>
            </w:r>
            <w:proofErr w:type="spellStart"/>
            <w:r w:rsidRPr="00D4017F">
              <w:rPr>
                <w:sz w:val="20"/>
                <w:szCs w:val="20"/>
                <w:lang w:val="en-US"/>
              </w:rPr>
              <w:t>znaki</w:t>
            </w:r>
            <w:proofErr w:type="spellEnd"/>
            <w:r w:rsidRPr="00D4017F">
              <w:rPr>
                <w:sz w:val="20"/>
                <w:szCs w:val="20"/>
                <w:lang w:val="en-US"/>
              </w:rPr>
              <w:t>?</w:t>
            </w:r>
          </w:p>
        </w:tc>
        <w:tc>
          <w:tcPr>
            <w:tcW w:w="6662" w:type="dxa"/>
          </w:tcPr>
          <w:p w14:paraId="202000BA" w14:textId="40A0DD1B" w:rsidR="00AA5CC5" w:rsidRPr="00D4017F" w:rsidRDefault="00AA5CC5" w:rsidP="00056EE6">
            <w:pPr>
              <w:jc w:val="both"/>
              <w:rPr>
                <w:rFonts w:ascii="Arial" w:hAnsi="Arial" w:cs="Arial"/>
                <w:sz w:val="20"/>
                <w:lang w:val="sl-SI"/>
              </w:rPr>
            </w:pPr>
            <w:r w:rsidRPr="00D4017F">
              <w:rPr>
                <w:rFonts w:ascii="Arial" w:hAnsi="Arial" w:cs="Arial"/>
                <w:sz w:val="20"/>
                <w:lang w:val="sl-SI"/>
              </w:rPr>
              <w:t>Upoštevano.</w:t>
            </w:r>
          </w:p>
        </w:tc>
      </w:tr>
      <w:tr w:rsidR="00AA5CC5" w:rsidRPr="00B40431" w14:paraId="7088E587" w14:textId="77777777" w:rsidTr="00B353F7">
        <w:tc>
          <w:tcPr>
            <w:tcW w:w="1129" w:type="dxa"/>
          </w:tcPr>
          <w:p w14:paraId="0DB42B94"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025D326" w14:textId="1F51A207" w:rsidR="00AA5CC5" w:rsidRPr="00D4017F" w:rsidRDefault="00AA5CC5" w:rsidP="00056EE6">
            <w:pPr>
              <w:jc w:val="center"/>
              <w:rPr>
                <w:rFonts w:ascii="Arial" w:hAnsi="Arial" w:cs="Arial"/>
                <w:sz w:val="20"/>
                <w:lang w:val="sl-SI" w:eastAsia="en-US"/>
              </w:rPr>
            </w:pPr>
            <w:r w:rsidRPr="00D4017F">
              <w:rPr>
                <w:rFonts w:ascii="Arial" w:hAnsi="Arial" w:cs="Arial"/>
                <w:sz w:val="20"/>
                <w:lang w:val="sl-SI" w:eastAsia="en-US"/>
              </w:rPr>
              <w:t>8. odstavek 56. člena</w:t>
            </w:r>
          </w:p>
        </w:tc>
        <w:tc>
          <w:tcPr>
            <w:tcW w:w="5103" w:type="dxa"/>
          </w:tcPr>
          <w:p w14:paraId="70719F9C" w14:textId="77777777" w:rsidR="00AA5CC5" w:rsidRPr="00D4017F" w:rsidRDefault="00AA5CC5" w:rsidP="00056EE6">
            <w:pPr>
              <w:pStyle w:val="Alineazaodstavkom"/>
              <w:numPr>
                <w:ilvl w:val="0"/>
                <w:numId w:val="0"/>
              </w:numPr>
              <w:rPr>
                <w:sz w:val="20"/>
                <w:szCs w:val="20"/>
              </w:rPr>
            </w:pPr>
            <w:r w:rsidRPr="00D4017F">
              <w:rPr>
                <w:sz w:val="20"/>
                <w:szCs w:val="20"/>
              </w:rPr>
              <w:t>Komentar na besedilo »merilnike sevanja, ki jih uporablja izvajalec industrijske radiografije.«</w:t>
            </w:r>
          </w:p>
          <w:p w14:paraId="4621F7E6" w14:textId="52051676" w:rsidR="00AA5CC5" w:rsidRPr="00D4017F" w:rsidRDefault="00AA5CC5" w:rsidP="00056EE6">
            <w:pPr>
              <w:pStyle w:val="Alineazaodstavkom"/>
              <w:numPr>
                <w:ilvl w:val="0"/>
                <w:numId w:val="0"/>
              </w:numPr>
              <w:rPr>
                <w:sz w:val="20"/>
                <w:szCs w:val="20"/>
              </w:rPr>
            </w:pPr>
            <w:r w:rsidRPr="00D4017F">
              <w:rPr>
                <w:sz w:val="20"/>
                <w:szCs w:val="20"/>
                <w:lang w:val="en-US"/>
              </w:rPr>
              <w:lastRenderedPageBreak/>
              <w:t xml:space="preserve">Kako? </w:t>
            </w:r>
            <w:proofErr w:type="spellStart"/>
            <w:r w:rsidRPr="00D4017F">
              <w:rPr>
                <w:sz w:val="20"/>
                <w:szCs w:val="20"/>
                <w:lang w:val="en-US"/>
              </w:rPr>
              <w:t>Lahko</w:t>
            </w:r>
            <w:proofErr w:type="spellEnd"/>
            <w:r w:rsidRPr="00D4017F">
              <w:rPr>
                <w:sz w:val="20"/>
                <w:szCs w:val="20"/>
                <w:lang w:val="en-US"/>
              </w:rPr>
              <w:t xml:space="preserve"> ga </w:t>
            </w:r>
            <w:proofErr w:type="spellStart"/>
            <w:r w:rsidRPr="00D4017F">
              <w:rPr>
                <w:sz w:val="20"/>
                <w:szCs w:val="20"/>
                <w:lang w:val="en-US"/>
              </w:rPr>
              <w:t>samo</w:t>
            </w:r>
            <w:proofErr w:type="spellEnd"/>
            <w:r w:rsidRPr="00D4017F">
              <w:rPr>
                <w:sz w:val="20"/>
                <w:szCs w:val="20"/>
                <w:lang w:val="en-US"/>
              </w:rPr>
              <w:t xml:space="preserve"> </w:t>
            </w:r>
            <w:proofErr w:type="spellStart"/>
            <w:r w:rsidRPr="00D4017F">
              <w:rPr>
                <w:sz w:val="20"/>
                <w:szCs w:val="20"/>
                <w:lang w:val="en-US"/>
              </w:rPr>
              <w:t>primerja</w:t>
            </w:r>
            <w:proofErr w:type="spellEnd"/>
            <w:r w:rsidRPr="00D4017F">
              <w:rPr>
                <w:sz w:val="20"/>
                <w:szCs w:val="20"/>
                <w:lang w:val="en-US"/>
              </w:rPr>
              <w:t xml:space="preserve"> s </w:t>
            </w:r>
            <w:proofErr w:type="spellStart"/>
            <w:r w:rsidRPr="00D4017F">
              <w:rPr>
                <w:sz w:val="20"/>
                <w:szCs w:val="20"/>
                <w:lang w:val="en-US"/>
              </w:rPr>
              <w:t>svojim</w:t>
            </w:r>
            <w:proofErr w:type="spellEnd"/>
            <w:r w:rsidRPr="00D4017F">
              <w:rPr>
                <w:sz w:val="20"/>
                <w:szCs w:val="20"/>
                <w:lang w:val="en-US"/>
              </w:rPr>
              <w:t xml:space="preserve"> </w:t>
            </w:r>
            <w:proofErr w:type="spellStart"/>
            <w:r w:rsidRPr="00D4017F">
              <w:rPr>
                <w:sz w:val="20"/>
                <w:szCs w:val="20"/>
                <w:lang w:val="en-US"/>
              </w:rPr>
              <w:t>merilnikom</w:t>
            </w:r>
            <w:proofErr w:type="spellEnd"/>
            <w:r w:rsidRPr="00D4017F">
              <w:rPr>
                <w:sz w:val="20"/>
                <w:szCs w:val="20"/>
                <w:lang w:val="en-US"/>
              </w:rPr>
              <w:t xml:space="preserve">. Ali je to </w:t>
            </w:r>
            <w:proofErr w:type="spellStart"/>
            <w:r w:rsidRPr="00D4017F">
              <w:rPr>
                <w:sz w:val="20"/>
                <w:szCs w:val="20"/>
                <w:lang w:val="en-US"/>
              </w:rPr>
              <w:t>dovolj</w:t>
            </w:r>
            <w:proofErr w:type="spellEnd"/>
            <w:r w:rsidRPr="00D4017F">
              <w:rPr>
                <w:sz w:val="20"/>
                <w:szCs w:val="20"/>
                <w:lang w:val="en-US"/>
              </w:rPr>
              <w:t xml:space="preserve">? </w:t>
            </w:r>
            <w:proofErr w:type="spellStart"/>
            <w:r w:rsidRPr="00D4017F">
              <w:rPr>
                <w:sz w:val="20"/>
                <w:szCs w:val="20"/>
                <w:lang w:val="en-US"/>
              </w:rPr>
              <w:t>Koplikšno</w:t>
            </w:r>
            <w:proofErr w:type="spellEnd"/>
            <w:r w:rsidRPr="00D4017F">
              <w:rPr>
                <w:sz w:val="20"/>
                <w:szCs w:val="20"/>
                <w:lang w:val="en-US"/>
              </w:rPr>
              <w:t xml:space="preserve"> </w:t>
            </w:r>
            <w:proofErr w:type="spellStart"/>
            <w:r w:rsidRPr="00D4017F">
              <w:rPr>
                <w:sz w:val="20"/>
                <w:szCs w:val="20"/>
                <w:lang w:val="en-US"/>
              </w:rPr>
              <w:t>sme</w:t>
            </w:r>
            <w:proofErr w:type="spellEnd"/>
            <w:r w:rsidRPr="00D4017F">
              <w:rPr>
                <w:sz w:val="20"/>
                <w:szCs w:val="20"/>
                <w:lang w:val="en-US"/>
              </w:rPr>
              <w:t xml:space="preserve"> </w:t>
            </w:r>
            <w:proofErr w:type="spellStart"/>
            <w:r w:rsidRPr="00D4017F">
              <w:rPr>
                <w:sz w:val="20"/>
                <w:szCs w:val="20"/>
                <w:lang w:val="en-US"/>
              </w:rPr>
              <w:t>biti</w:t>
            </w:r>
            <w:proofErr w:type="spellEnd"/>
            <w:r w:rsidRPr="00D4017F">
              <w:rPr>
                <w:sz w:val="20"/>
                <w:szCs w:val="20"/>
                <w:lang w:val="en-US"/>
              </w:rPr>
              <w:t xml:space="preserve"> </w:t>
            </w:r>
            <w:proofErr w:type="spellStart"/>
            <w:r w:rsidRPr="00D4017F">
              <w:rPr>
                <w:sz w:val="20"/>
                <w:szCs w:val="20"/>
                <w:lang w:val="en-US"/>
              </w:rPr>
              <w:t>odstopanje</w:t>
            </w:r>
            <w:proofErr w:type="spellEnd"/>
            <w:r w:rsidRPr="00D4017F">
              <w:rPr>
                <w:sz w:val="20"/>
                <w:szCs w:val="20"/>
                <w:lang w:val="en-US"/>
              </w:rPr>
              <w:t xml:space="preserve">? Ali </w:t>
            </w:r>
            <w:proofErr w:type="spellStart"/>
            <w:r w:rsidRPr="00D4017F">
              <w:rPr>
                <w:sz w:val="20"/>
                <w:szCs w:val="20"/>
                <w:lang w:val="en-US"/>
              </w:rPr>
              <w:t>preveri</w:t>
            </w:r>
            <w:proofErr w:type="spellEnd"/>
            <w:r w:rsidRPr="00D4017F">
              <w:rPr>
                <w:sz w:val="20"/>
                <w:szCs w:val="20"/>
                <w:lang w:val="en-US"/>
              </w:rPr>
              <w:t xml:space="preserve"> </w:t>
            </w:r>
            <w:proofErr w:type="spellStart"/>
            <w:r w:rsidRPr="00D4017F">
              <w:rPr>
                <w:sz w:val="20"/>
                <w:szCs w:val="20"/>
                <w:lang w:val="en-US"/>
              </w:rPr>
              <w:t>ustreznost</w:t>
            </w:r>
            <w:proofErr w:type="spellEnd"/>
            <w:r w:rsidRPr="00D4017F">
              <w:rPr>
                <w:sz w:val="20"/>
                <w:szCs w:val="20"/>
                <w:lang w:val="en-US"/>
              </w:rPr>
              <w:t xml:space="preserve"> glede </w:t>
            </w:r>
            <w:proofErr w:type="spellStart"/>
            <w:r w:rsidRPr="00D4017F">
              <w:rPr>
                <w:sz w:val="20"/>
                <w:szCs w:val="20"/>
                <w:lang w:val="en-US"/>
              </w:rPr>
              <w:t>na</w:t>
            </w:r>
            <w:proofErr w:type="spellEnd"/>
            <w:r w:rsidRPr="00D4017F">
              <w:rPr>
                <w:sz w:val="20"/>
                <w:szCs w:val="20"/>
                <w:lang w:val="en-US"/>
              </w:rPr>
              <w:t xml:space="preserve"> OVPS? Ali </w:t>
            </w:r>
            <w:proofErr w:type="spellStart"/>
            <w:r w:rsidRPr="00D4017F">
              <w:rPr>
                <w:sz w:val="20"/>
                <w:szCs w:val="20"/>
                <w:lang w:val="en-US"/>
              </w:rPr>
              <w:t>ustreza</w:t>
            </w:r>
            <w:proofErr w:type="spellEnd"/>
            <w:r w:rsidRPr="00D4017F">
              <w:rPr>
                <w:sz w:val="20"/>
                <w:szCs w:val="20"/>
                <w:lang w:val="en-US"/>
              </w:rPr>
              <w:t xml:space="preserve"> </w:t>
            </w:r>
            <w:proofErr w:type="spellStart"/>
            <w:r w:rsidRPr="00D4017F">
              <w:rPr>
                <w:sz w:val="20"/>
                <w:szCs w:val="20"/>
                <w:lang w:val="en-US"/>
              </w:rPr>
              <w:t>merilno</w:t>
            </w:r>
            <w:proofErr w:type="spellEnd"/>
            <w:r w:rsidRPr="00D4017F">
              <w:rPr>
                <w:sz w:val="20"/>
                <w:szCs w:val="20"/>
                <w:lang w:val="en-US"/>
              </w:rPr>
              <w:t xml:space="preserve"> </w:t>
            </w:r>
            <w:proofErr w:type="spellStart"/>
            <w:r w:rsidRPr="00D4017F">
              <w:rPr>
                <w:sz w:val="20"/>
                <w:szCs w:val="20"/>
                <w:lang w:val="en-US"/>
              </w:rPr>
              <w:t>območje</w:t>
            </w:r>
            <w:proofErr w:type="spellEnd"/>
            <w:r w:rsidRPr="00D4017F">
              <w:rPr>
                <w:sz w:val="20"/>
                <w:szCs w:val="20"/>
                <w:lang w:val="en-US"/>
              </w:rPr>
              <w:t>?</w:t>
            </w:r>
          </w:p>
        </w:tc>
        <w:tc>
          <w:tcPr>
            <w:tcW w:w="6662" w:type="dxa"/>
          </w:tcPr>
          <w:p w14:paraId="20301B02" w14:textId="6EFD775B" w:rsidR="00AA5CC5" w:rsidRPr="00D4017F" w:rsidRDefault="00AA5CC5" w:rsidP="00056EE6">
            <w:pPr>
              <w:jc w:val="both"/>
              <w:rPr>
                <w:rFonts w:ascii="Arial" w:hAnsi="Arial" w:cs="Arial"/>
                <w:sz w:val="20"/>
                <w:lang w:val="sl-SI"/>
              </w:rPr>
            </w:pPr>
            <w:r w:rsidRPr="00D4017F">
              <w:rPr>
                <w:rFonts w:ascii="Arial" w:hAnsi="Arial" w:cs="Arial"/>
                <w:sz w:val="20"/>
                <w:lang w:val="sl-SI"/>
              </w:rPr>
              <w:lastRenderedPageBreak/>
              <w:t xml:space="preserve">Kot ste navedli, preveri če so ustrezni. Podrobno bo določeno v smernici o pregledovanju virov sevanja. </w:t>
            </w:r>
          </w:p>
        </w:tc>
      </w:tr>
      <w:tr w:rsidR="00AA5CC5" w:rsidRPr="00B40431" w14:paraId="059AA18B" w14:textId="77777777" w:rsidTr="00B353F7">
        <w:tc>
          <w:tcPr>
            <w:tcW w:w="1129" w:type="dxa"/>
          </w:tcPr>
          <w:p w14:paraId="4DB24166"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09A0972A" w14:textId="16F5BAAE" w:rsidR="00AA5CC5" w:rsidRPr="00D4017F" w:rsidRDefault="00AA5CC5" w:rsidP="00056EE6">
            <w:pPr>
              <w:autoSpaceDE w:val="0"/>
              <w:autoSpaceDN w:val="0"/>
              <w:adjustRightInd w:val="0"/>
              <w:jc w:val="center"/>
              <w:rPr>
                <w:rFonts w:ascii="Arial" w:eastAsiaTheme="minorHAnsi" w:hAnsi="Arial" w:cs="Arial"/>
                <w:sz w:val="20"/>
                <w:lang w:val="sl-SI" w:eastAsia="en-US"/>
              </w:rPr>
            </w:pPr>
            <w:r w:rsidRPr="00D4017F">
              <w:rPr>
                <w:rFonts w:ascii="Arial" w:eastAsiaTheme="minorHAnsi" w:hAnsi="Arial" w:cs="Arial"/>
                <w:sz w:val="20"/>
                <w:lang w:val="sl-SI" w:eastAsia="en-US"/>
              </w:rPr>
              <w:t>9. odstavek 56. člena</w:t>
            </w:r>
          </w:p>
        </w:tc>
        <w:tc>
          <w:tcPr>
            <w:tcW w:w="5103" w:type="dxa"/>
          </w:tcPr>
          <w:p w14:paraId="0BED009C" w14:textId="1409A5EC" w:rsidR="00AA5CC5" w:rsidRPr="00D4017F" w:rsidRDefault="00AA5CC5" w:rsidP="00056EE6">
            <w:pPr>
              <w:ind w:left="57" w:right="57" w:firstLine="34"/>
              <w:jc w:val="both"/>
              <w:rPr>
                <w:rFonts w:ascii="Arial" w:hAnsi="Arial" w:cs="Arial"/>
                <w:sz w:val="20"/>
                <w:lang w:val="sl-SI"/>
              </w:rPr>
            </w:pPr>
            <w:r w:rsidRPr="00D4017F">
              <w:rPr>
                <w:rFonts w:ascii="Arial" w:hAnsi="Arial" w:cs="Arial"/>
                <w:sz w:val="20"/>
                <w:lang w:val="sl-SI"/>
              </w:rPr>
              <w:t>Pred besedo »tehnični« se doda »originalni«</w:t>
            </w:r>
          </w:p>
        </w:tc>
        <w:tc>
          <w:tcPr>
            <w:tcW w:w="6662" w:type="dxa"/>
          </w:tcPr>
          <w:p w14:paraId="47E3B4C4" w14:textId="01F7C8C6" w:rsidR="00AA5CC5" w:rsidRPr="00D4017F" w:rsidRDefault="00AA5CC5" w:rsidP="00056EE6">
            <w:pPr>
              <w:jc w:val="both"/>
              <w:rPr>
                <w:rFonts w:ascii="Arial" w:hAnsi="Arial" w:cs="Arial"/>
                <w:sz w:val="20"/>
                <w:lang w:val="sl-SI"/>
              </w:rPr>
            </w:pPr>
            <w:r w:rsidRPr="00D4017F">
              <w:rPr>
                <w:rFonts w:ascii="Arial" w:hAnsi="Arial" w:cs="Arial"/>
                <w:sz w:val="20"/>
                <w:lang w:val="sl-SI"/>
              </w:rPr>
              <w:t>Ni upoštevano. Glej odgovor pri komentarju št. 19.</w:t>
            </w:r>
          </w:p>
        </w:tc>
      </w:tr>
      <w:tr w:rsidR="00AA5CC5" w:rsidRPr="00B40431" w14:paraId="47D3C0C4" w14:textId="77777777" w:rsidTr="00B353F7">
        <w:tc>
          <w:tcPr>
            <w:tcW w:w="1129" w:type="dxa"/>
          </w:tcPr>
          <w:p w14:paraId="3993DAD1"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7FE817D1" w14:textId="53DCD19D" w:rsidR="00AA5CC5" w:rsidRPr="00D4017F" w:rsidRDefault="00AA5CC5" w:rsidP="00056EE6">
            <w:pPr>
              <w:jc w:val="center"/>
              <w:rPr>
                <w:rFonts w:ascii="Arial" w:hAnsi="Arial" w:cs="Arial"/>
                <w:bCs/>
                <w:sz w:val="20"/>
                <w:lang w:val="sl-SI"/>
              </w:rPr>
            </w:pPr>
            <w:r w:rsidRPr="00D4017F">
              <w:rPr>
                <w:rFonts w:ascii="Arial" w:hAnsi="Arial" w:cs="Arial"/>
                <w:bCs/>
                <w:sz w:val="20"/>
                <w:lang w:val="sl-SI"/>
              </w:rPr>
              <w:t>58. člen</w:t>
            </w:r>
          </w:p>
        </w:tc>
        <w:tc>
          <w:tcPr>
            <w:tcW w:w="5103" w:type="dxa"/>
          </w:tcPr>
          <w:p w14:paraId="7C7500C1" w14:textId="1750BAE3" w:rsidR="00AA5CC5" w:rsidRPr="00D4017F" w:rsidRDefault="00AA5CC5" w:rsidP="00056EE6">
            <w:pPr>
              <w:ind w:firstLine="34"/>
              <w:jc w:val="both"/>
              <w:rPr>
                <w:rFonts w:ascii="Arial" w:hAnsi="Arial" w:cs="Arial"/>
                <w:bCs/>
                <w:sz w:val="20"/>
                <w:lang w:val="sl-SI"/>
              </w:rPr>
            </w:pPr>
            <w:r w:rsidRPr="00D4017F">
              <w:rPr>
                <w:rFonts w:ascii="Arial" w:hAnsi="Arial" w:cs="Arial"/>
                <w:bCs/>
                <w:sz w:val="20"/>
                <w:lang w:val="sl-SI"/>
              </w:rPr>
              <w:t>Velja za vse roke v 58. in 59. členu: Ta rok je absolutno prekratek, ker je vprašanje, kdaj bo Pravilnik sploh sprejet. Bolje je vezati relativno na npr. 1 leto po začetku veljavnosti tega pravilnika.</w:t>
            </w:r>
          </w:p>
        </w:tc>
        <w:tc>
          <w:tcPr>
            <w:tcW w:w="6662" w:type="dxa"/>
          </w:tcPr>
          <w:p w14:paraId="47955B13" w14:textId="04A3EAF7" w:rsidR="00AA5CC5" w:rsidRPr="00D4017F" w:rsidRDefault="00AA5CC5" w:rsidP="00056EE6">
            <w:pPr>
              <w:jc w:val="both"/>
              <w:rPr>
                <w:rFonts w:ascii="Arial" w:hAnsi="Arial" w:cs="Arial"/>
                <w:bCs/>
                <w:sz w:val="20"/>
                <w:lang w:val="sl-SI"/>
              </w:rPr>
            </w:pPr>
            <w:r w:rsidRPr="00D4017F">
              <w:rPr>
                <w:rFonts w:ascii="Arial" w:hAnsi="Arial" w:cs="Arial"/>
                <w:bCs/>
                <w:sz w:val="20"/>
                <w:lang w:val="sl-SI"/>
              </w:rPr>
              <w:t xml:space="preserve">Uveljavitev pravilnika JV2/SV2 bo hkratna z uveljavitvijo pravilnika SV3 in ostalih pravilnikov, roki bodo ustrezno usklajeni, ko bodo pravilniki v vladni proceduri.  </w:t>
            </w:r>
          </w:p>
        </w:tc>
      </w:tr>
      <w:tr w:rsidR="00AA5CC5" w:rsidRPr="00B40431" w14:paraId="617D97DA" w14:textId="77777777" w:rsidTr="00B353F7">
        <w:tc>
          <w:tcPr>
            <w:tcW w:w="1129" w:type="dxa"/>
          </w:tcPr>
          <w:p w14:paraId="081F223A" w14:textId="77777777" w:rsidR="00AA5CC5" w:rsidRPr="00D4017F" w:rsidRDefault="00AA5CC5" w:rsidP="00056EE6">
            <w:pPr>
              <w:pStyle w:val="Odstavekseznama"/>
              <w:numPr>
                <w:ilvl w:val="0"/>
                <w:numId w:val="31"/>
              </w:numPr>
              <w:jc w:val="center"/>
              <w:rPr>
                <w:rFonts w:ascii="Arial" w:hAnsi="Arial" w:cs="Arial"/>
                <w:bCs/>
                <w:sz w:val="20"/>
                <w:lang w:val="sl-SI"/>
              </w:rPr>
            </w:pPr>
          </w:p>
        </w:tc>
        <w:tc>
          <w:tcPr>
            <w:tcW w:w="1276" w:type="dxa"/>
          </w:tcPr>
          <w:p w14:paraId="5958BD6C" w14:textId="26898253" w:rsidR="00AA5CC5" w:rsidRPr="00D4017F" w:rsidRDefault="00AA5CC5" w:rsidP="00056EE6">
            <w:pPr>
              <w:jc w:val="center"/>
              <w:rPr>
                <w:rFonts w:ascii="Arial" w:hAnsi="Arial" w:cs="Arial"/>
                <w:sz w:val="20"/>
                <w:lang w:val="sl-SI" w:eastAsia="en-US"/>
              </w:rPr>
            </w:pPr>
            <w:r w:rsidRPr="00D4017F">
              <w:rPr>
                <w:rFonts w:ascii="Arial" w:hAnsi="Arial" w:cs="Arial"/>
                <w:sz w:val="20"/>
                <w:lang w:val="sl-SI" w:eastAsia="en-US"/>
              </w:rPr>
              <w:t>Drugi odstavek 59. člena</w:t>
            </w:r>
          </w:p>
        </w:tc>
        <w:tc>
          <w:tcPr>
            <w:tcW w:w="5103" w:type="dxa"/>
          </w:tcPr>
          <w:p w14:paraId="3C67CD59" w14:textId="35AB1EB0" w:rsidR="00AA5CC5" w:rsidRPr="00D4017F" w:rsidRDefault="00AA5CC5" w:rsidP="00056EE6">
            <w:pPr>
              <w:ind w:firstLine="34"/>
              <w:jc w:val="both"/>
              <w:rPr>
                <w:rFonts w:ascii="Arial" w:hAnsi="Arial" w:cs="Arial"/>
                <w:sz w:val="20"/>
                <w:lang w:val="sl-SI"/>
              </w:rPr>
            </w:pPr>
            <w:r w:rsidRPr="00D4017F">
              <w:rPr>
                <w:rFonts w:ascii="Arial" w:hAnsi="Arial" w:cs="Arial"/>
                <w:sz w:val="20"/>
                <w:lang w:val="sl-SI"/>
              </w:rPr>
              <w:t xml:space="preserve">Kaj je z obstoječimi viri, ki se uporabljajo in ne izpolnjujejo te zahteve so pa vseeno varni.- Ali bodo morala podjetja nabaviti vse na novo? To je izjemen strošek in po mojem mnenju neupravičeno pretirana zahteva. Se strinjam, da lahko za nove to predpišemo za nazaj pa ne. </w:t>
            </w:r>
          </w:p>
        </w:tc>
        <w:tc>
          <w:tcPr>
            <w:tcW w:w="6662" w:type="dxa"/>
          </w:tcPr>
          <w:p w14:paraId="5902F4FE" w14:textId="36E6DEBD" w:rsidR="00AA5CC5" w:rsidRPr="00D4017F" w:rsidRDefault="00AA5CC5" w:rsidP="00056EE6">
            <w:pPr>
              <w:jc w:val="both"/>
              <w:rPr>
                <w:rFonts w:ascii="Arial" w:hAnsi="Arial" w:cs="Arial"/>
                <w:sz w:val="20"/>
                <w:lang w:val="sl-SI"/>
              </w:rPr>
            </w:pPr>
            <w:r w:rsidRPr="00D4017F">
              <w:rPr>
                <w:rFonts w:ascii="Arial" w:hAnsi="Arial" w:cs="Arial"/>
                <w:sz w:val="20"/>
                <w:lang w:val="sl-SI"/>
              </w:rPr>
              <w:t xml:space="preserve"> Dodana je prehodna določba, ki določa dovolj dolg rok za uskladitev. Imetniki so bili že v letu 2018 pisno obveščeni, da bo prišlo do prepovedi uporabe starih </w:t>
            </w:r>
            <w:proofErr w:type="spellStart"/>
            <w:r w:rsidRPr="00D4017F">
              <w:rPr>
                <w:rFonts w:ascii="Arial" w:hAnsi="Arial" w:cs="Arial"/>
                <w:sz w:val="20"/>
                <w:lang w:val="sl-SI"/>
              </w:rPr>
              <w:t>gamamatov</w:t>
            </w:r>
            <w:proofErr w:type="spellEnd"/>
            <w:r w:rsidRPr="00D4017F">
              <w:rPr>
                <w:rFonts w:ascii="Arial" w:hAnsi="Arial" w:cs="Arial"/>
                <w:sz w:val="20"/>
                <w:lang w:val="sl-SI"/>
              </w:rPr>
              <w:t xml:space="preserve">. Imetniki so do sedaj tudi že zamenjali te stare naprave z novimi, ki ustrezajo določbam prvega odstavka 39. člena tega pravilnika.   </w:t>
            </w:r>
          </w:p>
        </w:tc>
      </w:tr>
    </w:tbl>
    <w:p w14:paraId="60F0FE2E" w14:textId="77777777" w:rsidR="00AA5CC5" w:rsidRDefault="00AA5CC5" w:rsidP="00216434">
      <w:pPr>
        <w:rPr>
          <w:rFonts w:ascii="Arial" w:hAnsi="Arial" w:cs="Arial"/>
          <w:sz w:val="20"/>
          <w:lang w:val="sl-SI"/>
        </w:rPr>
      </w:pPr>
    </w:p>
    <w:p w14:paraId="670D8900" w14:textId="2FB2298E" w:rsidR="0025317D" w:rsidRDefault="007F7D24" w:rsidP="00216434">
      <w:pPr>
        <w:rPr>
          <w:rFonts w:ascii="Arial" w:hAnsi="Arial" w:cs="Arial"/>
          <w:sz w:val="20"/>
          <w:lang w:val="sl-SI"/>
        </w:rPr>
      </w:pPr>
      <w:r>
        <w:rPr>
          <w:rFonts w:ascii="Arial" w:hAnsi="Arial" w:cs="Arial"/>
          <w:sz w:val="20"/>
          <w:lang w:val="sl-SI"/>
        </w:rPr>
        <w:t xml:space="preserve">Opomba: Številčenje členov iz predloga pravilnika se je v zadnji verziji spremenilo, zato se številke členov v zadnji verziji ne ujemajo povsem s tistimi, ki so podane zgoraj v tabeli. </w:t>
      </w:r>
    </w:p>
    <w:sectPr w:rsidR="0025317D" w:rsidSect="006D118E">
      <w:footerReference w:type="default" r:id="rId12"/>
      <w:headerReference w:type="first" r:id="rId13"/>
      <w:footerReference w:type="first" r:id="rId14"/>
      <w:pgSz w:w="16840" w:h="11907" w:orient="landscape" w:code="9"/>
      <w:pgMar w:top="1701" w:right="1440" w:bottom="1797" w:left="992"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38F4" w14:textId="77777777" w:rsidR="001820E1" w:rsidRDefault="001820E1" w:rsidP="00B231CD">
      <w:r>
        <w:separator/>
      </w:r>
    </w:p>
  </w:endnote>
  <w:endnote w:type="continuationSeparator" w:id="0">
    <w:p w14:paraId="5B0D6A77" w14:textId="77777777" w:rsidR="001820E1" w:rsidRDefault="001820E1" w:rsidP="00B231CD">
      <w:r>
        <w:continuationSeparator/>
      </w:r>
    </w:p>
  </w:endnote>
  <w:endnote w:type="continuationNotice" w:id="1">
    <w:p w14:paraId="7DAE9492" w14:textId="77777777" w:rsidR="001820E1" w:rsidRDefault="00182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AGRounded BT">
    <w:altName w:val="Calibri"/>
    <w:charset w:val="00"/>
    <w:family w:val="swiss"/>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MT">
    <w:altName w:val="Garamon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Futura PT Book">
    <w:altName w:val="Bahnschrift Light"/>
    <w:panose1 w:val="00000000000000000000"/>
    <w:charset w:val="00"/>
    <w:family w:val="swiss"/>
    <w:notTrueType/>
    <w:pitch w:val="variable"/>
    <w:sig w:usb0="00000001" w:usb1="5000204B" w:usb2="00000000" w:usb3="00000000" w:csb0="00000097" w:csb1="00000000"/>
  </w:font>
  <w:font w:name="Open Sans">
    <w:charset w:val="00"/>
    <w:family w:val="swiss"/>
    <w:pitch w:val="variable"/>
    <w:sig w:usb0="E00002EF" w:usb1="4000205B" w:usb2="00000028"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864126"/>
      <w:docPartObj>
        <w:docPartGallery w:val="Page Numbers (Bottom of Page)"/>
        <w:docPartUnique/>
      </w:docPartObj>
    </w:sdtPr>
    <w:sdtEndPr>
      <w:rPr>
        <w:rFonts w:ascii="Arial" w:hAnsi="Arial" w:cs="Arial"/>
        <w:noProof/>
        <w:sz w:val="16"/>
        <w:szCs w:val="16"/>
      </w:rPr>
    </w:sdtEndPr>
    <w:sdtContent>
      <w:p w14:paraId="45EE21C9" w14:textId="70BB2D3D" w:rsidR="00320D2A" w:rsidRPr="004050CC" w:rsidRDefault="00320D2A">
        <w:pPr>
          <w:pStyle w:val="Noga"/>
          <w:jc w:val="center"/>
          <w:rPr>
            <w:rFonts w:ascii="Arial" w:hAnsi="Arial" w:cs="Arial"/>
            <w:sz w:val="16"/>
            <w:szCs w:val="16"/>
          </w:rPr>
        </w:pPr>
        <w:r w:rsidRPr="004050CC">
          <w:rPr>
            <w:rFonts w:ascii="Arial" w:hAnsi="Arial" w:cs="Arial"/>
            <w:sz w:val="16"/>
            <w:szCs w:val="16"/>
          </w:rPr>
          <w:fldChar w:fldCharType="begin"/>
        </w:r>
        <w:r w:rsidRPr="004050CC">
          <w:rPr>
            <w:rFonts w:ascii="Arial" w:hAnsi="Arial" w:cs="Arial"/>
            <w:sz w:val="16"/>
            <w:szCs w:val="16"/>
          </w:rPr>
          <w:instrText xml:space="preserve"> PAGE   \* MERGEFORMAT </w:instrText>
        </w:r>
        <w:r w:rsidRPr="004050CC">
          <w:rPr>
            <w:rFonts w:ascii="Arial" w:hAnsi="Arial" w:cs="Arial"/>
            <w:sz w:val="16"/>
            <w:szCs w:val="16"/>
          </w:rPr>
          <w:fldChar w:fldCharType="separate"/>
        </w:r>
        <w:r w:rsidR="002E5251">
          <w:rPr>
            <w:rFonts w:ascii="Arial" w:hAnsi="Arial" w:cs="Arial"/>
            <w:noProof/>
            <w:sz w:val="16"/>
            <w:szCs w:val="16"/>
          </w:rPr>
          <w:t>63</w:t>
        </w:r>
        <w:r w:rsidRPr="004050CC">
          <w:rPr>
            <w:rFonts w:ascii="Arial" w:hAnsi="Arial" w:cs="Arial"/>
            <w:noProof/>
            <w:sz w:val="16"/>
            <w:szCs w:val="16"/>
          </w:rPr>
          <w:fldChar w:fldCharType="end"/>
        </w:r>
      </w:p>
    </w:sdtContent>
  </w:sdt>
  <w:p w14:paraId="34F569F1" w14:textId="77777777" w:rsidR="00320D2A" w:rsidRDefault="00320D2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696664"/>
      <w:docPartObj>
        <w:docPartGallery w:val="Page Numbers (Bottom of Page)"/>
        <w:docPartUnique/>
      </w:docPartObj>
    </w:sdtPr>
    <w:sdtEndPr>
      <w:rPr>
        <w:rFonts w:ascii="Arial" w:hAnsi="Arial" w:cs="Arial"/>
        <w:noProof/>
        <w:sz w:val="22"/>
        <w:szCs w:val="22"/>
      </w:rPr>
    </w:sdtEndPr>
    <w:sdtContent>
      <w:p w14:paraId="7C546723" w14:textId="32E8CC9D" w:rsidR="00320D2A" w:rsidRPr="00AF4057" w:rsidRDefault="00320D2A">
        <w:pPr>
          <w:pStyle w:val="Noga"/>
          <w:jc w:val="center"/>
          <w:rPr>
            <w:rFonts w:ascii="Arial" w:hAnsi="Arial" w:cs="Arial"/>
            <w:sz w:val="22"/>
            <w:szCs w:val="22"/>
          </w:rPr>
        </w:pPr>
        <w:r w:rsidRPr="00AF4057">
          <w:rPr>
            <w:rFonts w:ascii="Arial" w:hAnsi="Arial" w:cs="Arial"/>
            <w:sz w:val="22"/>
            <w:szCs w:val="22"/>
          </w:rPr>
          <w:fldChar w:fldCharType="begin"/>
        </w:r>
        <w:r w:rsidRPr="00722B25">
          <w:rPr>
            <w:rFonts w:ascii="Arial" w:hAnsi="Arial" w:cs="Arial"/>
            <w:sz w:val="22"/>
            <w:szCs w:val="22"/>
          </w:rPr>
          <w:instrText xml:space="preserve"> PAGE   \* MERGEFORMAT </w:instrText>
        </w:r>
        <w:r w:rsidRPr="00AF4057">
          <w:rPr>
            <w:rFonts w:ascii="Arial" w:hAnsi="Arial" w:cs="Arial"/>
            <w:sz w:val="22"/>
            <w:szCs w:val="22"/>
          </w:rPr>
          <w:fldChar w:fldCharType="separate"/>
        </w:r>
        <w:r w:rsidR="002E5251">
          <w:rPr>
            <w:rFonts w:ascii="Arial" w:hAnsi="Arial" w:cs="Arial"/>
            <w:noProof/>
            <w:sz w:val="22"/>
            <w:szCs w:val="22"/>
          </w:rPr>
          <w:t>1</w:t>
        </w:r>
        <w:r w:rsidRPr="00AF4057">
          <w:rPr>
            <w:rFonts w:ascii="Arial" w:hAnsi="Arial" w:cs="Arial"/>
            <w:noProof/>
            <w:sz w:val="22"/>
            <w:szCs w:val="22"/>
          </w:rPr>
          <w:fldChar w:fldCharType="end"/>
        </w:r>
      </w:p>
    </w:sdtContent>
  </w:sdt>
  <w:p w14:paraId="6A87B1E2" w14:textId="7F15A47E" w:rsidR="00320D2A" w:rsidRPr="00607EF7" w:rsidRDefault="00320D2A" w:rsidP="00150A09">
    <w:pPr>
      <w:pStyle w:val="Noga"/>
      <w:rPr>
        <w:sz w:val="20"/>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9872" w14:textId="77777777" w:rsidR="001820E1" w:rsidRDefault="001820E1" w:rsidP="00B231CD">
      <w:r>
        <w:separator/>
      </w:r>
    </w:p>
  </w:footnote>
  <w:footnote w:type="continuationSeparator" w:id="0">
    <w:p w14:paraId="5E922FA0" w14:textId="77777777" w:rsidR="001820E1" w:rsidRDefault="001820E1" w:rsidP="00B231CD">
      <w:r>
        <w:continuationSeparator/>
      </w:r>
    </w:p>
  </w:footnote>
  <w:footnote w:type="continuationNotice" w:id="1">
    <w:p w14:paraId="31F04EC5" w14:textId="77777777" w:rsidR="001820E1" w:rsidRDefault="00182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B1E1" w14:textId="3A637875" w:rsidR="00320D2A" w:rsidRDefault="00320D2A">
    <w:pPr>
      <w:pStyle w:val="Glava"/>
    </w:pPr>
    <w:r>
      <w:rPr>
        <w:noProof/>
        <w:lang w:val="sl-SI"/>
      </w:rPr>
      <mc:AlternateContent>
        <mc:Choice Requires="wps">
          <w:drawing>
            <wp:anchor distT="0" distB="0" distL="114300" distR="114300" simplePos="0" relativeHeight="251658240" behindDoc="0" locked="0" layoutInCell="1" allowOverlap="1" wp14:anchorId="6A87B1E5" wp14:editId="1510F88C">
              <wp:simplePos x="0" y="0"/>
              <wp:positionH relativeFrom="column">
                <wp:posOffset>6429375</wp:posOffset>
              </wp:positionH>
              <wp:positionV relativeFrom="paragraph">
                <wp:posOffset>3093085</wp:posOffset>
              </wp:positionV>
              <wp:extent cx="190500" cy="0"/>
              <wp:effectExtent l="9525" t="6985" r="9525" b="120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687EC" id="_x0000_t32" coordsize="21600,21600" o:spt="32" o:oned="t" path="m,l21600,21600e" filled="f">
              <v:path arrowok="t" fillok="f" o:connecttype="none"/>
              <o:lock v:ext="edit" shapetype="t"/>
            </v:shapetype>
            <v:shape id="AutoShape 2" o:spid="_x0000_s1026" type="#_x0000_t32" style="position:absolute;margin-left:506.25pt;margin-top:243.55pt;width: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7NjtgEAAFU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D8A3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31EAD"/>
    <w:multiLevelType w:val="singleLevel"/>
    <w:tmpl w:val="5CBE5970"/>
    <w:lvl w:ilvl="0">
      <w:start w:val="1"/>
      <w:numFmt w:val="decimal"/>
      <w:pStyle w:val="Ncleni"/>
      <w:lvlText w:val="(%1)"/>
      <w:lvlJc w:val="left"/>
      <w:pPr>
        <w:tabs>
          <w:tab w:val="num" w:pos="700"/>
        </w:tabs>
        <w:ind w:left="0" w:firstLine="340"/>
      </w:pPr>
    </w:lvl>
  </w:abstractNum>
  <w:abstractNum w:abstractNumId="2" w15:restartNumberingAfterBreak="0">
    <w:nsid w:val="03E34E12"/>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83847"/>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92852"/>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E50B8F"/>
    <w:multiLevelType w:val="hybridMultilevel"/>
    <w:tmpl w:val="9B14F496"/>
    <w:lvl w:ilvl="0" w:tplc="A9D4B62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6" w15:restartNumberingAfterBreak="0">
    <w:nsid w:val="18B86DE8"/>
    <w:multiLevelType w:val="hybridMultilevel"/>
    <w:tmpl w:val="6BFACB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C973B5"/>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FE0D7C"/>
    <w:multiLevelType w:val="hybridMultilevel"/>
    <w:tmpl w:val="B8D8A7A8"/>
    <w:lvl w:ilvl="0" w:tplc="0FCA196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 w15:restartNumberingAfterBreak="0">
    <w:nsid w:val="1E8A5BD6"/>
    <w:multiLevelType w:val="hybridMultilevel"/>
    <w:tmpl w:val="533A3E34"/>
    <w:lvl w:ilvl="0" w:tplc="C11609DA">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3C27A8"/>
    <w:multiLevelType w:val="hybridMultilevel"/>
    <w:tmpl w:val="94306620"/>
    <w:lvl w:ilvl="0" w:tplc="0424000F">
      <w:start w:val="1"/>
      <w:numFmt w:val="decimal"/>
      <w:pStyle w:val="Alineazatevilnotoko"/>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6251BA"/>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E71423"/>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085958"/>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6B177E"/>
    <w:multiLevelType w:val="hybridMultilevel"/>
    <w:tmpl w:val="CA3AC9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EE2C96"/>
    <w:multiLevelType w:val="multilevel"/>
    <w:tmpl w:val="6CA8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C2389"/>
    <w:multiLevelType w:val="hybridMultilevel"/>
    <w:tmpl w:val="7DC09AEC"/>
    <w:lvl w:ilvl="0" w:tplc="7D8ABF38">
      <w:start w:val="4"/>
      <w:numFmt w:val="bullet"/>
      <w:lvlText w:val="-"/>
      <w:lvlJc w:val="left"/>
      <w:pPr>
        <w:ind w:left="360" w:hanging="360"/>
      </w:pPr>
      <w:rPr>
        <w:rFonts w:ascii="Aptos" w:eastAsia="Aptos" w:hAnsi="Aptos"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7" w15:restartNumberingAfterBreak="0">
    <w:nsid w:val="35D32EC7"/>
    <w:multiLevelType w:val="hybridMultilevel"/>
    <w:tmpl w:val="958A32EA"/>
    <w:lvl w:ilvl="0" w:tplc="8850D442">
      <w:start w:val="2"/>
      <w:numFmt w:val="decimal"/>
      <w:lvlText w:val="(%1)"/>
      <w:lvlJc w:val="left"/>
      <w:pPr>
        <w:ind w:left="720" w:hanging="360"/>
      </w:pPr>
      <w:rPr>
        <w:rFonts w:ascii="Arial" w:eastAsia="Times New Roman" w:hAnsi="Arial"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E866261"/>
    <w:multiLevelType w:val="hybridMultilevel"/>
    <w:tmpl w:val="1B563906"/>
    <w:lvl w:ilvl="0" w:tplc="0424000F">
      <w:start w:val="7"/>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039036F"/>
    <w:multiLevelType w:val="hybridMultilevel"/>
    <w:tmpl w:val="3EB65804"/>
    <w:lvl w:ilvl="0" w:tplc="F460B9EC">
      <w:numFmt w:val="bullet"/>
      <w:lvlText w:val="-"/>
      <w:lvlJc w:val="left"/>
      <w:pPr>
        <w:ind w:left="720" w:hanging="360"/>
      </w:pPr>
      <w:rPr>
        <w:rFonts w:ascii="VAGRounded BT" w:eastAsia="Batang" w:hAnsi="VAGRounded B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4249FD"/>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02044C"/>
    <w:multiLevelType w:val="hybridMultilevel"/>
    <w:tmpl w:val="0958F978"/>
    <w:lvl w:ilvl="0" w:tplc="0424000F">
      <w:start w:val="1"/>
      <w:numFmt w:val="decimal"/>
      <w:lvlText w:val="%1."/>
      <w:lvlJc w:val="left"/>
      <w:pPr>
        <w:ind w:left="786"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31755F"/>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0B10B9"/>
    <w:multiLevelType w:val="hybridMultilevel"/>
    <w:tmpl w:val="989031FC"/>
    <w:lvl w:ilvl="0" w:tplc="04240001">
      <w:start w:val="1"/>
      <w:numFmt w:val="bullet"/>
      <w:lvlText w:val=""/>
      <w:lvlJc w:val="left"/>
      <w:pPr>
        <w:ind w:left="1847" w:hanging="360"/>
      </w:pPr>
      <w:rPr>
        <w:rFonts w:ascii="Symbol" w:hAnsi="Symbol" w:hint="default"/>
      </w:rPr>
    </w:lvl>
    <w:lvl w:ilvl="1" w:tplc="04240003" w:tentative="1">
      <w:start w:val="1"/>
      <w:numFmt w:val="bullet"/>
      <w:lvlText w:val="o"/>
      <w:lvlJc w:val="left"/>
      <w:pPr>
        <w:ind w:left="2567" w:hanging="360"/>
      </w:pPr>
      <w:rPr>
        <w:rFonts w:ascii="Courier New" w:hAnsi="Courier New" w:cs="Courier New" w:hint="default"/>
      </w:rPr>
    </w:lvl>
    <w:lvl w:ilvl="2" w:tplc="04240005" w:tentative="1">
      <w:start w:val="1"/>
      <w:numFmt w:val="bullet"/>
      <w:lvlText w:val=""/>
      <w:lvlJc w:val="left"/>
      <w:pPr>
        <w:ind w:left="3287" w:hanging="360"/>
      </w:pPr>
      <w:rPr>
        <w:rFonts w:ascii="Wingdings" w:hAnsi="Wingdings" w:hint="default"/>
      </w:rPr>
    </w:lvl>
    <w:lvl w:ilvl="3" w:tplc="04240001" w:tentative="1">
      <w:start w:val="1"/>
      <w:numFmt w:val="bullet"/>
      <w:lvlText w:val=""/>
      <w:lvlJc w:val="left"/>
      <w:pPr>
        <w:ind w:left="4007" w:hanging="360"/>
      </w:pPr>
      <w:rPr>
        <w:rFonts w:ascii="Symbol" w:hAnsi="Symbol" w:hint="default"/>
      </w:rPr>
    </w:lvl>
    <w:lvl w:ilvl="4" w:tplc="04240003" w:tentative="1">
      <w:start w:val="1"/>
      <w:numFmt w:val="bullet"/>
      <w:lvlText w:val="o"/>
      <w:lvlJc w:val="left"/>
      <w:pPr>
        <w:ind w:left="4727" w:hanging="360"/>
      </w:pPr>
      <w:rPr>
        <w:rFonts w:ascii="Courier New" w:hAnsi="Courier New" w:cs="Courier New" w:hint="default"/>
      </w:rPr>
    </w:lvl>
    <w:lvl w:ilvl="5" w:tplc="04240005" w:tentative="1">
      <w:start w:val="1"/>
      <w:numFmt w:val="bullet"/>
      <w:lvlText w:val=""/>
      <w:lvlJc w:val="left"/>
      <w:pPr>
        <w:ind w:left="5447" w:hanging="360"/>
      </w:pPr>
      <w:rPr>
        <w:rFonts w:ascii="Wingdings" w:hAnsi="Wingdings" w:hint="default"/>
      </w:rPr>
    </w:lvl>
    <w:lvl w:ilvl="6" w:tplc="04240001" w:tentative="1">
      <w:start w:val="1"/>
      <w:numFmt w:val="bullet"/>
      <w:lvlText w:val=""/>
      <w:lvlJc w:val="left"/>
      <w:pPr>
        <w:ind w:left="6167" w:hanging="360"/>
      </w:pPr>
      <w:rPr>
        <w:rFonts w:ascii="Symbol" w:hAnsi="Symbol" w:hint="default"/>
      </w:rPr>
    </w:lvl>
    <w:lvl w:ilvl="7" w:tplc="04240003" w:tentative="1">
      <w:start w:val="1"/>
      <w:numFmt w:val="bullet"/>
      <w:lvlText w:val="o"/>
      <w:lvlJc w:val="left"/>
      <w:pPr>
        <w:ind w:left="6887" w:hanging="360"/>
      </w:pPr>
      <w:rPr>
        <w:rFonts w:ascii="Courier New" w:hAnsi="Courier New" w:cs="Courier New" w:hint="default"/>
      </w:rPr>
    </w:lvl>
    <w:lvl w:ilvl="8" w:tplc="04240005" w:tentative="1">
      <w:start w:val="1"/>
      <w:numFmt w:val="bullet"/>
      <w:lvlText w:val=""/>
      <w:lvlJc w:val="left"/>
      <w:pPr>
        <w:ind w:left="7607" w:hanging="360"/>
      </w:pPr>
      <w:rPr>
        <w:rFonts w:ascii="Wingdings" w:hAnsi="Wingdings" w:hint="default"/>
      </w:rPr>
    </w:lvl>
  </w:abstractNum>
  <w:abstractNum w:abstractNumId="24"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0AC2A1D"/>
    <w:multiLevelType w:val="multilevel"/>
    <w:tmpl w:val="A7D8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95D40"/>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46632A"/>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0D4EFA"/>
    <w:multiLevelType w:val="hybridMultilevel"/>
    <w:tmpl w:val="15FE2B3E"/>
    <w:lvl w:ilvl="0" w:tplc="79309634">
      <w:start w:val="1"/>
      <w:numFmt w:val="decimal"/>
      <w:lvlText w:val="(%1)"/>
      <w:lvlJc w:val="left"/>
      <w:pPr>
        <w:ind w:left="1381" w:hanging="360"/>
      </w:pPr>
      <w:rPr>
        <w:rFonts w:ascii="Arial" w:eastAsia="Times New Roman" w:hAnsi="Arial" w:cs="Arial"/>
      </w:rPr>
    </w:lvl>
    <w:lvl w:ilvl="1" w:tplc="FFFFFFFF">
      <w:start w:val="1"/>
      <w:numFmt w:val="lowerLetter"/>
      <w:lvlText w:val="%2."/>
      <w:lvlJc w:val="left"/>
      <w:pPr>
        <w:ind w:left="2101" w:hanging="360"/>
      </w:pPr>
    </w:lvl>
    <w:lvl w:ilvl="2" w:tplc="FFFFFFFF">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29" w15:restartNumberingAfterBreak="0">
    <w:nsid w:val="635209E3"/>
    <w:multiLevelType w:val="hybridMultilevel"/>
    <w:tmpl w:val="F24AB5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82C3311"/>
    <w:multiLevelType w:val="hybridMultilevel"/>
    <w:tmpl w:val="936076AA"/>
    <w:lvl w:ilvl="0" w:tplc="A014AFDE">
      <w:start w:val="6"/>
      <w:numFmt w:val="decimal"/>
      <w:lvlText w:val="(%1)"/>
      <w:lvlJc w:val="left"/>
      <w:pPr>
        <w:ind w:left="1786" w:hanging="360"/>
      </w:pPr>
      <w:rPr>
        <w:rFonts w:hint="default"/>
      </w:rPr>
    </w:lvl>
    <w:lvl w:ilvl="1" w:tplc="04240019" w:tentative="1">
      <w:start w:val="1"/>
      <w:numFmt w:val="lowerLetter"/>
      <w:lvlText w:val="%2."/>
      <w:lvlJc w:val="left"/>
      <w:pPr>
        <w:ind w:left="2506" w:hanging="360"/>
      </w:pPr>
    </w:lvl>
    <w:lvl w:ilvl="2" w:tplc="0424001B" w:tentative="1">
      <w:start w:val="1"/>
      <w:numFmt w:val="lowerRoman"/>
      <w:lvlText w:val="%3."/>
      <w:lvlJc w:val="right"/>
      <w:pPr>
        <w:ind w:left="3226" w:hanging="180"/>
      </w:pPr>
    </w:lvl>
    <w:lvl w:ilvl="3" w:tplc="0424000F" w:tentative="1">
      <w:start w:val="1"/>
      <w:numFmt w:val="decimal"/>
      <w:lvlText w:val="%4."/>
      <w:lvlJc w:val="left"/>
      <w:pPr>
        <w:ind w:left="3946" w:hanging="360"/>
      </w:pPr>
    </w:lvl>
    <w:lvl w:ilvl="4" w:tplc="04240019" w:tentative="1">
      <w:start w:val="1"/>
      <w:numFmt w:val="lowerLetter"/>
      <w:lvlText w:val="%5."/>
      <w:lvlJc w:val="left"/>
      <w:pPr>
        <w:ind w:left="4666" w:hanging="360"/>
      </w:pPr>
    </w:lvl>
    <w:lvl w:ilvl="5" w:tplc="0424001B" w:tentative="1">
      <w:start w:val="1"/>
      <w:numFmt w:val="lowerRoman"/>
      <w:lvlText w:val="%6."/>
      <w:lvlJc w:val="right"/>
      <w:pPr>
        <w:ind w:left="5386" w:hanging="180"/>
      </w:pPr>
    </w:lvl>
    <w:lvl w:ilvl="6" w:tplc="0424000F" w:tentative="1">
      <w:start w:val="1"/>
      <w:numFmt w:val="decimal"/>
      <w:lvlText w:val="%7."/>
      <w:lvlJc w:val="left"/>
      <w:pPr>
        <w:ind w:left="6106" w:hanging="360"/>
      </w:pPr>
    </w:lvl>
    <w:lvl w:ilvl="7" w:tplc="04240019" w:tentative="1">
      <w:start w:val="1"/>
      <w:numFmt w:val="lowerLetter"/>
      <w:lvlText w:val="%8."/>
      <w:lvlJc w:val="left"/>
      <w:pPr>
        <w:ind w:left="6826" w:hanging="360"/>
      </w:pPr>
    </w:lvl>
    <w:lvl w:ilvl="8" w:tplc="0424001B" w:tentative="1">
      <w:start w:val="1"/>
      <w:numFmt w:val="lowerRoman"/>
      <w:lvlText w:val="%9."/>
      <w:lvlJc w:val="right"/>
      <w:pPr>
        <w:ind w:left="7546" w:hanging="180"/>
      </w:pPr>
    </w:lvl>
  </w:abstractNum>
  <w:abstractNum w:abstractNumId="31" w15:restartNumberingAfterBreak="0">
    <w:nsid w:val="6A870AC5"/>
    <w:multiLevelType w:val="hybridMultilevel"/>
    <w:tmpl w:val="F2960C8C"/>
    <w:lvl w:ilvl="0" w:tplc="2DCAF686">
      <w:start w:val="1"/>
      <w:numFmt w:val="bullet"/>
      <w:pStyle w:val="Alineazaodstavkom"/>
      <w:lvlText w:val="-"/>
      <w:lvlJc w:val="left"/>
      <w:pPr>
        <w:tabs>
          <w:tab w:val="num" w:pos="425"/>
        </w:tabs>
        <w:ind w:left="425" w:hanging="425"/>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5B3F0E"/>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47372A"/>
    <w:multiLevelType w:val="hybridMultilevel"/>
    <w:tmpl w:val="EC2E224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1F62EC3"/>
    <w:multiLevelType w:val="hybridMultilevel"/>
    <w:tmpl w:val="444A3F7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54A7034"/>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77408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A86EA6"/>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C8183B"/>
    <w:multiLevelType w:val="hybridMultilevel"/>
    <w:tmpl w:val="6FEAFDF0"/>
    <w:lvl w:ilvl="0" w:tplc="04240001">
      <w:start w:val="1"/>
      <w:numFmt w:val="bullet"/>
      <w:lvlText w:val=""/>
      <w:lvlJc w:val="left"/>
      <w:pPr>
        <w:ind w:left="754" w:hanging="360"/>
      </w:pPr>
      <w:rPr>
        <w:rFonts w:ascii="Symbol" w:hAnsi="Symbol"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39" w15:restartNumberingAfterBreak="0">
    <w:nsid w:val="77E97FFB"/>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2C0B95"/>
    <w:multiLevelType w:val="hybridMultilevel"/>
    <w:tmpl w:val="04905CE4"/>
    <w:lvl w:ilvl="0" w:tplc="6DFA8C1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7E956CD4"/>
    <w:multiLevelType w:val="multilevel"/>
    <w:tmpl w:val="A6A2287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336083">
    <w:abstractNumId w:val="1"/>
  </w:num>
  <w:num w:numId="2" w16cid:durableId="450443218">
    <w:abstractNumId w:val="10"/>
  </w:num>
  <w:num w:numId="3" w16cid:durableId="1115253552">
    <w:abstractNumId w:val="34"/>
  </w:num>
  <w:num w:numId="4" w16cid:durableId="1655066700">
    <w:abstractNumId w:val="18"/>
  </w:num>
  <w:num w:numId="5" w16cid:durableId="871453968">
    <w:abstractNumId w:val="41"/>
  </w:num>
  <w:num w:numId="6" w16cid:durableId="1688748795">
    <w:abstractNumId w:val="25"/>
  </w:num>
  <w:num w:numId="7" w16cid:durableId="591207452">
    <w:abstractNumId w:val="9"/>
  </w:num>
  <w:num w:numId="8" w16cid:durableId="1853714339">
    <w:abstractNumId w:val="19"/>
  </w:num>
  <w:num w:numId="9" w16cid:durableId="608854698">
    <w:abstractNumId w:val="36"/>
  </w:num>
  <w:num w:numId="10" w16cid:durableId="226838852">
    <w:abstractNumId w:val="0"/>
  </w:num>
  <w:num w:numId="11" w16cid:durableId="824860132">
    <w:abstractNumId w:val="29"/>
  </w:num>
  <w:num w:numId="12" w16cid:durableId="1173689993">
    <w:abstractNumId w:val="21"/>
  </w:num>
  <w:num w:numId="13" w16cid:durableId="281616060">
    <w:abstractNumId w:val="23"/>
  </w:num>
  <w:num w:numId="14" w16cid:durableId="1121190581">
    <w:abstractNumId w:val="31"/>
  </w:num>
  <w:num w:numId="15" w16cid:durableId="1405105861">
    <w:abstractNumId w:val="39"/>
  </w:num>
  <w:num w:numId="16" w16cid:durableId="499079098">
    <w:abstractNumId w:val="27"/>
  </w:num>
  <w:num w:numId="17" w16cid:durableId="25718598">
    <w:abstractNumId w:val="32"/>
  </w:num>
  <w:num w:numId="18" w16cid:durableId="1210414428">
    <w:abstractNumId w:val="3"/>
  </w:num>
  <w:num w:numId="19" w16cid:durableId="1548030465">
    <w:abstractNumId w:val="11"/>
  </w:num>
  <w:num w:numId="20" w16cid:durableId="1592742181">
    <w:abstractNumId w:val="4"/>
  </w:num>
  <w:num w:numId="21" w16cid:durableId="1440565029">
    <w:abstractNumId w:val="20"/>
  </w:num>
  <w:num w:numId="22" w16cid:durableId="1296374645">
    <w:abstractNumId w:val="26"/>
  </w:num>
  <w:num w:numId="23" w16cid:durableId="1897660833">
    <w:abstractNumId w:val="2"/>
  </w:num>
  <w:num w:numId="24" w16cid:durableId="443303732">
    <w:abstractNumId w:val="13"/>
  </w:num>
  <w:num w:numId="25" w16cid:durableId="1474180598">
    <w:abstractNumId w:val="22"/>
  </w:num>
  <w:num w:numId="26" w16cid:durableId="1311010690">
    <w:abstractNumId w:val="35"/>
  </w:num>
  <w:num w:numId="27" w16cid:durableId="1586650620">
    <w:abstractNumId w:val="7"/>
  </w:num>
  <w:num w:numId="28" w16cid:durableId="881556101">
    <w:abstractNumId w:val="37"/>
  </w:num>
  <w:num w:numId="29" w16cid:durableId="865022791">
    <w:abstractNumId w:val="12"/>
  </w:num>
  <w:num w:numId="30" w16cid:durableId="835461666">
    <w:abstractNumId w:val="33"/>
  </w:num>
  <w:num w:numId="31" w16cid:durableId="1288003036">
    <w:abstractNumId w:val="14"/>
  </w:num>
  <w:num w:numId="32" w16cid:durableId="363404560">
    <w:abstractNumId w:val="6"/>
  </w:num>
  <w:num w:numId="33" w16cid:durableId="296880724">
    <w:abstractNumId w:val="38"/>
  </w:num>
  <w:num w:numId="34" w16cid:durableId="280037641">
    <w:abstractNumId w:val="24"/>
  </w:num>
  <w:num w:numId="35" w16cid:durableId="17924798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0377124">
    <w:abstractNumId w:val="15"/>
  </w:num>
  <w:num w:numId="37" w16cid:durableId="37320015">
    <w:abstractNumId w:val="30"/>
  </w:num>
  <w:num w:numId="38" w16cid:durableId="1989750758">
    <w:abstractNumId w:val="5"/>
  </w:num>
  <w:num w:numId="39" w16cid:durableId="590509627">
    <w:abstractNumId w:val="28"/>
  </w:num>
  <w:num w:numId="40" w16cid:durableId="912396064">
    <w:abstractNumId w:val="17"/>
  </w:num>
  <w:num w:numId="41" w16cid:durableId="2080053163">
    <w:abstractNumId w:val="16"/>
  </w:num>
  <w:num w:numId="42" w16cid:durableId="209805376">
    <w:abstractNumId w:val="40"/>
  </w:num>
  <w:num w:numId="43" w16cid:durableId="44265489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35"/>
    <w:rsid w:val="00000BDD"/>
    <w:rsid w:val="00001923"/>
    <w:rsid w:val="00001D18"/>
    <w:rsid w:val="0000327F"/>
    <w:rsid w:val="00003574"/>
    <w:rsid w:val="00003FE3"/>
    <w:rsid w:val="00004624"/>
    <w:rsid w:val="00004882"/>
    <w:rsid w:val="00004E9C"/>
    <w:rsid w:val="00005438"/>
    <w:rsid w:val="00005FE2"/>
    <w:rsid w:val="00010827"/>
    <w:rsid w:val="00011AE9"/>
    <w:rsid w:val="000134C5"/>
    <w:rsid w:val="00014C19"/>
    <w:rsid w:val="00014F65"/>
    <w:rsid w:val="00015493"/>
    <w:rsid w:val="000156CC"/>
    <w:rsid w:val="00015AFF"/>
    <w:rsid w:val="00016D14"/>
    <w:rsid w:val="00017570"/>
    <w:rsid w:val="0002078A"/>
    <w:rsid w:val="0002462E"/>
    <w:rsid w:val="000268E5"/>
    <w:rsid w:val="00030016"/>
    <w:rsid w:val="00030B72"/>
    <w:rsid w:val="00031C01"/>
    <w:rsid w:val="00034970"/>
    <w:rsid w:val="00035215"/>
    <w:rsid w:val="00042636"/>
    <w:rsid w:val="000429CE"/>
    <w:rsid w:val="000431D2"/>
    <w:rsid w:val="00045047"/>
    <w:rsid w:val="00045EB1"/>
    <w:rsid w:val="00046A7B"/>
    <w:rsid w:val="0004721F"/>
    <w:rsid w:val="000477B8"/>
    <w:rsid w:val="000477CF"/>
    <w:rsid w:val="00052FDE"/>
    <w:rsid w:val="00053749"/>
    <w:rsid w:val="00053B9F"/>
    <w:rsid w:val="00055115"/>
    <w:rsid w:val="00055E75"/>
    <w:rsid w:val="000566E0"/>
    <w:rsid w:val="00056EE6"/>
    <w:rsid w:val="00057880"/>
    <w:rsid w:val="00062415"/>
    <w:rsid w:val="00063307"/>
    <w:rsid w:val="00063606"/>
    <w:rsid w:val="000653DF"/>
    <w:rsid w:val="000656DC"/>
    <w:rsid w:val="000674EE"/>
    <w:rsid w:val="0007164F"/>
    <w:rsid w:val="00075643"/>
    <w:rsid w:val="000757D5"/>
    <w:rsid w:val="00076BE7"/>
    <w:rsid w:val="00076D40"/>
    <w:rsid w:val="00077A23"/>
    <w:rsid w:val="000803EC"/>
    <w:rsid w:val="000816B7"/>
    <w:rsid w:val="000819FF"/>
    <w:rsid w:val="00082B4C"/>
    <w:rsid w:val="00082FFD"/>
    <w:rsid w:val="000845A3"/>
    <w:rsid w:val="00086837"/>
    <w:rsid w:val="000872DC"/>
    <w:rsid w:val="000879CF"/>
    <w:rsid w:val="00087F7C"/>
    <w:rsid w:val="00093DDF"/>
    <w:rsid w:val="00094156"/>
    <w:rsid w:val="000958BD"/>
    <w:rsid w:val="00095FDB"/>
    <w:rsid w:val="000960A2"/>
    <w:rsid w:val="000967E8"/>
    <w:rsid w:val="000979D8"/>
    <w:rsid w:val="000979F5"/>
    <w:rsid w:val="000A182C"/>
    <w:rsid w:val="000A3670"/>
    <w:rsid w:val="000A517C"/>
    <w:rsid w:val="000A6CF4"/>
    <w:rsid w:val="000A73F2"/>
    <w:rsid w:val="000A7966"/>
    <w:rsid w:val="000B168A"/>
    <w:rsid w:val="000B35DC"/>
    <w:rsid w:val="000B370F"/>
    <w:rsid w:val="000B43E9"/>
    <w:rsid w:val="000B4B2D"/>
    <w:rsid w:val="000B5263"/>
    <w:rsid w:val="000B650A"/>
    <w:rsid w:val="000B6F48"/>
    <w:rsid w:val="000B766A"/>
    <w:rsid w:val="000C07A9"/>
    <w:rsid w:val="000C13CD"/>
    <w:rsid w:val="000C27B8"/>
    <w:rsid w:val="000C4D11"/>
    <w:rsid w:val="000C7C4B"/>
    <w:rsid w:val="000D0777"/>
    <w:rsid w:val="000D19AE"/>
    <w:rsid w:val="000D3A80"/>
    <w:rsid w:val="000D3AD4"/>
    <w:rsid w:val="000D501A"/>
    <w:rsid w:val="000D5762"/>
    <w:rsid w:val="000D5F62"/>
    <w:rsid w:val="000D6B31"/>
    <w:rsid w:val="000D74BB"/>
    <w:rsid w:val="000D78E3"/>
    <w:rsid w:val="000D7B14"/>
    <w:rsid w:val="000E09BA"/>
    <w:rsid w:val="000E1B60"/>
    <w:rsid w:val="000E2386"/>
    <w:rsid w:val="000E3C8B"/>
    <w:rsid w:val="000E4D90"/>
    <w:rsid w:val="000E6745"/>
    <w:rsid w:val="000E7FAB"/>
    <w:rsid w:val="000F0CD2"/>
    <w:rsid w:val="000F1D19"/>
    <w:rsid w:val="000F1D57"/>
    <w:rsid w:val="000F25F2"/>
    <w:rsid w:val="000F283A"/>
    <w:rsid w:val="000F2DC6"/>
    <w:rsid w:val="000F3556"/>
    <w:rsid w:val="000F3A53"/>
    <w:rsid w:val="000F3D08"/>
    <w:rsid w:val="000F4AA5"/>
    <w:rsid w:val="000F4F0B"/>
    <w:rsid w:val="000F63CC"/>
    <w:rsid w:val="000F7348"/>
    <w:rsid w:val="000F7A1E"/>
    <w:rsid w:val="00100E66"/>
    <w:rsid w:val="00102022"/>
    <w:rsid w:val="00102507"/>
    <w:rsid w:val="001027FF"/>
    <w:rsid w:val="0010287E"/>
    <w:rsid w:val="00103639"/>
    <w:rsid w:val="00103F56"/>
    <w:rsid w:val="0010567B"/>
    <w:rsid w:val="00106314"/>
    <w:rsid w:val="00107838"/>
    <w:rsid w:val="001101A0"/>
    <w:rsid w:val="0011290D"/>
    <w:rsid w:val="00112C58"/>
    <w:rsid w:val="00114382"/>
    <w:rsid w:val="00114DD4"/>
    <w:rsid w:val="00114F76"/>
    <w:rsid w:val="001159D1"/>
    <w:rsid w:val="001176ED"/>
    <w:rsid w:val="00121558"/>
    <w:rsid w:val="00123297"/>
    <w:rsid w:val="00124E76"/>
    <w:rsid w:val="00125477"/>
    <w:rsid w:val="001261DF"/>
    <w:rsid w:val="001262D0"/>
    <w:rsid w:val="001265AD"/>
    <w:rsid w:val="00126A69"/>
    <w:rsid w:val="00130951"/>
    <w:rsid w:val="00130C91"/>
    <w:rsid w:val="00131418"/>
    <w:rsid w:val="00134E35"/>
    <w:rsid w:val="00135217"/>
    <w:rsid w:val="0013623C"/>
    <w:rsid w:val="00137423"/>
    <w:rsid w:val="00140EE4"/>
    <w:rsid w:val="00141061"/>
    <w:rsid w:val="00141DCB"/>
    <w:rsid w:val="00142339"/>
    <w:rsid w:val="00142732"/>
    <w:rsid w:val="00142D17"/>
    <w:rsid w:val="001438B4"/>
    <w:rsid w:val="0014437C"/>
    <w:rsid w:val="001447B8"/>
    <w:rsid w:val="00144FD0"/>
    <w:rsid w:val="001456C5"/>
    <w:rsid w:val="001458B6"/>
    <w:rsid w:val="001463B1"/>
    <w:rsid w:val="001472D3"/>
    <w:rsid w:val="00150A09"/>
    <w:rsid w:val="00151537"/>
    <w:rsid w:val="00152506"/>
    <w:rsid w:val="001535E1"/>
    <w:rsid w:val="001537F8"/>
    <w:rsid w:val="001550F6"/>
    <w:rsid w:val="00156659"/>
    <w:rsid w:val="001601FE"/>
    <w:rsid w:val="001609B4"/>
    <w:rsid w:val="00161961"/>
    <w:rsid w:val="00162237"/>
    <w:rsid w:val="00162B40"/>
    <w:rsid w:val="00164FCE"/>
    <w:rsid w:val="00165CB5"/>
    <w:rsid w:val="0016632F"/>
    <w:rsid w:val="0016651E"/>
    <w:rsid w:val="00166566"/>
    <w:rsid w:val="001678E0"/>
    <w:rsid w:val="00167E05"/>
    <w:rsid w:val="0017039D"/>
    <w:rsid w:val="00171120"/>
    <w:rsid w:val="00171C08"/>
    <w:rsid w:val="0017362C"/>
    <w:rsid w:val="001754AC"/>
    <w:rsid w:val="001820E1"/>
    <w:rsid w:val="001827FB"/>
    <w:rsid w:val="00184A69"/>
    <w:rsid w:val="00185E0F"/>
    <w:rsid w:val="00187261"/>
    <w:rsid w:val="00191171"/>
    <w:rsid w:val="00191C6F"/>
    <w:rsid w:val="00191E56"/>
    <w:rsid w:val="00192019"/>
    <w:rsid w:val="00192CA1"/>
    <w:rsid w:val="001948AB"/>
    <w:rsid w:val="00195129"/>
    <w:rsid w:val="00196A28"/>
    <w:rsid w:val="001A0B15"/>
    <w:rsid w:val="001A191B"/>
    <w:rsid w:val="001A2294"/>
    <w:rsid w:val="001A3A5C"/>
    <w:rsid w:val="001A41E5"/>
    <w:rsid w:val="001A42C0"/>
    <w:rsid w:val="001A4E7E"/>
    <w:rsid w:val="001A6282"/>
    <w:rsid w:val="001A6952"/>
    <w:rsid w:val="001A6D0C"/>
    <w:rsid w:val="001A77A5"/>
    <w:rsid w:val="001B04A1"/>
    <w:rsid w:val="001B0E01"/>
    <w:rsid w:val="001B1617"/>
    <w:rsid w:val="001B3991"/>
    <w:rsid w:val="001B4052"/>
    <w:rsid w:val="001B423A"/>
    <w:rsid w:val="001B46CA"/>
    <w:rsid w:val="001B5B18"/>
    <w:rsid w:val="001B65D0"/>
    <w:rsid w:val="001C10AA"/>
    <w:rsid w:val="001C150F"/>
    <w:rsid w:val="001C44D7"/>
    <w:rsid w:val="001C48D8"/>
    <w:rsid w:val="001C7690"/>
    <w:rsid w:val="001D0E12"/>
    <w:rsid w:val="001D216B"/>
    <w:rsid w:val="001D30BF"/>
    <w:rsid w:val="001D43E1"/>
    <w:rsid w:val="001D48F8"/>
    <w:rsid w:val="001D5043"/>
    <w:rsid w:val="001D56F6"/>
    <w:rsid w:val="001D5A17"/>
    <w:rsid w:val="001D63DF"/>
    <w:rsid w:val="001D66D8"/>
    <w:rsid w:val="001E1743"/>
    <w:rsid w:val="001E3347"/>
    <w:rsid w:val="001E33F1"/>
    <w:rsid w:val="001E3496"/>
    <w:rsid w:val="001E35A9"/>
    <w:rsid w:val="001E3A6B"/>
    <w:rsid w:val="001E4548"/>
    <w:rsid w:val="001E555D"/>
    <w:rsid w:val="001F0CBB"/>
    <w:rsid w:val="001F3BE5"/>
    <w:rsid w:val="001F3E9B"/>
    <w:rsid w:val="001F4F1A"/>
    <w:rsid w:val="0020056D"/>
    <w:rsid w:val="00200D65"/>
    <w:rsid w:val="002022EC"/>
    <w:rsid w:val="0020283F"/>
    <w:rsid w:val="00202A9D"/>
    <w:rsid w:val="00203A4D"/>
    <w:rsid w:val="002120B3"/>
    <w:rsid w:val="00212ED3"/>
    <w:rsid w:val="00214325"/>
    <w:rsid w:val="00214651"/>
    <w:rsid w:val="00214731"/>
    <w:rsid w:val="00214CFC"/>
    <w:rsid w:val="00216434"/>
    <w:rsid w:val="00217720"/>
    <w:rsid w:val="00217767"/>
    <w:rsid w:val="00217960"/>
    <w:rsid w:val="002200FF"/>
    <w:rsid w:val="00221AC2"/>
    <w:rsid w:val="00222434"/>
    <w:rsid w:val="00222C08"/>
    <w:rsid w:val="00223654"/>
    <w:rsid w:val="0022531C"/>
    <w:rsid w:val="00225809"/>
    <w:rsid w:val="002270A5"/>
    <w:rsid w:val="002310E4"/>
    <w:rsid w:val="0023287C"/>
    <w:rsid w:val="00234204"/>
    <w:rsid w:val="00234C3F"/>
    <w:rsid w:val="00234ED9"/>
    <w:rsid w:val="00240D14"/>
    <w:rsid w:val="00243AE3"/>
    <w:rsid w:val="00243E01"/>
    <w:rsid w:val="00244558"/>
    <w:rsid w:val="002447E2"/>
    <w:rsid w:val="002456F2"/>
    <w:rsid w:val="0024616A"/>
    <w:rsid w:val="00246B8C"/>
    <w:rsid w:val="00247705"/>
    <w:rsid w:val="00247CDA"/>
    <w:rsid w:val="00250208"/>
    <w:rsid w:val="00250B7D"/>
    <w:rsid w:val="00251AF8"/>
    <w:rsid w:val="0025317D"/>
    <w:rsid w:val="0025402E"/>
    <w:rsid w:val="00254621"/>
    <w:rsid w:val="002546A1"/>
    <w:rsid w:val="002557E1"/>
    <w:rsid w:val="0025610D"/>
    <w:rsid w:val="00256C3B"/>
    <w:rsid w:val="00256CC5"/>
    <w:rsid w:val="002577AA"/>
    <w:rsid w:val="00257BBB"/>
    <w:rsid w:val="00260342"/>
    <w:rsid w:val="00260C75"/>
    <w:rsid w:val="00261560"/>
    <w:rsid w:val="00262195"/>
    <w:rsid w:val="00262370"/>
    <w:rsid w:val="00262EEE"/>
    <w:rsid w:val="002643DB"/>
    <w:rsid w:val="00264B09"/>
    <w:rsid w:val="00265343"/>
    <w:rsid w:val="00266613"/>
    <w:rsid w:val="00270C03"/>
    <w:rsid w:val="0027386A"/>
    <w:rsid w:val="00273AE1"/>
    <w:rsid w:val="00273CE9"/>
    <w:rsid w:val="00274C12"/>
    <w:rsid w:val="002753BB"/>
    <w:rsid w:val="00275731"/>
    <w:rsid w:val="002764AD"/>
    <w:rsid w:val="002766A2"/>
    <w:rsid w:val="00276AB9"/>
    <w:rsid w:val="00276CA3"/>
    <w:rsid w:val="00277965"/>
    <w:rsid w:val="00280133"/>
    <w:rsid w:val="00280558"/>
    <w:rsid w:val="00280DBE"/>
    <w:rsid w:val="00281C69"/>
    <w:rsid w:val="00282C49"/>
    <w:rsid w:val="00282E83"/>
    <w:rsid w:val="002839F0"/>
    <w:rsid w:val="002847A0"/>
    <w:rsid w:val="00285D90"/>
    <w:rsid w:val="002866E5"/>
    <w:rsid w:val="00292422"/>
    <w:rsid w:val="002936B3"/>
    <w:rsid w:val="002965F2"/>
    <w:rsid w:val="00297CDD"/>
    <w:rsid w:val="002A1EAC"/>
    <w:rsid w:val="002A2120"/>
    <w:rsid w:val="002A26AB"/>
    <w:rsid w:val="002A5A64"/>
    <w:rsid w:val="002A7031"/>
    <w:rsid w:val="002A79A1"/>
    <w:rsid w:val="002B0093"/>
    <w:rsid w:val="002B022B"/>
    <w:rsid w:val="002B0CEA"/>
    <w:rsid w:val="002B0EE5"/>
    <w:rsid w:val="002B1667"/>
    <w:rsid w:val="002B2B0B"/>
    <w:rsid w:val="002B4059"/>
    <w:rsid w:val="002B4A6D"/>
    <w:rsid w:val="002B5A77"/>
    <w:rsid w:val="002B6121"/>
    <w:rsid w:val="002B6D47"/>
    <w:rsid w:val="002B716B"/>
    <w:rsid w:val="002B7DCF"/>
    <w:rsid w:val="002B7F96"/>
    <w:rsid w:val="002C211D"/>
    <w:rsid w:val="002C2B8E"/>
    <w:rsid w:val="002C32A5"/>
    <w:rsid w:val="002C445E"/>
    <w:rsid w:val="002C53EA"/>
    <w:rsid w:val="002C7250"/>
    <w:rsid w:val="002D1597"/>
    <w:rsid w:val="002D1609"/>
    <w:rsid w:val="002D1F59"/>
    <w:rsid w:val="002D2A49"/>
    <w:rsid w:val="002D3E6B"/>
    <w:rsid w:val="002D503B"/>
    <w:rsid w:val="002D5B14"/>
    <w:rsid w:val="002D5EA3"/>
    <w:rsid w:val="002D6139"/>
    <w:rsid w:val="002D6ADE"/>
    <w:rsid w:val="002D75C0"/>
    <w:rsid w:val="002D75CE"/>
    <w:rsid w:val="002E08F9"/>
    <w:rsid w:val="002E0A1D"/>
    <w:rsid w:val="002E341A"/>
    <w:rsid w:val="002E3473"/>
    <w:rsid w:val="002E466D"/>
    <w:rsid w:val="002E4838"/>
    <w:rsid w:val="002E5251"/>
    <w:rsid w:val="002E59AA"/>
    <w:rsid w:val="002E6B66"/>
    <w:rsid w:val="002E773F"/>
    <w:rsid w:val="002E7929"/>
    <w:rsid w:val="002E7C5F"/>
    <w:rsid w:val="002F0DF0"/>
    <w:rsid w:val="002F241D"/>
    <w:rsid w:val="002F4182"/>
    <w:rsid w:val="002F59ED"/>
    <w:rsid w:val="002F7A56"/>
    <w:rsid w:val="003002EE"/>
    <w:rsid w:val="00303A06"/>
    <w:rsid w:val="00303A74"/>
    <w:rsid w:val="00304AAE"/>
    <w:rsid w:val="003054B0"/>
    <w:rsid w:val="00305F46"/>
    <w:rsid w:val="003063F9"/>
    <w:rsid w:val="00310077"/>
    <w:rsid w:val="0031175C"/>
    <w:rsid w:val="00311CC8"/>
    <w:rsid w:val="003128B6"/>
    <w:rsid w:val="00312C0B"/>
    <w:rsid w:val="00313C65"/>
    <w:rsid w:val="00314489"/>
    <w:rsid w:val="00314B33"/>
    <w:rsid w:val="00315567"/>
    <w:rsid w:val="00315814"/>
    <w:rsid w:val="00316574"/>
    <w:rsid w:val="003169E6"/>
    <w:rsid w:val="00316EA3"/>
    <w:rsid w:val="00320D2A"/>
    <w:rsid w:val="00323735"/>
    <w:rsid w:val="00325B07"/>
    <w:rsid w:val="003322E9"/>
    <w:rsid w:val="0033255C"/>
    <w:rsid w:val="00333392"/>
    <w:rsid w:val="0033358F"/>
    <w:rsid w:val="003335EE"/>
    <w:rsid w:val="00335CC8"/>
    <w:rsid w:val="00336F14"/>
    <w:rsid w:val="00337795"/>
    <w:rsid w:val="00341E9B"/>
    <w:rsid w:val="00342506"/>
    <w:rsid w:val="00342D02"/>
    <w:rsid w:val="00344DD4"/>
    <w:rsid w:val="00345202"/>
    <w:rsid w:val="00345387"/>
    <w:rsid w:val="003453A5"/>
    <w:rsid w:val="00347389"/>
    <w:rsid w:val="00347D16"/>
    <w:rsid w:val="00350110"/>
    <w:rsid w:val="003502B7"/>
    <w:rsid w:val="00353C5C"/>
    <w:rsid w:val="00353D2E"/>
    <w:rsid w:val="00356DED"/>
    <w:rsid w:val="003572F6"/>
    <w:rsid w:val="00357845"/>
    <w:rsid w:val="0036008D"/>
    <w:rsid w:val="00362EA3"/>
    <w:rsid w:val="0036301B"/>
    <w:rsid w:val="0036354D"/>
    <w:rsid w:val="0036438E"/>
    <w:rsid w:val="00364A63"/>
    <w:rsid w:val="003664B2"/>
    <w:rsid w:val="00371959"/>
    <w:rsid w:val="00372A34"/>
    <w:rsid w:val="00373377"/>
    <w:rsid w:val="00373ECE"/>
    <w:rsid w:val="0037655F"/>
    <w:rsid w:val="003772E9"/>
    <w:rsid w:val="00377A47"/>
    <w:rsid w:val="00377DEB"/>
    <w:rsid w:val="003800A0"/>
    <w:rsid w:val="00380C50"/>
    <w:rsid w:val="003821CA"/>
    <w:rsid w:val="003839FA"/>
    <w:rsid w:val="00383C46"/>
    <w:rsid w:val="00384076"/>
    <w:rsid w:val="00385BC5"/>
    <w:rsid w:val="00385FF7"/>
    <w:rsid w:val="00386192"/>
    <w:rsid w:val="00387BCE"/>
    <w:rsid w:val="00387EF1"/>
    <w:rsid w:val="00390BEB"/>
    <w:rsid w:val="003913AF"/>
    <w:rsid w:val="003917F9"/>
    <w:rsid w:val="0039209D"/>
    <w:rsid w:val="00393C31"/>
    <w:rsid w:val="00395626"/>
    <w:rsid w:val="003956EE"/>
    <w:rsid w:val="0039639E"/>
    <w:rsid w:val="003A0804"/>
    <w:rsid w:val="003A0FE5"/>
    <w:rsid w:val="003A3408"/>
    <w:rsid w:val="003A5734"/>
    <w:rsid w:val="003A5BBA"/>
    <w:rsid w:val="003A5D53"/>
    <w:rsid w:val="003A63A7"/>
    <w:rsid w:val="003A6E77"/>
    <w:rsid w:val="003B06AB"/>
    <w:rsid w:val="003B07FB"/>
    <w:rsid w:val="003B0F60"/>
    <w:rsid w:val="003B10E9"/>
    <w:rsid w:val="003B1F49"/>
    <w:rsid w:val="003B28C2"/>
    <w:rsid w:val="003B36C2"/>
    <w:rsid w:val="003B4B15"/>
    <w:rsid w:val="003B4C20"/>
    <w:rsid w:val="003B5B59"/>
    <w:rsid w:val="003B6200"/>
    <w:rsid w:val="003B72BE"/>
    <w:rsid w:val="003C1164"/>
    <w:rsid w:val="003C2C4C"/>
    <w:rsid w:val="003C36BD"/>
    <w:rsid w:val="003C3EC2"/>
    <w:rsid w:val="003C4C02"/>
    <w:rsid w:val="003C634C"/>
    <w:rsid w:val="003C6E62"/>
    <w:rsid w:val="003D3F2A"/>
    <w:rsid w:val="003D4676"/>
    <w:rsid w:val="003D4808"/>
    <w:rsid w:val="003D7036"/>
    <w:rsid w:val="003E1904"/>
    <w:rsid w:val="003E2C01"/>
    <w:rsid w:val="003E2E80"/>
    <w:rsid w:val="003E3259"/>
    <w:rsid w:val="003E4AB4"/>
    <w:rsid w:val="003E4CB8"/>
    <w:rsid w:val="003E640C"/>
    <w:rsid w:val="003F0CCF"/>
    <w:rsid w:val="003F0F98"/>
    <w:rsid w:val="003F101D"/>
    <w:rsid w:val="003F14A7"/>
    <w:rsid w:val="003F3ACA"/>
    <w:rsid w:val="003F4A6F"/>
    <w:rsid w:val="003F551F"/>
    <w:rsid w:val="003F5CE5"/>
    <w:rsid w:val="003F633B"/>
    <w:rsid w:val="003F7702"/>
    <w:rsid w:val="003F7CE3"/>
    <w:rsid w:val="00401D35"/>
    <w:rsid w:val="00403C97"/>
    <w:rsid w:val="004041BA"/>
    <w:rsid w:val="0040436E"/>
    <w:rsid w:val="004044EA"/>
    <w:rsid w:val="0040455C"/>
    <w:rsid w:val="00404C01"/>
    <w:rsid w:val="004050CC"/>
    <w:rsid w:val="004057BA"/>
    <w:rsid w:val="00405FBF"/>
    <w:rsid w:val="0040692C"/>
    <w:rsid w:val="00406EFD"/>
    <w:rsid w:val="00407037"/>
    <w:rsid w:val="00407456"/>
    <w:rsid w:val="0040755C"/>
    <w:rsid w:val="0040789D"/>
    <w:rsid w:val="00407B39"/>
    <w:rsid w:val="00412412"/>
    <w:rsid w:val="0041533E"/>
    <w:rsid w:val="00416315"/>
    <w:rsid w:val="00416C80"/>
    <w:rsid w:val="00416FEC"/>
    <w:rsid w:val="0041788E"/>
    <w:rsid w:val="004201B0"/>
    <w:rsid w:val="00424145"/>
    <w:rsid w:val="00427AD5"/>
    <w:rsid w:val="004320B5"/>
    <w:rsid w:val="004322D9"/>
    <w:rsid w:val="00435828"/>
    <w:rsid w:val="00437E9A"/>
    <w:rsid w:val="004407C9"/>
    <w:rsid w:val="00441015"/>
    <w:rsid w:val="00442727"/>
    <w:rsid w:val="00442845"/>
    <w:rsid w:val="00446108"/>
    <w:rsid w:val="00450441"/>
    <w:rsid w:val="004505F7"/>
    <w:rsid w:val="0045146D"/>
    <w:rsid w:val="00451B37"/>
    <w:rsid w:val="0045221D"/>
    <w:rsid w:val="00452716"/>
    <w:rsid w:val="0045343B"/>
    <w:rsid w:val="00453547"/>
    <w:rsid w:val="0045597F"/>
    <w:rsid w:val="004562B7"/>
    <w:rsid w:val="00457419"/>
    <w:rsid w:val="004609F3"/>
    <w:rsid w:val="00460F3C"/>
    <w:rsid w:val="00460FDA"/>
    <w:rsid w:val="00462C0B"/>
    <w:rsid w:val="004639C6"/>
    <w:rsid w:val="00463B25"/>
    <w:rsid w:val="00464455"/>
    <w:rsid w:val="0046549E"/>
    <w:rsid w:val="00466663"/>
    <w:rsid w:val="00466988"/>
    <w:rsid w:val="00471A33"/>
    <w:rsid w:val="00472EA2"/>
    <w:rsid w:val="00474F1B"/>
    <w:rsid w:val="00475DDE"/>
    <w:rsid w:val="0047608A"/>
    <w:rsid w:val="0047630A"/>
    <w:rsid w:val="00476B53"/>
    <w:rsid w:val="00477DD5"/>
    <w:rsid w:val="0048118C"/>
    <w:rsid w:val="0048348A"/>
    <w:rsid w:val="004844C2"/>
    <w:rsid w:val="00486607"/>
    <w:rsid w:val="00486E21"/>
    <w:rsid w:val="00490170"/>
    <w:rsid w:val="00490F49"/>
    <w:rsid w:val="004910C2"/>
    <w:rsid w:val="004921B1"/>
    <w:rsid w:val="004933C1"/>
    <w:rsid w:val="00493BC1"/>
    <w:rsid w:val="00493D96"/>
    <w:rsid w:val="004941D1"/>
    <w:rsid w:val="004948BC"/>
    <w:rsid w:val="00496488"/>
    <w:rsid w:val="00496650"/>
    <w:rsid w:val="00496AC7"/>
    <w:rsid w:val="004A0745"/>
    <w:rsid w:val="004A148A"/>
    <w:rsid w:val="004A3F81"/>
    <w:rsid w:val="004A4D2F"/>
    <w:rsid w:val="004A72D9"/>
    <w:rsid w:val="004A7F93"/>
    <w:rsid w:val="004B17F4"/>
    <w:rsid w:val="004B3969"/>
    <w:rsid w:val="004B55A0"/>
    <w:rsid w:val="004B6B1E"/>
    <w:rsid w:val="004B7B30"/>
    <w:rsid w:val="004C05ED"/>
    <w:rsid w:val="004C4177"/>
    <w:rsid w:val="004C43DC"/>
    <w:rsid w:val="004C48F7"/>
    <w:rsid w:val="004C4D98"/>
    <w:rsid w:val="004C5641"/>
    <w:rsid w:val="004C5670"/>
    <w:rsid w:val="004C5AC9"/>
    <w:rsid w:val="004C681A"/>
    <w:rsid w:val="004C76F6"/>
    <w:rsid w:val="004D06CE"/>
    <w:rsid w:val="004D1010"/>
    <w:rsid w:val="004D10FF"/>
    <w:rsid w:val="004D12BC"/>
    <w:rsid w:val="004D14C1"/>
    <w:rsid w:val="004D19A2"/>
    <w:rsid w:val="004D1F44"/>
    <w:rsid w:val="004D419D"/>
    <w:rsid w:val="004D5903"/>
    <w:rsid w:val="004D5BD0"/>
    <w:rsid w:val="004E0415"/>
    <w:rsid w:val="004E0C60"/>
    <w:rsid w:val="004E121F"/>
    <w:rsid w:val="004E21C0"/>
    <w:rsid w:val="004E23CB"/>
    <w:rsid w:val="004E254D"/>
    <w:rsid w:val="004E2FDE"/>
    <w:rsid w:val="004E3B75"/>
    <w:rsid w:val="004E405C"/>
    <w:rsid w:val="004E5C0E"/>
    <w:rsid w:val="004E5E73"/>
    <w:rsid w:val="004F1F0D"/>
    <w:rsid w:val="004F2CCD"/>
    <w:rsid w:val="004F4501"/>
    <w:rsid w:val="004F4CBC"/>
    <w:rsid w:val="004F581B"/>
    <w:rsid w:val="004F5B0E"/>
    <w:rsid w:val="004F61A7"/>
    <w:rsid w:val="004F6271"/>
    <w:rsid w:val="004F7B11"/>
    <w:rsid w:val="00500212"/>
    <w:rsid w:val="00501946"/>
    <w:rsid w:val="00502003"/>
    <w:rsid w:val="005028A3"/>
    <w:rsid w:val="00504972"/>
    <w:rsid w:val="005050CA"/>
    <w:rsid w:val="0050766D"/>
    <w:rsid w:val="00507837"/>
    <w:rsid w:val="00511205"/>
    <w:rsid w:val="005131D3"/>
    <w:rsid w:val="00513DC8"/>
    <w:rsid w:val="005140AF"/>
    <w:rsid w:val="00514559"/>
    <w:rsid w:val="00514FDC"/>
    <w:rsid w:val="00515957"/>
    <w:rsid w:val="0051597A"/>
    <w:rsid w:val="005169E3"/>
    <w:rsid w:val="005170A4"/>
    <w:rsid w:val="00517F17"/>
    <w:rsid w:val="00521387"/>
    <w:rsid w:val="00521631"/>
    <w:rsid w:val="005217E6"/>
    <w:rsid w:val="00521E9B"/>
    <w:rsid w:val="00522017"/>
    <w:rsid w:val="00522864"/>
    <w:rsid w:val="00522F5B"/>
    <w:rsid w:val="00523C15"/>
    <w:rsid w:val="00524935"/>
    <w:rsid w:val="00526D7D"/>
    <w:rsid w:val="00526E29"/>
    <w:rsid w:val="00530219"/>
    <w:rsid w:val="005316FD"/>
    <w:rsid w:val="005324E1"/>
    <w:rsid w:val="00532C26"/>
    <w:rsid w:val="005365FA"/>
    <w:rsid w:val="0053764C"/>
    <w:rsid w:val="0054015F"/>
    <w:rsid w:val="00541B5F"/>
    <w:rsid w:val="00542CE1"/>
    <w:rsid w:val="0054414D"/>
    <w:rsid w:val="005441BC"/>
    <w:rsid w:val="005462C5"/>
    <w:rsid w:val="005468D9"/>
    <w:rsid w:val="00546ADA"/>
    <w:rsid w:val="00547FD0"/>
    <w:rsid w:val="00550AE4"/>
    <w:rsid w:val="00551F58"/>
    <w:rsid w:val="00552835"/>
    <w:rsid w:val="00552EE6"/>
    <w:rsid w:val="005540A8"/>
    <w:rsid w:val="00556B25"/>
    <w:rsid w:val="005578E5"/>
    <w:rsid w:val="0056048D"/>
    <w:rsid w:val="00561668"/>
    <w:rsid w:val="00561AC9"/>
    <w:rsid w:val="00564045"/>
    <w:rsid w:val="005641FC"/>
    <w:rsid w:val="00566034"/>
    <w:rsid w:val="00567233"/>
    <w:rsid w:val="00567375"/>
    <w:rsid w:val="005704B5"/>
    <w:rsid w:val="00570B82"/>
    <w:rsid w:val="00571C02"/>
    <w:rsid w:val="00571E4D"/>
    <w:rsid w:val="00574951"/>
    <w:rsid w:val="00575423"/>
    <w:rsid w:val="0057674D"/>
    <w:rsid w:val="005770F6"/>
    <w:rsid w:val="00580018"/>
    <w:rsid w:val="0058011F"/>
    <w:rsid w:val="005802A2"/>
    <w:rsid w:val="00580447"/>
    <w:rsid w:val="00580659"/>
    <w:rsid w:val="00583A70"/>
    <w:rsid w:val="0058427D"/>
    <w:rsid w:val="005849FC"/>
    <w:rsid w:val="00584F17"/>
    <w:rsid w:val="0058545D"/>
    <w:rsid w:val="00586553"/>
    <w:rsid w:val="00590F0D"/>
    <w:rsid w:val="005918BE"/>
    <w:rsid w:val="005919E4"/>
    <w:rsid w:val="00591D11"/>
    <w:rsid w:val="005939E1"/>
    <w:rsid w:val="00594F5E"/>
    <w:rsid w:val="0059626C"/>
    <w:rsid w:val="005A2F87"/>
    <w:rsid w:val="005A3B31"/>
    <w:rsid w:val="005A58B4"/>
    <w:rsid w:val="005A5B51"/>
    <w:rsid w:val="005A61E1"/>
    <w:rsid w:val="005A6311"/>
    <w:rsid w:val="005A7092"/>
    <w:rsid w:val="005A75A3"/>
    <w:rsid w:val="005A7A6B"/>
    <w:rsid w:val="005B2A0C"/>
    <w:rsid w:val="005B3A7E"/>
    <w:rsid w:val="005B4E75"/>
    <w:rsid w:val="005B7B5A"/>
    <w:rsid w:val="005C0AF9"/>
    <w:rsid w:val="005C0E06"/>
    <w:rsid w:val="005C192C"/>
    <w:rsid w:val="005C203B"/>
    <w:rsid w:val="005C3C89"/>
    <w:rsid w:val="005C52AA"/>
    <w:rsid w:val="005C702C"/>
    <w:rsid w:val="005C7AEB"/>
    <w:rsid w:val="005D0610"/>
    <w:rsid w:val="005D0635"/>
    <w:rsid w:val="005D084A"/>
    <w:rsid w:val="005D14A3"/>
    <w:rsid w:val="005D2241"/>
    <w:rsid w:val="005D460A"/>
    <w:rsid w:val="005D5642"/>
    <w:rsid w:val="005D7061"/>
    <w:rsid w:val="005E10B1"/>
    <w:rsid w:val="005E1C92"/>
    <w:rsid w:val="005E297C"/>
    <w:rsid w:val="005E2A79"/>
    <w:rsid w:val="005E2CBA"/>
    <w:rsid w:val="005E3383"/>
    <w:rsid w:val="005E463E"/>
    <w:rsid w:val="005E4870"/>
    <w:rsid w:val="005E51DE"/>
    <w:rsid w:val="005E5D17"/>
    <w:rsid w:val="005F04AF"/>
    <w:rsid w:val="005F32F8"/>
    <w:rsid w:val="005F4D31"/>
    <w:rsid w:val="005F5F5E"/>
    <w:rsid w:val="005F6CDE"/>
    <w:rsid w:val="005F7D9A"/>
    <w:rsid w:val="0060007D"/>
    <w:rsid w:val="006000EF"/>
    <w:rsid w:val="006019B6"/>
    <w:rsid w:val="006022A1"/>
    <w:rsid w:val="00602319"/>
    <w:rsid w:val="0060245F"/>
    <w:rsid w:val="00604F97"/>
    <w:rsid w:val="00605170"/>
    <w:rsid w:val="006057D4"/>
    <w:rsid w:val="00607096"/>
    <w:rsid w:val="0061050A"/>
    <w:rsid w:val="00610BCF"/>
    <w:rsid w:val="00611751"/>
    <w:rsid w:val="006129FF"/>
    <w:rsid w:val="00612ACB"/>
    <w:rsid w:val="0061400B"/>
    <w:rsid w:val="00620AA3"/>
    <w:rsid w:val="00621E7F"/>
    <w:rsid w:val="006241D5"/>
    <w:rsid w:val="00624344"/>
    <w:rsid w:val="00626AF2"/>
    <w:rsid w:val="006271F7"/>
    <w:rsid w:val="0062790C"/>
    <w:rsid w:val="00631AC5"/>
    <w:rsid w:val="00632A23"/>
    <w:rsid w:val="0063584F"/>
    <w:rsid w:val="00635E13"/>
    <w:rsid w:val="0063654D"/>
    <w:rsid w:val="00640240"/>
    <w:rsid w:val="006414FD"/>
    <w:rsid w:val="00641C42"/>
    <w:rsid w:val="00642A46"/>
    <w:rsid w:val="006434DA"/>
    <w:rsid w:val="0064356B"/>
    <w:rsid w:val="006438DF"/>
    <w:rsid w:val="00643EFF"/>
    <w:rsid w:val="006454F9"/>
    <w:rsid w:val="00646215"/>
    <w:rsid w:val="006470DC"/>
    <w:rsid w:val="006501C0"/>
    <w:rsid w:val="00650A13"/>
    <w:rsid w:val="006513B8"/>
    <w:rsid w:val="00651891"/>
    <w:rsid w:val="006535F3"/>
    <w:rsid w:val="00654912"/>
    <w:rsid w:val="006556D0"/>
    <w:rsid w:val="0065619F"/>
    <w:rsid w:val="006568A5"/>
    <w:rsid w:val="00656E23"/>
    <w:rsid w:val="0065791F"/>
    <w:rsid w:val="00657F83"/>
    <w:rsid w:val="0066002C"/>
    <w:rsid w:val="006607DF"/>
    <w:rsid w:val="006632AA"/>
    <w:rsid w:val="00663553"/>
    <w:rsid w:val="00663765"/>
    <w:rsid w:val="006650F1"/>
    <w:rsid w:val="00665A63"/>
    <w:rsid w:val="00666A27"/>
    <w:rsid w:val="00667C1E"/>
    <w:rsid w:val="00667FB2"/>
    <w:rsid w:val="00672271"/>
    <w:rsid w:val="00672549"/>
    <w:rsid w:val="006728ED"/>
    <w:rsid w:val="00672ED2"/>
    <w:rsid w:val="00672F7A"/>
    <w:rsid w:val="00673A6B"/>
    <w:rsid w:val="00673F5C"/>
    <w:rsid w:val="00675FBD"/>
    <w:rsid w:val="00676462"/>
    <w:rsid w:val="00677BBC"/>
    <w:rsid w:val="00677E9A"/>
    <w:rsid w:val="00684478"/>
    <w:rsid w:val="00686DCE"/>
    <w:rsid w:val="00690741"/>
    <w:rsid w:val="0069147B"/>
    <w:rsid w:val="00692631"/>
    <w:rsid w:val="00694255"/>
    <w:rsid w:val="0069470B"/>
    <w:rsid w:val="00695E1B"/>
    <w:rsid w:val="00697F0F"/>
    <w:rsid w:val="006A0316"/>
    <w:rsid w:val="006A0D24"/>
    <w:rsid w:val="006A1566"/>
    <w:rsid w:val="006A189C"/>
    <w:rsid w:val="006A39A0"/>
    <w:rsid w:val="006A3E7E"/>
    <w:rsid w:val="006A4281"/>
    <w:rsid w:val="006A43A9"/>
    <w:rsid w:val="006A469D"/>
    <w:rsid w:val="006A488F"/>
    <w:rsid w:val="006A4A01"/>
    <w:rsid w:val="006A4E8A"/>
    <w:rsid w:val="006A62E0"/>
    <w:rsid w:val="006A67B5"/>
    <w:rsid w:val="006A702C"/>
    <w:rsid w:val="006B2F42"/>
    <w:rsid w:val="006B544E"/>
    <w:rsid w:val="006B6363"/>
    <w:rsid w:val="006B7A00"/>
    <w:rsid w:val="006B7D75"/>
    <w:rsid w:val="006C29E2"/>
    <w:rsid w:val="006C3B98"/>
    <w:rsid w:val="006C4F60"/>
    <w:rsid w:val="006C5069"/>
    <w:rsid w:val="006C5704"/>
    <w:rsid w:val="006C5948"/>
    <w:rsid w:val="006C6A09"/>
    <w:rsid w:val="006C738E"/>
    <w:rsid w:val="006D059D"/>
    <w:rsid w:val="006D0C94"/>
    <w:rsid w:val="006D118E"/>
    <w:rsid w:val="006D1A89"/>
    <w:rsid w:val="006D4E46"/>
    <w:rsid w:val="006E01AB"/>
    <w:rsid w:val="006E023F"/>
    <w:rsid w:val="006E148A"/>
    <w:rsid w:val="006E568D"/>
    <w:rsid w:val="006E596B"/>
    <w:rsid w:val="006E61B6"/>
    <w:rsid w:val="006E68BD"/>
    <w:rsid w:val="006F10AE"/>
    <w:rsid w:val="006F170E"/>
    <w:rsid w:val="006F4638"/>
    <w:rsid w:val="006F5984"/>
    <w:rsid w:val="006F65BD"/>
    <w:rsid w:val="006F7F4E"/>
    <w:rsid w:val="00700FFC"/>
    <w:rsid w:val="00703B4F"/>
    <w:rsid w:val="007056ED"/>
    <w:rsid w:val="00707704"/>
    <w:rsid w:val="007107D6"/>
    <w:rsid w:val="00713AC7"/>
    <w:rsid w:val="007156C8"/>
    <w:rsid w:val="00717502"/>
    <w:rsid w:val="00717603"/>
    <w:rsid w:val="00717611"/>
    <w:rsid w:val="007200F6"/>
    <w:rsid w:val="00722785"/>
    <w:rsid w:val="00722B25"/>
    <w:rsid w:val="00723702"/>
    <w:rsid w:val="00724647"/>
    <w:rsid w:val="0072634E"/>
    <w:rsid w:val="00727928"/>
    <w:rsid w:val="007303AC"/>
    <w:rsid w:val="00730416"/>
    <w:rsid w:val="00732FAE"/>
    <w:rsid w:val="007338C8"/>
    <w:rsid w:val="00733937"/>
    <w:rsid w:val="00733FA2"/>
    <w:rsid w:val="007343C1"/>
    <w:rsid w:val="0073571A"/>
    <w:rsid w:val="00735A6E"/>
    <w:rsid w:val="00736282"/>
    <w:rsid w:val="00737F59"/>
    <w:rsid w:val="007406FC"/>
    <w:rsid w:val="00740E7F"/>
    <w:rsid w:val="007443FE"/>
    <w:rsid w:val="007467FE"/>
    <w:rsid w:val="007479BC"/>
    <w:rsid w:val="00747A7A"/>
    <w:rsid w:val="00747DCE"/>
    <w:rsid w:val="00750B5D"/>
    <w:rsid w:val="007517CC"/>
    <w:rsid w:val="00751BB6"/>
    <w:rsid w:val="00751EA1"/>
    <w:rsid w:val="00752000"/>
    <w:rsid w:val="007523DD"/>
    <w:rsid w:val="007541C2"/>
    <w:rsid w:val="0075496C"/>
    <w:rsid w:val="007556E3"/>
    <w:rsid w:val="007559EE"/>
    <w:rsid w:val="007568E2"/>
    <w:rsid w:val="00756C20"/>
    <w:rsid w:val="007570B2"/>
    <w:rsid w:val="00760AEC"/>
    <w:rsid w:val="00761921"/>
    <w:rsid w:val="00763EAA"/>
    <w:rsid w:val="00766626"/>
    <w:rsid w:val="0076752A"/>
    <w:rsid w:val="00767AB7"/>
    <w:rsid w:val="007705AC"/>
    <w:rsid w:val="007710CD"/>
    <w:rsid w:val="0077113A"/>
    <w:rsid w:val="00771C3B"/>
    <w:rsid w:val="00772749"/>
    <w:rsid w:val="00773C11"/>
    <w:rsid w:val="00773ED0"/>
    <w:rsid w:val="0077548A"/>
    <w:rsid w:val="00777AB8"/>
    <w:rsid w:val="00777BFE"/>
    <w:rsid w:val="00780628"/>
    <w:rsid w:val="0078188A"/>
    <w:rsid w:val="007827DB"/>
    <w:rsid w:val="00783D2A"/>
    <w:rsid w:val="00784551"/>
    <w:rsid w:val="0078562C"/>
    <w:rsid w:val="00785651"/>
    <w:rsid w:val="007865A0"/>
    <w:rsid w:val="00786B44"/>
    <w:rsid w:val="00787AB5"/>
    <w:rsid w:val="007917DB"/>
    <w:rsid w:val="0079187F"/>
    <w:rsid w:val="00794A5A"/>
    <w:rsid w:val="00795D17"/>
    <w:rsid w:val="007961EA"/>
    <w:rsid w:val="00796A36"/>
    <w:rsid w:val="007A1445"/>
    <w:rsid w:val="007A3056"/>
    <w:rsid w:val="007A48C5"/>
    <w:rsid w:val="007A4C4A"/>
    <w:rsid w:val="007A5102"/>
    <w:rsid w:val="007A62B0"/>
    <w:rsid w:val="007A6DE7"/>
    <w:rsid w:val="007A7684"/>
    <w:rsid w:val="007A7BA6"/>
    <w:rsid w:val="007A7C6A"/>
    <w:rsid w:val="007B0241"/>
    <w:rsid w:val="007B1316"/>
    <w:rsid w:val="007B18DB"/>
    <w:rsid w:val="007B1B41"/>
    <w:rsid w:val="007B28CF"/>
    <w:rsid w:val="007C0688"/>
    <w:rsid w:val="007C1471"/>
    <w:rsid w:val="007C24B5"/>
    <w:rsid w:val="007C28AA"/>
    <w:rsid w:val="007C3531"/>
    <w:rsid w:val="007D05AA"/>
    <w:rsid w:val="007D2CF9"/>
    <w:rsid w:val="007D2FC6"/>
    <w:rsid w:val="007D3C3C"/>
    <w:rsid w:val="007D3DFF"/>
    <w:rsid w:val="007D4FD5"/>
    <w:rsid w:val="007D5765"/>
    <w:rsid w:val="007D64BD"/>
    <w:rsid w:val="007D6872"/>
    <w:rsid w:val="007E0BE0"/>
    <w:rsid w:val="007E0D43"/>
    <w:rsid w:val="007E0D5E"/>
    <w:rsid w:val="007E0ECD"/>
    <w:rsid w:val="007E1CEC"/>
    <w:rsid w:val="007E2B9C"/>
    <w:rsid w:val="007E3068"/>
    <w:rsid w:val="007E4389"/>
    <w:rsid w:val="007E4E2D"/>
    <w:rsid w:val="007E6C26"/>
    <w:rsid w:val="007E759D"/>
    <w:rsid w:val="007F0709"/>
    <w:rsid w:val="007F15CB"/>
    <w:rsid w:val="007F2895"/>
    <w:rsid w:val="007F3053"/>
    <w:rsid w:val="007F43DB"/>
    <w:rsid w:val="007F5424"/>
    <w:rsid w:val="007F5FD5"/>
    <w:rsid w:val="007F6257"/>
    <w:rsid w:val="007F62E7"/>
    <w:rsid w:val="007F7691"/>
    <w:rsid w:val="007F7A5D"/>
    <w:rsid w:val="007F7D24"/>
    <w:rsid w:val="007F7E8E"/>
    <w:rsid w:val="00801FA4"/>
    <w:rsid w:val="00802184"/>
    <w:rsid w:val="00802E5D"/>
    <w:rsid w:val="00803ADE"/>
    <w:rsid w:val="00804C71"/>
    <w:rsid w:val="00805B34"/>
    <w:rsid w:val="00805D57"/>
    <w:rsid w:val="00807893"/>
    <w:rsid w:val="00811336"/>
    <w:rsid w:val="00816602"/>
    <w:rsid w:val="00816CD4"/>
    <w:rsid w:val="00816D87"/>
    <w:rsid w:val="008170CD"/>
    <w:rsid w:val="008210AB"/>
    <w:rsid w:val="008219B3"/>
    <w:rsid w:val="00821DFB"/>
    <w:rsid w:val="008225CA"/>
    <w:rsid w:val="008227CF"/>
    <w:rsid w:val="0082487F"/>
    <w:rsid w:val="0082613A"/>
    <w:rsid w:val="008264F8"/>
    <w:rsid w:val="008269E1"/>
    <w:rsid w:val="00827C46"/>
    <w:rsid w:val="00836B1D"/>
    <w:rsid w:val="0083703A"/>
    <w:rsid w:val="0084022F"/>
    <w:rsid w:val="00841402"/>
    <w:rsid w:val="00842D4B"/>
    <w:rsid w:val="00844AFD"/>
    <w:rsid w:val="00844B48"/>
    <w:rsid w:val="008451C1"/>
    <w:rsid w:val="00845789"/>
    <w:rsid w:val="00846725"/>
    <w:rsid w:val="0084748E"/>
    <w:rsid w:val="00850AEC"/>
    <w:rsid w:val="00850B0C"/>
    <w:rsid w:val="008526DD"/>
    <w:rsid w:val="00852AB7"/>
    <w:rsid w:val="008536DD"/>
    <w:rsid w:val="008544E0"/>
    <w:rsid w:val="008563CC"/>
    <w:rsid w:val="0085723F"/>
    <w:rsid w:val="00861531"/>
    <w:rsid w:val="00861CDC"/>
    <w:rsid w:val="00863C13"/>
    <w:rsid w:val="008659B3"/>
    <w:rsid w:val="0087053D"/>
    <w:rsid w:val="008718D6"/>
    <w:rsid w:val="00871C99"/>
    <w:rsid w:val="0087257B"/>
    <w:rsid w:val="00875FE1"/>
    <w:rsid w:val="00876B1F"/>
    <w:rsid w:val="00877E8B"/>
    <w:rsid w:val="00880D57"/>
    <w:rsid w:val="00881B69"/>
    <w:rsid w:val="00882043"/>
    <w:rsid w:val="00882C3A"/>
    <w:rsid w:val="008839AA"/>
    <w:rsid w:val="00884B06"/>
    <w:rsid w:val="0088699C"/>
    <w:rsid w:val="008871E6"/>
    <w:rsid w:val="008910DF"/>
    <w:rsid w:val="00891B9C"/>
    <w:rsid w:val="00894304"/>
    <w:rsid w:val="00896112"/>
    <w:rsid w:val="008962B7"/>
    <w:rsid w:val="008A1F21"/>
    <w:rsid w:val="008A41BD"/>
    <w:rsid w:val="008B0DA2"/>
    <w:rsid w:val="008B1578"/>
    <w:rsid w:val="008B2988"/>
    <w:rsid w:val="008B2C33"/>
    <w:rsid w:val="008B2FFE"/>
    <w:rsid w:val="008B31F5"/>
    <w:rsid w:val="008B5072"/>
    <w:rsid w:val="008B55AA"/>
    <w:rsid w:val="008B5651"/>
    <w:rsid w:val="008B6006"/>
    <w:rsid w:val="008B601B"/>
    <w:rsid w:val="008C177D"/>
    <w:rsid w:val="008C4132"/>
    <w:rsid w:val="008C49FF"/>
    <w:rsid w:val="008C5B21"/>
    <w:rsid w:val="008C758E"/>
    <w:rsid w:val="008D0184"/>
    <w:rsid w:val="008D0692"/>
    <w:rsid w:val="008D2497"/>
    <w:rsid w:val="008D2A80"/>
    <w:rsid w:val="008D4A85"/>
    <w:rsid w:val="008D5B24"/>
    <w:rsid w:val="008D6180"/>
    <w:rsid w:val="008E0C13"/>
    <w:rsid w:val="008E18AA"/>
    <w:rsid w:val="008E26B9"/>
    <w:rsid w:val="008E2C69"/>
    <w:rsid w:val="008E3778"/>
    <w:rsid w:val="008E3B11"/>
    <w:rsid w:val="008E4426"/>
    <w:rsid w:val="008E688E"/>
    <w:rsid w:val="008E6992"/>
    <w:rsid w:val="008E6C13"/>
    <w:rsid w:val="008F19C5"/>
    <w:rsid w:val="008F1EEA"/>
    <w:rsid w:val="008F203D"/>
    <w:rsid w:val="008F323F"/>
    <w:rsid w:val="008F4E48"/>
    <w:rsid w:val="008F554D"/>
    <w:rsid w:val="00901285"/>
    <w:rsid w:val="00902A94"/>
    <w:rsid w:val="0090413D"/>
    <w:rsid w:val="00906951"/>
    <w:rsid w:val="00910358"/>
    <w:rsid w:val="00911BE3"/>
    <w:rsid w:val="00911C09"/>
    <w:rsid w:val="0091242E"/>
    <w:rsid w:val="00912823"/>
    <w:rsid w:val="00912C1F"/>
    <w:rsid w:val="00912F65"/>
    <w:rsid w:val="0091313D"/>
    <w:rsid w:val="00914ADA"/>
    <w:rsid w:val="00916421"/>
    <w:rsid w:val="00916DAD"/>
    <w:rsid w:val="00917452"/>
    <w:rsid w:val="00921657"/>
    <w:rsid w:val="009216C4"/>
    <w:rsid w:val="00922762"/>
    <w:rsid w:val="009240DB"/>
    <w:rsid w:val="009241DC"/>
    <w:rsid w:val="00924FEC"/>
    <w:rsid w:val="009252DE"/>
    <w:rsid w:val="00926097"/>
    <w:rsid w:val="00926305"/>
    <w:rsid w:val="00930478"/>
    <w:rsid w:val="009315CB"/>
    <w:rsid w:val="009323CB"/>
    <w:rsid w:val="00933891"/>
    <w:rsid w:val="0093422B"/>
    <w:rsid w:val="00935126"/>
    <w:rsid w:val="009367C9"/>
    <w:rsid w:val="00936DF8"/>
    <w:rsid w:val="00937E64"/>
    <w:rsid w:val="0094256C"/>
    <w:rsid w:val="00943677"/>
    <w:rsid w:val="00943E61"/>
    <w:rsid w:val="00945441"/>
    <w:rsid w:val="00946AD7"/>
    <w:rsid w:val="00950500"/>
    <w:rsid w:val="0095104B"/>
    <w:rsid w:val="009510BE"/>
    <w:rsid w:val="00952412"/>
    <w:rsid w:val="00954884"/>
    <w:rsid w:val="00955A39"/>
    <w:rsid w:val="00955D32"/>
    <w:rsid w:val="0095746C"/>
    <w:rsid w:val="00960C8D"/>
    <w:rsid w:val="00961DA0"/>
    <w:rsid w:val="0096207C"/>
    <w:rsid w:val="0096341B"/>
    <w:rsid w:val="00963EC7"/>
    <w:rsid w:val="00964421"/>
    <w:rsid w:val="00965396"/>
    <w:rsid w:val="009657C4"/>
    <w:rsid w:val="00965C21"/>
    <w:rsid w:val="009664A5"/>
    <w:rsid w:val="009703FF"/>
    <w:rsid w:val="00970E10"/>
    <w:rsid w:val="00976181"/>
    <w:rsid w:val="00977428"/>
    <w:rsid w:val="009807F1"/>
    <w:rsid w:val="009836FC"/>
    <w:rsid w:val="00984321"/>
    <w:rsid w:val="0098771D"/>
    <w:rsid w:val="009913D4"/>
    <w:rsid w:val="00996DFC"/>
    <w:rsid w:val="009A1E3B"/>
    <w:rsid w:val="009A23D3"/>
    <w:rsid w:val="009A27B0"/>
    <w:rsid w:val="009A37D3"/>
    <w:rsid w:val="009A4B92"/>
    <w:rsid w:val="009A692D"/>
    <w:rsid w:val="009B05EB"/>
    <w:rsid w:val="009B0A93"/>
    <w:rsid w:val="009B13D7"/>
    <w:rsid w:val="009B157C"/>
    <w:rsid w:val="009B1B1B"/>
    <w:rsid w:val="009B1EB2"/>
    <w:rsid w:val="009B1F79"/>
    <w:rsid w:val="009B236D"/>
    <w:rsid w:val="009B3210"/>
    <w:rsid w:val="009B489F"/>
    <w:rsid w:val="009B545F"/>
    <w:rsid w:val="009B5A65"/>
    <w:rsid w:val="009B6A3F"/>
    <w:rsid w:val="009B7886"/>
    <w:rsid w:val="009C0D0A"/>
    <w:rsid w:val="009C2BC1"/>
    <w:rsid w:val="009C2E5B"/>
    <w:rsid w:val="009C3047"/>
    <w:rsid w:val="009C3125"/>
    <w:rsid w:val="009C3824"/>
    <w:rsid w:val="009C3D79"/>
    <w:rsid w:val="009C5879"/>
    <w:rsid w:val="009C69C9"/>
    <w:rsid w:val="009C754B"/>
    <w:rsid w:val="009D0ADC"/>
    <w:rsid w:val="009D1F37"/>
    <w:rsid w:val="009D21AA"/>
    <w:rsid w:val="009D406E"/>
    <w:rsid w:val="009D4120"/>
    <w:rsid w:val="009D435B"/>
    <w:rsid w:val="009D4CD5"/>
    <w:rsid w:val="009D670F"/>
    <w:rsid w:val="009D6D7D"/>
    <w:rsid w:val="009D78B9"/>
    <w:rsid w:val="009D7C80"/>
    <w:rsid w:val="009D7D04"/>
    <w:rsid w:val="009E06E1"/>
    <w:rsid w:val="009E10FE"/>
    <w:rsid w:val="009E3ADD"/>
    <w:rsid w:val="009E59D4"/>
    <w:rsid w:val="009E5F35"/>
    <w:rsid w:val="009E663B"/>
    <w:rsid w:val="009E6912"/>
    <w:rsid w:val="009E74B0"/>
    <w:rsid w:val="009F270B"/>
    <w:rsid w:val="009F4015"/>
    <w:rsid w:val="009F6412"/>
    <w:rsid w:val="00A0084C"/>
    <w:rsid w:val="00A03573"/>
    <w:rsid w:val="00A043AA"/>
    <w:rsid w:val="00A04775"/>
    <w:rsid w:val="00A05ECA"/>
    <w:rsid w:val="00A0679C"/>
    <w:rsid w:val="00A06A2B"/>
    <w:rsid w:val="00A07095"/>
    <w:rsid w:val="00A07364"/>
    <w:rsid w:val="00A07482"/>
    <w:rsid w:val="00A1044F"/>
    <w:rsid w:val="00A10A2E"/>
    <w:rsid w:val="00A1133E"/>
    <w:rsid w:val="00A11C7A"/>
    <w:rsid w:val="00A13D72"/>
    <w:rsid w:val="00A15EAA"/>
    <w:rsid w:val="00A213E3"/>
    <w:rsid w:val="00A21D4A"/>
    <w:rsid w:val="00A23E5A"/>
    <w:rsid w:val="00A243B3"/>
    <w:rsid w:val="00A24C66"/>
    <w:rsid w:val="00A24F0B"/>
    <w:rsid w:val="00A257FF"/>
    <w:rsid w:val="00A25B42"/>
    <w:rsid w:val="00A2663B"/>
    <w:rsid w:val="00A27639"/>
    <w:rsid w:val="00A31779"/>
    <w:rsid w:val="00A32886"/>
    <w:rsid w:val="00A337F8"/>
    <w:rsid w:val="00A338BE"/>
    <w:rsid w:val="00A33A87"/>
    <w:rsid w:val="00A357C1"/>
    <w:rsid w:val="00A35965"/>
    <w:rsid w:val="00A40275"/>
    <w:rsid w:val="00A42198"/>
    <w:rsid w:val="00A43566"/>
    <w:rsid w:val="00A43A44"/>
    <w:rsid w:val="00A43AE8"/>
    <w:rsid w:val="00A46642"/>
    <w:rsid w:val="00A47F14"/>
    <w:rsid w:val="00A50741"/>
    <w:rsid w:val="00A5077B"/>
    <w:rsid w:val="00A508D1"/>
    <w:rsid w:val="00A526B1"/>
    <w:rsid w:val="00A56751"/>
    <w:rsid w:val="00A56846"/>
    <w:rsid w:val="00A569FB"/>
    <w:rsid w:val="00A56B28"/>
    <w:rsid w:val="00A56FC6"/>
    <w:rsid w:val="00A57B9A"/>
    <w:rsid w:val="00A609CB"/>
    <w:rsid w:val="00A61F48"/>
    <w:rsid w:val="00A62141"/>
    <w:rsid w:val="00A62AAC"/>
    <w:rsid w:val="00A63DA3"/>
    <w:rsid w:val="00A6565C"/>
    <w:rsid w:val="00A67470"/>
    <w:rsid w:val="00A6781A"/>
    <w:rsid w:val="00A67E7A"/>
    <w:rsid w:val="00A71B98"/>
    <w:rsid w:val="00A7213C"/>
    <w:rsid w:val="00A73383"/>
    <w:rsid w:val="00A73D2B"/>
    <w:rsid w:val="00A74C62"/>
    <w:rsid w:val="00A7588A"/>
    <w:rsid w:val="00A75AF1"/>
    <w:rsid w:val="00A75EDE"/>
    <w:rsid w:val="00A75F95"/>
    <w:rsid w:val="00A76189"/>
    <w:rsid w:val="00A7758F"/>
    <w:rsid w:val="00A81F3F"/>
    <w:rsid w:val="00A839D5"/>
    <w:rsid w:val="00A84E7A"/>
    <w:rsid w:val="00A85874"/>
    <w:rsid w:val="00A86063"/>
    <w:rsid w:val="00A907BC"/>
    <w:rsid w:val="00A90EB9"/>
    <w:rsid w:val="00A91810"/>
    <w:rsid w:val="00A922E3"/>
    <w:rsid w:val="00A92F0E"/>
    <w:rsid w:val="00A9389F"/>
    <w:rsid w:val="00A95816"/>
    <w:rsid w:val="00A961B2"/>
    <w:rsid w:val="00A9738A"/>
    <w:rsid w:val="00A97481"/>
    <w:rsid w:val="00AA060A"/>
    <w:rsid w:val="00AA3912"/>
    <w:rsid w:val="00AA3ADF"/>
    <w:rsid w:val="00AA4B26"/>
    <w:rsid w:val="00AA4CEE"/>
    <w:rsid w:val="00AA4F14"/>
    <w:rsid w:val="00AA5C30"/>
    <w:rsid w:val="00AA5CC5"/>
    <w:rsid w:val="00AA770D"/>
    <w:rsid w:val="00AB07D5"/>
    <w:rsid w:val="00AB0D61"/>
    <w:rsid w:val="00AB42BB"/>
    <w:rsid w:val="00AB54C2"/>
    <w:rsid w:val="00AB5689"/>
    <w:rsid w:val="00AB57A7"/>
    <w:rsid w:val="00AB75BB"/>
    <w:rsid w:val="00AC19E3"/>
    <w:rsid w:val="00AC1DC5"/>
    <w:rsid w:val="00AC201A"/>
    <w:rsid w:val="00AC23F7"/>
    <w:rsid w:val="00AC2710"/>
    <w:rsid w:val="00AC69F3"/>
    <w:rsid w:val="00AC73F1"/>
    <w:rsid w:val="00AC7795"/>
    <w:rsid w:val="00AC7A92"/>
    <w:rsid w:val="00AD0158"/>
    <w:rsid w:val="00AD1098"/>
    <w:rsid w:val="00AD239C"/>
    <w:rsid w:val="00AD357C"/>
    <w:rsid w:val="00AD3673"/>
    <w:rsid w:val="00AD6A3E"/>
    <w:rsid w:val="00AD6A46"/>
    <w:rsid w:val="00AD7FEF"/>
    <w:rsid w:val="00AE217E"/>
    <w:rsid w:val="00AE28EE"/>
    <w:rsid w:val="00AE4035"/>
    <w:rsid w:val="00AE40F5"/>
    <w:rsid w:val="00AE42E4"/>
    <w:rsid w:val="00AE588A"/>
    <w:rsid w:val="00AE773B"/>
    <w:rsid w:val="00AE7C85"/>
    <w:rsid w:val="00AF02EF"/>
    <w:rsid w:val="00AF0D94"/>
    <w:rsid w:val="00AF105F"/>
    <w:rsid w:val="00AF2157"/>
    <w:rsid w:val="00AF21A3"/>
    <w:rsid w:val="00AF2638"/>
    <w:rsid w:val="00AF4057"/>
    <w:rsid w:val="00AF4A45"/>
    <w:rsid w:val="00AF58B1"/>
    <w:rsid w:val="00AF723E"/>
    <w:rsid w:val="00B01142"/>
    <w:rsid w:val="00B01B86"/>
    <w:rsid w:val="00B021A7"/>
    <w:rsid w:val="00B0245D"/>
    <w:rsid w:val="00B02E67"/>
    <w:rsid w:val="00B02F6F"/>
    <w:rsid w:val="00B031CA"/>
    <w:rsid w:val="00B042D7"/>
    <w:rsid w:val="00B0468A"/>
    <w:rsid w:val="00B05B78"/>
    <w:rsid w:val="00B0687A"/>
    <w:rsid w:val="00B07E68"/>
    <w:rsid w:val="00B10E27"/>
    <w:rsid w:val="00B13E64"/>
    <w:rsid w:val="00B15728"/>
    <w:rsid w:val="00B163D2"/>
    <w:rsid w:val="00B16895"/>
    <w:rsid w:val="00B17312"/>
    <w:rsid w:val="00B20823"/>
    <w:rsid w:val="00B21B3A"/>
    <w:rsid w:val="00B22459"/>
    <w:rsid w:val="00B22E2B"/>
    <w:rsid w:val="00B231CD"/>
    <w:rsid w:val="00B24AC2"/>
    <w:rsid w:val="00B24F5B"/>
    <w:rsid w:val="00B25AD8"/>
    <w:rsid w:val="00B30077"/>
    <w:rsid w:val="00B30204"/>
    <w:rsid w:val="00B316AB"/>
    <w:rsid w:val="00B31AE3"/>
    <w:rsid w:val="00B31F3C"/>
    <w:rsid w:val="00B32E61"/>
    <w:rsid w:val="00B353E1"/>
    <w:rsid w:val="00B353F7"/>
    <w:rsid w:val="00B37BF0"/>
    <w:rsid w:val="00B40431"/>
    <w:rsid w:val="00B42358"/>
    <w:rsid w:val="00B424B0"/>
    <w:rsid w:val="00B425F0"/>
    <w:rsid w:val="00B50739"/>
    <w:rsid w:val="00B51CE9"/>
    <w:rsid w:val="00B52007"/>
    <w:rsid w:val="00B521BF"/>
    <w:rsid w:val="00B52D98"/>
    <w:rsid w:val="00B53305"/>
    <w:rsid w:val="00B5368B"/>
    <w:rsid w:val="00B542A1"/>
    <w:rsid w:val="00B55E87"/>
    <w:rsid w:val="00B569E0"/>
    <w:rsid w:val="00B619A2"/>
    <w:rsid w:val="00B62382"/>
    <w:rsid w:val="00B623DC"/>
    <w:rsid w:val="00B63A47"/>
    <w:rsid w:val="00B63C93"/>
    <w:rsid w:val="00B646B6"/>
    <w:rsid w:val="00B64F19"/>
    <w:rsid w:val="00B6531E"/>
    <w:rsid w:val="00B65B48"/>
    <w:rsid w:val="00B66455"/>
    <w:rsid w:val="00B66B3A"/>
    <w:rsid w:val="00B70EFC"/>
    <w:rsid w:val="00B713C3"/>
    <w:rsid w:val="00B71D5D"/>
    <w:rsid w:val="00B71DD7"/>
    <w:rsid w:val="00B730C8"/>
    <w:rsid w:val="00B7591B"/>
    <w:rsid w:val="00B76F4E"/>
    <w:rsid w:val="00B808E0"/>
    <w:rsid w:val="00B8212D"/>
    <w:rsid w:val="00B838EC"/>
    <w:rsid w:val="00B83DFD"/>
    <w:rsid w:val="00B842A3"/>
    <w:rsid w:val="00B85AF1"/>
    <w:rsid w:val="00B867A6"/>
    <w:rsid w:val="00B87EB6"/>
    <w:rsid w:val="00B91B32"/>
    <w:rsid w:val="00B93B00"/>
    <w:rsid w:val="00B95035"/>
    <w:rsid w:val="00B9584F"/>
    <w:rsid w:val="00B96299"/>
    <w:rsid w:val="00BA0000"/>
    <w:rsid w:val="00BA0621"/>
    <w:rsid w:val="00BA3212"/>
    <w:rsid w:val="00BA379D"/>
    <w:rsid w:val="00BA501B"/>
    <w:rsid w:val="00BA5AB4"/>
    <w:rsid w:val="00BA6C4F"/>
    <w:rsid w:val="00BA78AE"/>
    <w:rsid w:val="00BB0AFE"/>
    <w:rsid w:val="00BB0C6D"/>
    <w:rsid w:val="00BB12C8"/>
    <w:rsid w:val="00BB13EE"/>
    <w:rsid w:val="00BB31F5"/>
    <w:rsid w:val="00BB3DFD"/>
    <w:rsid w:val="00BB5F29"/>
    <w:rsid w:val="00BB6FBF"/>
    <w:rsid w:val="00BB7852"/>
    <w:rsid w:val="00BB7EF6"/>
    <w:rsid w:val="00BC1381"/>
    <w:rsid w:val="00BC273D"/>
    <w:rsid w:val="00BC3316"/>
    <w:rsid w:val="00BC6028"/>
    <w:rsid w:val="00BD00DB"/>
    <w:rsid w:val="00BD2795"/>
    <w:rsid w:val="00BD27E6"/>
    <w:rsid w:val="00BD33C9"/>
    <w:rsid w:val="00BD3497"/>
    <w:rsid w:val="00BD3BC7"/>
    <w:rsid w:val="00BD45EC"/>
    <w:rsid w:val="00BD4B1A"/>
    <w:rsid w:val="00BD60DE"/>
    <w:rsid w:val="00BD71A3"/>
    <w:rsid w:val="00BD7599"/>
    <w:rsid w:val="00BD792F"/>
    <w:rsid w:val="00BE1748"/>
    <w:rsid w:val="00BE2E51"/>
    <w:rsid w:val="00BE340C"/>
    <w:rsid w:val="00BE6351"/>
    <w:rsid w:val="00BE759D"/>
    <w:rsid w:val="00BE7E26"/>
    <w:rsid w:val="00BF0871"/>
    <w:rsid w:val="00BF09A1"/>
    <w:rsid w:val="00BF0C07"/>
    <w:rsid w:val="00BF1D57"/>
    <w:rsid w:val="00BF3FB1"/>
    <w:rsid w:val="00BF52B3"/>
    <w:rsid w:val="00BF5850"/>
    <w:rsid w:val="00C0043C"/>
    <w:rsid w:val="00C010C1"/>
    <w:rsid w:val="00C0278D"/>
    <w:rsid w:val="00C02989"/>
    <w:rsid w:val="00C03780"/>
    <w:rsid w:val="00C056B8"/>
    <w:rsid w:val="00C065B9"/>
    <w:rsid w:val="00C0698F"/>
    <w:rsid w:val="00C0766C"/>
    <w:rsid w:val="00C1070F"/>
    <w:rsid w:val="00C10F3D"/>
    <w:rsid w:val="00C12FBC"/>
    <w:rsid w:val="00C1310B"/>
    <w:rsid w:val="00C13597"/>
    <w:rsid w:val="00C13B33"/>
    <w:rsid w:val="00C15E12"/>
    <w:rsid w:val="00C169F3"/>
    <w:rsid w:val="00C20054"/>
    <w:rsid w:val="00C22729"/>
    <w:rsid w:val="00C2348B"/>
    <w:rsid w:val="00C2356B"/>
    <w:rsid w:val="00C24069"/>
    <w:rsid w:val="00C25755"/>
    <w:rsid w:val="00C31C1A"/>
    <w:rsid w:val="00C3222E"/>
    <w:rsid w:val="00C3418E"/>
    <w:rsid w:val="00C34569"/>
    <w:rsid w:val="00C34FEC"/>
    <w:rsid w:val="00C3661F"/>
    <w:rsid w:val="00C370FE"/>
    <w:rsid w:val="00C42EEC"/>
    <w:rsid w:val="00C43F4B"/>
    <w:rsid w:val="00C44FF3"/>
    <w:rsid w:val="00C467B6"/>
    <w:rsid w:val="00C52681"/>
    <w:rsid w:val="00C526F4"/>
    <w:rsid w:val="00C543B4"/>
    <w:rsid w:val="00C559FE"/>
    <w:rsid w:val="00C56D65"/>
    <w:rsid w:val="00C5726E"/>
    <w:rsid w:val="00C60DCD"/>
    <w:rsid w:val="00C6130C"/>
    <w:rsid w:val="00C61E85"/>
    <w:rsid w:val="00C64E2C"/>
    <w:rsid w:val="00C70065"/>
    <w:rsid w:val="00C71C36"/>
    <w:rsid w:val="00C728B3"/>
    <w:rsid w:val="00C72B26"/>
    <w:rsid w:val="00C740FD"/>
    <w:rsid w:val="00C7412E"/>
    <w:rsid w:val="00C75B14"/>
    <w:rsid w:val="00C75BDB"/>
    <w:rsid w:val="00C76338"/>
    <w:rsid w:val="00C76805"/>
    <w:rsid w:val="00C809ED"/>
    <w:rsid w:val="00C82CE8"/>
    <w:rsid w:val="00C83177"/>
    <w:rsid w:val="00C83638"/>
    <w:rsid w:val="00C83FE4"/>
    <w:rsid w:val="00C8552F"/>
    <w:rsid w:val="00C85954"/>
    <w:rsid w:val="00C867E1"/>
    <w:rsid w:val="00C87A0E"/>
    <w:rsid w:val="00C915D4"/>
    <w:rsid w:val="00C924AC"/>
    <w:rsid w:val="00C941B0"/>
    <w:rsid w:val="00C941E9"/>
    <w:rsid w:val="00C94C39"/>
    <w:rsid w:val="00C95E20"/>
    <w:rsid w:val="00CA04A4"/>
    <w:rsid w:val="00CA16FA"/>
    <w:rsid w:val="00CA2F4D"/>
    <w:rsid w:val="00CA31C6"/>
    <w:rsid w:val="00CA37C7"/>
    <w:rsid w:val="00CA5884"/>
    <w:rsid w:val="00CA6041"/>
    <w:rsid w:val="00CA6738"/>
    <w:rsid w:val="00CA7DCE"/>
    <w:rsid w:val="00CB0076"/>
    <w:rsid w:val="00CB24EE"/>
    <w:rsid w:val="00CB2BC0"/>
    <w:rsid w:val="00CB4842"/>
    <w:rsid w:val="00CB6546"/>
    <w:rsid w:val="00CB6587"/>
    <w:rsid w:val="00CC04E7"/>
    <w:rsid w:val="00CC122B"/>
    <w:rsid w:val="00CC2764"/>
    <w:rsid w:val="00CC2880"/>
    <w:rsid w:val="00CC2B22"/>
    <w:rsid w:val="00CC2D28"/>
    <w:rsid w:val="00CC2DE5"/>
    <w:rsid w:val="00CC7DA0"/>
    <w:rsid w:val="00CD0B12"/>
    <w:rsid w:val="00CD3155"/>
    <w:rsid w:val="00CD3E3E"/>
    <w:rsid w:val="00CD54C0"/>
    <w:rsid w:val="00CD74A2"/>
    <w:rsid w:val="00CE0ED3"/>
    <w:rsid w:val="00CE1575"/>
    <w:rsid w:val="00CE42F6"/>
    <w:rsid w:val="00CE4B29"/>
    <w:rsid w:val="00CE4FB9"/>
    <w:rsid w:val="00CE70B6"/>
    <w:rsid w:val="00CE752B"/>
    <w:rsid w:val="00CF0027"/>
    <w:rsid w:val="00CF04A2"/>
    <w:rsid w:val="00CF0C2D"/>
    <w:rsid w:val="00CF167B"/>
    <w:rsid w:val="00CF469C"/>
    <w:rsid w:val="00CF5839"/>
    <w:rsid w:val="00CF5CCD"/>
    <w:rsid w:val="00CF6C20"/>
    <w:rsid w:val="00D00860"/>
    <w:rsid w:val="00D02F37"/>
    <w:rsid w:val="00D03096"/>
    <w:rsid w:val="00D0381A"/>
    <w:rsid w:val="00D03CC3"/>
    <w:rsid w:val="00D03D1C"/>
    <w:rsid w:val="00D05D7C"/>
    <w:rsid w:val="00D10B26"/>
    <w:rsid w:val="00D1188A"/>
    <w:rsid w:val="00D11D01"/>
    <w:rsid w:val="00D1247D"/>
    <w:rsid w:val="00D12AD0"/>
    <w:rsid w:val="00D14A8C"/>
    <w:rsid w:val="00D16784"/>
    <w:rsid w:val="00D16938"/>
    <w:rsid w:val="00D16E4F"/>
    <w:rsid w:val="00D17715"/>
    <w:rsid w:val="00D20049"/>
    <w:rsid w:val="00D2030C"/>
    <w:rsid w:val="00D227E4"/>
    <w:rsid w:val="00D276E2"/>
    <w:rsid w:val="00D27F11"/>
    <w:rsid w:val="00D309A8"/>
    <w:rsid w:val="00D30F16"/>
    <w:rsid w:val="00D32857"/>
    <w:rsid w:val="00D3396E"/>
    <w:rsid w:val="00D34BFA"/>
    <w:rsid w:val="00D35148"/>
    <w:rsid w:val="00D3699A"/>
    <w:rsid w:val="00D4017F"/>
    <w:rsid w:val="00D402B3"/>
    <w:rsid w:val="00D40CBB"/>
    <w:rsid w:val="00D4131E"/>
    <w:rsid w:val="00D45B21"/>
    <w:rsid w:val="00D47376"/>
    <w:rsid w:val="00D4799D"/>
    <w:rsid w:val="00D5046D"/>
    <w:rsid w:val="00D523CE"/>
    <w:rsid w:val="00D53F09"/>
    <w:rsid w:val="00D5469A"/>
    <w:rsid w:val="00D54946"/>
    <w:rsid w:val="00D574B9"/>
    <w:rsid w:val="00D57911"/>
    <w:rsid w:val="00D57934"/>
    <w:rsid w:val="00D62879"/>
    <w:rsid w:val="00D62B82"/>
    <w:rsid w:val="00D63301"/>
    <w:rsid w:val="00D6395F"/>
    <w:rsid w:val="00D63A42"/>
    <w:rsid w:val="00D644F1"/>
    <w:rsid w:val="00D64EFD"/>
    <w:rsid w:val="00D65380"/>
    <w:rsid w:val="00D65CF6"/>
    <w:rsid w:val="00D660D5"/>
    <w:rsid w:val="00D66817"/>
    <w:rsid w:val="00D71A52"/>
    <w:rsid w:val="00D72846"/>
    <w:rsid w:val="00D729DA"/>
    <w:rsid w:val="00D736BC"/>
    <w:rsid w:val="00D75ADE"/>
    <w:rsid w:val="00D769AA"/>
    <w:rsid w:val="00D76FCA"/>
    <w:rsid w:val="00D77610"/>
    <w:rsid w:val="00D77A1B"/>
    <w:rsid w:val="00D808F8"/>
    <w:rsid w:val="00D80B27"/>
    <w:rsid w:val="00D83C15"/>
    <w:rsid w:val="00D84538"/>
    <w:rsid w:val="00D858F8"/>
    <w:rsid w:val="00D86FEC"/>
    <w:rsid w:val="00D910D9"/>
    <w:rsid w:val="00D923D1"/>
    <w:rsid w:val="00D955F4"/>
    <w:rsid w:val="00D96163"/>
    <w:rsid w:val="00D9659C"/>
    <w:rsid w:val="00D96E30"/>
    <w:rsid w:val="00D97FAB"/>
    <w:rsid w:val="00DA0660"/>
    <w:rsid w:val="00DA1809"/>
    <w:rsid w:val="00DA1AC1"/>
    <w:rsid w:val="00DA1C77"/>
    <w:rsid w:val="00DA1CA7"/>
    <w:rsid w:val="00DA1FD9"/>
    <w:rsid w:val="00DA3F43"/>
    <w:rsid w:val="00DA5A11"/>
    <w:rsid w:val="00DA65D7"/>
    <w:rsid w:val="00DB284B"/>
    <w:rsid w:val="00DB411E"/>
    <w:rsid w:val="00DB4406"/>
    <w:rsid w:val="00DB4C30"/>
    <w:rsid w:val="00DC0F18"/>
    <w:rsid w:val="00DC2BFF"/>
    <w:rsid w:val="00DC46F3"/>
    <w:rsid w:val="00DC4A37"/>
    <w:rsid w:val="00DC6583"/>
    <w:rsid w:val="00DC6671"/>
    <w:rsid w:val="00DC7B6A"/>
    <w:rsid w:val="00DD01F2"/>
    <w:rsid w:val="00DD48DE"/>
    <w:rsid w:val="00DD4CF9"/>
    <w:rsid w:val="00DE0B38"/>
    <w:rsid w:val="00DE2475"/>
    <w:rsid w:val="00DE277C"/>
    <w:rsid w:val="00DE2B57"/>
    <w:rsid w:val="00DE3978"/>
    <w:rsid w:val="00DE3EB3"/>
    <w:rsid w:val="00DE4B6F"/>
    <w:rsid w:val="00DE68CD"/>
    <w:rsid w:val="00DE6B87"/>
    <w:rsid w:val="00DE7560"/>
    <w:rsid w:val="00DF1865"/>
    <w:rsid w:val="00DF2996"/>
    <w:rsid w:val="00DF3BC3"/>
    <w:rsid w:val="00DF5905"/>
    <w:rsid w:val="00DF7FEE"/>
    <w:rsid w:val="00E0001A"/>
    <w:rsid w:val="00E00D06"/>
    <w:rsid w:val="00E00EF7"/>
    <w:rsid w:val="00E023D3"/>
    <w:rsid w:val="00E04F25"/>
    <w:rsid w:val="00E06074"/>
    <w:rsid w:val="00E10249"/>
    <w:rsid w:val="00E125C6"/>
    <w:rsid w:val="00E1271F"/>
    <w:rsid w:val="00E140F1"/>
    <w:rsid w:val="00E14BBE"/>
    <w:rsid w:val="00E15456"/>
    <w:rsid w:val="00E16A4B"/>
    <w:rsid w:val="00E1713B"/>
    <w:rsid w:val="00E2056F"/>
    <w:rsid w:val="00E20CFD"/>
    <w:rsid w:val="00E212B8"/>
    <w:rsid w:val="00E23D9A"/>
    <w:rsid w:val="00E23FA3"/>
    <w:rsid w:val="00E2461D"/>
    <w:rsid w:val="00E24DF1"/>
    <w:rsid w:val="00E26B9D"/>
    <w:rsid w:val="00E27BBB"/>
    <w:rsid w:val="00E27E3F"/>
    <w:rsid w:val="00E27EA9"/>
    <w:rsid w:val="00E32B96"/>
    <w:rsid w:val="00E330F5"/>
    <w:rsid w:val="00E33E0A"/>
    <w:rsid w:val="00E3534B"/>
    <w:rsid w:val="00E366B6"/>
    <w:rsid w:val="00E3692D"/>
    <w:rsid w:val="00E4053B"/>
    <w:rsid w:val="00E4118C"/>
    <w:rsid w:val="00E43482"/>
    <w:rsid w:val="00E47411"/>
    <w:rsid w:val="00E47C9F"/>
    <w:rsid w:val="00E51104"/>
    <w:rsid w:val="00E51197"/>
    <w:rsid w:val="00E5184E"/>
    <w:rsid w:val="00E530E0"/>
    <w:rsid w:val="00E53D2F"/>
    <w:rsid w:val="00E55248"/>
    <w:rsid w:val="00E56C7B"/>
    <w:rsid w:val="00E63304"/>
    <w:rsid w:val="00E6398F"/>
    <w:rsid w:val="00E64816"/>
    <w:rsid w:val="00E64C9C"/>
    <w:rsid w:val="00E664F3"/>
    <w:rsid w:val="00E67792"/>
    <w:rsid w:val="00E70ED2"/>
    <w:rsid w:val="00E72971"/>
    <w:rsid w:val="00E735C3"/>
    <w:rsid w:val="00E746A7"/>
    <w:rsid w:val="00E75F0D"/>
    <w:rsid w:val="00E76679"/>
    <w:rsid w:val="00E770BB"/>
    <w:rsid w:val="00E77222"/>
    <w:rsid w:val="00E81177"/>
    <w:rsid w:val="00E829C0"/>
    <w:rsid w:val="00E85C86"/>
    <w:rsid w:val="00E86834"/>
    <w:rsid w:val="00E86A95"/>
    <w:rsid w:val="00E86FBA"/>
    <w:rsid w:val="00E9008A"/>
    <w:rsid w:val="00E90CA8"/>
    <w:rsid w:val="00E937DF"/>
    <w:rsid w:val="00E9478C"/>
    <w:rsid w:val="00E9648D"/>
    <w:rsid w:val="00E96A78"/>
    <w:rsid w:val="00E96C7F"/>
    <w:rsid w:val="00E97416"/>
    <w:rsid w:val="00EA0F4C"/>
    <w:rsid w:val="00EA26AC"/>
    <w:rsid w:val="00EA2F77"/>
    <w:rsid w:val="00EA6034"/>
    <w:rsid w:val="00EA6B5A"/>
    <w:rsid w:val="00EA709D"/>
    <w:rsid w:val="00EB08B2"/>
    <w:rsid w:val="00EB194F"/>
    <w:rsid w:val="00EB1E60"/>
    <w:rsid w:val="00EB1F3E"/>
    <w:rsid w:val="00EB3D0B"/>
    <w:rsid w:val="00EB3D0F"/>
    <w:rsid w:val="00EB46DC"/>
    <w:rsid w:val="00EB4D3A"/>
    <w:rsid w:val="00EB5058"/>
    <w:rsid w:val="00EB74BC"/>
    <w:rsid w:val="00EC011A"/>
    <w:rsid w:val="00EC0C39"/>
    <w:rsid w:val="00EC112D"/>
    <w:rsid w:val="00EC1939"/>
    <w:rsid w:val="00EC3C58"/>
    <w:rsid w:val="00EC5142"/>
    <w:rsid w:val="00EC5E48"/>
    <w:rsid w:val="00EC61EE"/>
    <w:rsid w:val="00EC6601"/>
    <w:rsid w:val="00EC6726"/>
    <w:rsid w:val="00EC6877"/>
    <w:rsid w:val="00EC7A28"/>
    <w:rsid w:val="00ED02EB"/>
    <w:rsid w:val="00ED060D"/>
    <w:rsid w:val="00ED0A84"/>
    <w:rsid w:val="00ED2782"/>
    <w:rsid w:val="00ED2B2B"/>
    <w:rsid w:val="00ED4CA2"/>
    <w:rsid w:val="00ED6C08"/>
    <w:rsid w:val="00ED78FB"/>
    <w:rsid w:val="00ED79CD"/>
    <w:rsid w:val="00EE0DA6"/>
    <w:rsid w:val="00EE1093"/>
    <w:rsid w:val="00EE10F0"/>
    <w:rsid w:val="00EE11D3"/>
    <w:rsid w:val="00EE3457"/>
    <w:rsid w:val="00EE3A33"/>
    <w:rsid w:val="00EE4449"/>
    <w:rsid w:val="00EE4DBE"/>
    <w:rsid w:val="00EE6345"/>
    <w:rsid w:val="00EE6A08"/>
    <w:rsid w:val="00EE7AF0"/>
    <w:rsid w:val="00EF0672"/>
    <w:rsid w:val="00EF123B"/>
    <w:rsid w:val="00EF12DF"/>
    <w:rsid w:val="00EF1670"/>
    <w:rsid w:val="00EF278C"/>
    <w:rsid w:val="00EF35AF"/>
    <w:rsid w:val="00EF3D6D"/>
    <w:rsid w:val="00EF77BF"/>
    <w:rsid w:val="00EF7A36"/>
    <w:rsid w:val="00EF7C3E"/>
    <w:rsid w:val="00F02F5C"/>
    <w:rsid w:val="00F05644"/>
    <w:rsid w:val="00F05BCB"/>
    <w:rsid w:val="00F0670F"/>
    <w:rsid w:val="00F06FD6"/>
    <w:rsid w:val="00F0711D"/>
    <w:rsid w:val="00F07487"/>
    <w:rsid w:val="00F07CE2"/>
    <w:rsid w:val="00F11DF6"/>
    <w:rsid w:val="00F126D2"/>
    <w:rsid w:val="00F12BF9"/>
    <w:rsid w:val="00F140FE"/>
    <w:rsid w:val="00F1564A"/>
    <w:rsid w:val="00F169A3"/>
    <w:rsid w:val="00F17691"/>
    <w:rsid w:val="00F17923"/>
    <w:rsid w:val="00F20E0E"/>
    <w:rsid w:val="00F20E2F"/>
    <w:rsid w:val="00F21168"/>
    <w:rsid w:val="00F21AED"/>
    <w:rsid w:val="00F21BE4"/>
    <w:rsid w:val="00F2314F"/>
    <w:rsid w:val="00F24CF2"/>
    <w:rsid w:val="00F254A4"/>
    <w:rsid w:val="00F26487"/>
    <w:rsid w:val="00F26C69"/>
    <w:rsid w:val="00F27808"/>
    <w:rsid w:val="00F27951"/>
    <w:rsid w:val="00F27C34"/>
    <w:rsid w:val="00F31775"/>
    <w:rsid w:val="00F32FD3"/>
    <w:rsid w:val="00F34330"/>
    <w:rsid w:val="00F3451A"/>
    <w:rsid w:val="00F35BBF"/>
    <w:rsid w:val="00F36A35"/>
    <w:rsid w:val="00F36A91"/>
    <w:rsid w:val="00F37A08"/>
    <w:rsid w:val="00F42AAF"/>
    <w:rsid w:val="00F45F1D"/>
    <w:rsid w:val="00F4709F"/>
    <w:rsid w:val="00F477CD"/>
    <w:rsid w:val="00F50E6B"/>
    <w:rsid w:val="00F512DA"/>
    <w:rsid w:val="00F51A39"/>
    <w:rsid w:val="00F52C81"/>
    <w:rsid w:val="00F54E6B"/>
    <w:rsid w:val="00F55061"/>
    <w:rsid w:val="00F607A1"/>
    <w:rsid w:val="00F61AD5"/>
    <w:rsid w:val="00F61D64"/>
    <w:rsid w:val="00F62439"/>
    <w:rsid w:val="00F63AC8"/>
    <w:rsid w:val="00F65A53"/>
    <w:rsid w:val="00F65B15"/>
    <w:rsid w:val="00F66A01"/>
    <w:rsid w:val="00F677C2"/>
    <w:rsid w:val="00F70876"/>
    <w:rsid w:val="00F7140A"/>
    <w:rsid w:val="00F71AE5"/>
    <w:rsid w:val="00F74102"/>
    <w:rsid w:val="00F75788"/>
    <w:rsid w:val="00F7586C"/>
    <w:rsid w:val="00F75F1B"/>
    <w:rsid w:val="00F766B1"/>
    <w:rsid w:val="00F768C7"/>
    <w:rsid w:val="00F7729D"/>
    <w:rsid w:val="00F7780B"/>
    <w:rsid w:val="00F80289"/>
    <w:rsid w:val="00F8067F"/>
    <w:rsid w:val="00F81C16"/>
    <w:rsid w:val="00F824F9"/>
    <w:rsid w:val="00F848A8"/>
    <w:rsid w:val="00F87DEC"/>
    <w:rsid w:val="00F90973"/>
    <w:rsid w:val="00F90B81"/>
    <w:rsid w:val="00F90FB1"/>
    <w:rsid w:val="00F91DA8"/>
    <w:rsid w:val="00F91F18"/>
    <w:rsid w:val="00F940ED"/>
    <w:rsid w:val="00F945D3"/>
    <w:rsid w:val="00F967BD"/>
    <w:rsid w:val="00F97D7F"/>
    <w:rsid w:val="00FA07B2"/>
    <w:rsid w:val="00FA17E3"/>
    <w:rsid w:val="00FA1DB2"/>
    <w:rsid w:val="00FA2E16"/>
    <w:rsid w:val="00FA35CC"/>
    <w:rsid w:val="00FA417B"/>
    <w:rsid w:val="00FA41F5"/>
    <w:rsid w:val="00FA65E6"/>
    <w:rsid w:val="00FA72A2"/>
    <w:rsid w:val="00FB01D2"/>
    <w:rsid w:val="00FB1633"/>
    <w:rsid w:val="00FB192E"/>
    <w:rsid w:val="00FB2EB7"/>
    <w:rsid w:val="00FB3FB5"/>
    <w:rsid w:val="00FB43BA"/>
    <w:rsid w:val="00FB4428"/>
    <w:rsid w:val="00FB5310"/>
    <w:rsid w:val="00FB6161"/>
    <w:rsid w:val="00FB661F"/>
    <w:rsid w:val="00FC2687"/>
    <w:rsid w:val="00FC4C30"/>
    <w:rsid w:val="00FC5E91"/>
    <w:rsid w:val="00FC6190"/>
    <w:rsid w:val="00FC7236"/>
    <w:rsid w:val="00FC79FB"/>
    <w:rsid w:val="00FC7CEB"/>
    <w:rsid w:val="00FD162D"/>
    <w:rsid w:val="00FD337F"/>
    <w:rsid w:val="00FD391D"/>
    <w:rsid w:val="00FD394F"/>
    <w:rsid w:val="00FD3D90"/>
    <w:rsid w:val="00FD4201"/>
    <w:rsid w:val="00FD4C72"/>
    <w:rsid w:val="00FD4D6F"/>
    <w:rsid w:val="00FD5501"/>
    <w:rsid w:val="00FD5DB1"/>
    <w:rsid w:val="00FD71D1"/>
    <w:rsid w:val="00FD79BA"/>
    <w:rsid w:val="00FE0952"/>
    <w:rsid w:val="00FE2908"/>
    <w:rsid w:val="00FE3104"/>
    <w:rsid w:val="00FE36F8"/>
    <w:rsid w:val="00FE3D56"/>
    <w:rsid w:val="00FE449C"/>
    <w:rsid w:val="00FE4562"/>
    <w:rsid w:val="00FE65F9"/>
    <w:rsid w:val="00FE7148"/>
    <w:rsid w:val="00FF1899"/>
    <w:rsid w:val="00FF2D2B"/>
    <w:rsid w:val="00FF5796"/>
    <w:rsid w:val="00FF5916"/>
    <w:rsid w:val="00FF609B"/>
    <w:rsid w:val="00FF60E1"/>
    <w:rsid w:val="00FF6520"/>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87B1BC"/>
  <w15:docId w15:val="{05B18B86-8485-46AA-ACF3-9C55DC66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avaden tekst"/>
    <w:qFormat/>
    <w:rsid w:val="00621E7F"/>
    <w:pPr>
      <w:spacing w:after="0" w:line="240" w:lineRule="auto"/>
    </w:pPr>
    <w:rPr>
      <w:rFonts w:ascii="Times New Roman" w:eastAsia="Times New Roman" w:hAnsi="Times New Roman" w:cs="Times New Roman"/>
      <w:sz w:val="24"/>
      <w:szCs w:val="20"/>
      <w:lang w:val="en-US" w:eastAsia="sl-SI"/>
    </w:rPr>
  </w:style>
  <w:style w:type="paragraph" w:styleId="Naslov1">
    <w:name w:val="heading 1"/>
    <w:basedOn w:val="Navaden"/>
    <w:next w:val="Navaden"/>
    <w:link w:val="Naslov1Znak"/>
    <w:uiPriority w:val="9"/>
    <w:qFormat/>
    <w:rsid w:val="00E14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E14BBE"/>
    <w:pPr>
      <w:keepNext/>
      <w:spacing w:before="240" w:after="240"/>
      <w:jc w:val="center"/>
      <w:outlineLvl w:val="1"/>
    </w:pPr>
    <w:rPr>
      <w:b/>
      <w:sz w:val="22"/>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B231CD"/>
    <w:pPr>
      <w:tabs>
        <w:tab w:val="center" w:pos="4536"/>
        <w:tab w:val="right" w:pos="9072"/>
      </w:tabs>
    </w:pPr>
  </w:style>
  <w:style w:type="character" w:customStyle="1" w:styleId="GlavaZnak">
    <w:name w:val="Glava Znak"/>
    <w:basedOn w:val="Privzetapisavaodstavka"/>
    <w:link w:val="Glava"/>
    <w:uiPriority w:val="99"/>
    <w:rsid w:val="00B231CD"/>
    <w:rPr>
      <w:rFonts w:ascii="Times New Roman" w:eastAsia="Times New Roman" w:hAnsi="Times New Roman" w:cs="Times New Roman"/>
      <w:sz w:val="24"/>
      <w:szCs w:val="20"/>
      <w:lang w:val="en-US" w:eastAsia="sl-SI"/>
    </w:rPr>
  </w:style>
  <w:style w:type="paragraph" w:customStyle="1" w:styleId="zadeva">
    <w:name w:val="zadeva"/>
    <w:basedOn w:val="Navaden"/>
    <w:next w:val="Navaden"/>
    <w:rsid w:val="00B231CD"/>
    <w:pPr>
      <w:spacing w:before="1920" w:after="720"/>
    </w:pPr>
    <w:rPr>
      <w:b/>
    </w:rPr>
  </w:style>
  <w:style w:type="paragraph" w:customStyle="1" w:styleId="naslovnik">
    <w:name w:val="naslovnik"/>
    <w:basedOn w:val="Navaden"/>
    <w:rsid w:val="00B231CD"/>
    <w:pPr>
      <w:ind w:right="418"/>
      <w:jc w:val="both"/>
    </w:pPr>
    <w:rPr>
      <w:b/>
    </w:rPr>
  </w:style>
  <w:style w:type="paragraph" w:styleId="Noga">
    <w:name w:val="footer"/>
    <w:basedOn w:val="Navaden"/>
    <w:link w:val="NogaZnak"/>
    <w:uiPriority w:val="99"/>
    <w:rsid w:val="00B231CD"/>
    <w:pPr>
      <w:tabs>
        <w:tab w:val="center" w:pos="4536"/>
        <w:tab w:val="right" w:pos="9072"/>
      </w:tabs>
    </w:pPr>
  </w:style>
  <w:style w:type="character" w:customStyle="1" w:styleId="NogaZnak">
    <w:name w:val="Noga Znak"/>
    <w:basedOn w:val="Privzetapisavaodstavka"/>
    <w:link w:val="Noga"/>
    <w:uiPriority w:val="99"/>
    <w:rsid w:val="00B231CD"/>
    <w:rPr>
      <w:rFonts w:ascii="Times New Roman" w:eastAsia="Times New Roman" w:hAnsi="Times New Roman" w:cs="Times New Roman"/>
      <w:sz w:val="24"/>
      <w:szCs w:val="20"/>
      <w:lang w:val="en-US" w:eastAsia="sl-SI"/>
    </w:rPr>
  </w:style>
  <w:style w:type="paragraph" w:styleId="Besedilooblaka">
    <w:name w:val="Balloon Text"/>
    <w:basedOn w:val="Navaden"/>
    <w:link w:val="BesedilooblakaZnak"/>
    <w:uiPriority w:val="99"/>
    <w:semiHidden/>
    <w:unhideWhenUsed/>
    <w:rsid w:val="00B231C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31CD"/>
    <w:rPr>
      <w:rFonts w:ascii="Tahoma" w:eastAsia="Times New Roman" w:hAnsi="Tahoma" w:cs="Tahoma"/>
      <w:sz w:val="16"/>
      <w:szCs w:val="16"/>
      <w:lang w:val="en-US" w:eastAsia="sl-SI"/>
    </w:rPr>
  </w:style>
  <w:style w:type="paragraph" w:styleId="Odstavekseznama">
    <w:name w:val="List Paragraph"/>
    <w:basedOn w:val="Navaden"/>
    <w:uiPriority w:val="34"/>
    <w:qFormat/>
    <w:rsid w:val="00D1247D"/>
    <w:pPr>
      <w:ind w:left="720"/>
      <w:contextualSpacing/>
    </w:pPr>
  </w:style>
  <w:style w:type="table" w:styleId="Tabelamrea">
    <w:name w:val="Table Grid"/>
    <w:basedOn w:val="Navadnatabela"/>
    <w:uiPriority w:val="39"/>
    <w:rsid w:val="0051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48118C"/>
    <w:rPr>
      <w:color w:val="0000FF" w:themeColor="hyperlink"/>
      <w:u w:val="single"/>
    </w:rPr>
  </w:style>
  <w:style w:type="paragraph" w:customStyle="1" w:styleId="CharChar">
    <w:name w:val="Char Char"/>
    <w:basedOn w:val="Navaden"/>
    <w:autoRedefine/>
    <w:rsid w:val="00654912"/>
    <w:pPr>
      <w:tabs>
        <w:tab w:val="left" w:pos="500"/>
      </w:tabs>
      <w:spacing w:after="120"/>
    </w:pPr>
    <w:rPr>
      <w:rFonts w:ascii="Tahoma" w:hAnsi="Tahoma"/>
      <w:sz w:val="20"/>
      <w:lang w:eastAsia="en-US"/>
    </w:rPr>
  </w:style>
  <w:style w:type="paragraph" w:styleId="Telobesedila">
    <w:name w:val="Body Text"/>
    <w:basedOn w:val="Navaden"/>
    <w:link w:val="TelobesedilaZnak"/>
    <w:rsid w:val="00996DFC"/>
    <w:pPr>
      <w:spacing w:after="120"/>
      <w:jc w:val="both"/>
    </w:pPr>
    <w:rPr>
      <w:lang w:val="sl-SI" w:eastAsia="en-US"/>
    </w:rPr>
  </w:style>
  <w:style w:type="character" w:customStyle="1" w:styleId="TelobesedilaZnak">
    <w:name w:val="Telo besedila Znak"/>
    <w:basedOn w:val="Privzetapisavaodstavka"/>
    <w:link w:val="Telobesedila"/>
    <w:rsid w:val="00996DFC"/>
    <w:rPr>
      <w:rFonts w:ascii="Times New Roman" w:eastAsia="Times New Roman" w:hAnsi="Times New Roman" w:cs="Times New Roman"/>
      <w:sz w:val="24"/>
      <w:szCs w:val="20"/>
    </w:rPr>
  </w:style>
  <w:style w:type="character" w:styleId="Pripombasklic">
    <w:name w:val="annotation reference"/>
    <w:aliases w:val="Komentar - sklic"/>
    <w:rsid w:val="00996DFC"/>
    <w:rPr>
      <w:sz w:val="16"/>
      <w:szCs w:val="16"/>
    </w:rPr>
  </w:style>
  <w:style w:type="paragraph" w:styleId="Pripombabesedilo">
    <w:name w:val="annotation text"/>
    <w:aliases w:val="Komentar - besedilo"/>
    <w:basedOn w:val="Navaden"/>
    <w:link w:val="PripombabesediloZnak"/>
    <w:rsid w:val="00996DFC"/>
    <w:pPr>
      <w:spacing w:after="120"/>
      <w:jc w:val="both"/>
    </w:pPr>
    <w:rPr>
      <w:sz w:val="20"/>
      <w:lang w:val="sl-SI" w:eastAsia="en-US"/>
    </w:rPr>
  </w:style>
  <w:style w:type="character" w:customStyle="1" w:styleId="PripombabesediloZnak">
    <w:name w:val="Pripomba – besedilo Znak"/>
    <w:aliases w:val="Komentar - besedilo Znak"/>
    <w:basedOn w:val="Privzetapisavaodstavka"/>
    <w:link w:val="Pripombabesedilo"/>
    <w:rsid w:val="00996DFC"/>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F27C34"/>
    <w:pPr>
      <w:spacing w:after="0"/>
      <w:jc w:val="left"/>
    </w:pPr>
    <w:rPr>
      <w:b/>
      <w:bCs/>
      <w:lang w:val="en-US" w:eastAsia="sl-SI"/>
    </w:rPr>
  </w:style>
  <w:style w:type="character" w:customStyle="1" w:styleId="ZadevapripombeZnak">
    <w:name w:val="Zadeva pripombe Znak"/>
    <w:basedOn w:val="PripombabesediloZnak"/>
    <w:link w:val="Zadevapripombe"/>
    <w:uiPriority w:val="99"/>
    <w:semiHidden/>
    <w:rsid w:val="00F27C34"/>
    <w:rPr>
      <w:rFonts w:ascii="Times New Roman" w:eastAsia="Times New Roman" w:hAnsi="Times New Roman" w:cs="Times New Roman"/>
      <w:b/>
      <w:bCs/>
      <w:sz w:val="20"/>
      <w:szCs w:val="20"/>
      <w:lang w:val="en-US" w:eastAsia="sl-SI"/>
    </w:rPr>
  </w:style>
  <w:style w:type="character" w:customStyle="1" w:styleId="Naslov2Znak">
    <w:name w:val="Naslov 2 Znak"/>
    <w:basedOn w:val="Privzetapisavaodstavka"/>
    <w:link w:val="Naslov2"/>
    <w:rsid w:val="00E14BBE"/>
    <w:rPr>
      <w:rFonts w:ascii="Times New Roman" w:eastAsia="Times New Roman" w:hAnsi="Times New Roman" w:cs="Times New Roman"/>
      <w:b/>
      <w:szCs w:val="20"/>
    </w:rPr>
  </w:style>
  <w:style w:type="character" w:customStyle="1" w:styleId="Naslov1Znak">
    <w:name w:val="Naslov 1 Znak"/>
    <w:basedOn w:val="Privzetapisavaodstavka"/>
    <w:link w:val="Naslov1"/>
    <w:uiPriority w:val="9"/>
    <w:rsid w:val="00E14BBE"/>
    <w:rPr>
      <w:rFonts w:asciiTheme="majorHAnsi" w:eastAsiaTheme="majorEastAsia" w:hAnsiTheme="majorHAnsi" w:cstheme="majorBidi"/>
      <w:b/>
      <w:bCs/>
      <w:color w:val="365F91" w:themeColor="accent1" w:themeShade="BF"/>
      <w:sz w:val="28"/>
      <w:szCs w:val="28"/>
      <w:lang w:val="en-US" w:eastAsia="sl-SI"/>
    </w:rPr>
  </w:style>
  <w:style w:type="paragraph" w:customStyle="1" w:styleId="SlogNaslov2Arial">
    <w:name w:val="Slog Naslov 2 + Arial"/>
    <w:basedOn w:val="Naslov2"/>
    <w:link w:val="SlogNaslov2ArialZnakZnak"/>
    <w:autoRedefine/>
    <w:rsid w:val="00E14BBE"/>
    <w:pPr>
      <w:tabs>
        <w:tab w:val="left" w:pos="1134"/>
      </w:tabs>
      <w:spacing w:after="60"/>
      <w:jc w:val="left"/>
    </w:pPr>
    <w:rPr>
      <w:rFonts w:ascii="Arial" w:hAnsi="Arial"/>
      <w:bCs/>
      <w:lang w:eastAsia="sl-SI"/>
    </w:rPr>
  </w:style>
  <w:style w:type="character" w:customStyle="1" w:styleId="SlogNaslov2ArialZnakZnak">
    <w:name w:val="Slog Naslov 2 + Arial Znak Znak"/>
    <w:basedOn w:val="Naslov2Znak"/>
    <w:link w:val="SlogNaslov2Arial"/>
    <w:rsid w:val="00E14BBE"/>
    <w:rPr>
      <w:rFonts w:ascii="Arial" w:eastAsia="Times New Roman" w:hAnsi="Arial" w:cs="Times New Roman"/>
      <w:b/>
      <w:bCs/>
      <w:szCs w:val="20"/>
      <w:lang w:eastAsia="sl-SI"/>
    </w:rPr>
  </w:style>
  <w:style w:type="character" w:customStyle="1" w:styleId="apple-converted-space">
    <w:name w:val="apple-converted-space"/>
    <w:rsid w:val="002A7031"/>
  </w:style>
  <w:style w:type="paragraph" w:styleId="Sprotnaopomba-besedilo">
    <w:name w:val="footnote text"/>
    <w:basedOn w:val="Navaden"/>
    <w:link w:val="Sprotnaopomba-besediloZnak"/>
    <w:uiPriority w:val="99"/>
    <w:semiHidden/>
    <w:rsid w:val="00225809"/>
    <w:pPr>
      <w:spacing w:before="40" w:after="40"/>
    </w:pPr>
    <w:rPr>
      <w:rFonts w:ascii="Garamond MT" w:eastAsia="MS Mincho" w:hAnsi="Garamond MT"/>
      <w:sz w:val="20"/>
      <w:lang w:val="en-GB"/>
    </w:rPr>
  </w:style>
  <w:style w:type="character" w:customStyle="1" w:styleId="Sprotnaopomba-besediloZnak">
    <w:name w:val="Sprotna opomba - besedilo Znak"/>
    <w:basedOn w:val="Privzetapisavaodstavka"/>
    <w:link w:val="Sprotnaopomba-besedilo"/>
    <w:uiPriority w:val="99"/>
    <w:semiHidden/>
    <w:rsid w:val="00225809"/>
    <w:rPr>
      <w:rFonts w:ascii="Garamond MT" w:eastAsia="MS Mincho" w:hAnsi="Garamond MT" w:cs="Times New Roman"/>
      <w:sz w:val="20"/>
      <w:szCs w:val="20"/>
      <w:lang w:val="en-GB" w:eastAsia="sl-SI"/>
    </w:rPr>
  </w:style>
  <w:style w:type="character" w:styleId="Sprotnaopomba-sklic">
    <w:name w:val="footnote reference"/>
    <w:uiPriority w:val="99"/>
    <w:semiHidden/>
    <w:rsid w:val="00225809"/>
    <w:rPr>
      <w:b/>
      <w:color w:val="FF0000"/>
      <w:sz w:val="24"/>
      <w:vertAlign w:val="superscript"/>
    </w:rPr>
  </w:style>
  <w:style w:type="character" w:customStyle="1" w:styleId="Nerazreenaomemba1">
    <w:name w:val="Nerazrešena omemba1"/>
    <w:basedOn w:val="Privzetapisavaodstavka"/>
    <w:uiPriority w:val="99"/>
    <w:semiHidden/>
    <w:unhideWhenUsed/>
    <w:rsid w:val="004057BA"/>
    <w:rPr>
      <w:color w:val="605E5C"/>
      <w:shd w:val="clear" w:color="auto" w:fill="E1DFDD"/>
    </w:rPr>
  </w:style>
  <w:style w:type="paragraph" w:customStyle="1" w:styleId="SlogArialObojestranskoPred6pt">
    <w:name w:val="Slog Arial Obojestransko Pred:  6 pt"/>
    <w:basedOn w:val="Navaden"/>
    <w:rsid w:val="00A95816"/>
    <w:pPr>
      <w:spacing w:before="120"/>
      <w:jc w:val="both"/>
    </w:pPr>
    <w:rPr>
      <w:rFonts w:ascii="Arial" w:hAnsi="Arial"/>
      <w:sz w:val="22"/>
      <w:lang w:val="sl-SI" w:eastAsia="en-US"/>
    </w:rPr>
  </w:style>
  <w:style w:type="paragraph" w:customStyle="1" w:styleId="Ncleni">
    <w:name w:val="Ncleni"/>
    <w:basedOn w:val="Kazalovsebine2"/>
    <w:rsid w:val="004609F3"/>
    <w:pPr>
      <w:numPr>
        <w:numId w:val="1"/>
      </w:numPr>
      <w:tabs>
        <w:tab w:val="clear" w:pos="700"/>
        <w:tab w:val="num" w:pos="360"/>
        <w:tab w:val="left" w:pos="660"/>
      </w:tabs>
      <w:spacing w:before="60" w:after="60"/>
      <w:ind w:left="220" w:firstLine="0"/>
    </w:pPr>
    <w:rPr>
      <w:rFonts w:ascii="Arial" w:hAnsi="Arial"/>
      <w:noProof/>
      <w:color w:val="000000"/>
      <w:sz w:val="22"/>
      <w:lang w:val="sl-SI"/>
    </w:rPr>
  </w:style>
  <w:style w:type="paragraph" w:styleId="Kazalovsebine2">
    <w:name w:val="toc 2"/>
    <w:basedOn w:val="Navaden"/>
    <w:next w:val="Navaden"/>
    <w:autoRedefine/>
    <w:uiPriority w:val="39"/>
    <w:semiHidden/>
    <w:unhideWhenUsed/>
    <w:rsid w:val="004609F3"/>
    <w:pPr>
      <w:spacing w:after="100"/>
      <w:ind w:left="240"/>
    </w:pPr>
  </w:style>
  <w:style w:type="character" w:styleId="SledenaHiperpovezava">
    <w:name w:val="FollowedHyperlink"/>
    <w:basedOn w:val="Privzetapisavaodstavka"/>
    <w:uiPriority w:val="99"/>
    <w:semiHidden/>
    <w:unhideWhenUsed/>
    <w:rsid w:val="005F04AF"/>
    <w:rPr>
      <w:color w:val="800080" w:themeColor="followedHyperlink"/>
      <w:u w:val="single"/>
    </w:rPr>
  </w:style>
  <w:style w:type="paragraph" w:customStyle="1" w:styleId="Vrstapredpisa">
    <w:name w:val="Vrsta predpisa"/>
    <w:basedOn w:val="Navaden"/>
    <w:link w:val="VrstapredpisaZnak"/>
    <w:rsid w:val="00F61AD5"/>
    <w:pPr>
      <w:suppressAutoHyphens/>
      <w:spacing w:before="480" w:after="200" w:line="276" w:lineRule="auto"/>
      <w:jc w:val="center"/>
    </w:pPr>
    <w:rPr>
      <w:rFonts w:ascii="Arial" w:hAnsi="Arial"/>
      <w:b/>
      <w:color w:val="000000"/>
      <w:spacing w:val="40"/>
      <w:sz w:val="22"/>
      <w:lang w:val="sl-SI"/>
    </w:rPr>
  </w:style>
  <w:style w:type="paragraph" w:customStyle="1" w:styleId="Naslovpredpisa">
    <w:name w:val="Naslov_predpisa"/>
    <w:basedOn w:val="Navaden"/>
    <w:link w:val="NaslovpredpisaZnak"/>
    <w:rsid w:val="00F61AD5"/>
    <w:pPr>
      <w:suppressAutoHyphens/>
      <w:spacing w:after="200" w:line="276" w:lineRule="auto"/>
      <w:jc w:val="center"/>
    </w:pPr>
    <w:rPr>
      <w:rFonts w:ascii="Arial" w:hAnsi="Arial"/>
      <w:b/>
      <w:sz w:val="22"/>
      <w:lang w:val="sl-SI"/>
    </w:rPr>
  </w:style>
  <w:style w:type="character" w:customStyle="1" w:styleId="VrstapredpisaZnak">
    <w:name w:val="Vrsta predpisa Znak"/>
    <w:link w:val="Vrstapredpisa"/>
    <w:locked/>
    <w:rsid w:val="00F61AD5"/>
    <w:rPr>
      <w:rFonts w:ascii="Arial" w:eastAsia="Times New Roman" w:hAnsi="Arial" w:cs="Times New Roman"/>
      <w:b/>
      <w:color w:val="000000"/>
      <w:spacing w:val="40"/>
      <w:szCs w:val="20"/>
      <w:lang w:eastAsia="sl-SI"/>
    </w:rPr>
  </w:style>
  <w:style w:type="character" w:customStyle="1" w:styleId="NaslovpredpisaZnak">
    <w:name w:val="Naslov_predpisa Znak"/>
    <w:link w:val="Naslovpredpisa"/>
    <w:locked/>
    <w:rsid w:val="00F61AD5"/>
    <w:rPr>
      <w:rFonts w:ascii="Arial" w:eastAsia="Times New Roman" w:hAnsi="Arial" w:cs="Times New Roman"/>
      <w:b/>
      <w:szCs w:val="20"/>
      <w:lang w:eastAsia="sl-SI"/>
    </w:rPr>
  </w:style>
  <w:style w:type="character" w:styleId="Poudarek">
    <w:name w:val="Emphasis"/>
    <w:basedOn w:val="Privzetapisavaodstavka"/>
    <w:uiPriority w:val="20"/>
    <w:qFormat/>
    <w:rsid w:val="00B66455"/>
    <w:rPr>
      <w:i/>
      <w:iCs/>
    </w:rPr>
  </w:style>
  <w:style w:type="paragraph" w:customStyle="1" w:styleId="BasicParagraph">
    <w:name w:val="[Basic Paragraph]"/>
    <w:basedOn w:val="Navaden"/>
    <w:uiPriority w:val="99"/>
    <w:rsid w:val="00935126"/>
    <w:pPr>
      <w:autoSpaceDE w:val="0"/>
      <w:autoSpaceDN w:val="0"/>
      <w:adjustRightInd w:val="0"/>
      <w:spacing w:line="288" w:lineRule="auto"/>
      <w:textAlignment w:val="center"/>
    </w:pPr>
    <w:rPr>
      <w:rFonts w:ascii="MinionPro-Regular" w:hAnsi="MinionPro-Regular" w:cs="MinionPro-Regular"/>
      <w:color w:val="000000"/>
      <w:szCs w:val="24"/>
    </w:rPr>
  </w:style>
  <w:style w:type="paragraph" w:styleId="Brezrazmikov">
    <w:name w:val="No Spacing"/>
    <w:uiPriority w:val="1"/>
    <w:qFormat/>
    <w:rsid w:val="00935126"/>
    <w:pPr>
      <w:spacing w:after="0" w:line="240" w:lineRule="auto"/>
    </w:pPr>
    <w:rPr>
      <w:rFonts w:ascii="Futura PT Book" w:hAnsi="Futura PT Book" w:cs="Open Sans"/>
    </w:rPr>
  </w:style>
  <w:style w:type="character" w:styleId="tevilkastrani">
    <w:name w:val="page number"/>
    <w:basedOn w:val="Privzetapisavaodstavka"/>
    <w:uiPriority w:val="99"/>
    <w:unhideWhenUsed/>
    <w:rsid w:val="00935126"/>
  </w:style>
  <w:style w:type="paragraph" w:customStyle="1" w:styleId="Sprotnaopomba-besedilo1">
    <w:name w:val="Sprotna opomba - besedilo1"/>
    <w:basedOn w:val="Navaden"/>
    <w:next w:val="Sprotnaopomba-besedilo"/>
    <w:uiPriority w:val="99"/>
    <w:semiHidden/>
    <w:unhideWhenUsed/>
    <w:rsid w:val="00935126"/>
    <w:rPr>
      <w:rFonts w:ascii="Calibri" w:eastAsiaTheme="minorHAnsi" w:hAnsi="Calibri" w:cs="Arial"/>
      <w:sz w:val="20"/>
      <w:lang w:val="sl-SI" w:eastAsia="en-US"/>
    </w:rPr>
  </w:style>
  <w:style w:type="character" w:customStyle="1" w:styleId="Sprotnaopomba-besediloZnak1">
    <w:name w:val="Sprotna opomba - besedilo Znak1"/>
    <w:basedOn w:val="Privzetapisavaodstavka"/>
    <w:uiPriority w:val="99"/>
    <w:semiHidden/>
    <w:rsid w:val="00935126"/>
    <w:rPr>
      <w:sz w:val="20"/>
      <w:szCs w:val="20"/>
    </w:rPr>
  </w:style>
  <w:style w:type="paragraph" w:customStyle="1" w:styleId="besedilo">
    <w:name w:val="besedilo"/>
    <w:basedOn w:val="Golobesedilo"/>
    <w:uiPriority w:val="99"/>
    <w:rsid w:val="00935126"/>
    <w:pPr>
      <w:jc w:val="both"/>
    </w:pPr>
    <w:rPr>
      <w:rFonts w:ascii="Arial" w:eastAsia="Times New Roman" w:hAnsi="Arial" w:cs="Courier New"/>
      <w:sz w:val="24"/>
      <w:szCs w:val="20"/>
      <w:lang w:eastAsia="sl-SI"/>
    </w:rPr>
  </w:style>
  <w:style w:type="paragraph" w:styleId="Golobesedilo">
    <w:name w:val="Plain Text"/>
    <w:basedOn w:val="Navaden"/>
    <w:link w:val="GolobesediloZnak"/>
    <w:uiPriority w:val="99"/>
    <w:semiHidden/>
    <w:unhideWhenUsed/>
    <w:rsid w:val="00935126"/>
    <w:rPr>
      <w:rFonts w:ascii="Consolas" w:eastAsiaTheme="minorHAnsi" w:hAnsi="Consolas" w:cs="Open Sans"/>
      <w:sz w:val="21"/>
      <w:szCs w:val="21"/>
      <w:lang w:val="sl-SI" w:eastAsia="en-US"/>
    </w:rPr>
  </w:style>
  <w:style w:type="character" w:customStyle="1" w:styleId="GolobesediloZnak">
    <w:name w:val="Golo besedilo Znak"/>
    <w:basedOn w:val="Privzetapisavaodstavka"/>
    <w:link w:val="Golobesedilo"/>
    <w:uiPriority w:val="99"/>
    <w:semiHidden/>
    <w:rsid w:val="00935126"/>
    <w:rPr>
      <w:rFonts w:ascii="Consolas" w:hAnsi="Consolas" w:cs="Open Sans"/>
      <w:sz w:val="21"/>
      <w:szCs w:val="21"/>
    </w:rPr>
  </w:style>
  <w:style w:type="paragraph" w:customStyle="1" w:styleId="Odstavek">
    <w:name w:val="Odstavek"/>
    <w:basedOn w:val="Navaden"/>
    <w:link w:val="OdstavekZnak"/>
    <w:qFormat/>
    <w:rsid w:val="002D6ADE"/>
    <w:pPr>
      <w:overflowPunct w:val="0"/>
      <w:autoSpaceDE w:val="0"/>
      <w:autoSpaceDN w:val="0"/>
      <w:adjustRightInd w:val="0"/>
      <w:spacing w:before="240"/>
      <w:ind w:firstLine="1021"/>
      <w:jc w:val="both"/>
      <w:textAlignment w:val="baseline"/>
    </w:pPr>
    <w:rPr>
      <w:rFonts w:ascii="Arial" w:hAnsi="Arial" w:cs="Arial"/>
      <w:sz w:val="22"/>
      <w:szCs w:val="22"/>
      <w:lang w:val="sl-SI"/>
    </w:rPr>
  </w:style>
  <w:style w:type="character" w:customStyle="1" w:styleId="OdstavekZnak">
    <w:name w:val="Odstavek Znak"/>
    <w:link w:val="Odstavek"/>
    <w:rsid w:val="002D6ADE"/>
    <w:rPr>
      <w:rFonts w:ascii="Arial" w:eastAsia="Times New Roman" w:hAnsi="Arial" w:cs="Arial"/>
      <w:lang w:eastAsia="sl-SI"/>
    </w:rPr>
  </w:style>
  <w:style w:type="paragraph" w:styleId="Revizija">
    <w:name w:val="Revision"/>
    <w:hidden/>
    <w:uiPriority w:val="99"/>
    <w:semiHidden/>
    <w:rsid w:val="00760AEC"/>
    <w:pPr>
      <w:spacing w:after="0" w:line="240" w:lineRule="auto"/>
    </w:pPr>
    <w:rPr>
      <w:rFonts w:ascii="Times New Roman" w:eastAsia="Times New Roman" w:hAnsi="Times New Roman" w:cs="Times New Roman"/>
      <w:sz w:val="24"/>
      <w:szCs w:val="20"/>
      <w:lang w:val="en-US" w:eastAsia="sl-SI"/>
    </w:rPr>
  </w:style>
  <w:style w:type="paragraph" w:customStyle="1" w:styleId="Alineazaodstavkom">
    <w:name w:val="Alinea za odstavkom"/>
    <w:basedOn w:val="Navaden"/>
    <w:link w:val="AlineazaodstavkomZnak"/>
    <w:qFormat/>
    <w:rsid w:val="006F170E"/>
    <w:pPr>
      <w:numPr>
        <w:numId w:val="14"/>
      </w:numPr>
      <w:jc w:val="both"/>
    </w:pPr>
    <w:rPr>
      <w:rFonts w:ascii="Arial" w:hAnsi="Arial" w:cs="Arial"/>
      <w:sz w:val="22"/>
      <w:szCs w:val="22"/>
      <w:lang w:val="sl-SI"/>
    </w:rPr>
  </w:style>
  <w:style w:type="character" w:customStyle="1" w:styleId="AlineazaodstavkomZnak">
    <w:name w:val="Alinea za odstavkom Znak"/>
    <w:link w:val="Alineazaodstavkom"/>
    <w:rsid w:val="006F170E"/>
    <w:rPr>
      <w:rFonts w:ascii="Arial" w:eastAsia="Times New Roman" w:hAnsi="Arial" w:cs="Arial"/>
      <w:lang w:eastAsia="sl-SI"/>
    </w:rPr>
  </w:style>
  <w:style w:type="paragraph" w:customStyle="1" w:styleId="tevilnatoka111">
    <w:name w:val="Številčna točka 1.1.1"/>
    <w:basedOn w:val="Navaden"/>
    <w:qFormat/>
    <w:rsid w:val="007A5102"/>
    <w:pPr>
      <w:widowControl w:val="0"/>
      <w:numPr>
        <w:ilvl w:val="2"/>
        <w:numId w:val="34"/>
      </w:numPr>
      <w:overflowPunct w:val="0"/>
      <w:autoSpaceDE w:val="0"/>
      <w:autoSpaceDN w:val="0"/>
      <w:adjustRightInd w:val="0"/>
      <w:jc w:val="both"/>
      <w:textAlignment w:val="baseline"/>
    </w:pPr>
    <w:rPr>
      <w:rFonts w:ascii="Arial" w:hAnsi="Arial"/>
      <w:sz w:val="22"/>
      <w:szCs w:val="16"/>
      <w:lang w:val="sl-SI"/>
    </w:rPr>
  </w:style>
  <w:style w:type="paragraph" w:customStyle="1" w:styleId="tevilnatoka">
    <w:name w:val="Številčna točka"/>
    <w:basedOn w:val="Navaden"/>
    <w:link w:val="tevilnatokaZnak"/>
    <w:qFormat/>
    <w:rsid w:val="007A5102"/>
    <w:pPr>
      <w:numPr>
        <w:numId w:val="34"/>
      </w:numPr>
      <w:jc w:val="both"/>
    </w:pPr>
    <w:rPr>
      <w:rFonts w:ascii="Arial" w:hAnsi="Arial"/>
      <w:sz w:val="22"/>
      <w:szCs w:val="22"/>
      <w:lang w:val="sl-SI"/>
    </w:rPr>
  </w:style>
  <w:style w:type="character" w:customStyle="1" w:styleId="tevilnatokaZnak">
    <w:name w:val="Številčna točka Znak"/>
    <w:link w:val="tevilnatoka"/>
    <w:rsid w:val="007A5102"/>
    <w:rPr>
      <w:rFonts w:ascii="Arial" w:eastAsia="Times New Roman" w:hAnsi="Arial" w:cs="Times New Roman"/>
      <w:lang w:eastAsia="sl-SI"/>
    </w:rPr>
  </w:style>
  <w:style w:type="paragraph" w:customStyle="1" w:styleId="tevilnatoka11Nova">
    <w:name w:val="Številčna točka 1.1 Nova"/>
    <w:basedOn w:val="tevilnatoka"/>
    <w:qFormat/>
    <w:rsid w:val="007A5102"/>
    <w:pPr>
      <w:numPr>
        <w:ilvl w:val="1"/>
      </w:numPr>
      <w:tabs>
        <w:tab w:val="clear" w:pos="425"/>
      </w:tabs>
      <w:ind w:left="2567" w:hanging="360"/>
    </w:pPr>
  </w:style>
  <w:style w:type="paragraph" w:customStyle="1" w:styleId="Alineazatevilnotoko">
    <w:name w:val="Alinea za številčno točko"/>
    <w:basedOn w:val="Alineazaodstavkom"/>
    <w:link w:val="AlineazatevilnotokoZnak"/>
    <w:qFormat/>
    <w:rsid w:val="003664B2"/>
    <w:pPr>
      <w:numPr>
        <w:numId w:val="2"/>
      </w:numPr>
      <w:tabs>
        <w:tab w:val="left" w:pos="567"/>
      </w:tabs>
    </w:pPr>
  </w:style>
  <w:style w:type="character" w:customStyle="1" w:styleId="AlineazatevilnotokoZnak">
    <w:name w:val="Alinea za številčno točko Znak"/>
    <w:link w:val="Alineazatevilnotoko"/>
    <w:rsid w:val="003664B2"/>
    <w:rPr>
      <w:rFonts w:ascii="Arial" w:eastAsia="Times New Roman" w:hAnsi="Arial" w:cs="Arial"/>
      <w:lang w:eastAsia="sl-SI"/>
    </w:rPr>
  </w:style>
  <w:style w:type="paragraph" w:customStyle="1" w:styleId="Podpisnik">
    <w:name w:val="Podpisnik"/>
    <w:basedOn w:val="Navaden"/>
    <w:link w:val="PodpisnikZnak"/>
    <w:qFormat/>
    <w:rsid w:val="00567233"/>
    <w:pPr>
      <w:overflowPunct w:val="0"/>
      <w:autoSpaceDE w:val="0"/>
      <w:autoSpaceDN w:val="0"/>
      <w:adjustRightInd w:val="0"/>
      <w:ind w:left="5670"/>
      <w:jc w:val="center"/>
      <w:textAlignment w:val="baseline"/>
    </w:pPr>
    <w:rPr>
      <w:rFonts w:ascii="Arial" w:hAnsi="Arial" w:cs="Arial"/>
      <w:sz w:val="22"/>
      <w:szCs w:val="22"/>
      <w:lang w:val="sl-SI"/>
    </w:rPr>
  </w:style>
  <w:style w:type="character" w:customStyle="1" w:styleId="PodpisnikZnak">
    <w:name w:val="Podpisnik Znak"/>
    <w:link w:val="Podpisnik"/>
    <w:rsid w:val="00567233"/>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89">
      <w:bodyDiv w:val="1"/>
      <w:marLeft w:val="0"/>
      <w:marRight w:val="0"/>
      <w:marTop w:val="0"/>
      <w:marBottom w:val="0"/>
      <w:divBdr>
        <w:top w:val="none" w:sz="0" w:space="0" w:color="auto"/>
        <w:left w:val="none" w:sz="0" w:space="0" w:color="auto"/>
        <w:bottom w:val="none" w:sz="0" w:space="0" w:color="auto"/>
        <w:right w:val="none" w:sz="0" w:space="0" w:color="auto"/>
      </w:divBdr>
    </w:div>
    <w:div w:id="4794667">
      <w:bodyDiv w:val="1"/>
      <w:marLeft w:val="0"/>
      <w:marRight w:val="0"/>
      <w:marTop w:val="0"/>
      <w:marBottom w:val="0"/>
      <w:divBdr>
        <w:top w:val="none" w:sz="0" w:space="0" w:color="auto"/>
        <w:left w:val="none" w:sz="0" w:space="0" w:color="auto"/>
        <w:bottom w:val="none" w:sz="0" w:space="0" w:color="auto"/>
        <w:right w:val="none" w:sz="0" w:space="0" w:color="auto"/>
      </w:divBdr>
    </w:div>
    <w:div w:id="23361779">
      <w:bodyDiv w:val="1"/>
      <w:marLeft w:val="0"/>
      <w:marRight w:val="0"/>
      <w:marTop w:val="0"/>
      <w:marBottom w:val="0"/>
      <w:divBdr>
        <w:top w:val="none" w:sz="0" w:space="0" w:color="auto"/>
        <w:left w:val="none" w:sz="0" w:space="0" w:color="auto"/>
        <w:bottom w:val="none" w:sz="0" w:space="0" w:color="auto"/>
        <w:right w:val="none" w:sz="0" w:space="0" w:color="auto"/>
      </w:divBdr>
    </w:div>
    <w:div w:id="44531529">
      <w:bodyDiv w:val="1"/>
      <w:marLeft w:val="0"/>
      <w:marRight w:val="0"/>
      <w:marTop w:val="0"/>
      <w:marBottom w:val="0"/>
      <w:divBdr>
        <w:top w:val="none" w:sz="0" w:space="0" w:color="auto"/>
        <w:left w:val="none" w:sz="0" w:space="0" w:color="auto"/>
        <w:bottom w:val="none" w:sz="0" w:space="0" w:color="auto"/>
        <w:right w:val="none" w:sz="0" w:space="0" w:color="auto"/>
      </w:divBdr>
    </w:div>
    <w:div w:id="48456542">
      <w:bodyDiv w:val="1"/>
      <w:marLeft w:val="0"/>
      <w:marRight w:val="0"/>
      <w:marTop w:val="0"/>
      <w:marBottom w:val="0"/>
      <w:divBdr>
        <w:top w:val="none" w:sz="0" w:space="0" w:color="auto"/>
        <w:left w:val="none" w:sz="0" w:space="0" w:color="auto"/>
        <w:bottom w:val="none" w:sz="0" w:space="0" w:color="auto"/>
        <w:right w:val="none" w:sz="0" w:space="0" w:color="auto"/>
      </w:divBdr>
    </w:div>
    <w:div w:id="77097996">
      <w:bodyDiv w:val="1"/>
      <w:marLeft w:val="0"/>
      <w:marRight w:val="0"/>
      <w:marTop w:val="0"/>
      <w:marBottom w:val="0"/>
      <w:divBdr>
        <w:top w:val="none" w:sz="0" w:space="0" w:color="auto"/>
        <w:left w:val="none" w:sz="0" w:space="0" w:color="auto"/>
        <w:bottom w:val="none" w:sz="0" w:space="0" w:color="auto"/>
        <w:right w:val="none" w:sz="0" w:space="0" w:color="auto"/>
      </w:divBdr>
    </w:div>
    <w:div w:id="77681216">
      <w:bodyDiv w:val="1"/>
      <w:marLeft w:val="0"/>
      <w:marRight w:val="0"/>
      <w:marTop w:val="0"/>
      <w:marBottom w:val="0"/>
      <w:divBdr>
        <w:top w:val="none" w:sz="0" w:space="0" w:color="auto"/>
        <w:left w:val="none" w:sz="0" w:space="0" w:color="auto"/>
        <w:bottom w:val="none" w:sz="0" w:space="0" w:color="auto"/>
        <w:right w:val="none" w:sz="0" w:space="0" w:color="auto"/>
      </w:divBdr>
    </w:div>
    <w:div w:id="91125396">
      <w:bodyDiv w:val="1"/>
      <w:marLeft w:val="0"/>
      <w:marRight w:val="0"/>
      <w:marTop w:val="0"/>
      <w:marBottom w:val="0"/>
      <w:divBdr>
        <w:top w:val="none" w:sz="0" w:space="0" w:color="auto"/>
        <w:left w:val="none" w:sz="0" w:space="0" w:color="auto"/>
        <w:bottom w:val="none" w:sz="0" w:space="0" w:color="auto"/>
        <w:right w:val="none" w:sz="0" w:space="0" w:color="auto"/>
      </w:divBdr>
    </w:div>
    <w:div w:id="104738288">
      <w:bodyDiv w:val="1"/>
      <w:marLeft w:val="0"/>
      <w:marRight w:val="0"/>
      <w:marTop w:val="0"/>
      <w:marBottom w:val="0"/>
      <w:divBdr>
        <w:top w:val="none" w:sz="0" w:space="0" w:color="auto"/>
        <w:left w:val="none" w:sz="0" w:space="0" w:color="auto"/>
        <w:bottom w:val="none" w:sz="0" w:space="0" w:color="auto"/>
        <w:right w:val="none" w:sz="0" w:space="0" w:color="auto"/>
      </w:divBdr>
    </w:div>
    <w:div w:id="122697332">
      <w:bodyDiv w:val="1"/>
      <w:marLeft w:val="0"/>
      <w:marRight w:val="0"/>
      <w:marTop w:val="0"/>
      <w:marBottom w:val="0"/>
      <w:divBdr>
        <w:top w:val="none" w:sz="0" w:space="0" w:color="auto"/>
        <w:left w:val="none" w:sz="0" w:space="0" w:color="auto"/>
        <w:bottom w:val="none" w:sz="0" w:space="0" w:color="auto"/>
        <w:right w:val="none" w:sz="0" w:space="0" w:color="auto"/>
      </w:divBdr>
    </w:div>
    <w:div w:id="127821339">
      <w:bodyDiv w:val="1"/>
      <w:marLeft w:val="0"/>
      <w:marRight w:val="0"/>
      <w:marTop w:val="0"/>
      <w:marBottom w:val="0"/>
      <w:divBdr>
        <w:top w:val="none" w:sz="0" w:space="0" w:color="auto"/>
        <w:left w:val="none" w:sz="0" w:space="0" w:color="auto"/>
        <w:bottom w:val="none" w:sz="0" w:space="0" w:color="auto"/>
        <w:right w:val="none" w:sz="0" w:space="0" w:color="auto"/>
      </w:divBdr>
    </w:div>
    <w:div w:id="132909821">
      <w:bodyDiv w:val="1"/>
      <w:marLeft w:val="0"/>
      <w:marRight w:val="0"/>
      <w:marTop w:val="0"/>
      <w:marBottom w:val="0"/>
      <w:divBdr>
        <w:top w:val="none" w:sz="0" w:space="0" w:color="auto"/>
        <w:left w:val="none" w:sz="0" w:space="0" w:color="auto"/>
        <w:bottom w:val="none" w:sz="0" w:space="0" w:color="auto"/>
        <w:right w:val="none" w:sz="0" w:space="0" w:color="auto"/>
      </w:divBdr>
    </w:div>
    <w:div w:id="150610188">
      <w:bodyDiv w:val="1"/>
      <w:marLeft w:val="0"/>
      <w:marRight w:val="0"/>
      <w:marTop w:val="0"/>
      <w:marBottom w:val="0"/>
      <w:divBdr>
        <w:top w:val="none" w:sz="0" w:space="0" w:color="auto"/>
        <w:left w:val="none" w:sz="0" w:space="0" w:color="auto"/>
        <w:bottom w:val="none" w:sz="0" w:space="0" w:color="auto"/>
        <w:right w:val="none" w:sz="0" w:space="0" w:color="auto"/>
      </w:divBdr>
    </w:div>
    <w:div w:id="166334998">
      <w:bodyDiv w:val="1"/>
      <w:marLeft w:val="0"/>
      <w:marRight w:val="0"/>
      <w:marTop w:val="0"/>
      <w:marBottom w:val="0"/>
      <w:divBdr>
        <w:top w:val="none" w:sz="0" w:space="0" w:color="auto"/>
        <w:left w:val="none" w:sz="0" w:space="0" w:color="auto"/>
        <w:bottom w:val="none" w:sz="0" w:space="0" w:color="auto"/>
        <w:right w:val="none" w:sz="0" w:space="0" w:color="auto"/>
      </w:divBdr>
    </w:div>
    <w:div w:id="167839361">
      <w:bodyDiv w:val="1"/>
      <w:marLeft w:val="0"/>
      <w:marRight w:val="0"/>
      <w:marTop w:val="0"/>
      <w:marBottom w:val="0"/>
      <w:divBdr>
        <w:top w:val="none" w:sz="0" w:space="0" w:color="auto"/>
        <w:left w:val="none" w:sz="0" w:space="0" w:color="auto"/>
        <w:bottom w:val="none" w:sz="0" w:space="0" w:color="auto"/>
        <w:right w:val="none" w:sz="0" w:space="0" w:color="auto"/>
      </w:divBdr>
    </w:div>
    <w:div w:id="168954210">
      <w:bodyDiv w:val="1"/>
      <w:marLeft w:val="0"/>
      <w:marRight w:val="0"/>
      <w:marTop w:val="0"/>
      <w:marBottom w:val="0"/>
      <w:divBdr>
        <w:top w:val="none" w:sz="0" w:space="0" w:color="auto"/>
        <w:left w:val="none" w:sz="0" w:space="0" w:color="auto"/>
        <w:bottom w:val="none" w:sz="0" w:space="0" w:color="auto"/>
        <w:right w:val="none" w:sz="0" w:space="0" w:color="auto"/>
      </w:divBdr>
    </w:div>
    <w:div w:id="173226468">
      <w:bodyDiv w:val="1"/>
      <w:marLeft w:val="0"/>
      <w:marRight w:val="0"/>
      <w:marTop w:val="0"/>
      <w:marBottom w:val="0"/>
      <w:divBdr>
        <w:top w:val="none" w:sz="0" w:space="0" w:color="auto"/>
        <w:left w:val="none" w:sz="0" w:space="0" w:color="auto"/>
        <w:bottom w:val="none" w:sz="0" w:space="0" w:color="auto"/>
        <w:right w:val="none" w:sz="0" w:space="0" w:color="auto"/>
      </w:divBdr>
    </w:div>
    <w:div w:id="174612199">
      <w:bodyDiv w:val="1"/>
      <w:marLeft w:val="0"/>
      <w:marRight w:val="0"/>
      <w:marTop w:val="0"/>
      <w:marBottom w:val="0"/>
      <w:divBdr>
        <w:top w:val="none" w:sz="0" w:space="0" w:color="auto"/>
        <w:left w:val="none" w:sz="0" w:space="0" w:color="auto"/>
        <w:bottom w:val="none" w:sz="0" w:space="0" w:color="auto"/>
        <w:right w:val="none" w:sz="0" w:space="0" w:color="auto"/>
      </w:divBdr>
    </w:div>
    <w:div w:id="178593519">
      <w:bodyDiv w:val="1"/>
      <w:marLeft w:val="0"/>
      <w:marRight w:val="0"/>
      <w:marTop w:val="0"/>
      <w:marBottom w:val="0"/>
      <w:divBdr>
        <w:top w:val="none" w:sz="0" w:space="0" w:color="auto"/>
        <w:left w:val="none" w:sz="0" w:space="0" w:color="auto"/>
        <w:bottom w:val="none" w:sz="0" w:space="0" w:color="auto"/>
        <w:right w:val="none" w:sz="0" w:space="0" w:color="auto"/>
      </w:divBdr>
    </w:div>
    <w:div w:id="193351052">
      <w:bodyDiv w:val="1"/>
      <w:marLeft w:val="0"/>
      <w:marRight w:val="0"/>
      <w:marTop w:val="0"/>
      <w:marBottom w:val="0"/>
      <w:divBdr>
        <w:top w:val="none" w:sz="0" w:space="0" w:color="auto"/>
        <w:left w:val="none" w:sz="0" w:space="0" w:color="auto"/>
        <w:bottom w:val="none" w:sz="0" w:space="0" w:color="auto"/>
        <w:right w:val="none" w:sz="0" w:space="0" w:color="auto"/>
      </w:divBdr>
    </w:div>
    <w:div w:id="209541387">
      <w:bodyDiv w:val="1"/>
      <w:marLeft w:val="0"/>
      <w:marRight w:val="0"/>
      <w:marTop w:val="0"/>
      <w:marBottom w:val="0"/>
      <w:divBdr>
        <w:top w:val="none" w:sz="0" w:space="0" w:color="auto"/>
        <w:left w:val="none" w:sz="0" w:space="0" w:color="auto"/>
        <w:bottom w:val="none" w:sz="0" w:space="0" w:color="auto"/>
        <w:right w:val="none" w:sz="0" w:space="0" w:color="auto"/>
      </w:divBdr>
    </w:div>
    <w:div w:id="210045988">
      <w:bodyDiv w:val="1"/>
      <w:marLeft w:val="0"/>
      <w:marRight w:val="0"/>
      <w:marTop w:val="0"/>
      <w:marBottom w:val="0"/>
      <w:divBdr>
        <w:top w:val="none" w:sz="0" w:space="0" w:color="auto"/>
        <w:left w:val="none" w:sz="0" w:space="0" w:color="auto"/>
        <w:bottom w:val="none" w:sz="0" w:space="0" w:color="auto"/>
        <w:right w:val="none" w:sz="0" w:space="0" w:color="auto"/>
      </w:divBdr>
    </w:div>
    <w:div w:id="225452687">
      <w:bodyDiv w:val="1"/>
      <w:marLeft w:val="0"/>
      <w:marRight w:val="0"/>
      <w:marTop w:val="0"/>
      <w:marBottom w:val="0"/>
      <w:divBdr>
        <w:top w:val="none" w:sz="0" w:space="0" w:color="auto"/>
        <w:left w:val="none" w:sz="0" w:space="0" w:color="auto"/>
        <w:bottom w:val="none" w:sz="0" w:space="0" w:color="auto"/>
        <w:right w:val="none" w:sz="0" w:space="0" w:color="auto"/>
      </w:divBdr>
    </w:div>
    <w:div w:id="233439695">
      <w:bodyDiv w:val="1"/>
      <w:marLeft w:val="0"/>
      <w:marRight w:val="0"/>
      <w:marTop w:val="0"/>
      <w:marBottom w:val="0"/>
      <w:divBdr>
        <w:top w:val="none" w:sz="0" w:space="0" w:color="auto"/>
        <w:left w:val="none" w:sz="0" w:space="0" w:color="auto"/>
        <w:bottom w:val="none" w:sz="0" w:space="0" w:color="auto"/>
        <w:right w:val="none" w:sz="0" w:space="0" w:color="auto"/>
      </w:divBdr>
    </w:div>
    <w:div w:id="235213810">
      <w:bodyDiv w:val="1"/>
      <w:marLeft w:val="0"/>
      <w:marRight w:val="0"/>
      <w:marTop w:val="0"/>
      <w:marBottom w:val="0"/>
      <w:divBdr>
        <w:top w:val="none" w:sz="0" w:space="0" w:color="auto"/>
        <w:left w:val="none" w:sz="0" w:space="0" w:color="auto"/>
        <w:bottom w:val="none" w:sz="0" w:space="0" w:color="auto"/>
        <w:right w:val="none" w:sz="0" w:space="0" w:color="auto"/>
      </w:divBdr>
    </w:div>
    <w:div w:id="246771918">
      <w:bodyDiv w:val="1"/>
      <w:marLeft w:val="0"/>
      <w:marRight w:val="0"/>
      <w:marTop w:val="0"/>
      <w:marBottom w:val="0"/>
      <w:divBdr>
        <w:top w:val="none" w:sz="0" w:space="0" w:color="auto"/>
        <w:left w:val="none" w:sz="0" w:space="0" w:color="auto"/>
        <w:bottom w:val="none" w:sz="0" w:space="0" w:color="auto"/>
        <w:right w:val="none" w:sz="0" w:space="0" w:color="auto"/>
      </w:divBdr>
    </w:div>
    <w:div w:id="247033534">
      <w:bodyDiv w:val="1"/>
      <w:marLeft w:val="0"/>
      <w:marRight w:val="0"/>
      <w:marTop w:val="0"/>
      <w:marBottom w:val="0"/>
      <w:divBdr>
        <w:top w:val="none" w:sz="0" w:space="0" w:color="auto"/>
        <w:left w:val="none" w:sz="0" w:space="0" w:color="auto"/>
        <w:bottom w:val="none" w:sz="0" w:space="0" w:color="auto"/>
        <w:right w:val="none" w:sz="0" w:space="0" w:color="auto"/>
      </w:divBdr>
    </w:div>
    <w:div w:id="247540995">
      <w:bodyDiv w:val="1"/>
      <w:marLeft w:val="0"/>
      <w:marRight w:val="0"/>
      <w:marTop w:val="0"/>
      <w:marBottom w:val="0"/>
      <w:divBdr>
        <w:top w:val="none" w:sz="0" w:space="0" w:color="auto"/>
        <w:left w:val="none" w:sz="0" w:space="0" w:color="auto"/>
        <w:bottom w:val="none" w:sz="0" w:space="0" w:color="auto"/>
        <w:right w:val="none" w:sz="0" w:space="0" w:color="auto"/>
      </w:divBdr>
    </w:div>
    <w:div w:id="257375018">
      <w:bodyDiv w:val="1"/>
      <w:marLeft w:val="0"/>
      <w:marRight w:val="0"/>
      <w:marTop w:val="0"/>
      <w:marBottom w:val="0"/>
      <w:divBdr>
        <w:top w:val="none" w:sz="0" w:space="0" w:color="auto"/>
        <w:left w:val="none" w:sz="0" w:space="0" w:color="auto"/>
        <w:bottom w:val="none" w:sz="0" w:space="0" w:color="auto"/>
        <w:right w:val="none" w:sz="0" w:space="0" w:color="auto"/>
      </w:divBdr>
    </w:div>
    <w:div w:id="270086261">
      <w:bodyDiv w:val="1"/>
      <w:marLeft w:val="0"/>
      <w:marRight w:val="0"/>
      <w:marTop w:val="0"/>
      <w:marBottom w:val="0"/>
      <w:divBdr>
        <w:top w:val="none" w:sz="0" w:space="0" w:color="auto"/>
        <w:left w:val="none" w:sz="0" w:space="0" w:color="auto"/>
        <w:bottom w:val="none" w:sz="0" w:space="0" w:color="auto"/>
        <w:right w:val="none" w:sz="0" w:space="0" w:color="auto"/>
      </w:divBdr>
    </w:div>
    <w:div w:id="270354990">
      <w:bodyDiv w:val="1"/>
      <w:marLeft w:val="0"/>
      <w:marRight w:val="0"/>
      <w:marTop w:val="0"/>
      <w:marBottom w:val="0"/>
      <w:divBdr>
        <w:top w:val="none" w:sz="0" w:space="0" w:color="auto"/>
        <w:left w:val="none" w:sz="0" w:space="0" w:color="auto"/>
        <w:bottom w:val="none" w:sz="0" w:space="0" w:color="auto"/>
        <w:right w:val="none" w:sz="0" w:space="0" w:color="auto"/>
      </w:divBdr>
    </w:div>
    <w:div w:id="271057680">
      <w:bodyDiv w:val="1"/>
      <w:marLeft w:val="0"/>
      <w:marRight w:val="0"/>
      <w:marTop w:val="0"/>
      <w:marBottom w:val="0"/>
      <w:divBdr>
        <w:top w:val="none" w:sz="0" w:space="0" w:color="auto"/>
        <w:left w:val="none" w:sz="0" w:space="0" w:color="auto"/>
        <w:bottom w:val="none" w:sz="0" w:space="0" w:color="auto"/>
        <w:right w:val="none" w:sz="0" w:space="0" w:color="auto"/>
      </w:divBdr>
    </w:div>
    <w:div w:id="297344523">
      <w:bodyDiv w:val="1"/>
      <w:marLeft w:val="0"/>
      <w:marRight w:val="0"/>
      <w:marTop w:val="0"/>
      <w:marBottom w:val="0"/>
      <w:divBdr>
        <w:top w:val="none" w:sz="0" w:space="0" w:color="auto"/>
        <w:left w:val="none" w:sz="0" w:space="0" w:color="auto"/>
        <w:bottom w:val="none" w:sz="0" w:space="0" w:color="auto"/>
        <w:right w:val="none" w:sz="0" w:space="0" w:color="auto"/>
      </w:divBdr>
    </w:div>
    <w:div w:id="329335163">
      <w:bodyDiv w:val="1"/>
      <w:marLeft w:val="0"/>
      <w:marRight w:val="0"/>
      <w:marTop w:val="0"/>
      <w:marBottom w:val="0"/>
      <w:divBdr>
        <w:top w:val="none" w:sz="0" w:space="0" w:color="auto"/>
        <w:left w:val="none" w:sz="0" w:space="0" w:color="auto"/>
        <w:bottom w:val="none" w:sz="0" w:space="0" w:color="auto"/>
        <w:right w:val="none" w:sz="0" w:space="0" w:color="auto"/>
      </w:divBdr>
    </w:div>
    <w:div w:id="330109980">
      <w:bodyDiv w:val="1"/>
      <w:marLeft w:val="0"/>
      <w:marRight w:val="0"/>
      <w:marTop w:val="0"/>
      <w:marBottom w:val="0"/>
      <w:divBdr>
        <w:top w:val="none" w:sz="0" w:space="0" w:color="auto"/>
        <w:left w:val="none" w:sz="0" w:space="0" w:color="auto"/>
        <w:bottom w:val="none" w:sz="0" w:space="0" w:color="auto"/>
        <w:right w:val="none" w:sz="0" w:space="0" w:color="auto"/>
      </w:divBdr>
    </w:div>
    <w:div w:id="338889381">
      <w:bodyDiv w:val="1"/>
      <w:marLeft w:val="0"/>
      <w:marRight w:val="0"/>
      <w:marTop w:val="0"/>
      <w:marBottom w:val="0"/>
      <w:divBdr>
        <w:top w:val="none" w:sz="0" w:space="0" w:color="auto"/>
        <w:left w:val="none" w:sz="0" w:space="0" w:color="auto"/>
        <w:bottom w:val="none" w:sz="0" w:space="0" w:color="auto"/>
        <w:right w:val="none" w:sz="0" w:space="0" w:color="auto"/>
      </w:divBdr>
    </w:div>
    <w:div w:id="342976784">
      <w:bodyDiv w:val="1"/>
      <w:marLeft w:val="0"/>
      <w:marRight w:val="0"/>
      <w:marTop w:val="0"/>
      <w:marBottom w:val="0"/>
      <w:divBdr>
        <w:top w:val="none" w:sz="0" w:space="0" w:color="auto"/>
        <w:left w:val="none" w:sz="0" w:space="0" w:color="auto"/>
        <w:bottom w:val="none" w:sz="0" w:space="0" w:color="auto"/>
        <w:right w:val="none" w:sz="0" w:space="0" w:color="auto"/>
      </w:divBdr>
    </w:div>
    <w:div w:id="352614546">
      <w:bodyDiv w:val="1"/>
      <w:marLeft w:val="0"/>
      <w:marRight w:val="0"/>
      <w:marTop w:val="0"/>
      <w:marBottom w:val="0"/>
      <w:divBdr>
        <w:top w:val="none" w:sz="0" w:space="0" w:color="auto"/>
        <w:left w:val="none" w:sz="0" w:space="0" w:color="auto"/>
        <w:bottom w:val="none" w:sz="0" w:space="0" w:color="auto"/>
        <w:right w:val="none" w:sz="0" w:space="0" w:color="auto"/>
      </w:divBdr>
    </w:div>
    <w:div w:id="366760820">
      <w:bodyDiv w:val="1"/>
      <w:marLeft w:val="0"/>
      <w:marRight w:val="0"/>
      <w:marTop w:val="0"/>
      <w:marBottom w:val="0"/>
      <w:divBdr>
        <w:top w:val="none" w:sz="0" w:space="0" w:color="auto"/>
        <w:left w:val="none" w:sz="0" w:space="0" w:color="auto"/>
        <w:bottom w:val="none" w:sz="0" w:space="0" w:color="auto"/>
        <w:right w:val="none" w:sz="0" w:space="0" w:color="auto"/>
      </w:divBdr>
    </w:div>
    <w:div w:id="388502359">
      <w:bodyDiv w:val="1"/>
      <w:marLeft w:val="0"/>
      <w:marRight w:val="0"/>
      <w:marTop w:val="0"/>
      <w:marBottom w:val="0"/>
      <w:divBdr>
        <w:top w:val="none" w:sz="0" w:space="0" w:color="auto"/>
        <w:left w:val="none" w:sz="0" w:space="0" w:color="auto"/>
        <w:bottom w:val="none" w:sz="0" w:space="0" w:color="auto"/>
        <w:right w:val="none" w:sz="0" w:space="0" w:color="auto"/>
      </w:divBdr>
    </w:div>
    <w:div w:id="408423809">
      <w:bodyDiv w:val="1"/>
      <w:marLeft w:val="0"/>
      <w:marRight w:val="0"/>
      <w:marTop w:val="0"/>
      <w:marBottom w:val="0"/>
      <w:divBdr>
        <w:top w:val="none" w:sz="0" w:space="0" w:color="auto"/>
        <w:left w:val="none" w:sz="0" w:space="0" w:color="auto"/>
        <w:bottom w:val="none" w:sz="0" w:space="0" w:color="auto"/>
        <w:right w:val="none" w:sz="0" w:space="0" w:color="auto"/>
      </w:divBdr>
    </w:div>
    <w:div w:id="413089569">
      <w:bodyDiv w:val="1"/>
      <w:marLeft w:val="0"/>
      <w:marRight w:val="0"/>
      <w:marTop w:val="0"/>
      <w:marBottom w:val="0"/>
      <w:divBdr>
        <w:top w:val="none" w:sz="0" w:space="0" w:color="auto"/>
        <w:left w:val="none" w:sz="0" w:space="0" w:color="auto"/>
        <w:bottom w:val="none" w:sz="0" w:space="0" w:color="auto"/>
        <w:right w:val="none" w:sz="0" w:space="0" w:color="auto"/>
      </w:divBdr>
    </w:div>
    <w:div w:id="431706409">
      <w:bodyDiv w:val="1"/>
      <w:marLeft w:val="0"/>
      <w:marRight w:val="0"/>
      <w:marTop w:val="0"/>
      <w:marBottom w:val="0"/>
      <w:divBdr>
        <w:top w:val="none" w:sz="0" w:space="0" w:color="auto"/>
        <w:left w:val="none" w:sz="0" w:space="0" w:color="auto"/>
        <w:bottom w:val="none" w:sz="0" w:space="0" w:color="auto"/>
        <w:right w:val="none" w:sz="0" w:space="0" w:color="auto"/>
      </w:divBdr>
      <w:divsChild>
        <w:div w:id="1174879664">
          <w:marLeft w:val="0"/>
          <w:marRight w:val="0"/>
          <w:marTop w:val="240"/>
          <w:marBottom w:val="0"/>
          <w:divBdr>
            <w:top w:val="none" w:sz="0" w:space="0" w:color="auto"/>
            <w:left w:val="none" w:sz="0" w:space="0" w:color="auto"/>
            <w:bottom w:val="none" w:sz="0" w:space="0" w:color="auto"/>
            <w:right w:val="none" w:sz="0" w:space="0" w:color="auto"/>
          </w:divBdr>
        </w:div>
        <w:div w:id="1846900309">
          <w:marLeft w:val="0"/>
          <w:marRight w:val="0"/>
          <w:marTop w:val="240"/>
          <w:marBottom w:val="0"/>
          <w:divBdr>
            <w:top w:val="none" w:sz="0" w:space="0" w:color="auto"/>
            <w:left w:val="none" w:sz="0" w:space="0" w:color="auto"/>
            <w:bottom w:val="none" w:sz="0" w:space="0" w:color="auto"/>
            <w:right w:val="none" w:sz="0" w:space="0" w:color="auto"/>
          </w:divBdr>
        </w:div>
      </w:divsChild>
    </w:div>
    <w:div w:id="444231974">
      <w:bodyDiv w:val="1"/>
      <w:marLeft w:val="0"/>
      <w:marRight w:val="0"/>
      <w:marTop w:val="0"/>
      <w:marBottom w:val="0"/>
      <w:divBdr>
        <w:top w:val="none" w:sz="0" w:space="0" w:color="auto"/>
        <w:left w:val="none" w:sz="0" w:space="0" w:color="auto"/>
        <w:bottom w:val="none" w:sz="0" w:space="0" w:color="auto"/>
        <w:right w:val="none" w:sz="0" w:space="0" w:color="auto"/>
      </w:divBdr>
    </w:div>
    <w:div w:id="447093485">
      <w:bodyDiv w:val="1"/>
      <w:marLeft w:val="0"/>
      <w:marRight w:val="0"/>
      <w:marTop w:val="0"/>
      <w:marBottom w:val="0"/>
      <w:divBdr>
        <w:top w:val="none" w:sz="0" w:space="0" w:color="auto"/>
        <w:left w:val="none" w:sz="0" w:space="0" w:color="auto"/>
        <w:bottom w:val="none" w:sz="0" w:space="0" w:color="auto"/>
        <w:right w:val="none" w:sz="0" w:space="0" w:color="auto"/>
      </w:divBdr>
    </w:div>
    <w:div w:id="464468362">
      <w:bodyDiv w:val="1"/>
      <w:marLeft w:val="0"/>
      <w:marRight w:val="0"/>
      <w:marTop w:val="0"/>
      <w:marBottom w:val="0"/>
      <w:divBdr>
        <w:top w:val="none" w:sz="0" w:space="0" w:color="auto"/>
        <w:left w:val="none" w:sz="0" w:space="0" w:color="auto"/>
        <w:bottom w:val="none" w:sz="0" w:space="0" w:color="auto"/>
        <w:right w:val="none" w:sz="0" w:space="0" w:color="auto"/>
      </w:divBdr>
    </w:div>
    <w:div w:id="466973487">
      <w:bodyDiv w:val="1"/>
      <w:marLeft w:val="0"/>
      <w:marRight w:val="0"/>
      <w:marTop w:val="0"/>
      <w:marBottom w:val="0"/>
      <w:divBdr>
        <w:top w:val="none" w:sz="0" w:space="0" w:color="auto"/>
        <w:left w:val="none" w:sz="0" w:space="0" w:color="auto"/>
        <w:bottom w:val="none" w:sz="0" w:space="0" w:color="auto"/>
        <w:right w:val="none" w:sz="0" w:space="0" w:color="auto"/>
      </w:divBdr>
    </w:div>
    <w:div w:id="474226328">
      <w:bodyDiv w:val="1"/>
      <w:marLeft w:val="0"/>
      <w:marRight w:val="0"/>
      <w:marTop w:val="0"/>
      <w:marBottom w:val="0"/>
      <w:divBdr>
        <w:top w:val="none" w:sz="0" w:space="0" w:color="auto"/>
        <w:left w:val="none" w:sz="0" w:space="0" w:color="auto"/>
        <w:bottom w:val="none" w:sz="0" w:space="0" w:color="auto"/>
        <w:right w:val="none" w:sz="0" w:space="0" w:color="auto"/>
      </w:divBdr>
    </w:div>
    <w:div w:id="492255400">
      <w:bodyDiv w:val="1"/>
      <w:marLeft w:val="0"/>
      <w:marRight w:val="0"/>
      <w:marTop w:val="0"/>
      <w:marBottom w:val="0"/>
      <w:divBdr>
        <w:top w:val="none" w:sz="0" w:space="0" w:color="auto"/>
        <w:left w:val="none" w:sz="0" w:space="0" w:color="auto"/>
        <w:bottom w:val="none" w:sz="0" w:space="0" w:color="auto"/>
        <w:right w:val="none" w:sz="0" w:space="0" w:color="auto"/>
      </w:divBdr>
    </w:div>
    <w:div w:id="505442924">
      <w:bodyDiv w:val="1"/>
      <w:marLeft w:val="0"/>
      <w:marRight w:val="0"/>
      <w:marTop w:val="0"/>
      <w:marBottom w:val="0"/>
      <w:divBdr>
        <w:top w:val="none" w:sz="0" w:space="0" w:color="auto"/>
        <w:left w:val="none" w:sz="0" w:space="0" w:color="auto"/>
        <w:bottom w:val="none" w:sz="0" w:space="0" w:color="auto"/>
        <w:right w:val="none" w:sz="0" w:space="0" w:color="auto"/>
      </w:divBdr>
    </w:div>
    <w:div w:id="533202422">
      <w:bodyDiv w:val="1"/>
      <w:marLeft w:val="0"/>
      <w:marRight w:val="0"/>
      <w:marTop w:val="0"/>
      <w:marBottom w:val="0"/>
      <w:divBdr>
        <w:top w:val="none" w:sz="0" w:space="0" w:color="auto"/>
        <w:left w:val="none" w:sz="0" w:space="0" w:color="auto"/>
        <w:bottom w:val="none" w:sz="0" w:space="0" w:color="auto"/>
        <w:right w:val="none" w:sz="0" w:space="0" w:color="auto"/>
      </w:divBdr>
    </w:div>
    <w:div w:id="542136297">
      <w:bodyDiv w:val="1"/>
      <w:marLeft w:val="0"/>
      <w:marRight w:val="0"/>
      <w:marTop w:val="0"/>
      <w:marBottom w:val="0"/>
      <w:divBdr>
        <w:top w:val="none" w:sz="0" w:space="0" w:color="auto"/>
        <w:left w:val="none" w:sz="0" w:space="0" w:color="auto"/>
        <w:bottom w:val="none" w:sz="0" w:space="0" w:color="auto"/>
        <w:right w:val="none" w:sz="0" w:space="0" w:color="auto"/>
      </w:divBdr>
    </w:div>
    <w:div w:id="548956563">
      <w:bodyDiv w:val="1"/>
      <w:marLeft w:val="0"/>
      <w:marRight w:val="0"/>
      <w:marTop w:val="0"/>
      <w:marBottom w:val="0"/>
      <w:divBdr>
        <w:top w:val="none" w:sz="0" w:space="0" w:color="auto"/>
        <w:left w:val="none" w:sz="0" w:space="0" w:color="auto"/>
        <w:bottom w:val="none" w:sz="0" w:space="0" w:color="auto"/>
        <w:right w:val="none" w:sz="0" w:space="0" w:color="auto"/>
      </w:divBdr>
    </w:div>
    <w:div w:id="549220802">
      <w:bodyDiv w:val="1"/>
      <w:marLeft w:val="0"/>
      <w:marRight w:val="0"/>
      <w:marTop w:val="0"/>
      <w:marBottom w:val="0"/>
      <w:divBdr>
        <w:top w:val="none" w:sz="0" w:space="0" w:color="auto"/>
        <w:left w:val="none" w:sz="0" w:space="0" w:color="auto"/>
        <w:bottom w:val="none" w:sz="0" w:space="0" w:color="auto"/>
        <w:right w:val="none" w:sz="0" w:space="0" w:color="auto"/>
      </w:divBdr>
    </w:div>
    <w:div w:id="559445952">
      <w:bodyDiv w:val="1"/>
      <w:marLeft w:val="0"/>
      <w:marRight w:val="0"/>
      <w:marTop w:val="0"/>
      <w:marBottom w:val="0"/>
      <w:divBdr>
        <w:top w:val="none" w:sz="0" w:space="0" w:color="auto"/>
        <w:left w:val="none" w:sz="0" w:space="0" w:color="auto"/>
        <w:bottom w:val="none" w:sz="0" w:space="0" w:color="auto"/>
        <w:right w:val="none" w:sz="0" w:space="0" w:color="auto"/>
      </w:divBdr>
    </w:div>
    <w:div w:id="562637445">
      <w:bodyDiv w:val="1"/>
      <w:marLeft w:val="0"/>
      <w:marRight w:val="0"/>
      <w:marTop w:val="0"/>
      <w:marBottom w:val="0"/>
      <w:divBdr>
        <w:top w:val="none" w:sz="0" w:space="0" w:color="auto"/>
        <w:left w:val="none" w:sz="0" w:space="0" w:color="auto"/>
        <w:bottom w:val="none" w:sz="0" w:space="0" w:color="auto"/>
        <w:right w:val="none" w:sz="0" w:space="0" w:color="auto"/>
      </w:divBdr>
    </w:div>
    <w:div w:id="573398868">
      <w:bodyDiv w:val="1"/>
      <w:marLeft w:val="0"/>
      <w:marRight w:val="0"/>
      <w:marTop w:val="0"/>
      <w:marBottom w:val="0"/>
      <w:divBdr>
        <w:top w:val="none" w:sz="0" w:space="0" w:color="auto"/>
        <w:left w:val="none" w:sz="0" w:space="0" w:color="auto"/>
        <w:bottom w:val="none" w:sz="0" w:space="0" w:color="auto"/>
        <w:right w:val="none" w:sz="0" w:space="0" w:color="auto"/>
      </w:divBdr>
    </w:div>
    <w:div w:id="578489083">
      <w:bodyDiv w:val="1"/>
      <w:marLeft w:val="0"/>
      <w:marRight w:val="0"/>
      <w:marTop w:val="0"/>
      <w:marBottom w:val="0"/>
      <w:divBdr>
        <w:top w:val="none" w:sz="0" w:space="0" w:color="auto"/>
        <w:left w:val="none" w:sz="0" w:space="0" w:color="auto"/>
        <w:bottom w:val="none" w:sz="0" w:space="0" w:color="auto"/>
        <w:right w:val="none" w:sz="0" w:space="0" w:color="auto"/>
      </w:divBdr>
    </w:div>
    <w:div w:id="635530741">
      <w:bodyDiv w:val="1"/>
      <w:marLeft w:val="0"/>
      <w:marRight w:val="0"/>
      <w:marTop w:val="0"/>
      <w:marBottom w:val="0"/>
      <w:divBdr>
        <w:top w:val="none" w:sz="0" w:space="0" w:color="auto"/>
        <w:left w:val="none" w:sz="0" w:space="0" w:color="auto"/>
        <w:bottom w:val="none" w:sz="0" w:space="0" w:color="auto"/>
        <w:right w:val="none" w:sz="0" w:space="0" w:color="auto"/>
      </w:divBdr>
    </w:div>
    <w:div w:id="680813790">
      <w:bodyDiv w:val="1"/>
      <w:marLeft w:val="0"/>
      <w:marRight w:val="0"/>
      <w:marTop w:val="0"/>
      <w:marBottom w:val="0"/>
      <w:divBdr>
        <w:top w:val="none" w:sz="0" w:space="0" w:color="auto"/>
        <w:left w:val="none" w:sz="0" w:space="0" w:color="auto"/>
        <w:bottom w:val="none" w:sz="0" w:space="0" w:color="auto"/>
        <w:right w:val="none" w:sz="0" w:space="0" w:color="auto"/>
      </w:divBdr>
    </w:div>
    <w:div w:id="683869264">
      <w:bodyDiv w:val="1"/>
      <w:marLeft w:val="0"/>
      <w:marRight w:val="0"/>
      <w:marTop w:val="0"/>
      <w:marBottom w:val="0"/>
      <w:divBdr>
        <w:top w:val="none" w:sz="0" w:space="0" w:color="auto"/>
        <w:left w:val="none" w:sz="0" w:space="0" w:color="auto"/>
        <w:bottom w:val="none" w:sz="0" w:space="0" w:color="auto"/>
        <w:right w:val="none" w:sz="0" w:space="0" w:color="auto"/>
      </w:divBdr>
    </w:div>
    <w:div w:id="702826637">
      <w:bodyDiv w:val="1"/>
      <w:marLeft w:val="0"/>
      <w:marRight w:val="0"/>
      <w:marTop w:val="0"/>
      <w:marBottom w:val="0"/>
      <w:divBdr>
        <w:top w:val="none" w:sz="0" w:space="0" w:color="auto"/>
        <w:left w:val="none" w:sz="0" w:space="0" w:color="auto"/>
        <w:bottom w:val="none" w:sz="0" w:space="0" w:color="auto"/>
        <w:right w:val="none" w:sz="0" w:space="0" w:color="auto"/>
      </w:divBdr>
    </w:div>
    <w:div w:id="704135778">
      <w:bodyDiv w:val="1"/>
      <w:marLeft w:val="0"/>
      <w:marRight w:val="0"/>
      <w:marTop w:val="0"/>
      <w:marBottom w:val="0"/>
      <w:divBdr>
        <w:top w:val="none" w:sz="0" w:space="0" w:color="auto"/>
        <w:left w:val="none" w:sz="0" w:space="0" w:color="auto"/>
        <w:bottom w:val="none" w:sz="0" w:space="0" w:color="auto"/>
        <w:right w:val="none" w:sz="0" w:space="0" w:color="auto"/>
      </w:divBdr>
    </w:div>
    <w:div w:id="723286731">
      <w:bodyDiv w:val="1"/>
      <w:marLeft w:val="0"/>
      <w:marRight w:val="0"/>
      <w:marTop w:val="0"/>
      <w:marBottom w:val="0"/>
      <w:divBdr>
        <w:top w:val="none" w:sz="0" w:space="0" w:color="auto"/>
        <w:left w:val="none" w:sz="0" w:space="0" w:color="auto"/>
        <w:bottom w:val="none" w:sz="0" w:space="0" w:color="auto"/>
        <w:right w:val="none" w:sz="0" w:space="0" w:color="auto"/>
      </w:divBdr>
    </w:div>
    <w:div w:id="752778586">
      <w:bodyDiv w:val="1"/>
      <w:marLeft w:val="0"/>
      <w:marRight w:val="0"/>
      <w:marTop w:val="0"/>
      <w:marBottom w:val="0"/>
      <w:divBdr>
        <w:top w:val="none" w:sz="0" w:space="0" w:color="auto"/>
        <w:left w:val="none" w:sz="0" w:space="0" w:color="auto"/>
        <w:bottom w:val="none" w:sz="0" w:space="0" w:color="auto"/>
        <w:right w:val="none" w:sz="0" w:space="0" w:color="auto"/>
      </w:divBdr>
    </w:div>
    <w:div w:id="753891005">
      <w:bodyDiv w:val="1"/>
      <w:marLeft w:val="0"/>
      <w:marRight w:val="0"/>
      <w:marTop w:val="0"/>
      <w:marBottom w:val="0"/>
      <w:divBdr>
        <w:top w:val="none" w:sz="0" w:space="0" w:color="auto"/>
        <w:left w:val="none" w:sz="0" w:space="0" w:color="auto"/>
        <w:bottom w:val="none" w:sz="0" w:space="0" w:color="auto"/>
        <w:right w:val="none" w:sz="0" w:space="0" w:color="auto"/>
      </w:divBdr>
    </w:div>
    <w:div w:id="757944041">
      <w:bodyDiv w:val="1"/>
      <w:marLeft w:val="0"/>
      <w:marRight w:val="0"/>
      <w:marTop w:val="0"/>
      <w:marBottom w:val="0"/>
      <w:divBdr>
        <w:top w:val="none" w:sz="0" w:space="0" w:color="auto"/>
        <w:left w:val="none" w:sz="0" w:space="0" w:color="auto"/>
        <w:bottom w:val="none" w:sz="0" w:space="0" w:color="auto"/>
        <w:right w:val="none" w:sz="0" w:space="0" w:color="auto"/>
      </w:divBdr>
      <w:divsChild>
        <w:div w:id="1953441928">
          <w:marLeft w:val="0"/>
          <w:marRight w:val="0"/>
          <w:marTop w:val="240"/>
          <w:marBottom w:val="0"/>
          <w:divBdr>
            <w:top w:val="none" w:sz="0" w:space="0" w:color="auto"/>
            <w:left w:val="none" w:sz="0" w:space="0" w:color="auto"/>
            <w:bottom w:val="none" w:sz="0" w:space="0" w:color="auto"/>
            <w:right w:val="none" w:sz="0" w:space="0" w:color="auto"/>
          </w:divBdr>
        </w:div>
        <w:div w:id="2120760092">
          <w:marLeft w:val="0"/>
          <w:marRight w:val="0"/>
          <w:marTop w:val="240"/>
          <w:marBottom w:val="0"/>
          <w:divBdr>
            <w:top w:val="none" w:sz="0" w:space="0" w:color="auto"/>
            <w:left w:val="none" w:sz="0" w:space="0" w:color="auto"/>
            <w:bottom w:val="none" w:sz="0" w:space="0" w:color="auto"/>
            <w:right w:val="none" w:sz="0" w:space="0" w:color="auto"/>
          </w:divBdr>
        </w:div>
      </w:divsChild>
    </w:div>
    <w:div w:id="765081082">
      <w:bodyDiv w:val="1"/>
      <w:marLeft w:val="0"/>
      <w:marRight w:val="0"/>
      <w:marTop w:val="0"/>
      <w:marBottom w:val="0"/>
      <w:divBdr>
        <w:top w:val="none" w:sz="0" w:space="0" w:color="auto"/>
        <w:left w:val="none" w:sz="0" w:space="0" w:color="auto"/>
        <w:bottom w:val="none" w:sz="0" w:space="0" w:color="auto"/>
        <w:right w:val="none" w:sz="0" w:space="0" w:color="auto"/>
      </w:divBdr>
    </w:div>
    <w:div w:id="798647291">
      <w:bodyDiv w:val="1"/>
      <w:marLeft w:val="0"/>
      <w:marRight w:val="0"/>
      <w:marTop w:val="0"/>
      <w:marBottom w:val="0"/>
      <w:divBdr>
        <w:top w:val="none" w:sz="0" w:space="0" w:color="auto"/>
        <w:left w:val="none" w:sz="0" w:space="0" w:color="auto"/>
        <w:bottom w:val="none" w:sz="0" w:space="0" w:color="auto"/>
        <w:right w:val="none" w:sz="0" w:space="0" w:color="auto"/>
      </w:divBdr>
    </w:div>
    <w:div w:id="802386507">
      <w:bodyDiv w:val="1"/>
      <w:marLeft w:val="0"/>
      <w:marRight w:val="0"/>
      <w:marTop w:val="0"/>
      <w:marBottom w:val="0"/>
      <w:divBdr>
        <w:top w:val="none" w:sz="0" w:space="0" w:color="auto"/>
        <w:left w:val="none" w:sz="0" w:space="0" w:color="auto"/>
        <w:bottom w:val="none" w:sz="0" w:space="0" w:color="auto"/>
        <w:right w:val="none" w:sz="0" w:space="0" w:color="auto"/>
      </w:divBdr>
    </w:div>
    <w:div w:id="805971191">
      <w:bodyDiv w:val="1"/>
      <w:marLeft w:val="0"/>
      <w:marRight w:val="0"/>
      <w:marTop w:val="0"/>
      <w:marBottom w:val="0"/>
      <w:divBdr>
        <w:top w:val="none" w:sz="0" w:space="0" w:color="auto"/>
        <w:left w:val="none" w:sz="0" w:space="0" w:color="auto"/>
        <w:bottom w:val="none" w:sz="0" w:space="0" w:color="auto"/>
        <w:right w:val="none" w:sz="0" w:space="0" w:color="auto"/>
      </w:divBdr>
    </w:div>
    <w:div w:id="813643769">
      <w:bodyDiv w:val="1"/>
      <w:marLeft w:val="0"/>
      <w:marRight w:val="0"/>
      <w:marTop w:val="0"/>
      <w:marBottom w:val="0"/>
      <w:divBdr>
        <w:top w:val="none" w:sz="0" w:space="0" w:color="auto"/>
        <w:left w:val="none" w:sz="0" w:space="0" w:color="auto"/>
        <w:bottom w:val="none" w:sz="0" w:space="0" w:color="auto"/>
        <w:right w:val="none" w:sz="0" w:space="0" w:color="auto"/>
      </w:divBdr>
    </w:div>
    <w:div w:id="849023573">
      <w:bodyDiv w:val="1"/>
      <w:marLeft w:val="0"/>
      <w:marRight w:val="0"/>
      <w:marTop w:val="0"/>
      <w:marBottom w:val="0"/>
      <w:divBdr>
        <w:top w:val="none" w:sz="0" w:space="0" w:color="auto"/>
        <w:left w:val="none" w:sz="0" w:space="0" w:color="auto"/>
        <w:bottom w:val="none" w:sz="0" w:space="0" w:color="auto"/>
        <w:right w:val="none" w:sz="0" w:space="0" w:color="auto"/>
      </w:divBdr>
    </w:div>
    <w:div w:id="853957391">
      <w:bodyDiv w:val="1"/>
      <w:marLeft w:val="0"/>
      <w:marRight w:val="0"/>
      <w:marTop w:val="0"/>
      <w:marBottom w:val="0"/>
      <w:divBdr>
        <w:top w:val="none" w:sz="0" w:space="0" w:color="auto"/>
        <w:left w:val="none" w:sz="0" w:space="0" w:color="auto"/>
        <w:bottom w:val="none" w:sz="0" w:space="0" w:color="auto"/>
        <w:right w:val="none" w:sz="0" w:space="0" w:color="auto"/>
      </w:divBdr>
    </w:div>
    <w:div w:id="854610482">
      <w:bodyDiv w:val="1"/>
      <w:marLeft w:val="0"/>
      <w:marRight w:val="0"/>
      <w:marTop w:val="0"/>
      <w:marBottom w:val="0"/>
      <w:divBdr>
        <w:top w:val="none" w:sz="0" w:space="0" w:color="auto"/>
        <w:left w:val="none" w:sz="0" w:space="0" w:color="auto"/>
        <w:bottom w:val="none" w:sz="0" w:space="0" w:color="auto"/>
        <w:right w:val="none" w:sz="0" w:space="0" w:color="auto"/>
      </w:divBdr>
    </w:div>
    <w:div w:id="878007323">
      <w:bodyDiv w:val="1"/>
      <w:marLeft w:val="0"/>
      <w:marRight w:val="0"/>
      <w:marTop w:val="0"/>
      <w:marBottom w:val="0"/>
      <w:divBdr>
        <w:top w:val="none" w:sz="0" w:space="0" w:color="auto"/>
        <w:left w:val="none" w:sz="0" w:space="0" w:color="auto"/>
        <w:bottom w:val="none" w:sz="0" w:space="0" w:color="auto"/>
        <w:right w:val="none" w:sz="0" w:space="0" w:color="auto"/>
      </w:divBdr>
    </w:div>
    <w:div w:id="883639496">
      <w:bodyDiv w:val="1"/>
      <w:marLeft w:val="0"/>
      <w:marRight w:val="0"/>
      <w:marTop w:val="0"/>
      <w:marBottom w:val="0"/>
      <w:divBdr>
        <w:top w:val="none" w:sz="0" w:space="0" w:color="auto"/>
        <w:left w:val="none" w:sz="0" w:space="0" w:color="auto"/>
        <w:bottom w:val="none" w:sz="0" w:space="0" w:color="auto"/>
        <w:right w:val="none" w:sz="0" w:space="0" w:color="auto"/>
      </w:divBdr>
    </w:div>
    <w:div w:id="890069991">
      <w:bodyDiv w:val="1"/>
      <w:marLeft w:val="0"/>
      <w:marRight w:val="0"/>
      <w:marTop w:val="0"/>
      <w:marBottom w:val="0"/>
      <w:divBdr>
        <w:top w:val="none" w:sz="0" w:space="0" w:color="auto"/>
        <w:left w:val="none" w:sz="0" w:space="0" w:color="auto"/>
        <w:bottom w:val="none" w:sz="0" w:space="0" w:color="auto"/>
        <w:right w:val="none" w:sz="0" w:space="0" w:color="auto"/>
      </w:divBdr>
    </w:div>
    <w:div w:id="891311685">
      <w:bodyDiv w:val="1"/>
      <w:marLeft w:val="0"/>
      <w:marRight w:val="0"/>
      <w:marTop w:val="0"/>
      <w:marBottom w:val="0"/>
      <w:divBdr>
        <w:top w:val="none" w:sz="0" w:space="0" w:color="auto"/>
        <w:left w:val="none" w:sz="0" w:space="0" w:color="auto"/>
        <w:bottom w:val="none" w:sz="0" w:space="0" w:color="auto"/>
        <w:right w:val="none" w:sz="0" w:space="0" w:color="auto"/>
      </w:divBdr>
    </w:div>
    <w:div w:id="904949585">
      <w:bodyDiv w:val="1"/>
      <w:marLeft w:val="0"/>
      <w:marRight w:val="0"/>
      <w:marTop w:val="0"/>
      <w:marBottom w:val="0"/>
      <w:divBdr>
        <w:top w:val="none" w:sz="0" w:space="0" w:color="auto"/>
        <w:left w:val="none" w:sz="0" w:space="0" w:color="auto"/>
        <w:bottom w:val="none" w:sz="0" w:space="0" w:color="auto"/>
        <w:right w:val="none" w:sz="0" w:space="0" w:color="auto"/>
      </w:divBdr>
    </w:div>
    <w:div w:id="954169716">
      <w:bodyDiv w:val="1"/>
      <w:marLeft w:val="0"/>
      <w:marRight w:val="0"/>
      <w:marTop w:val="0"/>
      <w:marBottom w:val="0"/>
      <w:divBdr>
        <w:top w:val="none" w:sz="0" w:space="0" w:color="auto"/>
        <w:left w:val="none" w:sz="0" w:space="0" w:color="auto"/>
        <w:bottom w:val="none" w:sz="0" w:space="0" w:color="auto"/>
        <w:right w:val="none" w:sz="0" w:space="0" w:color="auto"/>
      </w:divBdr>
    </w:div>
    <w:div w:id="955793985">
      <w:bodyDiv w:val="1"/>
      <w:marLeft w:val="0"/>
      <w:marRight w:val="0"/>
      <w:marTop w:val="0"/>
      <w:marBottom w:val="0"/>
      <w:divBdr>
        <w:top w:val="none" w:sz="0" w:space="0" w:color="auto"/>
        <w:left w:val="none" w:sz="0" w:space="0" w:color="auto"/>
        <w:bottom w:val="none" w:sz="0" w:space="0" w:color="auto"/>
        <w:right w:val="none" w:sz="0" w:space="0" w:color="auto"/>
      </w:divBdr>
    </w:div>
    <w:div w:id="997660245">
      <w:bodyDiv w:val="1"/>
      <w:marLeft w:val="0"/>
      <w:marRight w:val="0"/>
      <w:marTop w:val="0"/>
      <w:marBottom w:val="0"/>
      <w:divBdr>
        <w:top w:val="none" w:sz="0" w:space="0" w:color="auto"/>
        <w:left w:val="none" w:sz="0" w:space="0" w:color="auto"/>
        <w:bottom w:val="none" w:sz="0" w:space="0" w:color="auto"/>
        <w:right w:val="none" w:sz="0" w:space="0" w:color="auto"/>
      </w:divBdr>
    </w:div>
    <w:div w:id="1014579033">
      <w:bodyDiv w:val="1"/>
      <w:marLeft w:val="0"/>
      <w:marRight w:val="0"/>
      <w:marTop w:val="0"/>
      <w:marBottom w:val="0"/>
      <w:divBdr>
        <w:top w:val="none" w:sz="0" w:space="0" w:color="auto"/>
        <w:left w:val="none" w:sz="0" w:space="0" w:color="auto"/>
        <w:bottom w:val="none" w:sz="0" w:space="0" w:color="auto"/>
        <w:right w:val="none" w:sz="0" w:space="0" w:color="auto"/>
      </w:divBdr>
    </w:div>
    <w:div w:id="1074358014">
      <w:bodyDiv w:val="1"/>
      <w:marLeft w:val="0"/>
      <w:marRight w:val="0"/>
      <w:marTop w:val="0"/>
      <w:marBottom w:val="0"/>
      <w:divBdr>
        <w:top w:val="none" w:sz="0" w:space="0" w:color="auto"/>
        <w:left w:val="none" w:sz="0" w:space="0" w:color="auto"/>
        <w:bottom w:val="none" w:sz="0" w:space="0" w:color="auto"/>
        <w:right w:val="none" w:sz="0" w:space="0" w:color="auto"/>
      </w:divBdr>
    </w:div>
    <w:div w:id="1104688098">
      <w:bodyDiv w:val="1"/>
      <w:marLeft w:val="0"/>
      <w:marRight w:val="0"/>
      <w:marTop w:val="0"/>
      <w:marBottom w:val="0"/>
      <w:divBdr>
        <w:top w:val="none" w:sz="0" w:space="0" w:color="auto"/>
        <w:left w:val="none" w:sz="0" w:space="0" w:color="auto"/>
        <w:bottom w:val="none" w:sz="0" w:space="0" w:color="auto"/>
        <w:right w:val="none" w:sz="0" w:space="0" w:color="auto"/>
      </w:divBdr>
    </w:div>
    <w:div w:id="1111779107">
      <w:bodyDiv w:val="1"/>
      <w:marLeft w:val="0"/>
      <w:marRight w:val="0"/>
      <w:marTop w:val="0"/>
      <w:marBottom w:val="0"/>
      <w:divBdr>
        <w:top w:val="none" w:sz="0" w:space="0" w:color="auto"/>
        <w:left w:val="none" w:sz="0" w:space="0" w:color="auto"/>
        <w:bottom w:val="none" w:sz="0" w:space="0" w:color="auto"/>
        <w:right w:val="none" w:sz="0" w:space="0" w:color="auto"/>
      </w:divBdr>
    </w:div>
    <w:div w:id="1116483720">
      <w:bodyDiv w:val="1"/>
      <w:marLeft w:val="0"/>
      <w:marRight w:val="0"/>
      <w:marTop w:val="0"/>
      <w:marBottom w:val="0"/>
      <w:divBdr>
        <w:top w:val="none" w:sz="0" w:space="0" w:color="auto"/>
        <w:left w:val="none" w:sz="0" w:space="0" w:color="auto"/>
        <w:bottom w:val="none" w:sz="0" w:space="0" w:color="auto"/>
        <w:right w:val="none" w:sz="0" w:space="0" w:color="auto"/>
      </w:divBdr>
    </w:div>
    <w:div w:id="1118528272">
      <w:bodyDiv w:val="1"/>
      <w:marLeft w:val="0"/>
      <w:marRight w:val="0"/>
      <w:marTop w:val="0"/>
      <w:marBottom w:val="0"/>
      <w:divBdr>
        <w:top w:val="none" w:sz="0" w:space="0" w:color="auto"/>
        <w:left w:val="none" w:sz="0" w:space="0" w:color="auto"/>
        <w:bottom w:val="none" w:sz="0" w:space="0" w:color="auto"/>
        <w:right w:val="none" w:sz="0" w:space="0" w:color="auto"/>
      </w:divBdr>
    </w:div>
    <w:div w:id="1118908545">
      <w:bodyDiv w:val="1"/>
      <w:marLeft w:val="0"/>
      <w:marRight w:val="0"/>
      <w:marTop w:val="0"/>
      <w:marBottom w:val="0"/>
      <w:divBdr>
        <w:top w:val="none" w:sz="0" w:space="0" w:color="auto"/>
        <w:left w:val="none" w:sz="0" w:space="0" w:color="auto"/>
        <w:bottom w:val="none" w:sz="0" w:space="0" w:color="auto"/>
        <w:right w:val="none" w:sz="0" w:space="0" w:color="auto"/>
      </w:divBdr>
    </w:div>
    <w:div w:id="1164515876">
      <w:bodyDiv w:val="1"/>
      <w:marLeft w:val="0"/>
      <w:marRight w:val="0"/>
      <w:marTop w:val="0"/>
      <w:marBottom w:val="0"/>
      <w:divBdr>
        <w:top w:val="none" w:sz="0" w:space="0" w:color="auto"/>
        <w:left w:val="none" w:sz="0" w:space="0" w:color="auto"/>
        <w:bottom w:val="none" w:sz="0" w:space="0" w:color="auto"/>
        <w:right w:val="none" w:sz="0" w:space="0" w:color="auto"/>
      </w:divBdr>
    </w:div>
    <w:div w:id="1178613263">
      <w:bodyDiv w:val="1"/>
      <w:marLeft w:val="0"/>
      <w:marRight w:val="0"/>
      <w:marTop w:val="0"/>
      <w:marBottom w:val="0"/>
      <w:divBdr>
        <w:top w:val="none" w:sz="0" w:space="0" w:color="auto"/>
        <w:left w:val="none" w:sz="0" w:space="0" w:color="auto"/>
        <w:bottom w:val="none" w:sz="0" w:space="0" w:color="auto"/>
        <w:right w:val="none" w:sz="0" w:space="0" w:color="auto"/>
      </w:divBdr>
    </w:div>
    <w:div w:id="1191214944">
      <w:bodyDiv w:val="1"/>
      <w:marLeft w:val="0"/>
      <w:marRight w:val="0"/>
      <w:marTop w:val="0"/>
      <w:marBottom w:val="0"/>
      <w:divBdr>
        <w:top w:val="none" w:sz="0" w:space="0" w:color="auto"/>
        <w:left w:val="none" w:sz="0" w:space="0" w:color="auto"/>
        <w:bottom w:val="none" w:sz="0" w:space="0" w:color="auto"/>
        <w:right w:val="none" w:sz="0" w:space="0" w:color="auto"/>
      </w:divBdr>
    </w:div>
    <w:div w:id="1206025742">
      <w:bodyDiv w:val="1"/>
      <w:marLeft w:val="0"/>
      <w:marRight w:val="0"/>
      <w:marTop w:val="0"/>
      <w:marBottom w:val="0"/>
      <w:divBdr>
        <w:top w:val="none" w:sz="0" w:space="0" w:color="auto"/>
        <w:left w:val="none" w:sz="0" w:space="0" w:color="auto"/>
        <w:bottom w:val="none" w:sz="0" w:space="0" w:color="auto"/>
        <w:right w:val="none" w:sz="0" w:space="0" w:color="auto"/>
      </w:divBdr>
    </w:div>
    <w:div w:id="1212958412">
      <w:bodyDiv w:val="1"/>
      <w:marLeft w:val="0"/>
      <w:marRight w:val="0"/>
      <w:marTop w:val="0"/>
      <w:marBottom w:val="0"/>
      <w:divBdr>
        <w:top w:val="none" w:sz="0" w:space="0" w:color="auto"/>
        <w:left w:val="none" w:sz="0" w:space="0" w:color="auto"/>
        <w:bottom w:val="none" w:sz="0" w:space="0" w:color="auto"/>
        <w:right w:val="none" w:sz="0" w:space="0" w:color="auto"/>
      </w:divBdr>
      <w:divsChild>
        <w:div w:id="210777091">
          <w:marLeft w:val="0"/>
          <w:marRight w:val="0"/>
          <w:marTop w:val="240"/>
          <w:marBottom w:val="0"/>
          <w:divBdr>
            <w:top w:val="none" w:sz="0" w:space="0" w:color="auto"/>
            <w:left w:val="none" w:sz="0" w:space="0" w:color="auto"/>
            <w:bottom w:val="none" w:sz="0" w:space="0" w:color="auto"/>
            <w:right w:val="none" w:sz="0" w:space="0" w:color="auto"/>
          </w:divBdr>
        </w:div>
        <w:div w:id="2021616366">
          <w:marLeft w:val="0"/>
          <w:marRight w:val="0"/>
          <w:marTop w:val="240"/>
          <w:marBottom w:val="0"/>
          <w:divBdr>
            <w:top w:val="none" w:sz="0" w:space="0" w:color="auto"/>
            <w:left w:val="none" w:sz="0" w:space="0" w:color="auto"/>
            <w:bottom w:val="none" w:sz="0" w:space="0" w:color="auto"/>
            <w:right w:val="none" w:sz="0" w:space="0" w:color="auto"/>
          </w:divBdr>
        </w:div>
      </w:divsChild>
    </w:div>
    <w:div w:id="1213730820">
      <w:bodyDiv w:val="1"/>
      <w:marLeft w:val="0"/>
      <w:marRight w:val="0"/>
      <w:marTop w:val="0"/>
      <w:marBottom w:val="0"/>
      <w:divBdr>
        <w:top w:val="none" w:sz="0" w:space="0" w:color="auto"/>
        <w:left w:val="none" w:sz="0" w:space="0" w:color="auto"/>
        <w:bottom w:val="none" w:sz="0" w:space="0" w:color="auto"/>
        <w:right w:val="none" w:sz="0" w:space="0" w:color="auto"/>
      </w:divBdr>
    </w:div>
    <w:div w:id="1221746545">
      <w:bodyDiv w:val="1"/>
      <w:marLeft w:val="0"/>
      <w:marRight w:val="0"/>
      <w:marTop w:val="0"/>
      <w:marBottom w:val="0"/>
      <w:divBdr>
        <w:top w:val="none" w:sz="0" w:space="0" w:color="auto"/>
        <w:left w:val="none" w:sz="0" w:space="0" w:color="auto"/>
        <w:bottom w:val="none" w:sz="0" w:space="0" w:color="auto"/>
        <w:right w:val="none" w:sz="0" w:space="0" w:color="auto"/>
      </w:divBdr>
    </w:div>
    <w:div w:id="1223828659">
      <w:bodyDiv w:val="1"/>
      <w:marLeft w:val="0"/>
      <w:marRight w:val="0"/>
      <w:marTop w:val="0"/>
      <w:marBottom w:val="0"/>
      <w:divBdr>
        <w:top w:val="none" w:sz="0" w:space="0" w:color="auto"/>
        <w:left w:val="none" w:sz="0" w:space="0" w:color="auto"/>
        <w:bottom w:val="none" w:sz="0" w:space="0" w:color="auto"/>
        <w:right w:val="none" w:sz="0" w:space="0" w:color="auto"/>
      </w:divBdr>
    </w:div>
    <w:div w:id="1235041643">
      <w:bodyDiv w:val="1"/>
      <w:marLeft w:val="0"/>
      <w:marRight w:val="0"/>
      <w:marTop w:val="0"/>
      <w:marBottom w:val="0"/>
      <w:divBdr>
        <w:top w:val="none" w:sz="0" w:space="0" w:color="auto"/>
        <w:left w:val="none" w:sz="0" w:space="0" w:color="auto"/>
        <w:bottom w:val="none" w:sz="0" w:space="0" w:color="auto"/>
        <w:right w:val="none" w:sz="0" w:space="0" w:color="auto"/>
      </w:divBdr>
    </w:div>
    <w:div w:id="1270235555">
      <w:bodyDiv w:val="1"/>
      <w:marLeft w:val="0"/>
      <w:marRight w:val="0"/>
      <w:marTop w:val="0"/>
      <w:marBottom w:val="0"/>
      <w:divBdr>
        <w:top w:val="none" w:sz="0" w:space="0" w:color="auto"/>
        <w:left w:val="none" w:sz="0" w:space="0" w:color="auto"/>
        <w:bottom w:val="none" w:sz="0" w:space="0" w:color="auto"/>
        <w:right w:val="none" w:sz="0" w:space="0" w:color="auto"/>
      </w:divBdr>
    </w:div>
    <w:div w:id="1296137559">
      <w:bodyDiv w:val="1"/>
      <w:marLeft w:val="0"/>
      <w:marRight w:val="0"/>
      <w:marTop w:val="0"/>
      <w:marBottom w:val="0"/>
      <w:divBdr>
        <w:top w:val="none" w:sz="0" w:space="0" w:color="auto"/>
        <w:left w:val="none" w:sz="0" w:space="0" w:color="auto"/>
        <w:bottom w:val="none" w:sz="0" w:space="0" w:color="auto"/>
        <w:right w:val="none" w:sz="0" w:space="0" w:color="auto"/>
      </w:divBdr>
    </w:div>
    <w:div w:id="1296915147">
      <w:bodyDiv w:val="1"/>
      <w:marLeft w:val="0"/>
      <w:marRight w:val="0"/>
      <w:marTop w:val="0"/>
      <w:marBottom w:val="0"/>
      <w:divBdr>
        <w:top w:val="none" w:sz="0" w:space="0" w:color="auto"/>
        <w:left w:val="none" w:sz="0" w:space="0" w:color="auto"/>
        <w:bottom w:val="none" w:sz="0" w:space="0" w:color="auto"/>
        <w:right w:val="none" w:sz="0" w:space="0" w:color="auto"/>
      </w:divBdr>
    </w:div>
    <w:div w:id="1319964652">
      <w:bodyDiv w:val="1"/>
      <w:marLeft w:val="0"/>
      <w:marRight w:val="0"/>
      <w:marTop w:val="0"/>
      <w:marBottom w:val="0"/>
      <w:divBdr>
        <w:top w:val="none" w:sz="0" w:space="0" w:color="auto"/>
        <w:left w:val="none" w:sz="0" w:space="0" w:color="auto"/>
        <w:bottom w:val="none" w:sz="0" w:space="0" w:color="auto"/>
        <w:right w:val="none" w:sz="0" w:space="0" w:color="auto"/>
      </w:divBdr>
    </w:div>
    <w:div w:id="1329597079">
      <w:bodyDiv w:val="1"/>
      <w:marLeft w:val="0"/>
      <w:marRight w:val="0"/>
      <w:marTop w:val="0"/>
      <w:marBottom w:val="0"/>
      <w:divBdr>
        <w:top w:val="none" w:sz="0" w:space="0" w:color="auto"/>
        <w:left w:val="none" w:sz="0" w:space="0" w:color="auto"/>
        <w:bottom w:val="none" w:sz="0" w:space="0" w:color="auto"/>
        <w:right w:val="none" w:sz="0" w:space="0" w:color="auto"/>
      </w:divBdr>
    </w:div>
    <w:div w:id="1333685160">
      <w:bodyDiv w:val="1"/>
      <w:marLeft w:val="0"/>
      <w:marRight w:val="0"/>
      <w:marTop w:val="0"/>
      <w:marBottom w:val="0"/>
      <w:divBdr>
        <w:top w:val="none" w:sz="0" w:space="0" w:color="auto"/>
        <w:left w:val="none" w:sz="0" w:space="0" w:color="auto"/>
        <w:bottom w:val="none" w:sz="0" w:space="0" w:color="auto"/>
        <w:right w:val="none" w:sz="0" w:space="0" w:color="auto"/>
      </w:divBdr>
    </w:div>
    <w:div w:id="1333794416">
      <w:bodyDiv w:val="1"/>
      <w:marLeft w:val="0"/>
      <w:marRight w:val="0"/>
      <w:marTop w:val="0"/>
      <w:marBottom w:val="0"/>
      <w:divBdr>
        <w:top w:val="none" w:sz="0" w:space="0" w:color="auto"/>
        <w:left w:val="none" w:sz="0" w:space="0" w:color="auto"/>
        <w:bottom w:val="none" w:sz="0" w:space="0" w:color="auto"/>
        <w:right w:val="none" w:sz="0" w:space="0" w:color="auto"/>
      </w:divBdr>
    </w:div>
    <w:div w:id="1341276234">
      <w:bodyDiv w:val="1"/>
      <w:marLeft w:val="0"/>
      <w:marRight w:val="0"/>
      <w:marTop w:val="0"/>
      <w:marBottom w:val="0"/>
      <w:divBdr>
        <w:top w:val="none" w:sz="0" w:space="0" w:color="auto"/>
        <w:left w:val="none" w:sz="0" w:space="0" w:color="auto"/>
        <w:bottom w:val="none" w:sz="0" w:space="0" w:color="auto"/>
        <w:right w:val="none" w:sz="0" w:space="0" w:color="auto"/>
      </w:divBdr>
    </w:div>
    <w:div w:id="1375155058">
      <w:bodyDiv w:val="1"/>
      <w:marLeft w:val="0"/>
      <w:marRight w:val="0"/>
      <w:marTop w:val="0"/>
      <w:marBottom w:val="0"/>
      <w:divBdr>
        <w:top w:val="none" w:sz="0" w:space="0" w:color="auto"/>
        <w:left w:val="none" w:sz="0" w:space="0" w:color="auto"/>
        <w:bottom w:val="none" w:sz="0" w:space="0" w:color="auto"/>
        <w:right w:val="none" w:sz="0" w:space="0" w:color="auto"/>
      </w:divBdr>
    </w:div>
    <w:div w:id="1376540315">
      <w:bodyDiv w:val="1"/>
      <w:marLeft w:val="0"/>
      <w:marRight w:val="0"/>
      <w:marTop w:val="0"/>
      <w:marBottom w:val="0"/>
      <w:divBdr>
        <w:top w:val="none" w:sz="0" w:space="0" w:color="auto"/>
        <w:left w:val="none" w:sz="0" w:space="0" w:color="auto"/>
        <w:bottom w:val="none" w:sz="0" w:space="0" w:color="auto"/>
        <w:right w:val="none" w:sz="0" w:space="0" w:color="auto"/>
      </w:divBdr>
    </w:div>
    <w:div w:id="1393116098">
      <w:bodyDiv w:val="1"/>
      <w:marLeft w:val="0"/>
      <w:marRight w:val="0"/>
      <w:marTop w:val="0"/>
      <w:marBottom w:val="0"/>
      <w:divBdr>
        <w:top w:val="none" w:sz="0" w:space="0" w:color="auto"/>
        <w:left w:val="none" w:sz="0" w:space="0" w:color="auto"/>
        <w:bottom w:val="none" w:sz="0" w:space="0" w:color="auto"/>
        <w:right w:val="none" w:sz="0" w:space="0" w:color="auto"/>
      </w:divBdr>
    </w:div>
    <w:div w:id="1411465597">
      <w:bodyDiv w:val="1"/>
      <w:marLeft w:val="0"/>
      <w:marRight w:val="0"/>
      <w:marTop w:val="0"/>
      <w:marBottom w:val="0"/>
      <w:divBdr>
        <w:top w:val="none" w:sz="0" w:space="0" w:color="auto"/>
        <w:left w:val="none" w:sz="0" w:space="0" w:color="auto"/>
        <w:bottom w:val="none" w:sz="0" w:space="0" w:color="auto"/>
        <w:right w:val="none" w:sz="0" w:space="0" w:color="auto"/>
      </w:divBdr>
    </w:div>
    <w:div w:id="1411544044">
      <w:bodyDiv w:val="1"/>
      <w:marLeft w:val="0"/>
      <w:marRight w:val="0"/>
      <w:marTop w:val="0"/>
      <w:marBottom w:val="0"/>
      <w:divBdr>
        <w:top w:val="none" w:sz="0" w:space="0" w:color="auto"/>
        <w:left w:val="none" w:sz="0" w:space="0" w:color="auto"/>
        <w:bottom w:val="none" w:sz="0" w:space="0" w:color="auto"/>
        <w:right w:val="none" w:sz="0" w:space="0" w:color="auto"/>
      </w:divBdr>
    </w:div>
    <w:div w:id="1411854033">
      <w:bodyDiv w:val="1"/>
      <w:marLeft w:val="0"/>
      <w:marRight w:val="0"/>
      <w:marTop w:val="0"/>
      <w:marBottom w:val="0"/>
      <w:divBdr>
        <w:top w:val="none" w:sz="0" w:space="0" w:color="auto"/>
        <w:left w:val="none" w:sz="0" w:space="0" w:color="auto"/>
        <w:bottom w:val="none" w:sz="0" w:space="0" w:color="auto"/>
        <w:right w:val="none" w:sz="0" w:space="0" w:color="auto"/>
      </w:divBdr>
    </w:div>
    <w:div w:id="1446775629">
      <w:bodyDiv w:val="1"/>
      <w:marLeft w:val="0"/>
      <w:marRight w:val="0"/>
      <w:marTop w:val="0"/>
      <w:marBottom w:val="0"/>
      <w:divBdr>
        <w:top w:val="none" w:sz="0" w:space="0" w:color="auto"/>
        <w:left w:val="none" w:sz="0" w:space="0" w:color="auto"/>
        <w:bottom w:val="none" w:sz="0" w:space="0" w:color="auto"/>
        <w:right w:val="none" w:sz="0" w:space="0" w:color="auto"/>
      </w:divBdr>
    </w:div>
    <w:div w:id="1455753579">
      <w:bodyDiv w:val="1"/>
      <w:marLeft w:val="0"/>
      <w:marRight w:val="0"/>
      <w:marTop w:val="0"/>
      <w:marBottom w:val="0"/>
      <w:divBdr>
        <w:top w:val="none" w:sz="0" w:space="0" w:color="auto"/>
        <w:left w:val="none" w:sz="0" w:space="0" w:color="auto"/>
        <w:bottom w:val="none" w:sz="0" w:space="0" w:color="auto"/>
        <w:right w:val="none" w:sz="0" w:space="0" w:color="auto"/>
      </w:divBdr>
    </w:div>
    <w:div w:id="1464881193">
      <w:bodyDiv w:val="1"/>
      <w:marLeft w:val="0"/>
      <w:marRight w:val="0"/>
      <w:marTop w:val="0"/>
      <w:marBottom w:val="0"/>
      <w:divBdr>
        <w:top w:val="none" w:sz="0" w:space="0" w:color="auto"/>
        <w:left w:val="none" w:sz="0" w:space="0" w:color="auto"/>
        <w:bottom w:val="none" w:sz="0" w:space="0" w:color="auto"/>
        <w:right w:val="none" w:sz="0" w:space="0" w:color="auto"/>
      </w:divBdr>
    </w:div>
    <w:div w:id="1468160302">
      <w:bodyDiv w:val="1"/>
      <w:marLeft w:val="0"/>
      <w:marRight w:val="0"/>
      <w:marTop w:val="0"/>
      <w:marBottom w:val="0"/>
      <w:divBdr>
        <w:top w:val="none" w:sz="0" w:space="0" w:color="auto"/>
        <w:left w:val="none" w:sz="0" w:space="0" w:color="auto"/>
        <w:bottom w:val="none" w:sz="0" w:space="0" w:color="auto"/>
        <w:right w:val="none" w:sz="0" w:space="0" w:color="auto"/>
      </w:divBdr>
    </w:div>
    <w:div w:id="1476142002">
      <w:bodyDiv w:val="1"/>
      <w:marLeft w:val="0"/>
      <w:marRight w:val="0"/>
      <w:marTop w:val="0"/>
      <w:marBottom w:val="0"/>
      <w:divBdr>
        <w:top w:val="none" w:sz="0" w:space="0" w:color="auto"/>
        <w:left w:val="none" w:sz="0" w:space="0" w:color="auto"/>
        <w:bottom w:val="none" w:sz="0" w:space="0" w:color="auto"/>
        <w:right w:val="none" w:sz="0" w:space="0" w:color="auto"/>
      </w:divBdr>
    </w:div>
    <w:div w:id="1476147229">
      <w:bodyDiv w:val="1"/>
      <w:marLeft w:val="0"/>
      <w:marRight w:val="0"/>
      <w:marTop w:val="0"/>
      <w:marBottom w:val="0"/>
      <w:divBdr>
        <w:top w:val="none" w:sz="0" w:space="0" w:color="auto"/>
        <w:left w:val="none" w:sz="0" w:space="0" w:color="auto"/>
        <w:bottom w:val="none" w:sz="0" w:space="0" w:color="auto"/>
        <w:right w:val="none" w:sz="0" w:space="0" w:color="auto"/>
      </w:divBdr>
    </w:div>
    <w:div w:id="1485585146">
      <w:bodyDiv w:val="1"/>
      <w:marLeft w:val="0"/>
      <w:marRight w:val="0"/>
      <w:marTop w:val="0"/>
      <w:marBottom w:val="0"/>
      <w:divBdr>
        <w:top w:val="none" w:sz="0" w:space="0" w:color="auto"/>
        <w:left w:val="none" w:sz="0" w:space="0" w:color="auto"/>
        <w:bottom w:val="none" w:sz="0" w:space="0" w:color="auto"/>
        <w:right w:val="none" w:sz="0" w:space="0" w:color="auto"/>
      </w:divBdr>
    </w:div>
    <w:div w:id="1501430593">
      <w:bodyDiv w:val="1"/>
      <w:marLeft w:val="0"/>
      <w:marRight w:val="0"/>
      <w:marTop w:val="0"/>
      <w:marBottom w:val="0"/>
      <w:divBdr>
        <w:top w:val="none" w:sz="0" w:space="0" w:color="auto"/>
        <w:left w:val="none" w:sz="0" w:space="0" w:color="auto"/>
        <w:bottom w:val="none" w:sz="0" w:space="0" w:color="auto"/>
        <w:right w:val="none" w:sz="0" w:space="0" w:color="auto"/>
      </w:divBdr>
    </w:div>
    <w:div w:id="1511219148">
      <w:bodyDiv w:val="1"/>
      <w:marLeft w:val="0"/>
      <w:marRight w:val="0"/>
      <w:marTop w:val="0"/>
      <w:marBottom w:val="0"/>
      <w:divBdr>
        <w:top w:val="none" w:sz="0" w:space="0" w:color="auto"/>
        <w:left w:val="none" w:sz="0" w:space="0" w:color="auto"/>
        <w:bottom w:val="none" w:sz="0" w:space="0" w:color="auto"/>
        <w:right w:val="none" w:sz="0" w:space="0" w:color="auto"/>
      </w:divBdr>
    </w:div>
    <w:div w:id="1512179300">
      <w:bodyDiv w:val="1"/>
      <w:marLeft w:val="0"/>
      <w:marRight w:val="0"/>
      <w:marTop w:val="0"/>
      <w:marBottom w:val="0"/>
      <w:divBdr>
        <w:top w:val="none" w:sz="0" w:space="0" w:color="auto"/>
        <w:left w:val="none" w:sz="0" w:space="0" w:color="auto"/>
        <w:bottom w:val="none" w:sz="0" w:space="0" w:color="auto"/>
        <w:right w:val="none" w:sz="0" w:space="0" w:color="auto"/>
      </w:divBdr>
    </w:div>
    <w:div w:id="1520315707">
      <w:bodyDiv w:val="1"/>
      <w:marLeft w:val="0"/>
      <w:marRight w:val="0"/>
      <w:marTop w:val="0"/>
      <w:marBottom w:val="0"/>
      <w:divBdr>
        <w:top w:val="none" w:sz="0" w:space="0" w:color="auto"/>
        <w:left w:val="none" w:sz="0" w:space="0" w:color="auto"/>
        <w:bottom w:val="none" w:sz="0" w:space="0" w:color="auto"/>
        <w:right w:val="none" w:sz="0" w:space="0" w:color="auto"/>
      </w:divBdr>
    </w:div>
    <w:div w:id="1524005628">
      <w:bodyDiv w:val="1"/>
      <w:marLeft w:val="0"/>
      <w:marRight w:val="0"/>
      <w:marTop w:val="0"/>
      <w:marBottom w:val="0"/>
      <w:divBdr>
        <w:top w:val="none" w:sz="0" w:space="0" w:color="auto"/>
        <w:left w:val="none" w:sz="0" w:space="0" w:color="auto"/>
        <w:bottom w:val="none" w:sz="0" w:space="0" w:color="auto"/>
        <w:right w:val="none" w:sz="0" w:space="0" w:color="auto"/>
      </w:divBdr>
    </w:div>
    <w:div w:id="1524057185">
      <w:bodyDiv w:val="1"/>
      <w:marLeft w:val="0"/>
      <w:marRight w:val="0"/>
      <w:marTop w:val="0"/>
      <w:marBottom w:val="0"/>
      <w:divBdr>
        <w:top w:val="none" w:sz="0" w:space="0" w:color="auto"/>
        <w:left w:val="none" w:sz="0" w:space="0" w:color="auto"/>
        <w:bottom w:val="none" w:sz="0" w:space="0" w:color="auto"/>
        <w:right w:val="none" w:sz="0" w:space="0" w:color="auto"/>
      </w:divBdr>
    </w:div>
    <w:div w:id="1525366863">
      <w:bodyDiv w:val="1"/>
      <w:marLeft w:val="0"/>
      <w:marRight w:val="0"/>
      <w:marTop w:val="0"/>
      <w:marBottom w:val="0"/>
      <w:divBdr>
        <w:top w:val="none" w:sz="0" w:space="0" w:color="auto"/>
        <w:left w:val="none" w:sz="0" w:space="0" w:color="auto"/>
        <w:bottom w:val="none" w:sz="0" w:space="0" w:color="auto"/>
        <w:right w:val="none" w:sz="0" w:space="0" w:color="auto"/>
      </w:divBdr>
    </w:div>
    <w:div w:id="1526216480">
      <w:bodyDiv w:val="1"/>
      <w:marLeft w:val="0"/>
      <w:marRight w:val="0"/>
      <w:marTop w:val="0"/>
      <w:marBottom w:val="0"/>
      <w:divBdr>
        <w:top w:val="none" w:sz="0" w:space="0" w:color="auto"/>
        <w:left w:val="none" w:sz="0" w:space="0" w:color="auto"/>
        <w:bottom w:val="none" w:sz="0" w:space="0" w:color="auto"/>
        <w:right w:val="none" w:sz="0" w:space="0" w:color="auto"/>
      </w:divBdr>
    </w:div>
    <w:div w:id="1530604040">
      <w:bodyDiv w:val="1"/>
      <w:marLeft w:val="0"/>
      <w:marRight w:val="0"/>
      <w:marTop w:val="0"/>
      <w:marBottom w:val="0"/>
      <w:divBdr>
        <w:top w:val="none" w:sz="0" w:space="0" w:color="auto"/>
        <w:left w:val="none" w:sz="0" w:space="0" w:color="auto"/>
        <w:bottom w:val="none" w:sz="0" w:space="0" w:color="auto"/>
        <w:right w:val="none" w:sz="0" w:space="0" w:color="auto"/>
      </w:divBdr>
    </w:div>
    <w:div w:id="1535531629">
      <w:bodyDiv w:val="1"/>
      <w:marLeft w:val="0"/>
      <w:marRight w:val="0"/>
      <w:marTop w:val="0"/>
      <w:marBottom w:val="0"/>
      <w:divBdr>
        <w:top w:val="none" w:sz="0" w:space="0" w:color="auto"/>
        <w:left w:val="none" w:sz="0" w:space="0" w:color="auto"/>
        <w:bottom w:val="none" w:sz="0" w:space="0" w:color="auto"/>
        <w:right w:val="none" w:sz="0" w:space="0" w:color="auto"/>
      </w:divBdr>
    </w:div>
    <w:div w:id="1558587889">
      <w:bodyDiv w:val="1"/>
      <w:marLeft w:val="0"/>
      <w:marRight w:val="0"/>
      <w:marTop w:val="0"/>
      <w:marBottom w:val="0"/>
      <w:divBdr>
        <w:top w:val="none" w:sz="0" w:space="0" w:color="auto"/>
        <w:left w:val="none" w:sz="0" w:space="0" w:color="auto"/>
        <w:bottom w:val="none" w:sz="0" w:space="0" w:color="auto"/>
        <w:right w:val="none" w:sz="0" w:space="0" w:color="auto"/>
      </w:divBdr>
    </w:div>
    <w:div w:id="1560556345">
      <w:bodyDiv w:val="1"/>
      <w:marLeft w:val="0"/>
      <w:marRight w:val="0"/>
      <w:marTop w:val="0"/>
      <w:marBottom w:val="0"/>
      <w:divBdr>
        <w:top w:val="none" w:sz="0" w:space="0" w:color="auto"/>
        <w:left w:val="none" w:sz="0" w:space="0" w:color="auto"/>
        <w:bottom w:val="none" w:sz="0" w:space="0" w:color="auto"/>
        <w:right w:val="none" w:sz="0" w:space="0" w:color="auto"/>
      </w:divBdr>
    </w:div>
    <w:div w:id="1592742817">
      <w:bodyDiv w:val="1"/>
      <w:marLeft w:val="0"/>
      <w:marRight w:val="0"/>
      <w:marTop w:val="0"/>
      <w:marBottom w:val="0"/>
      <w:divBdr>
        <w:top w:val="none" w:sz="0" w:space="0" w:color="auto"/>
        <w:left w:val="none" w:sz="0" w:space="0" w:color="auto"/>
        <w:bottom w:val="none" w:sz="0" w:space="0" w:color="auto"/>
        <w:right w:val="none" w:sz="0" w:space="0" w:color="auto"/>
      </w:divBdr>
    </w:div>
    <w:div w:id="1597131794">
      <w:bodyDiv w:val="1"/>
      <w:marLeft w:val="0"/>
      <w:marRight w:val="0"/>
      <w:marTop w:val="0"/>
      <w:marBottom w:val="0"/>
      <w:divBdr>
        <w:top w:val="none" w:sz="0" w:space="0" w:color="auto"/>
        <w:left w:val="none" w:sz="0" w:space="0" w:color="auto"/>
        <w:bottom w:val="none" w:sz="0" w:space="0" w:color="auto"/>
        <w:right w:val="none" w:sz="0" w:space="0" w:color="auto"/>
      </w:divBdr>
    </w:div>
    <w:div w:id="1605458463">
      <w:bodyDiv w:val="1"/>
      <w:marLeft w:val="0"/>
      <w:marRight w:val="0"/>
      <w:marTop w:val="0"/>
      <w:marBottom w:val="0"/>
      <w:divBdr>
        <w:top w:val="none" w:sz="0" w:space="0" w:color="auto"/>
        <w:left w:val="none" w:sz="0" w:space="0" w:color="auto"/>
        <w:bottom w:val="none" w:sz="0" w:space="0" w:color="auto"/>
        <w:right w:val="none" w:sz="0" w:space="0" w:color="auto"/>
      </w:divBdr>
    </w:div>
    <w:div w:id="1607225960">
      <w:bodyDiv w:val="1"/>
      <w:marLeft w:val="0"/>
      <w:marRight w:val="0"/>
      <w:marTop w:val="0"/>
      <w:marBottom w:val="0"/>
      <w:divBdr>
        <w:top w:val="none" w:sz="0" w:space="0" w:color="auto"/>
        <w:left w:val="none" w:sz="0" w:space="0" w:color="auto"/>
        <w:bottom w:val="none" w:sz="0" w:space="0" w:color="auto"/>
        <w:right w:val="none" w:sz="0" w:space="0" w:color="auto"/>
      </w:divBdr>
    </w:div>
    <w:div w:id="1643926526">
      <w:bodyDiv w:val="1"/>
      <w:marLeft w:val="0"/>
      <w:marRight w:val="0"/>
      <w:marTop w:val="0"/>
      <w:marBottom w:val="0"/>
      <w:divBdr>
        <w:top w:val="none" w:sz="0" w:space="0" w:color="auto"/>
        <w:left w:val="none" w:sz="0" w:space="0" w:color="auto"/>
        <w:bottom w:val="none" w:sz="0" w:space="0" w:color="auto"/>
        <w:right w:val="none" w:sz="0" w:space="0" w:color="auto"/>
      </w:divBdr>
    </w:div>
    <w:div w:id="1679961118">
      <w:bodyDiv w:val="1"/>
      <w:marLeft w:val="0"/>
      <w:marRight w:val="0"/>
      <w:marTop w:val="0"/>
      <w:marBottom w:val="0"/>
      <w:divBdr>
        <w:top w:val="none" w:sz="0" w:space="0" w:color="auto"/>
        <w:left w:val="none" w:sz="0" w:space="0" w:color="auto"/>
        <w:bottom w:val="none" w:sz="0" w:space="0" w:color="auto"/>
        <w:right w:val="none" w:sz="0" w:space="0" w:color="auto"/>
      </w:divBdr>
    </w:div>
    <w:div w:id="1692102734">
      <w:bodyDiv w:val="1"/>
      <w:marLeft w:val="0"/>
      <w:marRight w:val="0"/>
      <w:marTop w:val="0"/>
      <w:marBottom w:val="0"/>
      <w:divBdr>
        <w:top w:val="none" w:sz="0" w:space="0" w:color="auto"/>
        <w:left w:val="none" w:sz="0" w:space="0" w:color="auto"/>
        <w:bottom w:val="none" w:sz="0" w:space="0" w:color="auto"/>
        <w:right w:val="none" w:sz="0" w:space="0" w:color="auto"/>
      </w:divBdr>
    </w:div>
    <w:div w:id="1704357054">
      <w:bodyDiv w:val="1"/>
      <w:marLeft w:val="0"/>
      <w:marRight w:val="0"/>
      <w:marTop w:val="0"/>
      <w:marBottom w:val="0"/>
      <w:divBdr>
        <w:top w:val="none" w:sz="0" w:space="0" w:color="auto"/>
        <w:left w:val="none" w:sz="0" w:space="0" w:color="auto"/>
        <w:bottom w:val="none" w:sz="0" w:space="0" w:color="auto"/>
        <w:right w:val="none" w:sz="0" w:space="0" w:color="auto"/>
      </w:divBdr>
    </w:div>
    <w:div w:id="1727414688">
      <w:bodyDiv w:val="1"/>
      <w:marLeft w:val="0"/>
      <w:marRight w:val="0"/>
      <w:marTop w:val="0"/>
      <w:marBottom w:val="0"/>
      <w:divBdr>
        <w:top w:val="none" w:sz="0" w:space="0" w:color="auto"/>
        <w:left w:val="none" w:sz="0" w:space="0" w:color="auto"/>
        <w:bottom w:val="none" w:sz="0" w:space="0" w:color="auto"/>
        <w:right w:val="none" w:sz="0" w:space="0" w:color="auto"/>
      </w:divBdr>
    </w:div>
    <w:div w:id="1762679352">
      <w:bodyDiv w:val="1"/>
      <w:marLeft w:val="0"/>
      <w:marRight w:val="0"/>
      <w:marTop w:val="0"/>
      <w:marBottom w:val="0"/>
      <w:divBdr>
        <w:top w:val="none" w:sz="0" w:space="0" w:color="auto"/>
        <w:left w:val="none" w:sz="0" w:space="0" w:color="auto"/>
        <w:bottom w:val="none" w:sz="0" w:space="0" w:color="auto"/>
        <w:right w:val="none" w:sz="0" w:space="0" w:color="auto"/>
      </w:divBdr>
    </w:div>
    <w:div w:id="1774671639">
      <w:bodyDiv w:val="1"/>
      <w:marLeft w:val="0"/>
      <w:marRight w:val="0"/>
      <w:marTop w:val="0"/>
      <w:marBottom w:val="0"/>
      <w:divBdr>
        <w:top w:val="none" w:sz="0" w:space="0" w:color="auto"/>
        <w:left w:val="none" w:sz="0" w:space="0" w:color="auto"/>
        <w:bottom w:val="none" w:sz="0" w:space="0" w:color="auto"/>
        <w:right w:val="none" w:sz="0" w:space="0" w:color="auto"/>
      </w:divBdr>
    </w:div>
    <w:div w:id="1780753623">
      <w:bodyDiv w:val="1"/>
      <w:marLeft w:val="0"/>
      <w:marRight w:val="0"/>
      <w:marTop w:val="0"/>
      <w:marBottom w:val="0"/>
      <w:divBdr>
        <w:top w:val="none" w:sz="0" w:space="0" w:color="auto"/>
        <w:left w:val="none" w:sz="0" w:space="0" w:color="auto"/>
        <w:bottom w:val="none" w:sz="0" w:space="0" w:color="auto"/>
        <w:right w:val="none" w:sz="0" w:space="0" w:color="auto"/>
      </w:divBdr>
    </w:div>
    <w:div w:id="1790470851">
      <w:bodyDiv w:val="1"/>
      <w:marLeft w:val="0"/>
      <w:marRight w:val="0"/>
      <w:marTop w:val="0"/>
      <w:marBottom w:val="0"/>
      <w:divBdr>
        <w:top w:val="none" w:sz="0" w:space="0" w:color="auto"/>
        <w:left w:val="none" w:sz="0" w:space="0" w:color="auto"/>
        <w:bottom w:val="none" w:sz="0" w:space="0" w:color="auto"/>
        <w:right w:val="none" w:sz="0" w:space="0" w:color="auto"/>
      </w:divBdr>
    </w:div>
    <w:div w:id="1795632704">
      <w:bodyDiv w:val="1"/>
      <w:marLeft w:val="0"/>
      <w:marRight w:val="0"/>
      <w:marTop w:val="0"/>
      <w:marBottom w:val="0"/>
      <w:divBdr>
        <w:top w:val="none" w:sz="0" w:space="0" w:color="auto"/>
        <w:left w:val="none" w:sz="0" w:space="0" w:color="auto"/>
        <w:bottom w:val="none" w:sz="0" w:space="0" w:color="auto"/>
        <w:right w:val="none" w:sz="0" w:space="0" w:color="auto"/>
      </w:divBdr>
    </w:div>
    <w:div w:id="1797985812">
      <w:bodyDiv w:val="1"/>
      <w:marLeft w:val="0"/>
      <w:marRight w:val="0"/>
      <w:marTop w:val="0"/>
      <w:marBottom w:val="0"/>
      <w:divBdr>
        <w:top w:val="none" w:sz="0" w:space="0" w:color="auto"/>
        <w:left w:val="none" w:sz="0" w:space="0" w:color="auto"/>
        <w:bottom w:val="none" w:sz="0" w:space="0" w:color="auto"/>
        <w:right w:val="none" w:sz="0" w:space="0" w:color="auto"/>
      </w:divBdr>
    </w:div>
    <w:div w:id="1815681503">
      <w:bodyDiv w:val="1"/>
      <w:marLeft w:val="0"/>
      <w:marRight w:val="0"/>
      <w:marTop w:val="0"/>
      <w:marBottom w:val="0"/>
      <w:divBdr>
        <w:top w:val="none" w:sz="0" w:space="0" w:color="auto"/>
        <w:left w:val="none" w:sz="0" w:space="0" w:color="auto"/>
        <w:bottom w:val="none" w:sz="0" w:space="0" w:color="auto"/>
        <w:right w:val="none" w:sz="0" w:space="0" w:color="auto"/>
      </w:divBdr>
    </w:div>
    <w:div w:id="1819572233">
      <w:bodyDiv w:val="1"/>
      <w:marLeft w:val="0"/>
      <w:marRight w:val="0"/>
      <w:marTop w:val="0"/>
      <w:marBottom w:val="0"/>
      <w:divBdr>
        <w:top w:val="none" w:sz="0" w:space="0" w:color="auto"/>
        <w:left w:val="none" w:sz="0" w:space="0" w:color="auto"/>
        <w:bottom w:val="none" w:sz="0" w:space="0" w:color="auto"/>
        <w:right w:val="none" w:sz="0" w:space="0" w:color="auto"/>
      </w:divBdr>
    </w:div>
    <w:div w:id="1821262853">
      <w:bodyDiv w:val="1"/>
      <w:marLeft w:val="0"/>
      <w:marRight w:val="0"/>
      <w:marTop w:val="0"/>
      <w:marBottom w:val="0"/>
      <w:divBdr>
        <w:top w:val="none" w:sz="0" w:space="0" w:color="auto"/>
        <w:left w:val="none" w:sz="0" w:space="0" w:color="auto"/>
        <w:bottom w:val="none" w:sz="0" w:space="0" w:color="auto"/>
        <w:right w:val="none" w:sz="0" w:space="0" w:color="auto"/>
      </w:divBdr>
    </w:div>
    <w:div w:id="1885559961">
      <w:bodyDiv w:val="1"/>
      <w:marLeft w:val="0"/>
      <w:marRight w:val="0"/>
      <w:marTop w:val="0"/>
      <w:marBottom w:val="0"/>
      <w:divBdr>
        <w:top w:val="none" w:sz="0" w:space="0" w:color="auto"/>
        <w:left w:val="none" w:sz="0" w:space="0" w:color="auto"/>
        <w:bottom w:val="none" w:sz="0" w:space="0" w:color="auto"/>
        <w:right w:val="none" w:sz="0" w:space="0" w:color="auto"/>
      </w:divBdr>
    </w:div>
    <w:div w:id="1891962123">
      <w:bodyDiv w:val="1"/>
      <w:marLeft w:val="0"/>
      <w:marRight w:val="0"/>
      <w:marTop w:val="0"/>
      <w:marBottom w:val="0"/>
      <w:divBdr>
        <w:top w:val="none" w:sz="0" w:space="0" w:color="auto"/>
        <w:left w:val="none" w:sz="0" w:space="0" w:color="auto"/>
        <w:bottom w:val="none" w:sz="0" w:space="0" w:color="auto"/>
        <w:right w:val="none" w:sz="0" w:space="0" w:color="auto"/>
      </w:divBdr>
    </w:div>
    <w:div w:id="1892379176">
      <w:bodyDiv w:val="1"/>
      <w:marLeft w:val="0"/>
      <w:marRight w:val="0"/>
      <w:marTop w:val="0"/>
      <w:marBottom w:val="0"/>
      <w:divBdr>
        <w:top w:val="none" w:sz="0" w:space="0" w:color="auto"/>
        <w:left w:val="none" w:sz="0" w:space="0" w:color="auto"/>
        <w:bottom w:val="none" w:sz="0" w:space="0" w:color="auto"/>
        <w:right w:val="none" w:sz="0" w:space="0" w:color="auto"/>
      </w:divBdr>
      <w:divsChild>
        <w:div w:id="484202018">
          <w:marLeft w:val="0"/>
          <w:marRight w:val="0"/>
          <w:marTop w:val="240"/>
          <w:marBottom w:val="0"/>
          <w:divBdr>
            <w:top w:val="none" w:sz="0" w:space="0" w:color="auto"/>
            <w:left w:val="none" w:sz="0" w:space="0" w:color="auto"/>
            <w:bottom w:val="none" w:sz="0" w:space="0" w:color="auto"/>
            <w:right w:val="none" w:sz="0" w:space="0" w:color="auto"/>
          </w:divBdr>
        </w:div>
        <w:div w:id="1954170268">
          <w:marLeft w:val="0"/>
          <w:marRight w:val="0"/>
          <w:marTop w:val="240"/>
          <w:marBottom w:val="0"/>
          <w:divBdr>
            <w:top w:val="none" w:sz="0" w:space="0" w:color="auto"/>
            <w:left w:val="none" w:sz="0" w:space="0" w:color="auto"/>
            <w:bottom w:val="none" w:sz="0" w:space="0" w:color="auto"/>
            <w:right w:val="none" w:sz="0" w:space="0" w:color="auto"/>
          </w:divBdr>
        </w:div>
      </w:divsChild>
    </w:div>
    <w:div w:id="1905750120">
      <w:bodyDiv w:val="1"/>
      <w:marLeft w:val="0"/>
      <w:marRight w:val="0"/>
      <w:marTop w:val="0"/>
      <w:marBottom w:val="0"/>
      <w:divBdr>
        <w:top w:val="none" w:sz="0" w:space="0" w:color="auto"/>
        <w:left w:val="none" w:sz="0" w:space="0" w:color="auto"/>
        <w:bottom w:val="none" w:sz="0" w:space="0" w:color="auto"/>
        <w:right w:val="none" w:sz="0" w:space="0" w:color="auto"/>
      </w:divBdr>
    </w:div>
    <w:div w:id="1907521318">
      <w:bodyDiv w:val="1"/>
      <w:marLeft w:val="0"/>
      <w:marRight w:val="0"/>
      <w:marTop w:val="0"/>
      <w:marBottom w:val="0"/>
      <w:divBdr>
        <w:top w:val="none" w:sz="0" w:space="0" w:color="auto"/>
        <w:left w:val="none" w:sz="0" w:space="0" w:color="auto"/>
        <w:bottom w:val="none" w:sz="0" w:space="0" w:color="auto"/>
        <w:right w:val="none" w:sz="0" w:space="0" w:color="auto"/>
      </w:divBdr>
    </w:div>
    <w:div w:id="1915240468">
      <w:bodyDiv w:val="1"/>
      <w:marLeft w:val="0"/>
      <w:marRight w:val="0"/>
      <w:marTop w:val="0"/>
      <w:marBottom w:val="0"/>
      <w:divBdr>
        <w:top w:val="none" w:sz="0" w:space="0" w:color="auto"/>
        <w:left w:val="none" w:sz="0" w:space="0" w:color="auto"/>
        <w:bottom w:val="none" w:sz="0" w:space="0" w:color="auto"/>
        <w:right w:val="none" w:sz="0" w:space="0" w:color="auto"/>
      </w:divBdr>
    </w:div>
    <w:div w:id="1917206877">
      <w:bodyDiv w:val="1"/>
      <w:marLeft w:val="0"/>
      <w:marRight w:val="0"/>
      <w:marTop w:val="0"/>
      <w:marBottom w:val="0"/>
      <w:divBdr>
        <w:top w:val="none" w:sz="0" w:space="0" w:color="auto"/>
        <w:left w:val="none" w:sz="0" w:space="0" w:color="auto"/>
        <w:bottom w:val="none" w:sz="0" w:space="0" w:color="auto"/>
        <w:right w:val="none" w:sz="0" w:space="0" w:color="auto"/>
      </w:divBdr>
    </w:div>
    <w:div w:id="1925799049">
      <w:bodyDiv w:val="1"/>
      <w:marLeft w:val="0"/>
      <w:marRight w:val="0"/>
      <w:marTop w:val="0"/>
      <w:marBottom w:val="0"/>
      <w:divBdr>
        <w:top w:val="none" w:sz="0" w:space="0" w:color="auto"/>
        <w:left w:val="none" w:sz="0" w:space="0" w:color="auto"/>
        <w:bottom w:val="none" w:sz="0" w:space="0" w:color="auto"/>
        <w:right w:val="none" w:sz="0" w:space="0" w:color="auto"/>
      </w:divBdr>
    </w:div>
    <w:div w:id="1943606358">
      <w:bodyDiv w:val="1"/>
      <w:marLeft w:val="0"/>
      <w:marRight w:val="0"/>
      <w:marTop w:val="0"/>
      <w:marBottom w:val="0"/>
      <w:divBdr>
        <w:top w:val="none" w:sz="0" w:space="0" w:color="auto"/>
        <w:left w:val="none" w:sz="0" w:space="0" w:color="auto"/>
        <w:bottom w:val="none" w:sz="0" w:space="0" w:color="auto"/>
        <w:right w:val="none" w:sz="0" w:space="0" w:color="auto"/>
      </w:divBdr>
    </w:div>
    <w:div w:id="1964267682">
      <w:bodyDiv w:val="1"/>
      <w:marLeft w:val="0"/>
      <w:marRight w:val="0"/>
      <w:marTop w:val="0"/>
      <w:marBottom w:val="0"/>
      <w:divBdr>
        <w:top w:val="none" w:sz="0" w:space="0" w:color="auto"/>
        <w:left w:val="none" w:sz="0" w:space="0" w:color="auto"/>
        <w:bottom w:val="none" w:sz="0" w:space="0" w:color="auto"/>
        <w:right w:val="none" w:sz="0" w:space="0" w:color="auto"/>
      </w:divBdr>
    </w:div>
    <w:div w:id="2066374060">
      <w:bodyDiv w:val="1"/>
      <w:marLeft w:val="0"/>
      <w:marRight w:val="0"/>
      <w:marTop w:val="0"/>
      <w:marBottom w:val="0"/>
      <w:divBdr>
        <w:top w:val="none" w:sz="0" w:space="0" w:color="auto"/>
        <w:left w:val="none" w:sz="0" w:space="0" w:color="auto"/>
        <w:bottom w:val="none" w:sz="0" w:space="0" w:color="auto"/>
        <w:right w:val="none" w:sz="0" w:space="0" w:color="auto"/>
      </w:divBdr>
    </w:div>
    <w:div w:id="2075661049">
      <w:bodyDiv w:val="1"/>
      <w:marLeft w:val="0"/>
      <w:marRight w:val="0"/>
      <w:marTop w:val="0"/>
      <w:marBottom w:val="0"/>
      <w:divBdr>
        <w:top w:val="none" w:sz="0" w:space="0" w:color="auto"/>
        <w:left w:val="none" w:sz="0" w:space="0" w:color="auto"/>
        <w:bottom w:val="none" w:sz="0" w:space="0" w:color="auto"/>
        <w:right w:val="none" w:sz="0" w:space="0" w:color="auto"/>
      </w:divBdr>
    </w:div>
    <w:div w:id="2095281460">
      <w:bodyDiv w:val="1"/>
      <w:marLeft w:val="0"/>
      <w:marRight w:val="0"/>
      <w:marTop w:val="0"/>
      <w:marBottom w:val="0"/>
      <w:divBdr>
        <w:top w:val="none" w:sz="0" w:space="0" w:color="auto"/>
        <w:left w:val="none" w:sz="0" w:space="0" w:color="auto"/>
        <w:bottom w:val="none" w:sz="0" w:space="0" w:color="auto"/>
        <w:right w:val="none" w:sz="0" w:space="0" w:color="auto"/>
      </w:divBdr>
    </w:div>
    <w:div w:id="2129860517">
      <w:bodyDiv w:val="1"/>
      <w:marLeft w:val="0"/>
      <w:marRight w:val="0"/>
      <w:marTop w:val="0"/>
      <w:marBottom w:val="0"/>
      <w:divBdr>
        <w:top w:val="none" w:sz="0" w:space="0" w:color="auto"/>
        <w:left w:val="none" w:sz="0" w:space="0" w:color="auto"/>
        <w:bottom w:val="none" w:sz="0" w:space="0" w:color="auto"/>
        <w:right w:val="none" w:sz="0" w:space="0" w:color="auto"/>
      </w:divBdr>
    </w:div>
    <w:div w:id="2131781686">
      <w:bodyDiv w:val="1"/>
      <w:marLeft w:val="0"/>
      <w:marRight w:val="0"/>
      <w:marTop w:val="0"/>
      <w:marBottom w:val="0"/>
      <w:divBdr>
        <w:top w:val="none" w:sz="0" w:space="0" w:color="auto"/>
        <w:left w:val="none" w:sz="0" w:space="0" w:color="auto"/>
        <w:bottom w:val="none" w:sz="0" w:space="0" w:color="auto"/>
        <w:right w:val="none" w:sz="0" w:space="0" w:color="auto"/>
      </w:divBdr>
    </w:div>
    <w:div w:id="2137605734">
      <w:bodyDiv w:val="1"/>
      <w:marLeft w:val="0"/>
      <w:marRight w:val="0"/>
      <w:marTop w:val="0"/>
      <w:marBottom w:val="0"/>
      <w:divBdr>
        <w:top w:val="none" w:sz="0" w:space="0" w:color="auto"/>
        <w:left w:val="none" w:sz="0" w:space="0" w:color="auto"/>
        <w:bottom w:val="none" w:sz="0" w:space="0" w:color="auto"/>
        <w:right w:val="none" w:sz="0" w:space="0" w:color="auto"/>
      </w:divBdr>
    </w:div>
    <w:div w:id="2142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rs.si/api/datoteke/integracije/25751363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39A8350A5D8543A606EEB6565B3D73" ma:contentTypeVersion="9" ma:contentTypeDescription="Create a new document." ma:contentTypeScope="" ma:versionID="0829d733e0929ee164d9fe03ad559d88">
  <xsd:schema xmlns:xsd="http://www.w3.org/2001/XMLSchema" xmlns:xs="http://www.w3.org/2001/XMLSchema" xmlns:p="http://schemas.microsoft.com/office/2006/metadata/properties" xmlns:ns3="f99209e5-9142-404f-ba68-7aa2581d76e9" xmlns:ns4="84564b53-a1a6-4f8a-9efa-be1b97bc1911" targetNamespace="http://schemas.microsoft.com/office/2006/metadata/properties" ma:root="true" ma:fieldsID="d5745206db33c78fb48bc80ddf24d614" ns3:_="" ns4:_="">
    <xsd:import namespace="f99209e5-9142-404f-ba68-7aa2581d76e9"/>
    <xsd:import namespace="84564b53-a1a6-4f8a-9efa-be1b97bc191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209e5-9142-404f-ba68-7aa2581d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64b53-a1a6-4f8a-9efa-be1b97bc19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activity xmlns="f99209e5-9142-404f-ba68-7aa2581d76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DA35A-53A4-4993-AA43-6F469BF27A7E}">
  <ds:schemaRefs>
    <ds:schemaRef ds:uri="http://schemas.openxmlformats.org/officeDocument/2006/bibliography"/>
  </ds:schemaRefs>
</ds:datastoreItem>
</file>

<file path=customXml/itemProps2.xml><?xml version="1.0" encoding="utf-8"?>
<ds:datastoreItem xmlns:ds="http://schemas.openxmlformats.org/officeDocument/2006/customXml" ds:itemID="{FCD5EFD3-7B40-420A-AFE2-D015617BD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209e5-9142-404f-ba68-7aa2581d76e9"/>
    <ds:schemaRef ds:uri="84564b53-a1a6-4f8a-9efa-be1b97bc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56FD0-6062-450B-BB74-E0C004E21D09}">
  <ds:schemaRefs>
    <ds:schemaRef ds:uri="http://schemas.microsoft.com/office/2006/metadata/properties"/>
    <ds:schemaRef ds:uri="f99209e5-9142-404f-ba68-7aa2581d76e9"/>
  </ds:schemaRefs>
</ds:datastoreItem>
</file>

<file path=customXml/itemProps4.xml><?xml version="1.0" encoding="utf-8"?>
<ds:datastoreItem xmlns:ds="http://schemas.openxmlformats.org/officeDocument/2006/customXml" ds:itemID="{EE687989-8453-4D99-9D6C-826116327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16971</Words>
  <Characters>96735</Characters>
  <Application>Microsoft Office Word</Application>
  <DocSecurity>0</DocSecurity>
  <Lines>806</Lines>
  <Paragraphs>226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Agencija za radioaktivne odpadke</Company>
  <LinksUpToDate>false</LinksUpToDate>
  <CharactersWithSpaces>113480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 Lukanović</dc:creator>
  <cp:keywords/>
  <dc:description/>
  <cp:lastModifiedBy>Polona Tavčar</cp:lastModifiedBy>
  <cp:revision>2</cp:revision>
  <cp:lastPrinted>2026-04-09T06:54:00Z</cp:lastPrinted>
  <dcterms:created xsi:type="dcterms:W3CDTF">2026-04-20T08:00:00Z</dcterms:created>
  <dcterms:modified xsi:type="dcterms:W3CDTF">2026-04-20T08:00:00Z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0x0101005A39A8350A5D8543A606EEB6565B3D73</vt:lpwstr>
  </property>
</Properties>
</file>