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A4668" w14:textId="4CBDB0AB" w:rsidR="00AD7CB4" w:rsidRPr="0018169D" w:rsidRDefault="001E2EAB" w:rsidP="001E2EAB">
      <w:pPr>
        <w:jc w:val="both"/>
        <w:rPr>
          <w:sz w:val="22"/>
          <w:szCs w:val="22"/>
        </w:rPr>
      </w:pPr>
      <w:r w:rsidRPr="00C56156">
        <w:rPr>
          <w:sz w:val="22"/>
          <w:szCs w:val="22"/>
        </w:rPr>
        <w:t xml:space="preserve">Na podlagi </w:t>
      </w:r>
      <w:r w:rsidR="001149C6">
        <w:rPr>
          <w:sz w:val="22"/>
          <w:szCs w:val="22"/>
        </w:rPr>
        <w:t>petega</w:t>
      </w:r>
      <w:r w:rsidRPr="00C56156">
        <w:rPr>
          <w:sz w:val="22"/>
          <w:szCs w:val="22"/>
        </w:rPr>
        <w:t xml:space="preserve"> in </w:t>
      </w:r>
      <w:r w:rsidR="001149C6">
        <w:rPr>
          <w:sz w:val="22"/>
          <w:szCs w:val="22"/>
        </w:rPr>
        <w:t xml:space="preserve">sedmega </w:t>
      </w:r>
      <w:r w:rsidRPr="00C56156">
        <w:rPr>
          <w:sz w:val="22"/>
          <w:szCs w:val="22"/>
        </w:rPr>
        <w:t xml:space="preserve">odstavka </w:t>
      </w:r>
      <w:r w:rsidR="00021B97">
        <w:rPr>
          <w:sz w:val="22"/>
          <w:szCs w:val="22"/>
        </w:rPr>
        <w:t>89</w:t>
      </w:r>
      <w:r w:rsidRPr="00C56156">
        <w:rPr>
          <w:sz w:val="22"/>
          <w:szCs w:val="22"/>
        </w:rPr>
        <w:t>. člena Zakona o varstvu pred ionizirajočimi sevanji in jedrski varnosti (</w:t>
      </w:r>
      <w:r w:rsidR="00506991" w:rsidRPr="00506991">
        <w:rPr>
          <w:sz w:val="22"/>
          <w:szCs w:val="22"/>
        </w:rPr>
        <w:t>Uradni list RS, št. 76/17</w:t>
      </w:r>
      <w:r w:rsidR="006270AD">
        <w:rPr>
          <w:sz w:val="22"/>
          <w:szCs w:val="22"/>
        </w:rPr>
        <w:t>,</w:t>
      </w:r>
      <w:r w:rsidR="0019419C">
        <w:rPr>
          <w:sz w:val="22"/>
          <w:szCs w:val="22"/>
        </w:rPr>
        <w:t xml:space="preserve"> </w:t>
      </w:r>
      <w:bookmarkStart w:id="0" w:name="_Hlk87871814"/>
      <w:r w:rsidR="00506991" w:rsidRPr="00506991">
        <w:rPr>
          <w:sz w:val="22"/>
          <w:szCs w:val="22"/>
        </w:rPr>
        <w:t>26/19</w:t>
      </w:r>
      <w:bookmarkEnd w:id="0"/>
      <w:r w:rsidR="007B35A7" w:rsidRPr="007B35A7">
        <w:rPr>
          <w:sz w:val="22"/>
          <w:szCs w:val="22"/>
        </w:rPr>
        <w:t>, 172/21 in 18/23 – ZDU-1O</w:t>
      </w:r>
      <w:r w:rsidR="00506991">
        <w:rPr>
          <w:sz w:val="22"/>
          <w:szCs w:val="22"/>
        </w:rPr>
        <w:t>)</w:t>
      </w:r>
      <w:r w:rsidRPr="00C56156">
        <w:rPr>
          <w:sz w:val="22"/>
          <w:szCs w:val="22"/>
        </w:rPr>
        <w:t xml:space="preserve"> izdaja </w:t>
      </w:r>
      <w:r w:rsidRPr="00652A50">
        <w:rPr>
          <w:sz w:val="22"/>
          <w:szCs w:val="22"/>
        </w:rPr>
        <w:t>minist</w:t>
      </w:r>
      <w:r w:rsidR="006270AD" w:rsidRPr="00652A50">
        <w:rPr>
          <w:sz w:val="22"/>
          <w:szCs w:val="22"/>
        </w:rPr>
        <w:t>e</w:t>
      </w:r>
      <w:r w:rsidRPr="00652A50">
        <w:rPr>
          <w:sz w:val="22"/>
          <w:szCs w:val="22"/>
        </w:rPr>
        <w:t>r</w:t>
      </w:r>
      <w:r w:rsidR="007B35A7" w:rsidDel="007B35A7">
        <w:rPr>
          <w:rStyle w:val="Sprotnaopomba-sklic"/>
          <w:szCs w:val="22"/>
        </w:rPr>
        <w:t xml:space="preserve"> </w:t>
      </w:r>
      <w:r w:rsidRPr="00C56156">
        <w:rPr>
          <w:sz w:val="22"/>
          <w:szCs w:val="22"/>
        </w:rPr>
        <w:t xml:space="preserve">za </w:t>
      </w:r>
      <w:r w:rsidR="00A8753E">
        <w:rPr>
          <w:sz w:val="22"/>
          <w:szCs w:val="22"/>
        </w:rPr>
        <w:t>naravne vire</w:t>
      </w:r>
      <w:r w:rsidR="00A8753E" w:rsidRPr="00C56156">
        <w:rPr>
          <w:sz w:val="22"/>
          <w:szCs w:val="22"/>
        </w:rPr>
        <w:t xml:space="preserve"> </w:t>
      </w:r>
      <w:r w:rsidRPr="00C56156">
        <w:rPr>
          <w:sz w:val="22"/>
          <w:szCs w:val="22"/>
        </w:rPr>
        <w:t>in prostor</w:t>
      </w:r>
    </w:p>
    <w:p w14:paraId="690BF692" w14:textId="77777777" w:rsidR="00AD7CB4" w:rsidRPr="0018169D" w:rsidRDefault="00AD7CB4">
      <w:pPr>
        <w:rPr>
          <w:sz w:val="22"/>
          <w:szCs w:val="22"/>
        </w:rPr>
      </w:pPr>
    </w:p>
    <w:p w14:paraId="0AFF235F" w14:textId="77777777" w:rsidR="00AD7CB4" w:rsidRPr="0018169D" w:rsidRDefault="00AD7CB4">
      <w:pPr>
        <w:rPr>
          <w:sz w:val="22"/>
          <w:szCs w:val="22"/>
        </w:rPr>
      </w:pPr>
    </w:p>
    <w:p w14:paraId="78FCAF4D" w14:textId="77777777" w:rsidR="00AD7CB4" w:rsidRPr="00634D1F" w:rsidRDefault="00AD7CB4" w:rsidP="00634D1F">
      <w:pPr>
        <w:jc w:val="center"/>
        <w:rPr>
          <w:b/>
          <w:bCs/>
          <w:sz w:val="32"/>
          <w:szCs w:val="32"/>
        </w:rPr>
      </w:pPr>
      <w:bookmarkStart w:id="1" w:name="_Toc187551424"/>
      <w:r w:rsidRPr="00634D1F">
        <w:rPr>
          <w:b/>
          <w:bCs/>
          <w:sz w:val="32"/>
          <w:szCs w:val="32"/>
        </w:rPr>
        <w:t>PRAVILNIK</w:t>
      </w:r>
      <w:bookmarkEnd w:id="1"/>
    </w:p>
    <w:p w14:paraId="10DE1B3B" w14:textId="77777777" w:rsidR="00AD7CB4" w:rsidRPr="00634D1F" w:rsidRDefault="00AD7CB4" w:rsidP="00634D1F">
      <w:pPr>
        <w:jc w:val="center"/>
        <w:rPr>
          <w:b/>
          <w:bCs/>
          <w:sz w:val="32"/>
          <w:szCs w:val="32"/>
        </w:rPr>
      </w:pPr>
      <w:bookmarkStart w:id="2" w:name="_Toc187551425"/>
      <w:r w:rsidRPr="00634D1F">
        <w:rPr>
          <w:b/>
          <w:bCs/>
          <w:sz w:val="32"/>
          <w:szCs w:val="32"/>
        </w:rPr>
        <w:t>o pooblaščenih izvedencih za sevalno in jedrsko varnost</w:t>
      </w:r>
      <w:bookmarkEnd w:id="2"/>
    </w:p>
    <w:p w14:paraId="33C75C75" w14:textId="77777777" w:rsidR="00AD7CB4" w:rsidRPr="0018169D" w:rsidRDefault="00AD7CB4">
      <w:pPr>
        <w:jc w:val="center"/>
        <w:rPr>
          <w:b/>
          <w:sz w:val="22"/>
          <w:szCs w:val="22"/>
        </w:rPr>
      </w:pPr>
    </w:p>
    <w:p w14:paraId="71EC3A18" w14:textId="77777777" w:rsidR="00AD7CB4" w:rsidRPr="0018169D" w:rsidRDefault="00AD7CB4" w:rsidP="006315D9">
      <w:pPr>
        <w:rPr>
          <w:b/>
          <w:sz w:val="22"/>
          <w:szCs w:val="22"/>
        </w:rPr>
      </w:pPr>
    </w:p>
    <w:p w14:paraId="0E7DAC0D" w14:textId="77777777" w:rsidR="00AD7CB4" w:rsidRPr="0018169D" w:rsidRDefault="00DB57E7" w:rsidP="00D9046A">
      <w:pPr>
        <w:pStyle w:val="Naslov2"/>
      </w:pPr>
      <w:bookmarkStart w:id="3" w:name="_Toc187551427"/>
      <w:bookmarkStart w:id="4" w:name="_Toc187551511"/>
      <w:r w:rsidRPr="001A3D7D">
        <w:rPr>
          <w:szCs w:val="22"/>
        </w:rPr>
        <w:br/>
      </w:r>
      <w:r w:rsidRPr="0018169D">
        <w:t xml:space="preserve"> </w:t>
      </w:r>
      <w:bookmarkStart w:id="5" w:name="_Toc127890803"/>
      <w:r w:rsidR="00AD7CB4" w:rsidRPr="0018169D">
        <w:t>(</w:t>
      </w:r>
      <w:r w:rsidR="00983E83" w:rsidRPr="0018169D">
        <w:t>vsebina</w:t>
      </w:r>
      <w:r w:rsidR="00AD7CB4" w:rsidRPr="0018169D">
        <w:t>)</w:t>
      </w:r>
      <w:bookmarkEnd w:id="3"/>
      <w:bookmarkEnd w:id="4"/>
      <w:bookmarkEnd w:id="5"/>
    </w:p>
    <w:p w14:paraId="063E268C" w14:textId="77777777" w:rsidR="00AD7CB4" w:rsidRPr="0018169D" w:rsidRDefault="00AD7CB4">
      <w:pPr>
        <w:rPr>
          <w:sz w:val="22"/>
          <w:szCs w:val="22"/>
        </w:rPr>
      </w:pPr>
    </w:p>
    <w:p w14:paraId="195988B3" w14:textId="77777777" w:rsidR="001E2EAB" w:rsidRPr="00C56156" w:rsidRDefault="001E2EAB" w:rsidP="001E2EAB">
      <w:pPr>
        <w:jc w:val="both"/>
        <w:rPr>
          <w:sz w:val="22"/>
          <w:szCs w:val="22"/>
        </w:rPr>
      </w:pPr>
      <w:r w:rsidRPr="00C56156">
        <w:rPr>
          <w:sz w:val="22"/>
          <w:szCs w:val="22"/>
        </w:rPr>
        <w:t xml:space="preserve">Ta pravilnik </w:t>
      </w:r>
      <w:r>
        <w:rPr>
          <w:sz w:val="22"/>
          <w:szCs w:val="22"/>
        </w:rPr>
        <w:t xml:space="preserve">glede </w:t>
      </w:r>
      <w:r w:rsidRPr="00C56156">
        <w:rPr>
          <w:sz w:val="22"/>
          <w:szCs w:val="22"/>
        </w:rPr>
        <w:t>pridobitv</w:t>
      </w:r>
      <w:r>
        <w:rPr>
          <w:sz w:val="22"/>
          <w:szCs w:val="22"/>
        </w:rPr>
        <w:t>e</w:t>
      </w:r>
      <w:r w:rsidRPr="00C56156">
        <w:rPr>
          <w:sz w:val="22"/>
          <w:szCs w:val="22"/>
        </w:rPr>
        <w:t xml:space="preserve"> pooblastila za izvajanje del </w:t>
      </w:r>
      <w:bookmarkStart w:id="6" w:name="pooblaščeniizvedenec"/>
      <w:bookmarkEnd w:id="6"/>
      <w:r w:rsidRPr="00C56156">
        <w:rPr>
          <w:sz w:val="22"/>
          <w:szCs w:val="22"/>
        </w:rPr>
        <w:t>pooblaščenega izvedenca za sevalno in jedrsko varnost (v nadaljnjem besedilu: pooblaščeni izvedenec)</w:t>
      </w:r>
      <w:r>
        <w:rPr>
          <w:sz w:val="22"/>
          <w:szCs w:val="22"/>
        </w:rPr>
        <w:t xml:space="preserve"> določa</w:t>
      </w:r>
      <w:r w:rsidRPr="00C56156">
        <w:rPr>
          <w:sz w:val="22"/>
          <w:szCs w:val="22"/>
        </w:rPr>
        <w:t>:</w:t>
      </w:r>
    </w:p>
    <w:p w14:paraId="1ADE0B94" w14:textId="77777777" w:rsidR="001E2EAB" w:rsidRPr="00C56156" w:rsidRDefault="001E2EAB" w:rsidP="001E2EAB">
      <w:pPr>
        <w:numPr>
          <w:ilvl w:val="0"/>
          <w:numId w:val="3"/>
        </w:numPr>
        <w:tabs>
          <w:tab w:val="clear" w:pos="360"/>
        </w:tabs>
        <w:spacing w:before="60"/>
        <w:ind w:left="357" w:hanging="357"/>
        <w:jc w:val="both"/>
        <w:rPr>
          <w:sz w:val="22"/>
          <w:szCs w:val="22"/>
        </w:rPr>
      </w:pPr>
      <w:r w:rsidRPr="00C56156">
        <w:rPr>
          <w:sz w:val="22"/>
          <w:szCs w:val="22"/>
        </w:rPr>
        <w:t xml:space="preserve">program preverjanja izpolnjevanja pogojev za izvajanje del pooblaščenega izvedenca, </w:t>
      </w:r>
    </w:p>
    <w:p w14:paraId="536EEA5B" w14:textId="77777777" w:rsidR="001E2EAB" w:rsidRPr="00C56156" w:rsidRDefault="001E2EAB" w:rsidP="001E2EAB">
      <w:pPr>
        <w:numPr>
          <w:ilvl w:val="0"/>
          <w:numId w:val="3"/>
        </w:numPr>
        <w:tabs>
          <w:tab w:val="clear" w:pos="360"/>
        </w:tabs>
        <w:spacing w:before="60"/>
        <w:ind w:left="357" w:hanging="357"/>
        <w:jc w:val="both"/>
        <w:rPr>
          <w:sz w:val="22"/>
          <w:szCs w:val="22"/>
        </w:rPr>
      </w:pPr>
      <w:r w:rsidRPr="00C56156">
        <w:rPr>
          <w:sz w:val="22"/>
          <w:szCs w:val="22"/>
        </w:rPr>
        <w:t xml:space="preserve">evidenco pooblaščenih izvedencev, </w:t>
      </w:r>
    </w:p>
    <w:p w14:paraId="61218ABC" w14:textId="77777777" w:rsidR="001E2EAB" w:rsidRPr="00C56156" w:rsidRDefault="001E2EAB" w:rsidP="001E2EAB">
      <w:pPr>
        <w:numPr>
          <w:ilvl w:val="0"/>
          <w:numId w:val="3"/>
        </w:numPr>
        <w:tabs>
          <w:tab w:val="clear" w:pos="360"/>
        </w:tabs>
        <w:spacing w:before="60"/>
        <w:ind w:left="357" w:hanging="357"/>
        <w:jc w:val="both"/>
        <w:rPr>
          <w:sz w:val="22"/>
          <w:szCs w:val="22"/>
        </w:rPr>
      </w:pPr>
      <w:r w:rsidRPr="00C56156">
        <w:rPr>
          <w:sz w:val="22"/>
          <w:szCs w:val="22"/>
        </w:rPr>
        <w:t xml:space="preserve">način in obseg rednega </w:t>
      </w:r>
      <w:r w:rsidRPr="00843871">
        <w:rPr>
          <w:sz w:val="22"/>
          <w:szCs w:val="22"/>
        </w:rPr>
        <w:t>poročanja</w:t>
      </w:r>
      <w:r w:rsidRPr="00C56156">
        <w:rPr>
          <w:sz w:val="22"/>
          <w:szCs w:val="22"/>
        </w:rPr>
        <w:t>,</w:t>
      </w:r>
    </w:p>
    <w:p w14:paraId="5ED43ACB" w14:textId="77777777" w:rsidR="001E2EAB" w:rsidRPr="00C56156" w:rsidRDefault="001E2EAB" w:rsidP="001E2EAB">
      <w:pPr>
        <w:numPr>
          <w:ilvl w:val="0"/>
          <w:numId w:val="3"/>
        </w:numPr>
        <w:tabs>
          <w:tab w:val="clear" w:pos="360"/>
        </w:tabs>
        <w:spacing w:before="60"/>
        <w:ind w:left="357" w:hanging="357"/>
        <w:jc w:val="both"/>
        <w:rPr>
          <w:sz w:val="22"/>
          <w:szCs w:val="22"/>
        </w:rPr>
      </w:pPr>
      <w:r w:rsidRPr="00C56156">
        <w:rPr>
          <w:sz w:val="22"/>
          <w:szCs w:val="22"/>
        </w:rPr>
        <w:t xml:space="preserve">obliko in vsebino strokovnega mnenja </w:t>
      </w:r>
      <w:r>
        <w:rPr>
          <w:sz w:val="22"/>
          <w:szCs w:val="22"/>
        </w:rPr>
        <w:t>in</w:t>
      </w:r>
      <w:r w:rsidRPr="00C56156">
        <w:rPr>
          <w:sz w:val="22"/>
          <w:szCs w:val="22"/>
        </w:rPr>
        <w:t xml:space="preserve"> </w:t>
      </w:r>
    </w:p>
    <w:p w14:paraId="0EE05830" w14:textId="77777777" w:rsidR="001E2EAB" w:rsidRPr="00C56156" w:rsidRDefault="001E2EAB" w:rsidP="001E2EAB">
      <w:pPr>
        <w:numPr>
          <w:ilvl w:val="0"/>
          <w:numId w:val="3"/>
        </w:numPr>
        <w:tabs>
          <w:tab w:val="clear" w:pos="360"/>
        </w:tabs>
        <w:spacing w:before="60"/>
        <w:ind w:left="357" w:hanging="357"/>
        <w:jc w:val="both"/>
        <w:rPr>
          <w:b/>
          <w:sz w:val="22"/>
          <w:szCs w:val="22"/>
        </w:rPr>
      </w:pPr>
      <w:r w:rsidRPr="00C56156">
        <w:rPr>
          <w:sz w:val="22"/>
          <w:szCs w:val="22"/>
        </w:rPr>
        <w:t xml:space="preserve">druge pogoje, ki jih morajo v zvezi </w:t>
      </w:r>
      <w:r>
        <w:rPr>
          <w:sz w:val="22"/>
          <w:szCs w:val="22"/>
        </w:rPr>
        <w:t xml:space="preserve">z ocenjevanjem sevalne in jedrske varnosti </w:t>
      </w:r>
      <w:r w:rsidRPr="00C56156">
        <w:rPr>
          <w:sz w:val="22"/>
          <w:szCs w:val="22"/>
        </w:rPr>
        <w:t>izpolnjevati pooblaščeni izvedenci.</w:t>
      </w:r>
    </w:p>
    <w:p w14:paraId="4FA3E621" w14:textId="77777777" w:rsidR="00AD7CB4" w:rsidRPr="0018169D" w:rsidRDefault="00AD7CB4">
      <w:pPr>
        <w:jc w:val="center"/>
        <w:rPr>
          <w:b/>
          <w:sz w:val="22"/>
          <w:szCs w:val="22"/>
        </w:rPr>
      </w:pPr>
    </w:p>
    <w:p w14:paraId="5DC05EC5" w14:textId="77777777" w:rsidR="00AD7CB4" w:rsidRPr="0018169D" w:rsidRDefault="00AD7CB4">
      <w:pPr>
        <w:jc w:val="center"/>
        <w:rPr>
          <w:b/>
          <w:sz w:val="22"/>
          <w:szCs w:val="22"/>
        </w:rPr>
      </w:pPr>
    </w:p>
    <w:p w14:paraId="3800A327" w14:textId="43F6B974" w:rsidR="00EC587B" w:rsidRPr="005223C1" w:rsidRDefault="00DB57E7" w:rsidP="005223C1">
      <w:pPr>
        <w:pStyle w:val="Naslov2"/>
      </w:pPr>
      <w:bookmarkStart w:id="7" w:name="_Komisija_za_preverjanje_izpolnjevan"/>
      <w:bookmarkStart w:id="8" w:name="_(področja_pooblastitve)"/>
      <w:bookmarkStart w:id="9" w:name="_Toc187551433"/>
      <w:bookmarkStart w:id="10" w:name="_Toc187551517"/>
      <w:bookmarkEnd w:id="7"/>
      <w:bookmarkEnd w:id="8"/>
      <w:r w:rsidRPr="001A3D7D">
        <w:rPr>
          <w:szCs w:val="22"/>
        </w:rPr>
        <w:br/>
      </w:r>
      <w:bookmarkStart w:id="11" w:name="_Toc127890804"/>
      <w:r w:rsidR="00EC587B" w:rsidRPr="005223C1">
        <w:t>(področja pooblastitve)</w:t>
      </w:r>
      <w:bookmarkEnd w:id="9"/>
      <w:bookmarkEnd w:id="10"/>
      <w:bookmarkEnd w:id="11"/>
    </w:p>
    <w:p w14:paraId="0B7FE51D" w14:textId="77777777" w:rsidR="00EC587B" w:rsidRPr="0018169D" w:rsidRDefault="00EC587B" w:rsidP="00EC587B">
      <w:pPr>
        <w:jc w:val="center"/>
        <w:rPr>
          <w:sz w:val="22"/>
          <w:szCs w:val="22"/>
        </w:rPr>
      </w:pPr>
    </w:p>
    <w:p w14:paraId="44854A20" w14:textId="4C3567F5" w:rsidR="001E2EAB" w:rsidRDefault="001E2EAB" w:rsidP="008C4490">
      <w:pPr>
        <w:numPr>
          <w:ilvl w:val="0"/>
          <w:numId w:val="24"/>
        </w:numPr>
        <w:tabs>
          <w:tab w:val="left" w:pos="-1440"/>
        </w:tabs>
        <w:jc w:val="both"/>
        <w:rPr>
          <w:sz w:val="22"/>
          <w:szCs w:val="22"/>
        </w:rPr>
      </w:pPr>
      <w:r w:rsidRPr="00C56156">
        <w:rPr>
          <w:sz w:val="22"/>
          <w:szCs w:val="22"/>
        </w:rPr>
        <w:t xml:space="preserve">Pravna oseba lahko pridobi </w:t>
      </w:r>
      <w:bookmarkStart w:id="12" w:name="pooblastilo"/>
      <w:bookmarkEnd w:id="12"/>
      <w:r w:rsidRPr="00C56156">
        <w:rPr>
          <w:sz w:val="22"/>
          <w:szCs w:val="22"/>
        </w:rPr>
        <w:t>pooblastilo za izvajanje del pooblaščenega izvedenca (v nadaljnjem besedilu: pooblastilo) za posamezna področja ali za več področij sevalne in jedrske varnosti hkrati, določenih v prilogi 1, ki je sestavni del tega pravilnika.</w:t>
      </w:r>
    </w:p>
    <w:p w14:paraId="7B896BD6" w14:textId="61FAE9F9" w:rsidR="002E69B0" w:rsidRDefault="002E69B0" w:rsidP="001E2EAB">
      <w:pPr>
        <w:tabs>
          <w:tab w:val="left" w:pos="-1440"/>
        </w:tabs>
        <w:jc w:val="both"/>
        <w:rPr>
          <w:sz w:val="22"/>
          <w:szCs w:val="22"/>
        </w:rPr>
      </w:pPr>
    </w:p>
    <w:p w14:paraId="71EEF1C3" w14:textId="5E908E36" w:rsidR="002E69B0" w:rsidRPr="00C56156" w:rsidRDefault="002E69B0" w:rsidP="00A77E07">
      <w:pPr>
        <w:numPr>
          <w:ilvl w:val="0"/>
          <w:numId w:val="24"/>
        </w:numPr>
        <w:tabs>
          <w:tab w:val="left" w:pos="-14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Pogoj za pridobitev pooblastila za </w:t>
      </w:r>
      <w:r w:rsidR="00BF0467">
        <w:rPr>
          <w:sz w:val="22"/>
          <w:szCs w:val="22"/>
        </w:rPr>
        <w:t>področje v</w:t>
      </w:r>
      <w:r w:rsidR="00BF0467" w:rsidRPr="00BF0467">
        <w:rPr>
          <w:sz w:val="22"/>
          <w:szCs w:val="22"/>
        </w:rPr>
        <w:t>arstvo pred sevanji med obratovanjem jedrskega</w:t>
      </w:r>
      <w:r w:rsidR="00BF0467">
        <w:rPr>
          <w:sz w:val="22"/>
          <w:szCs w:val="22"/>
        </w:rPr>
        <w:t xml:space="preserve"> ali </w:t>
      </w:r>
      <w:r w:rsidR="00BF0467" w:rsidRPr="00BF0467">
        <w:rPr>
          <w:sz w:val="22"/>
          <w:szCs w:val="22"/>
        </w:rPr>
        <w:t xml:space="preserve">sevalnega objekta </w:t>
      </w:r>
      <w:r w:rsidR="006A479F">
        <w:rPr>
          <w:sz w:val="22"/>
          <w:szCs w:val="22"/>
        </w:rPr>
        <w:t>iz priloge 1 tega pravilnika</w:t>
      </w:r>
      <w:r>
        <w:rPr>
          <w:sz w:val="22"/>
          <w:szCs w:val="22"/>
        </w:rPr>
        <w:t xml:space="preserve"> je</w:t>
      </w:r>
      <w:r w:rsidR="006A479F">
        <w:rPr>
          <w:sz w:val="22"/>
          <w:szCs w:val="22"/>
        </w:rPr>
        <w:t xml:space="preserve"> </w:t>
      </w:r>
      <w:r w:rsidR="006A479F" w:rsidRPr="006A479F">
        <w:rPr>
          <w:sz w:val="22"/>
          <w:szCs w:val="22"/>
        </w:rPr>
        <w:t>veljavno pooblastilo za pooblaščenega izvedenca varstva pred sevanji, pridobljeno v skladu s pravilnikom, ki ureja pooblaščanje izvedencev varstva pred sevanji</w:t>
      </w:r>
      <w:r>
        <w:rPr>
          <w:sz w:val="22"/>
          <w:szCs w:val="22"/>
        </w:rPr>
        <w:t>.</w:t>
      </w:r>
    </w:p>
    <w:p w14:paraId="48797721" w14:textId="77777777" w:rsidR="00AD7CB4" w:rsidRPr="0018169D" w:rsidRDefault="00AD7CB4" w:rsidP="009F0EB8">
      <w:pPr>
        <w:jc w:val="both"/>
        <w:rPr>
          <w:sz w:val="22"/>
          <w:szCs w:val="22"/>
        </w:rPr>
      </w:pPr>
    </w:p>
    <w:p w14:paraId="76DC0E18" w14:textId="77777777" w:rsidR="001D0DDB" w:rsidRPr="0018169D" w:rsidRDefault="001D0DDB" w:rsidP="009F0EB8">
      <w:pPr>
        <w:jc w:val="both"/>
        <w:rPr>
          <w:sz w:val="22"/>
          <w:szCs w:val="22"/>
        </w:rPr>
      </w:pPr>
    </w:p>
    <w:p w14:paraId="73159824" w14:textId="6B2A4FA0" w:rsidR="00AD7CB4" w:rsidRPr="005223C1" w:rsidRDefault="00DB57E7" w:rsidP="005223C1">
      <w:pPr>
        <w:pStyle w:val="Naslov2"/>
      </w:pPr>
      <w:bookmarkStart w:id="13" w:name="_(vloga_za_pridobitev_pooblastila)"/>
      <w:bookmarkStart w:id="14" w:name="_Toc187551434"/>
      <w:bookmarkStart w:id="15" w:name="_Toc187551518"/>
      <w:bookmarkEnd w:id="13"/>
      <w:r w:rsidRPr="001A3D7D">
        <w:rPr>
          <w:szCs w:val="22"/>
        </w:rPr>
        <w:br/>
      </w:r>
      <w:bookmarkStart w:id="16" w:name="_Toc127890805"/>
      <w:r w:rsidR="00AD7CB4" w:rsidRPr="005223C1">
        <w:t>(vloga</w:t>
      </w:r>
      <w:r w:rsidR="0024044B" w:rsidRPr="005223C1">
        <w:t xml:space="preserve"> za pridobitev pooblastila</w:t>
      </w:r>
      <w:r w:rsidR="00AD7CB4" w:rsidRPr="005223C1">
        <w:t>)</w:t>
      </w:r>
      <w:bookmarkEnd w:id="14"/>
      <w:bookmarkEnd w:id="15"/>
      <w:bookmarkEnd w:id="16"/>
    </w:p>
    <w:p w14:paraId="1E7A8CCC" w14:textId="77777777" w:rsidR="00AD7CB4" w:rsidRPr="0018169D" w:rsidRDefault="00AD7CB4">
      <w:pPr>
        <w:jc w:val="center"/>
        <w:rPr>
          <w:b/>
          <w:sz w:val="22"/>
          <w:szCs w:val="22"/>
        </w:rPr>
      </w:pPr>
    </w:p>
    <w:p w14:paraId="5E78415A" w14:textId="77777777" w:rsidR="001E2EAB" w:rsidRPr="00C56156" w:rsidRDefault="001E2EAB" w:rsidP="001E2EAB">
      <w:pPr>
        <w:numPr>
          <w:ilvl w:val="0"/>
          <w:numId w:val="28"/>
        </w:num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Pr="00C56156">
        <w:rPr>
          <w:sz w:val="22"/>
          <w:szCs w:val="22"/>
        </w:rPr>
        <w:t>log</w:t>
      </w:r>
      <w:r>
        <w:rPr>
          <w:sz w:val="22"/>
          <w:szCs w:val="22"/>
        </w:rPr>
        <w:t>a</w:t>
      </w:r>
      <w:r w:rsidRPr="00C56156">
        <w:rPr>
          <w:sz w:val="22"/>
          <w:szCs w:val="22"/>
        </w:rPr>
        <w:t xml:space="preserve"> za pridobitev pooblastila mora </w:t>
      </w:r>
      <w:r>
        <w:rPr>
          <w:sz w:val="22"/>
          <w:szCs w:val="22"/>
        </w:rPr>
        <w:t>vsebovati</w:t>
      </w:r>
      <w:r w:rsidRPr="00C56156">
        <w:rPr>
          <w:sz w:val="22"/>
          <w:szCs w:val="22"/>
        </w:rPr>
        <w:t>:</w:t>
      </w:r>
    </w:p>
    <w:p w14:paraId="46701254" w14:textId="77777777" w:rsidR="001E2EAB" w:rsidRPr="00C56156" w:rsidRDefault="001E2EAB" w:rsidP="001E2EAB">
      <w:pPr>
        <w:numPr>
          <w:ilvl w:val="1"/>
          <w:numId w:val="28"/>
        </w:numPr>
        <w:tabs>
          <w:tab w:val="clear" w:pos="1440"/>
          <w:tab w:val="left" w:pos="709"/>
        </w:tabs>
        <w:spacing w:before="60" w:line="240" w:lineRule="atLeast"/>
        <w:ind w:left="709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firmo </w:t>
      </w:r>
      <w:r w:rsidRPr="00C56156">
        <w:rPr>
          <w:sz w:val="22"/>
          <w:szCs w:val="22"/>
        </w:rPr>
        <w:t>in sedež</w:t>
      </w:r>
      <w:r>
        <w:rPr>
          <w:sz w:val="22"/>
          <w:szCs w:val="22"/>
        </w:rPr>
        <w:t xml:space="preserve"> pravne osebe</w:t>
      </w:r>
      <w:r w:rsidRPr="00C56156">
        <w:rPr>
          <w:sz w:val="22"/>
          <w:szCs w:val="22"/>
        </w:rPr>
        <w:t>,</w:t>
      </w:r>
    </w:p>
    <w:p w14:paraId="547C0B4A" w14:textId="4C09AD33" w:rsidR="001E2EAB" w:rsidRDefault="001E2EAB" w:rsidP="001E2EAB">
      <w:pPr>
        <w:numPr>
          <w:ilvl w:val="1"/>
          <w:numId w:val="28"/>
        </w:numPr>
        <w:tabs>
          <w:tab w:val="clear" w:pos="1440"/>
          <w:tab w:val="left" w:pos="709"/>
        </w:tabs>
        <w:spacing w:before="60" w:line="240" w:lineRule="atLeast"/>
        <w:ind w:left="709" w:hanging="357"/>
        <w:jc w:val="both"/>
        <w:rPr>
          <w:sz w:val="22"/>
          <w:szCs w:val="22"/>
        </w:rPr>
      </w:pPr>
      <w:r w:rsidRPr="003676E2">
        <w:rPr>
          <w:sz w:val="22"/>
          <w:szCs w:val="22"/>
        </w:rPr>
        <w:t>podatke</w:t>
      </w:r>
      <w:r w:rsidRPr="00C56156">
        <w:rPr>
          <w:sz w:val="22"/>
          <w:szCs w:val="22"/>
        </w:rPr>
        <w:t xml:space="preserve"> o organizaciji</w:t>
      </w:r>
      <w:r w:rsidR="00755C5E">
        <w:rPr>
          <w:sz w:val="22"/>
          <w:szCs w:val="22"/>
        </w:rPr>
        <w:t>, registraciji</w:t>
      </w:r>
      <w:r w:rsidRPr="00C56156">
        <w:rPr>
          <w:sz w:val="22"/>
          <w:szCs w:val="22"/>
        </w:rPr>
        <w:t xml:space="preserve"> in lastniški strukturi pravne osebe, če ta ni registrirana v Republiki Sloveniji</w:t>
      </w:r>
      <w:r>
        <w:rPr>
          <w:sz w:val="22"/>
          <w:szCs w:val="22"/>
        </w:rPr>
        <w:t>,</w:t>
      </w:r>
      <w:r w:rsidRPr="00C56156">
        <w:rPr>
          <w:sz w:val="22"/>
          <w:szCs w:val="22"/>
        </w:rPr>
        <w:t xml:space="preserve"> </w:t>
      </w:r>
    </w:p>
    <w:p w14:paraId="35C9E981" w14:textId="2A4653FF" w:rsidR="001E2EAB" w:rsidRDefault="001E2EAB" w:rsidP="001E2EAB">
      <w:pPr>
        <w:numPr>
          <w:ilvl w:val="1"/>
          <w:numId w:val="28"/>
        </w:numPr>
        <w:tabs>
          <w:tab w:val="clear" w:pos="1440"/>
          <w:tab w:val="left" w:pos="709"/>
        </w:tabs>
        <w:spacing w:before="60" w:line="240" w:lineRule="atLeast"/>
        <w:ind w:left="709" w:hanging="357"/>
        <w:jc w:val="both"/>
        <w:rPr>
          <w:sz w:val="22"/>
          <w:szCs w:val="22"/>
        </w:rPr>
      </w:pPr>
      <w:r w:rsidRPr="00584066">
        <w:rPr>
          <w:sz w:val="22"/>
          <w:szCs w:val="22"/>
        </w:rPr>
        <w:t>navedbo področij sevalne in jedrske varnosti, za kater</w:t>
      </w:r>
      <w:r>
        <w:rPr>
          <w:sz w:val="22"/>
          <w:szCs w:val="22"/>
        </w:rPr>
        <w:t>a</w:t>
      </w:r>
      <w:r w:rsidRPr="00584066">
        <w:rPr>
          <w:sz w:val="22"/>
          <w:szCs w:val="22"/>
        </w:rPr>
        <w:t xml:space="preserve"> namerava pridobiti pooblastilo</w:t>
      </w:r>
      <w:r>
        <w:rPr>
          <w:sz w:val="22"/>
          <w:szCs w:val="22"/>
        </w:rPr>
        <w:t xml:space="preserve">, ter </w:t>
      </w:r>
      <w:r w:rsidRPr="00C56156">
        <w:rPr>
          <w:sz w:val="22"/>
          <w:szCs w:val="22"/>
        </w:rPr>
        <w:t>vrsto objekta</w:t>
      </w:r>
      <w:r>
        <w:rPr>
          <w:sz w:val="22"/>
          <w:szCs w:val="22"/>
        </w:rPr>
        <w:t xml:space="preserve"> iz priloge 1 tega pravilnika</w:t>
      </w:r>
      <w:r w:rsidR="00130482">
        <w:rPr>
          <w:sz w:val="22"/>
          <w:szCs w:val="22"/>
        </w:rPr>
        <w:t xml:space="preserve"> in</w:t>
      </w:r>
    </w:p>
    <w:p w14:paraId="35555595" w14:textId="33595D77" w:rsidR="00F20948" w:rsidRDefault="00F20948" w:rsidP="001E2EAB">
      <w:pPr>
        <w:numPr>
          <w:ilvl w:val="1"/>
          <w:numId w:val="28"/>
        </w:numPr>
        <w:tabs>
          <w:tab w:val="clear" w:pos="1440"/>
          <w:tab w:val="left" w:pos="709"/>
        </w:tabs>
        <w:spacing w:before="60" w:line="240" w:lineRule="atLeast"/>
        <w:ind w:left="709" w:hanging="357"/>
        <w:jc w:val="both"/>
        <w:rPr>
          <w:sz w:val="22"/>
          <w:szCs w:val="22"/>
        </w:rPr>
      </w:pPr>
      <w:r>
        <w:rPr>
          <w:sz w:val="22"/>
          <w:szCs w:val="22"/>
        </w:rPr>
        <w:t>odgovorne strokovnjake za področja iz prejšnje točke ter odgovornega vodjo sevalne in jedrske varnosti.</w:t>
      </w:r>
    </w:p>
    <w:p w14:paraId="1E0FC89E" w14:textId="77777777" w:rsidR="001E2EAB" w:rsidRPr="00584066" w:rsidRDefault="001E2EAB" w:rsidP="001E2EAB">
      <w:pPr>
        <w:tabs>
          <w:tab w:val="left" w:pos="709"/>
        </w:tabs>
        <w:spacing w:before="60" w:line="240" w:lineRule="atLeast"/>
        <w:ind w:left="352"/>
        <w:jc w:val="both"/>
        <w:rPr>
          <w:sz w:val="22"/>
          <w:szCs w:val="22"/>
        </w:rPr>
      </w:pPr>
    </w:p>
    <w:p w14:paraId="5E900533" w14:textId="77777777" w:rsidR="001E2EAB" w:rsidRDefault="001E2EAB" w:rsidP="001E2EAB">
      <w:pPr>
        <w:numPr>
          <w:ilvl w:val="0"/>
          <w:numId w:val="28"/>
        </w:num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Vlogi iz prejšnjega odstavka je treba priložiti naslednje:</w:t>
      </w:r>
    </w:p>
    <w:p w14:paraId="56247162" w14:textId="77777777" w:rsidR="001E2EAB" w:rsidRPr="00C56156" w:rsidRDefault="001E2EAB" w:rsidP="001E2EAB">
      <w:pPr>
        <w:numPr>
          <w:ilvl w:val="1"/>
          <w:numId w:val="28"/>
        </w:numPr>
        <w:tabs>
          <w:tab w:val="clear" w:pos="1440"/>
          <w:tab w:val="left" w:pos="709"/>
        </w:tabs>
        <w:spacing w:before="60" w:line="240" w:lineRule="atLeast"/>
        <w:ind w:left="709" w:hanging="357"/>
        <w:jc w:val="both"/>
        <w:rPr>
          <w:sz w:val="22"/>
          <w:szCs w:val="22"/>
        </w:rPr>
      </w:pPr>
      <w:r w:rsidRPr="00C56156">
        <w:rPr>
          <w:sz w:val="22"/>
          <w:szCs w:val="22"/>
        </w:rPr>
        <w:lastRenderedPageBreak/>
        <w:t xml:space="preserve">reference </w:t>
      </w:r>
      <w:r>
        <w:rPr>
          <w:sz w:val="22"/>
          <w:szCs w:val="22"/>
        </w:rPr>
        <w:t>s</w:t>
      </w:r>
      <w:r w:rsidRPr="00C56156">
        <w:rPr>
          <w:sz w:val="22"/>
          <w:szCs w:val="22"/>
        </w:rPr>
        <w:t xml:space="preserve"> področij sevalne in jedrske varnosti, za katera namerava pridobiti pooblastilo,</w:t>
      </w:r>
    </w:p>
    <w:p w14:paraId="4F1EA01B" w14:textId="671128A3" w:rsidR="001E2EAB" w:rsidRPr="00584066" w:rsidRDefault="001E2EAB" w:rsidP="001E2EAB">
      <w:pPr>
        <w:numPr>
          <w:ilvl w:val="1"/>
          <w:numId w:val="28"/>
        </w:numPr>
        <w:tabs>
          <w:tab w:val="clear" w:pos="1440"/>
          <w:tab w:val="left" w:pos="709"/>
        </w:tabs>
        <w:spacing w:before="60" w:line="240" w:lineRule="atLeast"/>
        <w:ind w:left="709" w:hanging="357"/>
        <w:jc w:val="both"/>
        <w:rPr>
          <w:sz w:val="22"/>
          <w:szCs w:val="22"/>
        </w:rPr>
      </w:pPr>
      <w:r w:rsidRPr="00C56156">
        <w:rPr>
          <w:snapToGrid w:val="0"/>
          <w:color w:val="000000"/>
          <w:sz w:val="22"/>
          <w:szCs w:val="22"/>
          <w:lang w:eastAsia="sl-SI"/>
        </w:rPr>
        <w:t xml:space="preserve">dokazila o izpolnjevanju pogojev, ki </w:t>
      </w:r>
      <w:r>
        <w:rPr>
          <w:snapToGrid w:val="0"/>
          <w:color w:val="000000"/>
          <w:sz w:val="22"/>
          <w:szCs w:val="22"/>
          <w:lang w:eastAsia="sl-SI"/>
        </w:rPr>
        <w:t>so</w:t>
      </w:r>
      <w:r w:rsidRPr="00C56156">
        <w:rPr>
          <w:snapToGrid w:val="0"/>
          <w:color w:val="000000"/>
          <w:sz w:val="22"/>
          <w:szCs w:val="22"/>
          <w:lang w:eastAsia="sl-SI"/>
        </w:rPr>
        <w:t xml:space="preserve"> za pridobitev pooblastila za izvedenca za sevalno in jedrsko varnost </w:t>
      </w:r>
      <w:r>
        <w:rPr>
          <w:snapToGrid w:val="0"/>
          <w:color w:val="000000"/>
          <w:sz w:val="22"/>
          <w:szCs w:val="22"/>
          <w:lang w:eastAsia="sl-SI"/>
        </w:rPr>
        <w:t xml:space="preserve">določena v </w:t>
      </w:r>
      <w:r w:rsidRPr="00C56156">
        <w:rPr>
          <w:snapToGrid w:val="0"/>
          <w:color w:val="000000"/>
          <w:sz w:val="22"/>
          <w:szCs w:val="22"/>
          <w:lang w:eastAsia="sl-SI"/>
        </w:rPr>
        <w:t>zakon</w:t>
      </w:r>
      <w:r>
        <w:rPr>
          <w:snapToGrid w:val="0"/>
          <w:color w:val="000000"/>
          <w:sz w:val="22"/>
          <w:szCs w:val="22"/>
          <w:lang w:eastAsia="sl-SI"/>
        </w:rPr>
        <w:t>u</w:t>
      </w:r>
      <w:r w:rsidRPr="00C56156">
        <w:rPr>
          <w:snapToGrid w:val="0"/>
          <w:color w:val="000000"/>
          <w:sz w:val="22"/>
          <w:szCs w:val="22"/>
          <w:lang w:eastAsia="sl-SI"/>
        </w:rPr>
        <w:t>, ki ureja varstvo pred ionizirajočimi sevanji in jedrsko varnost</w:t>
      </w:r>
      <w:r>
        <w:rPr>
          <w:snapToGrid w:val="0"/>
          <w:color w:val="000000"/>
          <w:sz w:val="22"/>
          <w:szCs w:val="22"/>
          <w:lang w:eastAsia="sl-SI"/>
        </w:rPr>
        <w:t>,</w:t>
      </w:r>
      <w:r w:rsidRPr="00C56156">
        <w:rPr>
          <w:snapToGrid w:val="0"/>
          <w:color w:val="000000"/>
          <w:sz w:val="22"/>
          <w:szCs w:val="22"/>
          <w:lang w:eastAsia="sl-SI"/>
        </w:rPr>
        <w:t xml:space="preserve"> ter</w:t>
      </w:r>
      <w:r>
        <w:rPr>
          <w:snapToGrid w:val="0"/>
          <w:color w:val="000000"/>
          <w:sz w:val="22"/>
          <w:szCs w:val="22"/>
          <w:lang w:eastAsia="sl-SI"/>
        </w:rPr>
        <w:t xml:space="preserve"> v 5. do 8. členu </w:t>
      </w:r>
      <w:r w:rsidRPr="00C56156">
        <w:rPr>
          <w:snapToGrid w:val="0"/>
          <w:color w:val="000000"/>
          <w:sz w:val="22"/>
          <w:szCs w:val="22"/>
          <w:lang w:eastAsia="sl-SI"/>
        </w:rPr>
        <w:t>tega pravilnika</w:t>
      </w:r>
      <w:r>
        <w:rPr>
          <w:snapToGrid w:val="0"/>
          <w:color w:val="000000"/>
          <w:sz w:val="22"/>
          <w:szCs w:val="22"/>
          <w:lang w:eastAsia="sl-SI"/>
        </w:rPr>
        <w:t xml:space="preserve">, </w:t>
      </w:r>
    </w:p>
    <w:p w14:paraId="64F10E0A" w14:textId="1850EE9A" w:rsidR="001E2EAB" w:rsidRDefault="001E2EAB" w:rsidP="001E2EAB">
      <w:pPr>
        <w:numPr>
          <w:ilvl w:val="1"/>
          <w:numId w:val="28"/>
        </w:numPr>
        <w:tabs>
          <w:tab w:val="clear" w:pos="1440"/>
          <w:tab w:val="left" w:pos="709"/>
        </w:tabs>
        <w:spacing w:before="60" w:line="240" w:lineRule="atLeast"/>
        <w:ind w:left="709" w:hanging="357"/>
        <w:jc w:val="both"/>
        <w:rPr>
          <w:sz w:val="22"/>
          <w:szCs w:val="22"/>
        </w:rPr>
      </w:pPr>
      <w:r w:rsidRPr="009526C4">
        <w:rPr>
          <w:sz w:val="22"/>
          <w:szCs w:val="22"/>
        </w:rPr>
        <w:t>zadnjo potrjeno verzijo priročnika sistema vodenja in seznam vseh dokumentov sistema vodenja</w:t>
      </w:r>
      <w:r w:rsidR="00130482">
        <w:rPr>
          <w:sz w:val="22"/>
          <w:szCs w:val="22"/>
        </w:rPr>
        <w:t xml:space="preserve"> in</w:t>
      </w:r>
    </w:p>
    <w:p w14:paraId="473EE3DC" w14:textId="316298D6" w:rsidR="0053426B" w:rsidRPr="009526C4" w:rsidRDefault="00130482" w:rsidP="001E2EAB">
      <w:pPr>
        <w:numPr>
          <w:ilvl w:val="1"/>
          <w:numId w:val="28"/>
        </w:numPr>
        <w:tabs>
          <w:tab w:val="clear" w:pos="1440"/>
          <w:tab w:val="left" w:pos="709"/>
        </w:tabs>
        <w:spacing w:before="60" w:line="240" w:lineRule="atLeast"/>
        <w:ind w:left="709" w:hanging="357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53426B">
        <w:rPr>
          <w:sz w:val="22"/>
          <w:szCs w:val="22"/>
        </w:rPr>
        <w:t xml:space="preserve">zjavo o posedovanju veljavnega pooblastila iz drugega odstavka </w:t>
      </w:r>
      <w:r w:rsidR="00772EF6">
        <w:rPr>
          <w:sz w:val="22"/>
          <w:szCs w:val="22"/>
        </w:rPr>
        <w:t xml:space="preserve">2. </w:t>
      </w:r>
      <w:r w:rsidR="0053426B">
        <w:rPr>
          <w:sz w:val="22"/>
          <w:szCs w:val="22"/>
        </w:rPr>
        <w:t>člena tega pravilnika.</w:t>
      </w:r>
    </w:p>
    <w:p w14:paraId="0EB4747F" w14:textId="77777777" w:rsidR="00AD7CB4" w:rsidRPr="0018169D" w:rsidRDefault="00AD7CB4" w:rsidP="009F0EB8">
      <w:pPr>
        <w:jc w:val="both"/>
        <w:rPr>
          <w:strike/>
          <w:sz w:val="22"/>
          <w:szCs w:val="22"/>
        </w:rPr>
      </w:pPr>
    </w:p>
    <w:p w14:paraId="3BE5DDF7" w14:textId="77777777" w:rsidR="00AD7CB4" w:rsidRPr="0018169D" w:rsidRDefault="00AD7CB4" w:rsidP="009F0EB8">
      <w:pPr>
        <w:tabs>
          <w:tab w:val="left" w:pos="-1440"/>
        </w:tabs>
        <w:jc w:val="both"/>
        <w:rPr>
          <w:sz w:val="22"/>
          <w:szCs w:val="22"/>
        </w:rPr>
      </w:pPr>
    </w:p>
    <w:p w14:paraId="7C811E8C" w14:textId="0336DF89" w:rsidR="00AD7CB4" w:rsidRPr="005223C1" w:rsidRDefault="00DB57E7" w:rsidP="005223C1">
      <w:pPr>
        <w:pStyle w:val="Naslov2"/>
      </w:pPr>
      <w:bookmarkStart w:id="17" w:name="_Hlt64704631"/>
      <w:bookmarkStart w:id="18" w:name="_(izdaja_in_veljavnost_pooblastila)"/>
      <w:bookmarkStart w:id="19" w:name="_Toc187551435"/>
      <w:bookmarkStart w:id="20" w:name="_Toc187551519"/>
      <w:bookmarkEnd w:id="17"/>
      <w:bookmarkEnd w:id="18"/>
      <w:r w:rsidRPr="001A3D7D">
        <w:rPr>
          <w:szCs w:val="22"/>
        </w:rPr>
        <w:br/>
      </w:r>
      <w:bookmarkStart w:id="21" w:name="_Toc127890806"/>
      <w:r w:rsidR="00AD7CB4" w:rsidRPr="005223C1">
        <w:t>(</w:t>
      </w:r>
      <w:r w:rsidR="001E2EAB" w:rsidRPr="003676E2">
        <w:rPr>
          <w:szCs w:val="22"/>
        </w:rPr>
        <w:t>izdaja, veljavnost in podaljšanje pooblastila</w:t>
      </w:r>
      <w:r w:rsidR="00AD7CB4" w:rsidRPr="005223C1">
        <w:t>)</w:t>
      </w:r>
      <w:bookmarkEnd w:id="19"/>
      <w:bookmarkEnd w:id="20"/>
      <w:bookmarkEnd w:id="21"/>
    </w:p>
    <w:p w14:paraId="007DEE8E" w14:textId="77777777" w:rsidR="00AD7CB4" w:rsidRPr="0018169D" w:rsidRDefault="00AD7CB4">
      <w:pPr>
        <w:jc w:val="center"/>
        <w:rPr>
          <w:sz w:val="22"/>
          <w:szCs w:val="22"/>
        </w:rPr>
      </w:pPr>
    </w:p>
    <w:p w14:paraId="7A355D47" w14:textId="77777777" w:rsidR="001E2EAB" w:rsidRPr="00A72A8A" w:rsidRDefault="001E2EAB" w:rsidP="00A77E07">
      <w:pPr>
        <w:numPr>
          <w:ilvl w:val="0"/>
          <w:numId w:val="41"/>
        </w:numPr>
        <w:tabs>
          <w:tab w:val="left" w:pos="-1440"/>
        </w:tabs>
        <w:jc w:val="both"/>
        <w:rPr>
          <w:sz w:val="22"/>
          <w:szCs w:val="22"/>
        </w:rPr>
      </w:pPr>
      <w:r w:rsidRPr="000E736B">
        <w:rPr>
          <w:sz w:val="22"/>
          <w:szCs w:val="22"/>
        </w:rPr>
        <w:t xml:space="preserve">Uprava Republike Slovenije za jedrsko varnost (v nadaljnjem besedilu: uprava) izda pooblastilo po prejemu popolne vloge za pridobitev pooblastila in po preveritvi izpolnjevanja pogojev </w:t>
      </w:r>
      <w:r w:rsidRPr="003676E2">
        <w:rPr>
          <w:sz w:val="22"/>
          <w:szCs w:val="22"/>
        </w:rPr>
        <w:t>iz prejšnjega člena skladno s programom preverjanja pogojev iz</w:t>
      </w:r>
      <w:r w:rsidRPr="00A72A8A">
        <w:rPr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 w:rsidRPr="00A72A8A">
        <w:rPr>
          <w:sz w:val="22"/>
          <w:szCs w:val="22"/>
        </w:rPr>
        <w:t xml:space="preserve">. do </w:t>
      </w:r>
      <w:r>
        <w:rPr>
          <w:sz w:val="22"/>
          <w:szCs w:val="22"/>
        </w:rPr>
        <w:t>8</w:t>
      </w:r>
      <w:r w:rsidRPr="00A72A8A">
        <w:rPr>
          <w:sz w:val="22"/>
          <w:szCs w:val="22"/>
        </w:rPr>
        <w:t>. člena tega pravilnika</w:t>
      </w:r>
      <w:r w:rsidRPr="004F5BE0">
        <w:rPr>
          <w:sz w:val="22"/>
          <w:szCs w:val="22"/>
        </w:rPr>
        <w:t>.</w:t>
      </w:r>
    </w:p>
    <w:p w14:paraId="6C4866A0" w14:textId="77777777" w:rsidR="001E2EAB" w:rsidRPr="004F5BE0" w:rsidRDefault="001E2EAB" w:rsidP="001E2EAB">
      <w:pPr>
        <w:tabs>
          <w:tab w:val="left" w:pos="-1440"/>
        </w:tabs>
        <w:jc w:val="both"/>
        <w:rPr>
          <w:sz w:val="22"/>
          <w:szCs w:val="22"/>
        </w:rPr>
      </w:pPr>
    </w:p>
    <w:p w14:paraId="3095FAD7" w14:textId="77777777" w:rsidR="001E2EAB" w:rsidRPr="000E736B" w:rsidRDefault="001E2EAB" w:rsidP="00A77E07">
      <w:pPr>
        <w:numPr>
          <w:ilvl w:val="0"/>
          <w:numId w:val="41"/>
        </w:numPr>
        <w:tabs>
          <w:tab w:val="left" w:pos="-1440"/>
        </w:tabs>
        <w:jc w:val="both"/>
        <w:rPr>
          <w:sz w:val="22"/>
          <w:szCs w:val="22"/>
        </w:rPr>
      </w:pPr>
      <w:r w:rsidRPr="000E736B">
        <w:rPr>
          <w:sz w:val="22"/>
          <w:szCs w:val="22"/>
        </w:rPr>
        <w:t>Pooblastilo se izda za največ pet let.</w:t>
      </w:r>
    </w:p>
    <w:p w14:paraId="04C4E78C" w14:textId="77777777" w:rsidR="001E2EAB" w:rsidRPr="000E736B" w:rsidRDefault="001E2EAB" w:rsidP="001E2EAB">
      <w:pPr>
        <w:jc w:val="both"/>
        <w:rPr>
          <w:b/>
          <w:sz w:val="22"/>
          <w:szCs w:val="22"/>
        </w:rPr>
      </w:pPr>
    </w:p>
    <w:p w14:paraId="10F38662" w14:textId="77777777" w:rsidR="001E2EAB" w:rsidRPr="000E736B" w:rsidRDefault="001E2EAB" w:rsidP="00A77E07">
      <w:pPr>
        <w:numPr>
          <w:ilvl w:val="0"/>
          <w:numId w:val="41"/>
        </w:numPr>
        <w:tabs>
          <w:tab w:val="left" w:pos="-1440"/>
        </w:tabs>
        <w:jc w:val="both"/>
        <w:rPr>
          <w:sz w:val="22"/>
          <w:szCs w:val="22"/>
        </w:rPr>
      </w:pPr>
      <w:r w:rsidRPr="000E736B">
        <w:rPr>
          <w:sz w:val="22"/>
          <w:szCs w:val="22"/>
        </w:rPr>
        <w:t xml:space="preserve">Za postopek podaljšanja ali spremembe pooblastila se smiselno uporabljajo določbe </w:t>
      </w:r>
      <w:r>
        <w:rPr>
          <w:sz w:val="22"/>
          <w:szCs w:val="22"/>
        </w:rPr>
        <w:t>prvega in drugega odstavka tega člena</w:t>
      </w:r>
      <w:r w:rsidRPr="000E736B">
        <w:rPr>
          <w:sz w:val="22"/>
          <w:szCs w:val="22"/>
        </w:rPr>
        <w:t>.</w:t>
      </w:r>
    </w:p>
    <w:p w14:paraId="69770AA2" w14:textId="77777777" w:rsidR="00AD7CB4" w:rsidRPr="0018169D" w:rsidRDefault="00AD7CB4" w:rsidP="009F0EB8">
      <w:pPr>
        <w:tabs>
          <w:tab w:val="left" w:pos="-1440"/>
        </w:tabs>
        <w:jc w:val="both"/>
        <w:rPr>
          <w:sz w:val="22"/>
          <w:szCs w:val="22"/>
        </w:rPr>
      </w:pPr>
    </w:p>
    <w:p w14:paraId="16DFC910" w14:textId="77777777" w:rsidR="00FA2192" w:rsidRPr="0018169D" w:rsidRDefault="00FA2192" w:rsidP="009F0EB8">
      <w:pPr>
        <w:jc w:val="both"/>
        <w:rPr>
          <w:b/>
          <w:sz w:val="22"/>
          <w:szCs w:val="22"/>
        </w:rPr>
      </w:pPr>
    </w:p>
    <w:p w14:paraId="223126FB" w14:textId="77777777" w:rsidR="00AD7CB4" w:rsidRPr="005223C1" w:rsidRDefault="00DB57E7" w:rsidP="00AE77BA">
      <w:pPr>
        <w:pStyle w:val="Naslov2"/>
        <w:tabs>
          <w:tab w:val="left" w:pos="851"/>
        </w:tabs>
      </w:pPr>
      <w:bookmarkStart w:id="22" w:name="_(pogoji_za_pooblastitev)_1"/>
      <w:bookmarkStart w:id="23" w:name="_Toc187551440"/>
      <w:bookmarkStart w:id="24" w:name="_Toc187551524"/>
      <w:bookmarkEnd w:id="22"/>
      <w:r w:rsidRPr="001A3D7D">
        <w:rPr>
          <w:szCs w:val="22"/>
        </w:rPr>
        <w:br/>
      </w:r>
      <w:r w:rsidRPr="005223C1">
        <w:t xml:space="preserve"> </w:t>
      </w:r>
      <w:bookmarkStart w:id="25" w:name="_Toc127890807"/>
      <w:r w:rsidR="00AD7CB4" w:rsidRPr="005223C1">
        <w:t>(</w:t>
      </w:r>
      <w:r w:rsidR="001E2EAB" w:rsidRPr="003676E2">
        <w:rPr>
          <w:szCs w:val="22"/>
        </w:rPr>
        <w:t>pogoji za pridobitev pooblastila</w:t>
      </w:r>
      <w:r w:rsidR="00AD7CB4" w:rsidRPr="005223C1">
        <w:t>)</w:t>
      </w:r>
      <w:bookmarkEnd w:id="23"/>
      <w:bookmarkEnd w:id="24"/>
      <w:bookmarkEnd w:id="25"/>
    </w:p>
    <w:p w14:paraId="52B13F8D" w14:textId="77777777" w:rsidR="00AD7CB4" w:rsidRPr="0018169D" w:rsidRDefault="00AD7CB4">
      <w:pPr>
        <w:jc w:val="center"/>
        <w:rPr>
          <w:sz w:val="22"/>
          <w:szCs w:val="22"/>
        </w:rPr>
      </w:pPr>
    </w:p>
    <w:p w14:paraId="74DFF24A" w14:textId="6B3C4BDA" w:rsidR="00AD7CB4" w:rsidRPr="0018169D" w:rsidRDefault="001E2EAB" w:rsidP="009F0EB8">
      <w:pPr>
        <w:jc w:val="both"/>
        <w:rPr>
          <w:sz w:val="22"/>
          <w:szCs w:val="22"/>
        </w:rPr>
      </w:pPr>
      <w:r w:rsidRPr="003676E2">
        <w:rPr>
          <w:sz w:val="22"/>
          <w:szCs w:val="22"/>
        </w:rPr>
        <w:t>Pooblaščeni izvedenec mora za pridobitev pooblastila izpolnjevati organizacijske, tehnične in tehnološke pogoje ter pogoje zagotavljanja</w:t>
      </w:r>
      <w:r>
        <w:rPr>
          <w:sz w:val="22"/>
          <w:szCs w:val="22"/>
        </w:rPr>
        <w:t xml:space="preserve"> sistema vodenja</w:t>
      </w:r>
      <w:r w:rsidR="008E2098">
        <w:rPr>
          <w:sz w:val="22"/>
          <w:szCs w:val="22"/>
        </w:rPr>
        <w:t>.</w:t>
      </w:r>
    </w:p>
    <w:p w14:paraId="4E5EFA91" w14:textId="77777777" w:rsidR="00AD7CB4" w:rsidRPr="0018169D" w:rsidRDefault="00AD7CB4" w:rsidP="009F0EB8">
      <w:pPr>
        <w:jc w:val="both"/>
        <w:rPr>
          <w:sz w:val="22"/>
          <w:szCs w:val="22"/>
        </w:rPr>
      </w:pPr>
    </w:p>
    <w:p w14:paraId="2CBF65EB" w14:textId="77777777" w:rsidR="00AD7CB4" w:rsidRPr="0018169D" w:rsidRDefault="00AD7CB4" w:rsidP="009F0EB8">
      <w:pPr>
        <w:jc w:val="both"/>
        <w:rPr>
          <w:sz w:val="22"/>
          <w:szCs w:val="22"/>
        </w:rPr>
      </w:pPr>
    </w:p>
    <w:p w14:paraId="45B5A8A9" w14:textId="549DE7DA" w:rsidR="00AD7CB4" w:rsidRPr="005223C1" w:rsidRDefault="00DB57E7" w:rsidP="00AE77BA">
      <w:pPr>
        <w:pStyle w:val="Naslov2"/>
        <w:tabs>
          <w:tab w:val="left" w:pos="851"/>
        </w:tabs>
      </w:pPr>
      <w:bookmarkStart w:id="26" w:name="_(organizacijski_pogoji)"/>
      <w:bookmarkStart w:id="27" w:name="_Toc187551441"/>
      <w:bookmarkStart w:id="28" w:name="_Toc187551525"/>
      <w:bookmarkEnd w:id="26"/>
      <w:r w:rsidRPr="001A3D7D">
        <w:rPr>
          <w:szCs w:val="22"/>
        </w:rPr>
        <w:br/>
      </w:r>
      <w:bookmarkStart w:id="29" w:name="_Toc127890808"/>
      <w:r w:rsidR="00AD7CB4" w:rsidRPr="005223C1">
        <w:t>(organizacijski pogoji)</w:t>
      </w:r>
      <w:bookmarkEnd w:id="27"/>
      <w:bookmarkEnd w:id="28"/>
      <w:bookmarkEnd w:id="29"/>
    </w:p>
    <w:p w14:paraId="65142F63" w14:textId="77777777" w:rsidR="00AD7CB4" w:rsidRPr="0018169D" w:rsidRDefault="00AD7CB4">
      <w:pPr>
        <w:jc w:val="center"/>
        <w:rPr>
          <w:b/>
          <w:sz w:val="22"/>
          <w:szCs w:val="22"/>
        </w:rPr>
      </w:pPr>
    </w:p>
    <w:p w14:paraId="526ADA8E" w14:textId="77777777" w:rsidR="001E2EAB" w:rsidRDefault="001E2EAB" w:rsidP="001E2EAB">
      <w:pPr>
        <w:numPr>
          <w:ilvl w:val="0"/>
          <w:numId w:val="25"/>
        </w:numPr>
        <w:tabs>
          <w:tab w:val="left" w:pos="-1440"/>
        </w:tabs>
        <w:jc w:val="both"/>
        <w:rPr>
          <w:sz w:val="22"/>
          <w:szCs w:val="22"/>
        </w:rPr>
      </w:pPr>
      <w:r w:rsidRPr="00C56156">
        <w:rPr>
          <w:sz w:val="22"/>
          <w:szCs w:val="22"/>
        </w:rPr>
        <w:t xml:space="preserve">Pooblaščeni izvedenec mora biti registriran za </w:t>
      </w:r>
      <w:r>
        <w:rPr>
          <w:sz w:val="22"/>
          <w:szCs w:val="22"/>
        </w:rPr>
        <w:t xml:space="preserve">opravljanje </w:t>
      </w:r>
      <w:r w:rsidRPr="00C56156">
        <w:rPr>
          <w:sz w:val="22"/>
          <w:szCs w:val="22"/>
        </w:rPr>
        <w:t xml:space="preserve">dejavnosti </w:t>
      </w:r>
      <w:r>
        <w:rPr>
          <w:sz w:val="22"/>
          <w:szCs w:val="22"/>
        </w:rPr>
        <w:t>s</w:t>
      </w:r>
      <w:r w:rsidRPr="00C56156">
        <w:rPr>
          <w:sz w:val="22"/>
          <w:szCs w:val="22"/>
        </w:rPr>
        <w:t xml:space="preserve"> področ</w:t>
      </w:r>
      <w:r>
        <w:rPr>
          <w:sz w:val="22"/>
          <w:szCs w:val="22"/>
        </w:rPr>
        <w:t>i</w:t>
      </w:r>
      <w:r w:rsidRPr="00C56156">
        <w:rPr>
          <w:sz w:val="22"/>
          <w:szCs w:val="22"/>
        </w:rPr>
        <w:t xml:space="preserve">j sevalne in jedrske varnosti, za katera namerava pridobiti pooblastilo. </w:t>
      </w:r>
    </w:p>
    <w:p w14:paraId="684F6182" w14:textId="77777777" w:rsidR="001E2EAB" w:rsidRPr="00C56156" w:rsidRDefault="001E2EAB" w:rsidP="001E2EAB">
      <w:pPr>
        <w:tabs>
          <w:tab w:val="left" w:pos="-1440"/>
        </w:tabs>
        <w:jc w:val="both"/>
        <w:rPr>
          <w:sz w:val="22"/>
          <w:szCs w:val="22"/>
        </w:rPr>
      </w:pPr>
    </w:p>
    <w:p w14:paraId="485CB5F5" w14:textId="251C4527" w:rsidR="001E2EAB" w:rsidRPr="003676E2" w:rsidRDefault="001E2EAB" w:rsidP="001E2EAB">
      <w:pPr>
        <w:numPr>
          <w:ilvl w:val="0"/>
          <w:numId w:val="25"/>
        </w:numPr>
        <w:tabs>
          <w:tab w:val="left" w:pos="-1440"/>
        </w:tabs>
        <w:jc w:val="both"/>
      </w:pPr>
      <w:r w:rsidRPr="00C56156">
        <w:rPr>
          <w:sz w:val="22"/>
          <w:szCs w:val="22"/>
        </w:rPr>
        <w:t xml:space="preserve">Pooblaščeni izvedenec in osebe, zaposlene pri pooblaščenem izvedencu, morajo biti organizirani tako, da niso pod poslovno ali finančno odvisnostjo, ki bi lahko vplivala na njihovo </w:t>
      </w:r>
      <w:r w:rsidR="00DA4811">
        <w:rPr>
          <w:sz w:val="22"/>
          <w:szCs w:val="22"/>
        </w:rPr>
        <w:t xml:space="preserve">nepristransko  </w:t>
      </w:r>
      <w:r w:rsidRPr="00C56156">
        <w:rPr>
          <w:sz w:val="22"/>
          <w:szCs w:val="22"/>
        </w:rPr>
        <w:t xml:space="preserve">strokovno odločanje. </w:t>
      </w:r>
    </w:p>
    <w:p w14:paraId="27BD49E7" w14:textId="77777777" w:rsidR="001E2EAB" w:rsidRPr="00C56156" w:rsidRDefault="001E2EAB" w:rsidP="001E2EAB">
      <w:pPr>
        <w:tabs>
          <w:tab w:val="left" w:pos="-1440"/>
        </w:tabs>
        <w:jc w:val="both"/>
      </w:pPr>
    </w:p>
    <w:p w14:paraId="23C8EADA" w14:textId="25B15CA8" w:rsidR="001E2EAB" w:rsidRDefault="001E2EAB" w:rsidP="001E2EAB">
      <w:pPr>
        <w:numPr>
          <w:ilvl w:val="0"/>
          <w:numId w:val="25"/>
        </w:numPr>
        <w:tabs>
          <w:tab w:val="left" w:pos="-1440"/>
        </w:tabs>
        <w:spacing w:after="120"/>
        <w:ind w:left="357" w:hanging="357"/>
        <w:jc w:val="both"/>
        <w:rPr>
          <w:sz w:val="22"/>
          <w:szCs w:val="22"/>
        </w:rPr>
      </w:pPr>
      <w:r w:rsidRPr="005C281F">
        <w:rPr>
          <w:sz w:val="22"/>
          <w:szCs w:val="22"/>
        </w:rPr>
        <w:t>Osebe, zaposlene pri pooblaščenem izvedencu, ki sodelujejo pri pripravi strokovnega mnenja pooblaščenega izvedenca, ne smejo predhodno sodelovati pri delih za izvedbo projekta, ki je predmet strokovnega mnenja.</w:t>
      </w:r>
    </w:p>
    <w:p w14:paraId="467D8FCF" w14:textId="77777777" w:rsidR="00062526" w:rsidRDefault="00062526" w:rsidP="00062526">
      <w:pPr>
        <w:pStyle w:val="Odstavekseznama"/>
        <w:rPr>
          <w:sz w:val="22"/>
          <w:szCs w:val="22"/>
        </w:rPr>
      </w:pPr>
    </w:p>
    <w:p w14:paraId="6DE66F0E" w14:textId="77777777" w:rsidR="00AD7CB4" w:rsidRPr="0018169D" w:rsidRDefault="00AD7CB4" w:rsidP="009F0EB8">
      <w:pPr>
        <w:jc w:val="both"/>
        <w:rPr>
          <w:sz w:val="22"/>
          <w:szCs w:val="22"/>
        </w:rPr>
      </w:pPr>
    </w:p>
    <w:p w14:paraId="3C3F5F54" w14:textId="57A39C54" w:rsidR="00AD7CB4" w:rsidRPr="005223C1" w:rsidRDefault="00DB57E7" w:rsidP="00AE77BA">
      <w:pPr>
        <w:pStyle w:val="Naslov2"/>
        <w:tabs>
          <w:tab w:val="left" w:pos="851"/>
        </w:tabs>
      </w:pPr>
      <w:bookmarkStart w:id="30" w:name="_(tehnični_in_tehnološki_pogoji)"/>
      <w:bookmarkStart w:id="31" w:name="_Toc187551442"/>
      <w:bookmarkStart w:id="32" w:name="_Toc187551526"/>
      <w:bookmarkEnd w:id="30"/>
      <w:r w:rsidRPr="001A3D7D">
        <w:rPr>
          <w:szCs w:val="22"/>
        </w:rPr>
        <w:br/>
      </w:r>
      <w:bookmarkStart w:id="33" w:name="_Toc127890809"/>
      <w:r w:rsidR="00AD7CB4" w:rsidRPr="005223C1">
        <w:t>(tehnični in tehnološki pogoji)</w:t>
      </w:r>
      <w:bookmarkEnd w:id="31"/>
      <w:bookmarkEnd w:id="32"/>
      <w:bookmarkEnd w:id="33"/>
    </w:p>
    <w:p w14:paraId="6638DB13" w14:textId="77777777" w:rsidR="00AD7CB4" w:rsidRPr="0018169D" w:rsidRDefault="00AD7CB4" w:rsidP="009F0EB8">
      <w:pPr>
        <w:jc w:val="both"/>
        <w:rPr>
          <w:sz w:val="22"/>
          <w:szCs w:val="22"/>
        </w:rPr>
      </w:pPr>
    </w:p>
    <w:p w14:paraId="2E3965A2" w14:textId="77777777" w:rsidR="001E2EAB" w:rsidRPr="00C56156" w:rsidRDefault="001E2EAB" w:rsidP="001E2EAB">
      <w:pPr>
        <w:numPr>
          <w:ilvl w:val="0"/>
          <w:numId w:val="2"/>
        </w:numPr>
        <w:tabs>
          <w:tab w:val="left" w:pos="-1440"/>
        </w:tabs>
        <w:jc w:val="both"/>
        <w:rPr>
          <w:sz w:val="22"/>
          <w:szCs w:val="22"/>
        </w:rPr>
      </w:pPr>
      <w:r w:rsidRPr="00C56156">
        <w:rPr>
          <w:sz w:val="22"/>
          <w:szCs w:val="22"/>
        </w:rPr>
        <w:t xml:space="preserve">Pooblaščeni izvedenec </w:t>
      </w:r>
      <w:r>
        <w:rPr>
          <w:sz w:val="22"/>
          <w:szCs w:val="22"/>
        </w:rPr>
        <w:t xml:space="preserve">dokazuje svojo </w:t>
      </w:r>
      <w:r w:rsidRPr="00C56156">
        <w:rPr>
          <w:sz w:val="22"/>
          <w:szCs w:val="22"/>
        </w:rPr>
        <w:t xml:space="preserve">strokovno usposobljenost na podlagi referenčnih projektov ali drugih del, ki jih je izvedel ali v katerih je sodeloval v obdobju zadnjih petih let </w:t>
      </w:r>
      <w:r>
        <w:rPr>
          <w:sz w:val="22"/>
          <w:szCs w:val="22"/>
        </w:rPr>
        <w:t xml:space="preserve">pred vložitvijo </w:t>
      </w:r>
      <w:r>
        <w:rPr>
          <w:sz w:val="22"/>
          <w:szCs w:val="22"/>
        </w:rPr>
        <w:lastRenderedPageBreak/>
        <w:t xml:space="preserve">vloge za pridobitev pooblastila </w:t>
      </w:r>
      <w:r w:rsidRPr="00C56156">
        <w:rPr>
          <w:sz w:val="22"/>
          <w:szCs w:val="22"/>
        </w:rPr>
        <w:t xml:space="preserve">na področjih sevalne in jedrske varnosti, za katera namerava pridobiti pooblastilo. </w:t>
      </w:r>
    </w:p>
    <w:p w14:paraId="6AFCC9BF" w14:textId="77777777" w:rsidR="001E2EAB" w:rsidRPr="00C56156" w:rsidRDefault="001E2EAB" w:rsidP="001E2EAB">
      <w:pPr>
        <w:tabs>
          <w:tab w:val="left" w:pos="-1440"/>
        </w:tabs>
        <w:jc w:val="both"/>
        <w:rPr>
          <w:sz w:val="22"/>
          <w:szCs w:val="22"/>
        </w:rPr>
      </w:pPr>
    </w:p>
    <w:p w14:paraId="7ED492AD" w14:textId="77777777" w:rsidR="001E2EAB" w:rsidRPr="00C56156" w:rsidRDefault="001E2EAB" w:rsidP="001E2EAB">
      <w:pPr>
        <w:numPr>
          <w:ilvl w:val="0"/>
          <w:numId w:val="2"/>
        </w:numPr>
        <w:tabs>
          <w:tab w:val="left" w:pos="-1440"/>
        </w:tabs>
        <w:jc w:val="both"/>
        <w:rPr>
          <w:sz w:val="22"/>
          <w:szCs w:val="22"/>
        </w:rPr>
      </w:pPr>
      <w:r w:rsidRPr="00C56156">
        <w:rPr>
          <w:sz w:val="22"/>
          <w:szCs w:val="22"/>
        </w:rPr>
        <w:t>Za dokazila o strokovni usposobljenosti iz prejšnjega odstavka se ob natančni navedbi področja in trajanja projektov ali dejavnosti štejejo:</w:t>
      </w:r>
    </w:p>
    <w:p w14:paraId="3C0C0570" w14:textId="77777777" w:rsidR="001E2EAB" w:rsidRPr="00C56156" w:rsidRDefault="001E2EAB" w:rsidP="001E2EAB">
      <w:pPr>
        <w:numPr>
          <w:ilvl w:val="1"/>
          <w:numId w:val="30"/>
        </w:numPr>
        <w:tabs>
          <w:tab w:val="clear" w:pos="1440"/>
          <w:tab w:val="left" w:pos="709"/>
        </w:tabs>
        <w:spacing w:before="60" w:line="240" w:lineRule="atLeast"/>
        <w:ind w:left="709" w:hanging="357"/>
        <w:jc w:val="both"/>
        <w:rPr>
          <w:sz w:val="22"/>
          <w:szCs w:val="22"/>
        </w:rPr>
      </w:pPr>
      <w:r w:rsidRPr="00C56156">
        <w:rPr>
          <w:sz w:val="22"/>
          <w:szCs w:val="22"/>
        </w:rPr>
        <w:t xml:space="preserve">objavljeni strokovni in znanstveni prispevki, </w:t>
      </w:r>
    </w:p>
    <w:p w14:paraId="343966A4" w14:textId="77777777" w:rsidR="001E2EAB" w:rsidRPr="00C56156" w:rsidRDefault="001E2EAB" w:rsidP="001E2EAB">
      <w:pPr>
        <w:numPr>
          <w:ilvl w:val="1"/>
          <w:numId w:val="30"/>
        </w:numPr>
        <w:tabs>
          <w:tab w:val="clear" w:pos="1440"/>
          <w:tab w:val="left" w:pos="709"/>
        </w:tabs>
        <w:spacing w:before="60" w:line="240" w:lineRule="atLeast"/>
        <w:ind w:left="709" w:hanging="357"/>
        <w:jc w:val="both"/>
        <w:rPr>
          <w:sz w:val="22"/>
          <w:szCs w:val="22"/>
        </w:rPr>
      </w:pPr>
      <w:r w:rsidRPr="00C56156">
        <w:rPr>
          <w:sz w:val="22"/>
          <w:szCs w:val="22"/>
        </w:rPr>
        <w:t>raziskovalna in izobraževalna dejavnost,</w:t>
      </w:r>
    </w:p>
    <w:p w14:paraId="192369F6" w14:textId="2E8E1C64" w:rsidR="001E2EAB" w:rsidRPr="00C56156" w:rsidRDefault="001E2EAB" w:rsidP="001E2EAB">
      <w:pPr>
        <w:numPr>
          <w:ilvl w:val="1"/>
          <w:numId w:val="30"/>
        </w:numPr>
        <w:tabs>
          <w:tab w:val="clear" w:pos="1440"/>
          <w:tab w:val="left" w:pos="709"/>
        </w:tabs>
        <w:spacing w:before="60" w:line="240" w:lineRule="atLeast"/>
        <w:ind w:left="709" w:hanging="357"/>
        <w:jc w:val="both"/>
        <w:rPr>
          <w:sz w:val="22"/>
          <w:szCs w:val="22"/>
        </w:rPr>
      </w:pPr>
      <w:r w:rsidRPr="00C56156">
        <w:rPr>
          <w:sz w:val="22"/>
          <w:szCs w:val="22"/>
        </w:rPr>
        <w:t xml:space="preserve">poročila o izvedenih projektih ali opravljenih delih s področij, za katera namerava </w:t>
      </w:r>
      <w:r>
        <w:rPr>
          <w:sz w:val="22"/>
          <w:szCs w:val="22"/>
        </w:rPr>
        <w:t xml:space="preserve">pridobiti </w:t>
      </w:r>
      <w:r w:rsidRPr="00C56156">
        <w:rPr>
          <w:sz w:val="22"/>
          <w:szCs w:val="22"/>
        </w:rPr>
        <w:t>pooblasti</w:t>
      </w:r>
      <w:r>
        <w:rPr>
          <w:sz w:val="22"/>
          <w:szCs w:val="22"/>
        </w:rPr>
        <w:t>lo</w:t>
      </w:r>
      <w:r w:rsidR="005126CE">
        <w:rPr>
          <w:sz w:val="22"/>
          <w:szCs w:val="22"/>
        </w:rPr>
        <w:t>,</w:t>
      </w:r>
      <w:r w:rsidRPr="00C56156">
        <w:rPr>
          <w:sz w:val="22"/>
          <w:szCs w:val="22"/>
        </w:rPr>
        <w:t xml:space="preserve"> </w:t>
      </w:r>
    </w:p>
    <w:p w14:paraId="7EA4C7AC" w14:textId="77777777" w:rsidR="001E2EAB" w:rsidRPr="00C56156" w:rsidRDefault="001E2EAB" w:rsidP="001E2EAB">
      <w:pPr>
        <w:numPr>
          <w:ilvl w:val="1"/>
          <w:numId w:val="30"/>
        </w:numPr>
        <w:tabs>
          <w:tab w:val="clear" w:pos="1440"/>
          <w:tab w:val="left" w:pos="709"/>
        </w:tabs>
        <w:spacing w:before="60" w:line="240" w:lineRule="atLeast"/>
        <w:ind w:left="709" w:hanging="357"/>
        <w:jc w:val="both"/>
        <w:rPr>
          <w:sz w:val="22"/>
          <w:szCs w:val="22"/>
        </w:rPr>
      </w:pPr>
      <w:r w:rsidRPr="00C56156">
        <w:rPr>
          <w:sz w:val="22"/>
          <w:szCs w:val="22"/>
        </w:rPr>
        <w:t xml:space="preserve">mnenja, ocene in priporočila strokovnih združenj in drugih strokovnih institucij s področij, za katera namerava </w:t>
      </w:r>
      <w:r>
        <w:rPr>
          <w:sz w:val="22"/>
          <w:szCs w:val="22"/>
        </w:rPr>
        <w:t xml:space="preserve">pridobiti </w:t>
      </w:r>
      <w:r w:rsidRPr="00C56156">
        <w:rPr>
          <w:sz w:val="22"/>
          <w:szCs w:val="22"/>
        </w:rPr>
        <w:t>pooblasti</w:t>
      </w:r>
      <w:r>
        <w:rPr>
          <w:sz w:val="22"/>
          <w:szCs w:val="22"/>
        </w:rPr>
        <w:t>lo</w:t>
      </w:r>
      <w:r w:rsidRPr="00C56156">
        <w:rPr>
          <w:sz w:val="22"/>
          <w:szCs w:val="22"/>
        </w:rPr>
        <w:t xml:space="preserve">, </w:t>
      </w:r>
      <w:r>
        <w:rPr>
          <w:sz w:val="22"/>
          <w:szCs w:val="22"/>
        </w:rPr>
        <w:t>in</w:t>
      </w:r>
      <w:r w:rsidRPr="00C56156">
        <w:rPr>
          <w:sz w:val="22"/>
          <w:szCs w:val="22"/>
        </w:rPr>
        <w:t xml:space="preserve"> </w:t>
      </w:r>
    </w:p>
    <w:p w14:paraId="128D125D" w14:textId="77777777" w:rsidR="001E2EAB" w:rsidRPr="00C56156" w:rsidRDefault="001E2EAB" w:rsidP="001E2EAB">
      <w:pPr>
        <w:numPr>
          <w:ilvl w:val="1"/>
          <w:numId w:val="30"/>
        </w:numPr>
        <w:tabs>
          <w:tab w:val="clear" w:pos="1440"/>
          <w:tab w:val="left" w:pos="709"/>
        </w:tabs>
        <w:spacing w:before="60" w:line="240" w:lineRule="atLeast"/>
        <w:ind w:left="709" w:hanging="357"/>
        <w:jc w:val="both"/>
        <w:rPr>
          <w:sz w:val="22"/>
          <w:szCs w:val="22"/>
        </w:rPr>
      </w:pPr>
      <w:r w:rsidRPr="00C56156">
        <w:rPr>
          <w:sz w:val="22"/>
          <w:szCs w:val="22"/>
        </w:rPr>
        <w:t>druga potrdila in izjave o usposobljenosti izvedenca.</w:t>
      </w:r>
    </w:p>
    <w:p w14:paraId="49063D72" w14:textId="77777777" w:rsidR="001E2EAB" w:rsidRPr="00C56156" w:rsidRDefault="001E2EAB" w:rsidP="001E2EAB">
      <w:pPr>
        <w:tabs>
          <w:tab w:val="left" w:pos="-1440"/>
        </w:tabs>
        <w:jc w:val="both"/>
        <w:rPr>
          <w:sz w:val="22"/>
          <w:szCs w:val="22"/>
        </w:rPr>
      </w:pPr>
    </w:p>
    <w:p w14:paraId="0F701915" w14:textId="442BD849" w:rsidR="001E2EAB" w:rsidRPr="00C56156" w:rsidRDefault="001E2EAB" w:rsidP="001E2EAB">
      <w:pPr>
        <w:numPr>
          <w:ilvl w:val="0"/>
          <w:numId w:val="2"/>
        </w:numPr>
        <w:tabs>
          <w:tab w:val="left" w:pos="-1440"/>
        </w:tabs>
        <w:jc w:val="both"/>
        <w:rPr>
          <w:sz w:val="22"/>
          <w:szCs w:val="22"/>
        </w:rPr>
      </w:pPr>
      <w:r w:rsidRPr="00C56156">
        <w:rPr>
          <w:sz w:val="22"/>
          <w:szCs w:val="22"/>
        </w:rPr>
        <w:t>Pooblaščeni izvedenec mora razpolagati s tehničnimi sredstvi, ki mu omogočajo kakovostno izvajanje del, za katera namerava pridobiti pooblastilo.</w:t>
      </w:r>
    </w:p>
    <w:p w14:paraId="5A7EE5DC" w14:textId="77777777" w:rsidR="001E2EAB" w:rsidRPr="00C56156" w:rsidRDefault="001E2EAB" w:rsidP="001E2EAB">
      <w:pPr>
        <w:tabs>
          <w:tab w:val="left" w:pos="-1440"/>
        </w:tabs>
        <w:jc w:val="both"/>
        <w:rPr>
          <w:sz w:val="22"/>
          <w:szCs w:val="22"/>
        </w:rPr>
      </w:pPr>
    </w:p>
    <w:p w14:paraId="514521B5" w14:textId="77777777" w:rsidR="001E2EAB" w:rsidRPr="00C56156" w:rsidRDefault="001E2EAB" w:rsidP="001E2EAB">
      <w:pPr>
        <w:numPr>
          <w:ilvl w:val="0"/>
          <w:numId w:val="2"/>
        </w:numPr>
        <w:tabs>
          <w:tab w:val="left" w:pos="-1440"/>
        </w:tabs>
        <w:jc w:val="both"/>
        <w:rPr>
          <w:sz w:val="22"/>
          <w:szCs w:val="22"/>
        </w:rPr>
      </w:pPr>
      <w:r w:rsidRPr="00C56156">
        <w:rPr>
          <w:sz w:val="22"/>
          <w:szCs w:val="22"/>
        </w:rPr>
        <w:t>Tehnična sredstva iz prejšnjega odstavka morajo biti vzdrževana, kvalificirana oziroma umerjena</w:t>
      </w:r>
      <w:r>
        <w:rPr>
          <w:sz w:val="22"/>
          <w:szCs w:val="22"/>
        </w:rPr>
        <w:t xml:space="preserve"> v skladu s predpisi in navodili proizvajalca</w:t>
      </w:r>
      <w:r w:rsidRPr="00C56156">
        <w:rPr>
          <w:sz w:val="22"/>
          <w:szCs w:val="22"/>
        </w:rPr>
        <w:t xml:space="preserve">. Delo s tehničnimi sredstvi mora potekati </w:t>
      </w:r>
      <w:r>
        <w:rPr>
          <w:sz w:val="22"/>
          <w:szCs w:val="22"/>
        </w:rPr>
        <w:t xml:space="preserve">v </w:t>
      </w:r>
      <w:r w:rsidRPr="00C56156">
        <w:rPr>
          <w:sz w:val="22"/>
          <w:szCs w:val="22"/>
        </w:rPr>
        <w:t>sklad</w:t>
      </w:r>
      <w:r>
        <w:rPr>
          <w:sz w:val="22"/>
          <w:szCs w:val="22"/>
        </w:rPr>
        <w:t>u</w:t>
      </w:r>
      <w:r w:rsidRPr="00C56156">
        <w:rPr>
          <w:sz w:val="22"/>
          <w:szCs w:val="22"/>
        </w:rPr>
        <w:t xml:space="preserve"> s postopki, ki jih mora pooblaščeni izvedenec dokumentirati v pisni obliki. </w:t>
      </w:r>
    </w:p>
    <w:p w14:paraId="642AEF19" w14:textId="77777777" w:rsidR="001E2EAB" w:rsidRPr="00C56156" w:rsidRDefault="001E2EAB" w:rsidP="001E2EAB">
      <w:pPr>
        <w:tabs>
          <w:tab w:val="left" w:pos="-1440"/>
        </w:tabs>
        <w:jc w:val="both"/>
        <w:rPr>
          <w:sz w:val="22"/>
          <w:szCs w:val="22"/>
        </w:rPr>
      </w:pPr>
      <w:bookmarkStart w:id="34" w:name="odgovornivodja"/>
      <w:bookmarkEnd w:id="34"/>
    </w:p>
    <w:p w14:paraId="5E2383D2" w14:textId="77777777" w:rsidR="001E2EAB" w:rsidRDefault="001E2EAB" w:rsidP="001E2EAB">
      <w:pPr>
        <w:numPr>
          <w:ilvl w:val="0"/>
          <w:numId w:val="2"/>
        </w:numPr>
        <w:tabs>
          <w:tab w:val="left" w:pos="-1440"/>
        </w:tabs>
        <w:jc w:val="both"/>
        <w:rPr>
          <w:sz w:val="22"/>
          <w:szCs w:val="22"/>
        </w:rPr>
      </w:pPr>
      <w:bookmarkStart w:id="35" w:name="odgovornistrokovnjaki"/>
      <w:bookmarkEnd w:id="35"/>
      <w:r w:rsidRPr="00C56156">
        <w:rPr>
          <w:sz w:val="22"/>
          <w:szCs w:val="22"/>
        </w:rPr>
        <w:t xml:space="preserve">Pooblaščeni izvedenec mora imeti in izvajati program rednega strokovnega usposabljanja svojih </w:t>
      </w:r>
      <w:r>
        <w:rPr>
          <w:sz w:val="22"/>
          <w:szCs w:val="22"/>
        </w:rPr>
        <w:t>zaposlenih</w:t>
      </w:r>
      <w:r w:rsidRPr="00C5615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 področij, za katera se pooblašča, </w:t>
      </w:r>
      <w:r w:rsidRPr="00C56156">
        <w:rPr>
          <w:sz w:val="22"/>
          <w:szCs w:val="22"/>
        </w:rPr>
        <w:t>ter voditi evidenco o teh usposabljanjih</w:t>
      </w:r>
      <w:r>
        <w:rPr>
          <w:sz w:val="22"/>
          <w:szCs w:val="22"/>
        </w:rPr>
        <w:t>, ki vsebuje podatke o vsebinah usposabljanj, datumih izvedbe in številu udeležencev.</w:t>
      </w:r>
    </w:p>
    <w:p w14:paraId="13850528" w14:textId="77777777" w:rsidR="00AD7CB4" w:rsidRDefault="00AD7CB4" w:rsidP="009F0EB8">
      <w:pPr>
        <w:jc w:val="both"/>
        <w:rPr>
          <w:sz w:val="22"/>
          <w:szCs w:val="22"/>
        </w:rPr>
      </w:pPr>
    </w:p>
    <w:p w14:paraId="7123784A" w14:textId="77777777" w:rsidR="00A456B9" w:rsidRPr="0018169D" w:rsidRDefault="00A456B9" w:rsidP="009F0EB8">
      <w:pPr>
        <w:jc w:val="both"/>
        <w:rPr>
          <w:sz w:val="22"/>
          <w:szCs w:val="22"/>
        </w:rPr>
      </w:pPr>
    </w:p>
    <w:p w14:paraId="78CAA7E4" w14:textId="77777777" w:rsidR="00AD7CB4" w:rsidRPr="005223C1" w:rsidRDefault="00DB57E7" w:rsidP="00AE77BA">
      <w:pPr>
        <w:pStyle w:val="Naslov2"/>
        <w:tabs>
          <w:tab w:val="left" w:pos="851"/>
        </w:tabs>
      </w:pPr>
      <w:bookmarkStart w:id="36" w:name="_(zagotovitev_kakovosti)"/>
      <w:bookmarkStart w:id="37" w:name="_Toc187551443"/>
      <w:bookmarkStart w:id="38" w:name="_Toc187551527"/>
      <w:bookmarkEnd w:id="36"/>
      <w:r w:rsidRPr="001A3D7D">
        <w:rPr>
          <w:szCs w:val="22"/>
        </w:rPr>
        <w:br/>
      </w:r>
      <w:r w:rsidRPr="005223C1">
        <w:t xml:space="preserve"> </w:t>
      </w:r>
      <w:bookmarkStart w:id="39" w:name="_Toc127890810"/>
      <w:r w:rsidR="00AD7CB4" w:rsidRPr="005223C1">
        <w:t>(</w:t>
      </w:r>
      <w:r w:rsidR="001E2EAB" w:rsidRPr="00C56156">
        <w:t>sistem vodenja</w:t>
      </w:r>
      <w:r w:rsidR="00AD7CB4" w:rsidRPr="005223C1">
        <w:t>)</w:t>
      </w:r>
      <w:bookmarkEnd w:id="37"/>
      <w:bookmarkEnd w:id="38"/>
      <w:bookmarkEnd w:id="39"/>
    </w:p>
    <w:p w14:paraId="1197BD28" w14:textId="77777777" w:rsidR="00AD7CB4" w:rsidRPr="0018169D" w:rsidRDefault="00AD7CB4" w:rsidP="009F0EB8">
      <w:pPr>
        <w:jc w:val="both"/>
        <w:rPr>
          <w:sz w:val="22"/>
          <w:szCs w:val="22"/>
        </w:rPr>
      </w:pPr>
    </w:p>
    <w:p w14:paraId="05406D98" w14:textId="574D713C" w:rsidR="00AD7CB4" w:rsidRPr="0018169D" w:rsidRDefault="001E2EAB" w:rsidP="009F0EB8">
      <w:pPr>
        <w:jc w:val="both"/>
        <w:rPr>
          <w:sz w:val="22"/>
          <w:szCs w:val="22"/>
        </w:rPr>
      </w:pPr>
      <w:r w:rsidRPr="00C56156">
        <w:rPr>
          <w:sz w:val="22"/>
          <w:szCs w:val="22"/>
        </w:rPr>
        <w:t xml:space="preserve">Pooblaščeni izvedenec mora </w:t>
      </w:r>
      <w:r w:rsidRPr="008843D4">
        <w:rPr>
          <w:sz w:val="22"/>
          <w:szCs w:val="22"/>
        </w:rPr>
        <w:t xml:space="preserve">imeti vzpostavljen sistem vodenja, ki mora ustrezati vrsti, področju in obsegu njegovega dela s </w:t>
      </w:r>
      <w:r w:rsidRPr="008843D4">
        <w:rPr>
          <w:sz w:val="22"/>
        </w:rPr>
        <w:t xml:space="preserve">smiselno </w:t>
      </w:r>
      <w:r w:rsidRPr="008843D4">
        <w:rPr>
          <w:sz w:val="22"/>
          <w:szCs w:val="22"/>
        </w:rPr>
        <w:t xml:space="preserve">uporabo </w:t>
      </w:r>
      <w:r w:rsidRPr="008843D4">
        <w:rPr>
          <w:sz w:val="22"/>
        </w:rPr>
        <w:t>pr</w:t>
      </w:r>
      <w:r w:rsidRPr="008843D4">
        <w:rPr>
          <w:sz w:val="22"/>
          <w:szCs w:val="22"/>
        </w:rPr>
        <w:t>edpisa</w:t>
      </w:r>
      <w:r w:rsidRPr="00C56156">
        <w:rPr>
          <w:sz w:val="22"/>
          <w:szCs w:val="22"/>
        </w:rPr>
        <w:t>, ki ureja dejavnike sevalne in jedrske varnosti</w:t>
      </w:r>
      <w:r w:rsidR="00AD7CB4" w:rsidRPr="0018169D">
        <w:rPr>
          <w:sz w:val="22"/>
          <w:szCs w:val="22"/>
        </w:rPr>
        <w:t xml:space="preserve">. </w:t>
      </w:r>
    </w:p>
    <w:p w14:paraId="13B90D54" w14:textId="77777777" w:rsidR="00AD7CB4" w:rsidRDefault="00AD7CB4" w:rsidP="009F0EB8">
      <w:pPr>
        <w:jc w:val="both"/>
        <w:rPr>
          <w:sz w:val="22"/>
          <w:szCs w:val="22"/>
        </w:rPr>
      </w:pPr>
    </w:p>
    <w:p w14:paraId="3D411054" w14:textId="77777777" w:rsidR="001E2EAB" w:rsidRPr="0018169D" w:rsidRDefault="001E2EAB" w:rsidP="009F0EB8">
      <w:pPr>
        <w:jc w:val="both"/>
        <w:rPr>
          <w:sz w:val="22"/>
          <w:szCs w:val="22"/>
        </w:rPr>
      </w:pPr>
    </w:p>
    <w:p w14:paraId="041C44EE" w14:textId="6AAC9265" w:rsidR="00F37973" w:rsidRPr="005223C1" w:rsidRDefault="00DB57E7" w:rsidP="00AE77BA">
      <w:pPr>
        <w:pStyle w:val="Naslov2"/>
        <w:tabs>
          <w:tab w:val="left" w:pos="851"/>
        </w:tabs>
      </w:pPr>
      <w:bookmarkStart w:id="40" w:name="_(usposobljenost_iz_jedrske_in_seval"/>
      <w:bookmarkStart w:id="41" w:name="_Toc187551447"/>
      <w:bookmarkStart w:id="42" w:name="_Toc187551531"/>
      <w:bookmarkEnd w:id="40"/>
      <w:r w:rsidRPr="001A3D7D">
        <w:rPr>
          <w:szCs w:val="22"/>
        </w:rPr>
        <w:br/>
      </w:r>
      <w:r w:rsidRPr="005223C1">
        <w:t xml:space="preserve"> </w:t>
      </w:r>
      <w:bookmarkStart w:id="43" w:name="_Toc127890811"/>
      <w:r w:rsidR="00ED0BE9" w:rsidRPr="005223C1">
        <w:t>(</w:t>
      </w:r>
      <w:r w:rsidR="00FF2A60">
        <w:t>usposobljenost iz sevalne in jedrske varnosti</w:t>
      </w:r>
      <w:r w:rsidR="00ED0BE9" w:rsidRPr="005223C1">
        <w:t>)</w:t>
      </w:r>
      <w:bookmarkEnd w:id="41"/>
      <w:bookmarkEnd w:id="42"/>
      <w:bookmarkEnd w:id="43"/>
    </w:p>
    <w:p w14:paraId="4B8D0CD7" w14:textId="77777777" w:rsidR="00ED0BE9" w:rsidRPr="0018169D" w:rsidRDefault="00ED0BE9" w:rsidP="00ED0BE9">
      <w:pPr>
        <w:jc w:val="center"/>
        <w:rPr>
          <w:sz w:val="22"/>
          <w:szCs w:val="22"/>
        </w:rPr>
      </w:pPr>
      <w:r w:rsidRPr="0018169D">
        <w:rPr>
          <w:sz w:val="22"/>
          <w:szCs w:val="22"/>
        </w:rPr>
        <w:t xml:space="preserve"> </w:t>
      </w:r>
    </w:p>
    <w:p w14:paraId="7D327EA6" w14:textId="4602B46C" w:rsidR="001E2EAB" w:rsidRPr="00C56156" w:rsidRDefault="001E2EAB" w:rsidP="001E2EAB">
      <w:pPr>
        <w:tabs>
          <w:tab w:val="left" w:pos="-1440"/>
        </w:tabs>
        <w:jc w:val="both"/>
        <w:rPr>
          <w:sz w:val="22"/>
          <w:szCs w:val="22"/>
        </w:rPr>
      </w:pPr>
      <w:r w:rsidRPr="00C56156">
        <w:rPr>
          <w:sz w:val="22"/>
          <w:szCs w:val="22"/>
        </w:rPr>
        <w:t>Odgovorni vodja področja sevalne in jedrske varnosti pooblaščenih izvedencev mora imeti</w:t>
      </w:r>
      <w:r>
        <w:rPr>
          <w:sz w:val="22"/>
          <w:szCs w:val="22"/>
        </w:rPr>
        <w:t xml:space="preserve"> strokovna znanja</w:t>
      </w:r>
      <w:r w:rsidR="0019419C">
        <w:rPr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 w:rsidRPr="00C56156">
        <w:rPr>
          <w:sz w:val="22"/>
          <w:szCs w:val="22"/>
        </w:rPr>
        <w:t xml:space="preserve"> osnov</w:t>
      </w:r>
      <w:r>
        <w:rPr>
          <w:sz w:val="22"/>
          <w:szCs w:val="22"/>
        </w:rPr>
        <w:t>ah</w:t>
      </w:r>
      <w:r w:rsidRPr="00C56156">
        <w:rPr>
          <w:sz w:val="22"/>
          <w:szCs w:val="22"/>
        </w:rPr>
        <w:t xml:space="preserve"> jedrske in sevalne varnosti iz vsebin, določenih v prilogi 2</w:t>
      </w:r>
      <w:r w:rsidRPr="00C56156">
        <w:rPr>
          <w:sz w:val="22"/>
          <w:szCs w:val="22"/>
        </w:rPr>
        <w:fldChar w:fldCharType="begin"/>
      </w:r>
      <w:r w:rsidRPr="00C56156">
        <w:rPr>
          <w:sz w:val="22"/>
          <w:szCs w:val="22"/>
        </w:rPr>
        <w:instrText xml:space="preserve"> REF Priloga1 \h  \* MERGEFORMAT </w:instrText>
      </w:r>
      <w:r w:rsidRPr="00C56156">
        <w:rPr>
          <w:sz w:val="22"/>
          <w:szCs w:val="22"/>
        </w:rPr>
      </w:r>
      <w:r w:rsidRPr="00C56156">
        <w:rPr>
          <w:sz w:val="22"/>
          <w:szCs w:val="22"/>
        </w:rPr>
        <w:fldChar w:fldCharType="end"/>
      </w:r>
      <w:r w:rsidRPr="00C56156">
        <w:rPr>
          <w:sz w:val="22"/>
          <w:szCs w:val="22"/>
        </w:rPr>
        <w:t xml:space="preserve">, ki je sestavni del tega pravilnika. </w:t>
      </w:r>
    </w:p>
    <w:p w14:paraId="1531B1C0" w14:textId="77777777" w:rsidR="00ED0BE9" w:rsidRDefault="00ED0BE9" w:rsidP="009F0EB8">
      <w:pPr>
        <w:jc w:val="both"/>
        <w:rPr>
          <w:b/>
          <w:sz w:val="22"/>
          <w:szCs w:val="22"/>
        </w:rPr>
      </w:pPr>
    </w:p>
    <w:p w14:paraId="2E7CC793" w14:textId="77777777" w:rsidR="001E2EAB" w:rsidRPr="0018169D" w:rsidRDefault="001E2EAB" w:rsidP="009F0EB8">
      <w:pPr>
        <w:jc w:val="both"/>
        <w:rPr>
          <w:b/>
          <w:sz w:val="22"/>
          <w:szCs w:val="22"/>
        </w:rPr>
      </w:pPr>
    </w:p>
    <w:p w14:paraId="04012E6B" w14:textId="77777777" w:rsidR="001E2EAB" w:rsidRPr="005223C1" w:rsidRDefault="001E2EAB" w:rsidP="001E2EAB">
      <w:pPr>
        <w:pStyle w:val="Naslov2"/>
        <w:tabs>
          <w:tab w:val="left" w:pos="851"/>
        </w:tabs>
      </w:pPr>
      <w:r w:rsidRPr="001A3D7D">
        <w:rPr>
          <w:szCs w:val="22"/>
        </w:rPr>
        <w:br/>
      </w:r>
      <w:r w:rsidRPr="005223C1">
        <w:t xml:space="preserve"> </w:t>
      </w:r>
      <w:bookmarkStart w:id="44" w:name="_Toc127890812"/>
      <w:r w:rsidRPr="005223C1">
        <w:t>(</w:t>
      </w:r>
      <w:r w:rsidRPr="003676E2">
        <w:rPr>
          <w:szCs w:val="22"/>
        </w:rPr>
        <w:t>oddaja del podizvajalcu</w:t>
      </w:r>
      <w:r w:rsidRPr="005223C1">
        <w:t>)</w:t>
      </w:r>
      <w:bookmarkEnd w:id="44"/>
    </w:p>
    <w:p w14:paraId="3C5E7472" w14:textId="77777777" w:rsidR="001E2EAB" w:rsidRPr="0018169D" w:rsidRDefault="001E2EAB" w:rsidP="001E2EAB">
      <w:pPr>
        <w:jc w:val="center"/>
        <w:rPr>
          <w:sz w:val="22"/>
          <w:szCs w:val="22"/>
        </w:rPr>
      </w:pPr>
      <w:r w:rsidRPr="0018169D">
        <w:rPr>
          <w:sz w:val="22"/>
          <w:szCs w:val="22"/>
        </w:rPr>
        <w:t xml:space="preserve"> </w:t>
      </w:r>
    </w:p>
    <w:p w14:paraId="0EA60E63" w14:textId="6F6BFF07" w:rsidR="001E2EAB" w:rsidRDefault="001E2EAB" w:rsidP="001E2EAB">
      <w:pPr>
        <w:numPr>
          <w:ilvl w:val="0"/>
          <w:numId w:val="37"/>
        </w:numPr>
        <w:tabs>
          <w:tab w:val="left" w:pos="-1440"/>
        </w:tabs>
        <w:jc w:val="both"/>
        <w:rPr>
          <w:sz w:val="22"/>
          <w:szCs w:val="22"/>
        </w:rPr>
      </w:pPr>
      <w:r w:rsidRPr="00C56156">
        <w:rPr>
          <w:sz w:val="22"/>
          <w:szCs w:val="22"/>
        </w:rPr>
        <w:t xml:space="preserve">Pooblaščeni izvedenec lahko pripravo strokovnih podlag za pripravo </w:t>
      </w:r>
      <w:r>
        <w:rPr>
          <w:sz w:val="22"/>
          <w:szCs w:val="22"/>
        </w:rPr>
        <w:t xml:space="preserve">strokovnih </w:t>
      </w:r>
      <w:r w:rsidRPr="00C56156">
        <w:rPr>
          <w:sz w:val="22"/>
          <w:szCs w:val="22"/>
        </w:rPr>
        <w:t>mnenj</w:t>
      </w:r>
      <w:r w:rsidRPr="00C56156">
        <w:rPr>
          <w:color w:val="000000"/>
          <w:sz w:val="22"/>
        </w:rPr>
        <w:t xml:space="preserve"> </w:t>
      </w:r>
      <w:r w:rsidRPr="00C56156">
        <w:rPr>
          <w:sz w:val="22"/>
          <w:szCs w:val="22"/>
        </w:rPr>
        <w:t>odda podizvajalcu</w:t>
      </w:r>
      <w:r w:rsidRPr="00C56156">
        <w:t xml:space="preserve">, </w:t>
      </w:r>
      <w:r w:rsidRPr="00C56156">
        <w:rPr>
          <w:sz w:val="22"/>
          <w:szCs w:val="22"/>
        </w:rPr>
        <w:t>ki je lahko fizična ali pravna oseba.</w:t>
      </w:r>
    </w:p>
    <w:p w14:paraId="13829EB2" w14:textId="77777777" w:rsidR="001E2EAB" w:rsidRPr="00C56156" w:rsidRDefault="001E2EAB" w:rsidP="001E2EAB">
      <w:pPr>
        <w:tabs>
          <w:tab w:val="left" w:pos="-1440"/>
        </w:tabs>
        <w:jc w:val="both"/>
        <w:rPr>
          <w:sz w:val="22"/>
          <w:szCs w:val="22"/>
        </w:rPr>
      </w:pPr>
    </w:p>
    <w:p w14:paraId="150EC505" w14:textId="357090C4" w:rsidR="001E2EAB" w:rsidRDefault="001E2EAB" w:rsidP="001E2EAB">
      <w:pPr>
        <w:numPr>
          <w:ilvl w:val="0"/>
          <w:numId w:val="37"/>
        </w:numPr>
        <w:tabs>
          <w:tab w:val="left" w:pos="-1440"/>
        </w:tabs>
        <w:jc w:val="both"/>
        <w:rPr>
          <w:sz w:val="22"/>
          <w:szCs w:val="22"/>
        </w:rPr>
      </w:pPr>
      <w:r w:rsidRPr="00C56156">
        <w:rPr>
          <w:sz w:val="22"/>
          <w:szCs w:val="22"/>
        </w:rPr>
        <w:t xml:space="preserve">Za oddajo priprave strokovnih podlag </w:t>
      </w:r>
      <w:r>
        <w:rPr>
          <w:sz w:val="22"/>
          <w:szCs w:val="22"/>
        </w:rPr>
        <w:t xml:space="preserve">iz prejšnjega odstavka </w:t>
      </w:r>
      <w:r w:rsidRPr="00C56156">
        <w:rPr>
          <w:sz w:val="22"/>
          <w:szCs w:val="22"/>
        </w:rPr>
        <w:t>podizvajalcem mora imeti pooblaščeni izvedenec določen pisni postopek kot del sistema vodenja</w:t>
      </w:r>
      <w:r>
        <w:rPr>
          <w:sz w:val="22"/>
          <w:szCs w:val="22"/>
        </w:rPr>
        <w:t xml:space="preserve"> iz 8. člena tega pravilnika</w:t>
      </w:r>
      <w:r w:rsidRPr="00C56156">
        <w:rPr>
          <w:sz w:val="22"/>
          <w:szCs w:val="22"/>
        </w:rPr>
        <w:t>.</w:t>
      </w:r>
    </w:p>
    <w:p w14:paraId="72A906B0" w14:textId="77777777" w:rsidR="001E2EAB" w:rsidRPr="00C56156" w:rsidRDefault="001E2EAB" w:rsidP="001E2EAB">
      <w:pPr>
        <w:tabs>
          <w:tab w:val="left" w:pos="-1440"/>
        </w:tabs>
        <w:jc w:val="both"/>
        <w:rPr>
          <w:sz w:val="22"/>
          <w:szCs w:val="22"/>
        </w:rPr>
      </w:pPr>
    </w:p>
    <w:p w14:paraId="59727EC7" w14:textId="486CCACB" w:rsidR="001E2EAB" w:rsidRDefault="001E2EAB" w:rsidP="001E2EAB">
      <w:pPr>
        <w:numPr>
          <w:ilvl w:val="0"/>
          <w:numId w:val="37"/>
        </w:numPr>
        <w:tabs>
          <w:tab w:val="left" w:pos="-1440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</w:t>
      </w:r>
      <w:r w:rsidRPr="00C56156">
        <w:rPr>
          <w:sz w:val="22"/>
          <w:szCs w:val="22"/>
        </w:rPr>
        <w:t>odizvajalec mora na področju del, za katera je prevzel izdelav</w:t>
      </w:r>
      <w:r>
        <w:rPr>
          <w:sz w:val="22"/>
          <w:szCs w:val="22"/>
        </w:rPr>
        <w:t>o strokovnih podlag</w:t>
      </w:r>
      <w:r w:rsidR="0019419C">
        <w:rPr>
          <w:sz w:val="22"/>
          <w:szCs w:val="22"/>
        </w:rPr>
        <w:t xml:space="preserve"> </w:t>
      </w:r>
      <w:r>
        <w:rPr>
          <w:sz w:val="22"/>
          <w:szCs w:val="22"/>
        </w:rPr>
        <w:t>iz prvega odstavka tega člena</w:t>
      </w:r>
      <w:r w:rsidRPr="00C56156">
        <w:rPr>
          <w:sz w:val="22"/>
          <w:szCs w:val="22"/>
        </w:rPr>
        <w:t xml:space="preserve">, izpolnjevati pogoje iz drugega in tretjega odstavka </w:t>
      </w:r>
      <w:r>
        <w:rPr>
          <w:sz w:val="22"/>
          <w:szCs w:val="22"/>
        </w:rPr>
        <w:t>6</w:t>
      </w:r>
      <w:r w:rsidRPr="00C56156">
        <w:rPr>
          <w:sz w:val="22"/>
          <w:szCs w:val="22"/>
        </w:rPr>
        <w:t xml:space="preserve">. člena ter drugega in tretjega odstavka </w:t>
      </w:r>
      <w:r>
        <w:rPr>
          <w:sz w:val="22"/>
          <w:szCs w:val="22"/>
        </w:rPr>
        <w:t>7</w:t>
      </w:r>
      <w:r w:rsidRPr="00C56156">
        <w:rPr>
          <w:sz w:val="22"/>
          <w:szCs w:val="22"/>
        </w:rPr>
        <w:t>. člena tega pravilnika.</w:t>
      </w:r>
    </w:p>
    <w:p w14:paraId="168C5F99" w14:textId="77777777" w:rsidR="00A21B56" w:rsidRDefault="00A21B56" w:rsidP="00A21B56">
      <w:pPr>
        <w:pStyle w:val="Odstavekseznama"/>
        <w:rPr>
          <w:sz w:val="22"/>
          <w:szCs w:val="22"/>
        </w:rPr>
      </w:pPr>
    </w:p>
    <w:p w14:paraId="424FC4D0" w14:textId="76CDB216" w:rsidR="00062526" w:rsidRPr="0019419C" w:rsidRDefault="00A21B56" w:rsidP="00997E22">
      <w:pPr>
        <w:numPr>
          <w:ilvl w:val="0"/>
          <w:numId w:val="37"/>
        </w:numPr>
        <w:tabs>
          <w:tab w:val="left" w:pos="-1440"/>
        </w:tabs>
        <w:jc w:val="both"/>
        <w:rPr>
          <w:sz w:val="22"/>
          <w:szCs w:val="22"/>
        </w:rPr>
      </w:pPr>
      <w:r w:rsidRPr="0019419C">
        <w:rPr>
          <w:sz w:val="22"/>
          <w:szCs w:val="22"/>
        </w:rPr>
        <w:t>Pooblaščeni izvedenec iz prvega odstavka tega člena pred začetkom izvajanja del o sodelujočih podizvajalcih obvesti upravo.</w:t>
      </w:r>
    </w:p>
    <w:p w14:paraId="1876876A" w14:textId="79DF1695" w:rsidR="001E2EAB" w:rsidRDefault="001E2EAB" w:rsidP="001E2EAB">
      <w:pPr>
        <w:jc w:val="both"/>
        <w:rPr>
          <w:b/>
          <w:sz w:val="22"/>
          <w:szCs w:val="22"/>
        </w:rPr>
      </w:pPr>
    </w:p>
    <w:p w14:paraId="7E7245E4" w14:textId="77777777" w:rsidR="000D4C9B" w:rsidRPr="0018169D" w:rsidRDefault="000D4C9B" w:rsidP="001E2EAB">
      <w:pPr>
        <w:jc w:val="both"/>
        <w:rPr>
          <w:b/>
          <w:sz w:val="22"/>
          <w:szCs w:val="22"/>
        </w:rPr>
      </w:pPr>
    </w:p>
    <w:p w14:paraId="1FBD011B" w14:textId="1CE3E938" w:rsidR="006A0464" w:rsidRPr="005223C1" w:rsidRDefault="006A0464" w:rsidP="006A0464">
      <w:pPr>
        <w:pStyle w:val="Naslov2"/>
        <w:tabs>
          <w:tab w:val="left" w:pos="851"/>
        </w:tabs>
      </w:pPr>
      <w:r w:rsidRPr="001A3D7D">
        <w:rPr>
          <w:szCs w:val="22"/>
        </w:rPr>
        <w:br/>
      </w:r>
      <w:r w:rsidRPr="005223C1">
        <w:t xml:space="preserve"> </w:t>
      </w:r>
      <w:bookmarkStart w:id="45" w:name="_Toc127890813"/>
      <w:r w:rsidRPr="005223C1">
        <w:t>(</w:t>
      </w:r>
      <w:r w:rsidR="00715367">
        <w:t>s</w:t>
      </w:r>
      <w:r w:rsidR="007966B7">
        <w:rPr>
          <w:szCs w:val="22"/>
        </w:rPr>
        <w:t>premembe</w:t>
      </w:r>
      <w:r w:rsidR="00F10642">
        <w:rPr>
          <w:szCs w:val="22"/>
        </w:rPr>
        <w:t xml:space="preserve"> pogojev pooblastitve</w:t>
      </w:r>
      <w:r w:rsidRPr="005223C1">
        <w:t>)</w:t>
      </w:r>
      <w:bookmarkEnd w:id="45"/>
    </w:p>
    <w:p w14:paraId="12FFD140" w14:textId="77777777" w:rsidR="007966B7" w:rsidRDefault="007966B7" w:rsidP="007966B7">
      <w:pPr>
        <w:tabs>
          <w:tab w:val="left" w:pos="-1440"/>
        </w:tabs>
        <w:spacing w:after="120"/>
        <w:ind w:left="357"/>
        <w:jc w:val="both"/>
        <w:rPr>
          <w:sz w:val="22"/>
          <w:szCs w:val="22"/>
        </w:rPr>
      </w:pPr>
    </w:p>
    <w:p w14:paraId="73F8840F" w14:textId="1DA9510F" w:rsidR="007966B7" w:rsidRPr="00997E22" w:rsidRDefault="007966B7" w:rsidP="008C4490">
      <w:pPr>
        <w:tabs>
          <w:tab w:val="left" w:pos="-1440"/>
        </w:tabs>
        <w:spacing w:after="120"/>
        <w:jc w:val="both"/>
        <w:rPr>
          <w:sz w:val="22"/>
          <w:szCs w:val="22"/>
        </w:rPr>
      </w:pPr>
      <w:r w:rsidRPr="00997E22">
        <w:rPr>
          <w:sz w:val="22"/>
          <w:szCs w:val="22"/>
        </w:rPr>
        <w:t>Pooblaščeni izvedenec mora</w:t>
      </w:r>
      <w:r>
        <w:rPr>
          <w:sz w:val="22"/>
          <w:szCs w:val="22"/>
        </w:rPr>
        <w:t xml:space="preserve"> nemudoma</w:t>
      </w:r>
      <w:r w:rsidRPr="00997E22">
        <w:rPr>
          <w:sz w:val="22"/>
          <w:szCs w:val="22"/>
        </w:rPr>
        <w:t xml:space="preserve"> poročati upravi o </w:t>
      </w:r>
      <w:r w:rsidRPr="00C56156">
        <w:rPr>
          <w:sz w:val="22"/>
          <w:szCs w:val="22"/>
        </w:rPr>
        <w:t xml:space="preserve">pomembnih spremembah pri pooblaščenem izvedencu, ki </w:t>
      </w:r>
      <w:r>
        <w:rPr>
          <w:sz w:val="22"/>
          <w:szCs w:val="22"/>
        </w:rPr>
        <w:t xml:space="preserve">vplivajo ali </w:t>
      </w:r>
      <w:r w:rsidRPr="00C56156">
        <w:rPr>
          <w:sz w:val="22"/>
          <w:szCs w:val="22"/>
        </w:rPr>
        <w:t xml:space="preserve">bi lahko vplivale na izpolnjevanje pogojev za </w:t>
      </w:r>
      <w:r>
        <w:rPr>
          <w:sz w:val="22"/>
          <w:szCs w:val="22"/>
        </w:rPr>
        <w:t xml:space="preserve">pridobitev </w:t>
      </w:r>
      <w:r w:rsidRPr="00C56156">
        <w:rPr>
          <w:sz w:val="22"/>
          <w:szCs w:val="22"/>
        </w:rPr>
        <w:t>pooblast</w:t>
      </w:r>
      <w:r>
        <w:rPr>
          <w:sz w:val="22"/>
          <w:szCs w:val="22"/>
        </w:rPr>
        <w:t>ila</w:t>
      </w:r>
      <w:r w:rsidR="0019419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iz tega pravilnika, zlasti pa še </w:t>
      </w:r>
      <w:r w:rsidRPr="00B85EBC">
        <w:rPr>
          <w:sz w:val="22"/>
          <w:szCs w:val="22"/>
        </w:rPr>
        <w:t>o spremembi izpolnjevanja organizacijskih, tehničnih in tehnoloških pogojev ter pogojev zagotavljanja sistema vodenja</w:t>
      </w:r>
      <w:r w:rsidRPr="00997E22">
        <w:rPr>
          <w:sz w:val="22"/>
          <w:szCs w:val="22"/>
        </w:rPr>
        <w:t xml:space="preserve"> in spremembe pri izpolnjevanju pogojev, ki jih za pridobitev pooblastila pooblaščenega izvedenca za sevalno in jedrsko varnost</w:t>
      </w:r>
      <w:r w:rsidR="0019419C">
        <w:rPr>
          <w:sz w:val="22"/>
          <w:szCs w:val="22"/>
        </w:rPr>
        <w:t xml:space="preserve"> </w:t>
      </w:r>
      <w:r w:rsidRPr="00997E22">
        <w:rPr>
          <w:sz w:val="22"/>
          <w:szCs w:val="22"/>
        </w:rPr>
        <w:t>glede odgovornih strokovnjakov za posamezna področja in odgovornega vodjo določa zakon, ki ureja varstvo pred ionizirajočimi sevanji in jedrsko varnost.</w:t>
      </w:r>
    </w:p>
    <w:p w14:paraId="1635AF4C" w14:textId="00F02E19" w:rsidR="00E356E2" w:rsidRDefault="00E356E2" w:rsidP="009F0EB8">
      <w:pPr>
        <w:jc w:val="both"/>
        <w:rPr>
          <w:b/>
          <w:sz w:val="22"/>
          <w:szCs w:val="22"/>
        </w:rPr>
      </w:pPr>
    </w:p>
    <w:p w14:paraId="192528B6" w14:textId="77777777" w:rsidR="000D4C9B" w:rsidRPr="0018169D" w:rsidRDefault="000D4C9B" w:rsidP="009F0EB8">
      <w:pPr>
        <w:jc w:val="both"/>
        <w:rPr>
          <w:b/>
          <w:sz w:val="22"/>
          <w:szCs w:val="22"/>
        </w:rPr>
      </w:pPr>
    </w:p>
    <w:p w14:paraId="2492BC85" w14:textId="77777777" w:rsidR="00AD7CB4" w:rsidRPr="005223C1" w:rsidRDefault="00DB57E7" w:rsidP="00AE77BA">
      <w:pPr>
        <w:pStyle w:val="Naslov2"/>
        <w:tabs>
          <w:tab w:val="left" w:pos="851"/>
        </w:tabs>
      </w:pPr>
      <w:bookmarkStart w:id="46" w:name="_Hlt72645991"/>
      <w:bookmarkStart w:id="47" w:name="_Strokovno_mnenje"/>
      <w:bookmarkStart w:id="48" w:name="_Toc187551449"/>
      <w:bookmarkStart w:id="49" w:name="_Toc187551533"/>
      <w:bookmarkEnd w:id="46"/>
      <w:bookmarkEnd w:id="47"/>
      <w:r w:rsidRPr="001A3D7D">
        <w:rPr>
          <w:szCs w:val="22"/>
        </w:rPr>
        <w:br/>
      </w:r>
      <w:r w:rsidRPr="005223C1">
        <w:t xml:space="preserve"> </w:t>
      </w:r>
      <w:bookmarkStart w:id="50" w:name="_Toc127890814"/>
      <w:r w:rsidR="00AD7CB4" w:rsidRPr="005223C1">
        <w:t>(</w:t>
      </w:r>
      <w:r w:rsidR="001E2EAB" w:rsidRPr="003676E2">
        <w:rPr>
          <w:szCs w:val="22"/>
        </w:rPr>
        <w:t>oblika in vsebina strokovnega mnenja</w:t>
      </w:r>
      <w:r w:rsidR="00AD7CB4" w:rsidRPr="005223C1">
        <w:t>)</w:t>
      </w:r>
      <w:bookmarkEnd w:id="48"/>
      <w:bookmarkEnd w:id="49"/>
      <w:bookmarkEnd w:id="50"/>
    </w:p>
    <w:p w14:paraId="2C56FFDA" w14:textId="77777777" w:rsidR="00AD7CB4" w:rsidRPr="0018169D" w:rsidRDefault="00AD7CB4">
      <w:pPr>
        <w:jc w:val="center"/>
        <w:rPr>
          <w:b/>
          <w:sz w:val="22"/>
          <w:szCs w:val="22"/>
        </w:rPr>
      </w:pPr>
    </w:p>
    <w:p w14:paraId="20A21741" w14:textId="77777777" w:rsidR="001E2EAB" w:rsidRPr="00C56156" w:rsidRDefault="001E2EAB" w:rsidP="001E2EAB">
      <w:pPr>
        <w:numPr>
          <w:ilvl w:val="0"/>
          <w:numId w:val="4"/>
        </w:numPr>
        <w:jc w:val="both"/>
        <w:rPr>
          <w:sz w:val="22"/>
          <w:szCs w:val="22"/>
        </w:rPr>
      </w:pPr>
      <w:r w:rsidRPr="00C56156">
        <w:rPr>
          <w:sz w:val="22"/>
          <w:szCs w:val="22"/>
        </w:rPr>
        <w:t xml:space="preserve">Oblika in vsebina strokovnega mnenja pooblaščenega izvedenca sta določeni </w:t>
      </w:r>
      <w:r w:rsidRPr="00C56156">
        <w:rPr>
          <w:sz w:val="22"/>
          <w:szCs w:val="22"/>
          <w:u w:color="000080"/>
        </w:rPr>
        <w:t>v prilogi 3</w:t>
      </w:r>
      <w:r w:rsidRPr="00C56156">
        <w:rPr>
          <w:sz w:val="22"/>
          <w:szCs w:val="22"/>
        </w:rPr>
        <w:t>, ki je sestavni del tega pravilnika.</w:t>
      </w:r>
    </w:p>
    <w:p w14:paraId="0562CFEA" w14:textId="77777777" w:rsidR="001E2EAB" w:rsidRPr="00C56156" w:rsidRDefault="001E2EAB" w:rsidP="001E2EAB">
      <w:pPr>
        <w:jc w:val="both"/>
        <w:rPr>
          <w:sz w:val="22"/>
          <w:szCs w:val="22"/>
        </w:rPr>
      </w:pPr>
    </w:p>
    <w:p w14:paraId="3ACEF96F" w14:textId="7A2001AD" w:rsidR="001E2EAB" w:rsidRPr="00C56156" w:rsidRDefault="001E2EAB" w:rsidP="001E2EAB">
      <w:pPr>
        <w:numPr>
          <w:ilvl w:val="0"/>
          <w:numId w:val="4"/>
        </w:numPr>
        <w:jc w:val="both"/>
        <w:rPr>
          <w:sz w:val="22"/>
          <w:szCs w:val="22"/>
        </w:rPr>
      </w:pPr>
      <w:r w:rsidRPr="00C56156">
        <w:rPr>
          <w:sz w:val="22"/>
          <w:szCs w:val="22"/>
        </w:rPr>
        <w:t xml:space="preserve">Strokovno mnenje iz prejšnjega odstavka mora v zaključku </w:t>
      </w:r>
      <w:r w:rsidR="00533F61">
        <w:rPr>
          <w:sz w:val="22"/>
          <w:szCs w:val="22"/>
        </w:rPr>
        <w:t>pojasniti</w:t>
      </w:r>
      <w:r w:rsidRPr="00C56156">
        <w:rPr>
          <w:sz w:val="22"/>
          <w:szCs w:val="22"/>
        </w:rPr>
        <w:t xml:space="preserve"> pozitivno</w:t>
      </w:r>
      <w:r w:rsidR="00A21B56">
        <w:rPr>
          <w:sz w:val="22"/>
          <w:szCs w:val="22"/>
        </w:rPr>
        <w:t>, pogojno pozitivno</w:t>
      </w:r>
      <w:r w:rsidRPr="00C56156">
        <w:rPr>
          <w:sz w:val="22"/>
          <w:szCs w:val="22"/>
        </w:rPr>
        <w:t xml:space="preserve"> ali negativno oceno dokumenta ali dejavnosti, ki je predmet strokovne ocene.</w:t>
      </w:r>
    </w:p>
    <w:p w14:paraId="3143DE5C" w14:textId="4197875D" w:rsidR="00AD7CB4" w:rsidRDefault="00AD7CB4" w:rsidP="009F0EB8">
      <w:pPr>
        <w:jc w:val="both"/>
        <w:rPr>
          <w:b/>
          <w:sz w:val="22"/>
          <w:szCs w:val="22"/>
        </w:rPr>
      </w:pPr>
    </w:p>
    <w:p w14:paraId="6D30D76E" w14:textId="77777777" w:rsidR="000D4C9B" w:rsidRPr="0018169D" w:rsidRDefault="000D4C9B" w:rsidP="009F0EB8">
      <w:pPr>
        <w:jc w:val="both"/>
        <w:rPr>
          <w:b/>
          <w:sz w:val="22"/>
          <w:szCs w:val="22"/>
        </w:rPr>
      </w:pPr>
    </w:p>
    <w:p w14:paraId="3B36E5C5" w14:textId="40DD10E0" w:rsidR="009B2E76" w:rsidRDefault="009B2E76" w:rsidP="009B2E76">
      <w:pPr>
        <w:pStyle w:val="Naslov2"/>
        <w:tabs>
          <w:tab w:val="left" w:pos="851"/>
        </w:tabs>
      </w:pPr>
      <w:r w:rsidRPr="001A3D7D">
        <w:rPr>
          <w:szCs w:val="22"/>
        </w:rPr>
        <w:br/>
      </w:r>
      <w:r w:rsidRPr="005223C1">
        <w:t xml:space="preserve"> </w:t>
      </w:r>
      <w:bookmarkStart w:id="51" w:name="_Toc127890815"/>
      <w:r>
        <w:t>(poročanje med remonti v jedrski elektrarni</w:t>
      </w:r>
      <w:r w:rsidRPr="005223C1">
        <w:t>)</w:t>
      </w:r>
      <w:bookmarkEnd w:id="51"/>
    </w:p>
    <w:p w14:paraId="72A42DD6" w14:textId="77777777" w:rsidR="009B2E76" w:rsidRPr="00062526" w:rsidRDefault="009B2E76" w:rsidP="00062526"/>
    <w:p w14:paraId="441982D8" w14:textId="4481FFFA" w:rsidR="009B2E76" w:rsidRDefault="009B2E76" w:rsidP="00B040DF">
      <w:pPr>
        <w:pStyle w:val="Odstavekseznama"/>
        <w:numPr>
          <w:ilvl w:val="0"/>
          <w:numId w:val="22"/>
        </w:numPr>
        <w:jc w:val="both"/>
        <w:rPr>
          <w:sz w:val="22"/>
          <w:szCs w:val="22"/>
        </w:rPr>
      </w:pPr>
      <w:r w:rsidRPr="00166B66">
        <w:rPr>
          <w:sz w:val="22"/>
          <w:szCs w:val="22"/>
        </w:rPr>
        <w:t>Pooblaščeni izvedenci</w:t>
      </w:r>
      <w:r w:rsidR="00137FFE">
        <w:rPr>
          <w:sz w:val="22"/>
          <w:szCs w:val="22"/>
        </w:rPr>
        <w:t>, ki spremljajo remont,</w:t>
      </w:r>
      <w:r w:rsidRPr="00166B66">
        <w:rPr>
          <w:sz w:val="22"/>
          <w:szCs w:val="22"/>
        </w:rPr>
        <w:t xml:space="preserve"> morajo</w:t>
      </w:r>
      <w:r w:rsidR="004B099B">
        <w:rPr>
          <w:sz w:val="22"/>
          <w:szCs w:val="22"/>
        </w:rPr>
        <w:t xml:space="preserve"> med remontom v jedrski elektrarni</w:t>
      </w:r>
      <w:r w:rsidRPr="00166B66">
        <w:rPr>
          <w:sz w:val="22"/>
          <w:szCs w:val="22"/>
        </w:rPr>
        <w:t xml:space="preserve"> o izvedenem </w:t>
      </w:r>
      <w:r w:rsidR="004B099B">
        <w:rPr>
          <w:sz w:val="22"/>
        </w:rPr>
        <w:t>delu</w:t>
      </w:r>
      <w:r w:rsidRPr="00166B66">
        <w:rPr>
          <w:sz w:val="22"/>
          <w:szCs w:val="22"/>
        </w:rPr>
        <w:t xml:space="preserve">, pomembnih ugotovitvah, dobrih in slabih praksah, varnostni kulturi, odstopanjih in priporočilih poročati upravi. </w:t>
      </w:r>
    </w:p>
    <w:p w14:paraId="7165D05F" w14:textId="77777777" w:rsidR="00FD3A4A" w:rsidRDefault="00FD3A4A" w:rsidP="004B099B">
      <w:pPr>
        <w:pStyle w:val="Odstavekseznama"/>
        <w:ind w:left="502"/>
        <w:jc w:val="both"/>
        <w:rPr>
          <w:sz w:val="22"/>
          <w:szCs w:val="22"/>
        </w:rPr>
      </w:pPr>
    </w:p>
    <w:p w14:paraId="21BD6EDD" w14:textId="7E6E0373" w:rsidR="009B2E76" w:rsidRPr="00166B66" w:rsidRDefault="009B2E76" w:rsidP="00B040DF">
      <w:pPr>
        <w:pStyle w:val="Odstavekseznama"/>
        <w:numPr>
          <w:ilvl w:val="0"/>
          <w:numId w:val="22"/>
        </w:numPr>
        <w:jc w:val="both"/>
        <w:rPr>
          <w:sz w:val="22"/>
          <w:szCs w:val="22"/>
        </w:rPr>
      </w:pPr>
      <w:r w:rsidRPr="00166B66">
        <w:rPr>
          <w:sz w:val="22"/>
          <w:szCs w:val="22"/>
        </w:rPr>
        <w:t>Ob ugotovitvi pomembnih</w:t>
      </w:r>
      <w:r w:rsidR="000D63C1">
        <w:rPr>
          <w:sz w:val="22"/>
          <w:szCs w:val="22"/>
        </w:rPr>
        <w:t xml:space="preserve"> </w:t>
      </w:r>
      <w:r w:rsidRPr="00166B66">
        <w:rPr>
          <w:sz w:val="22"/>
          <w:szCs w:val="22"/>
        </w:rPr>
        <w:t>odstopanj mora</w:t>
      </w:r>
      <w:r w:rsidR="00997E22">
        <w:rPr>
          <w:sz w:val="22"/>
          <w:szCs w:val="22"/>
        </w:rPr>
        <w:t>jo</w:t>
      </w:r>
      <w:r w:rsidRPr="00166B66">
        <w:rPr>
          <w:sz w:val="22"/>
          <w:szCs w:val="22"/>
        </w:rPr>
        <w:t xml:space="preserve"> pooblaščeni izvedenc</w:t>
      </w:r>
      <w:r w:rsidR="00997E22">
        <w:rPr>
          <w:sz w:val="22"/>
          <w:szCs w:val="22"/>
        </w:rPr>
        <w:t>i</w:t>
      </w:r>
      <w:r w:rsidR="00137FFE">
        <w:rPr>
          <w:sz w:val="22"/>
          <w:szCs w:val="22"/>
        </w:rPr>
        <w:t xml:space="preserve"> iz prejšnjega odstavka</w:t>
      </w:r>
      <w:r w:rsidRPr="00166B66">
        <w:rPr>
          <w:sz w:val="22"/>
          <w:szCs w:val="22"/>
        </w:rPr>
        <w:t xml:space="preserve"> o tem nemudoma obvestiti upravo.</w:t>
      </w:r>
    </w:p>
    <w:p w14:paraId="5D51FBD7" w14:textId="77777777" w:rsidR="00FD3A4A" w:rsidRPr="004B099B" w:rsidRDefault="00FD3A4A" w:rsidP="004B099B">
      <w:pPr>
        <w:pStyle w:val="Odstavekseznama"/>
        <w:rPr>
          <w:sz w:val="22"/>
          <w:szCs w:val="22"/>
        </w:rPr>
      </w:pPr>
    </w:p>
    <w:p w14:paraId="2BD3368C" w14:textId="15A6396E" w:rsidR="001055E9" w:rsidRDefault="001055E9" w:rsidP="00B040DF">
      <w:pPr>
        <w:pStyle w:val="Odstavekseznama"/>
        <w:numPr>
          <w:ilvl w:val="0"/>
          <w:numId w:val="22"/>
        </w:numPr>
        <w:jc w:val="both"/>
        <w:rPr>
          <w:sz w:val="22"/>
          <w:szCs w:val="22"/>
        </w:rPr>
      </w:pPr>
      <w:bookmarkStart w:id="52" w:name="_Hlk126348990"/>
      <w:r>
        <w:rPr>
          <w:sz w:val="22"/>
          <w:szCs w:val="22"/>
        </w:rPr>
        <w:t>Ob zaključevanju remonta</w:t>
      </w:r>
      <w:r w:rsidR="00B040D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morajo </w:t>
      </w:r>
      <w:r w:rsidRPr="0019419C">
        <w:rPr>
          <w:sz w:val="22"/>
        </w:rPr>
        <w:t>pooblaščeni izvedenci</w:t>
      </w:r>
      <w:r w:rsidR="00137FFE">
        <w:rPr>
          <w:sz w:val="22"/>
        </w:rPr>
        <w:t xml:space="preserve"> iz prvega odstavka tega člena</w:t>
      </w:r>
      <w:r>
        <w:rPr>
          <w:sz w:val="22"/>
          <w:szCs w:val="22"/>
        </w:rPr>
        <w:t xml:space="preserve"> podati izjavo o ustreznosti opravljenih remontnih del s stališča </w:t>
      </w:r>
      <w:r w:rsidR="00900906">
        <w:rPr>
          <w:sz w:val="22"/>
          <w:szCs w:val="22"/>
        </w:rPr>
        <w:t xml:space="preserve">sevalne in </w:t>
      </w:r>
      <w:r>
        <w:rPr>
          <w:sz w:val="22"/>
          <w:szCs w:val="22"/>
        </w:rPr>
        <w:t xml:space="preserve">jedrske  varnosti za doseganje ponovne kritičnosti. </w:t>
      </w:r>
    </w:p>
    <w:p w14:paraId="60E05686" w14:textId="77777777" w:rsidR="001055E9" w:rsidRPr="001055E9" w:rsidRDefault="001055E9" w:rsidP="001055E9">
      <w:pPr>
        <w:pStyle w:val="Odstavekseznama"/>
        <w:rPr>
          <w:sz w:val="22"/>
          <w:szCs w:val="22"/>
        </w:rPr>
      </w:pPr>
    </w:p>
    <w:p w14:paraId="6709F59E" w14:textId="24F5DB26" w:rsidR="00B040DF" w:rsidRPr="0019419C" w:rsidRDefault="001055E9" w:rsidP="00B040DF">
      <w:pPr>
        <w:pStyle w:val="Odstavekseznama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466A4D">
        <w:rPr>
          <w:sz w:val="22"/>
          <w:szCs w:val="22"/>
        </w:rPr>
        <w:t xml:space="preserve">red </w:t>
      </w:r>
      <w:r w:rsidR="00466A4D" w:rsidRPr="0019419C">
        <w:rPr>
          <w:sz w:val="22"/>
          <w:szCs w:val="22"/>
        </w:rPr>
        <w:t xml:space="preserve">ponovnim obratovanjem jedrske elektrarne na moči </w:t>
      </w:r>
      <w:r w:rsidR="00B040DF" w:rsidRPr="0019419C">
        <w:rPr>
          <w:sz w:val="22"/>
          <w:szCs w:val="22"/>
        </w:rPr>
        <w:t>mora</w:t>
      </w:r>
      <w:r w:rsidR="00997E22" w:rsidRPr="0019419C">
        <w:rPr>
          <w:sz w:val="22"/>
          <w:szCs w:val="22"/>
        </w:rPr>
        <w:t>jo</w:t>
      </w:r>
      <w:r w:rsidR="00B040DF" w:rsidRPr="0019419C">
        <w:rPr>
          <w:sz w:val="22"/>
          <w:szCs w:val="22"/>
        </w:rPr>
        <w:t xml:space="preserve"> </w:t>
      </w:r>
      <w:r w:rsidR="00B040DF" w:rsidRPr="0019419C">
        <w:rPr>
          <w:sz w:val="22"/>
        </w:rPr>
        <w:t>pooblaščeni izvedenc</w:t>
      </w:r>
      <w:r w:rsidR="00997E22" w:rsidRPr="0019419C">
        <w:rPr>
          <w:sz w:val="22"/>
        </w:rPr>
        <w:t>i</w:t>
      </w:r>
      <w:r w:rsidR="00137FFE">
        <w:rPr>
          <w:sz w:val="22"/>
        </w:rPr>
        <w:t xml:space="preserve"> iz prvega odstavka tega člena</w:t>
      </w:r>
      <w:r w:rsidR="00B040DF" w:rsidRPr="0019419C">
        <w:rPr>
          <w:sz w:val="22"/>
          <w:szCs w:val="22"/>
        </w:rPr>
        <w:t xml:space="preserve"> podati izjavo </w:t>
      </w:r>
      <w:r w:rsidR="00CE541A" w:rsidRPr="0019419C">
        <w:rPr>
          <w:sz w:val="22"/>
          <w:szCs w:val="22"/>
        </w:rPr>
        <w:t>o ustreznosti opravljenih remontnih del s stališča</w:t>
      </w:r>
      <w:r w:rsidR="00900906">
        <w:rPr>
          <w:sz w:val="22"/>
          <w:szCs w:val="22"/>
        </w:rPr>
        <w:t xml:space="preserve"> sevalne in </w:t>
      </w:r>
      <w:r w:rsidR="00CE541A" w:rsidRPr="0019419C">
        <w:rPr>
          <w:sz w:val="22"/>
          <w:szCs w:val="22"/>
        </w:rPr>
        <w:t xml:space="preserve"> jedrske  varnosti za varno delovanje</w:t>
      </w:r>
      <w:r w:rsidR="00B85EBC" w:rsidRPr="0019419C">
        <w:rPr>
          <w:sz w:val="22"/>
          <w:szCs w:val="22"/>
        </w:rPr>
        <w:t xml:space="preserve"> sistemov in opreme</w:t>
      </w:r>
      <w:r w:rsidR="00CE541A" w:rsidRPr="0019419C">
        <w:rPr>
          <w:sz w:val="22"/>
          <w:szCs w:val="22"/>
        </w:rPr>
        <w:t xml:space="preserve"> na moči.</w:t>
      </w:r>
      <w:r w:rsidR="00B040DF" w:rsidRPr="0019419C">
        <w:rPr>
          <w:sz w:val="22"/>
          <w:szCs w:val="22"/>
        </w:rPr>
        <w:t xml:space="preserve"> </w:t>
      </w:r>
    </w:p>
    <w:bookmarkEnd w:id="52"/>
    <w:p w14:paraId="33D1730E" w14:textId="77777777" w:rsidR="00FD3A4A" w:rsidRPr="0019419C" w:rsidRDefault="00FD3A4A" w:rsidP="003C6712">
      <w:pPr>
        <w:rPr>
          <w:sz w:val="22"/>
          <w:szCs w:val="22"/>
        </w:rPr>
      </w:pPr>
    </w:p>
    <w:p w14:paraId="7B52D851" w14:textId="18CB58A6" w:rsidR="009B2E76" w:rsidRPr="00166B66" w:rsidRDefault="009B2E76" w:rsidP="00B040DF">
      <w:pPr>
        <w:pStyle w:val="Odstavekseznama"/>
        <w:numPr>
          <w:ilvl w:val="0"/>
          <w:numId w:val="22"/>
        </w:numPr>
        <w:jc w:val="both"/>
        <w:rPr>
          <w:sz w:val="22"/>
          <w:szCs w:val="22"/>
        </w:rPr>
      </w:pPr>
      <w:r w:rsidRPr="0019419C">
        <w:rPr>
          <w:sz w:val="22"/>
          <w:szCs w:val="22"/>
        </w:rPr>
        <w:t>Pooblaščeni izvedenci</w:t>
      </w:r>
      <w:r w:rsidR="00E333AB">
        <w:rPr>
          <w:sz w:val="22"/>
          <w:szCs w:val="22"/>
        </w:rPr>
        <w:t xml:space="preserve"> </w:t>
      </w:r>
      <w:r w:rsidR="00137FFE">
        <w:rPr>
          <w:sz w:val="22"/>
        </w:rPr>
        <w:t>iz prvega odstavka tega člena</w:t>
      </w:r>
      <w:r w:rsidRPr="0019419C">
        <w:rPr>
          <w:sz w:val="22"/>
          <w:szCs w:val="22"/>
        </w:rPr>
        <w:t xml:space="preserve"> morajo </w:t>
      </w:r>
      <w:r w:rsidR="00501A46" w:rsidRPr="0019419C">
        <w:rPr>
          <w:sz w:val="22"/>
          <w:szCs w:val="22"/>
        </w:rPr>
        <w:t xml:space="preserve">po zaključku </w:t>
      </w:r>
      <w:r w:rsidR="00B040DF" w:rsidRPr="0019419C">
        <w:rPr>
          <w:sz w:val="22"/>
          <w:szCs w:val="22"/>
        </w:rPr>
        <w:t>remonta</w:t>
      </w:r>
      <w:r w:rsidR="00501A46" w:rsidRPr="0019419C">
        <w:rPr>
          <w:sz w:val="22"/>
          <w:szCs w:val="22"/>
        </w:rPr>
        <w:t xml:space="preserve"> </w:t>
      </w:r>
      <w:r w:rsidRPr="0019419C">
        <w:rPr>
          <w:sz w:val="22"/>
          <w:szCs w:val="22"/>
        </w:rPr>
        <w:t>pripraviti</w:t>
      </w:r>
      <w:r w:rsidR="000D63C1" w:rsidRPr="0019419C">
        <w:rPr>
          <w:sz w:val="22"/>
          <w:szCs w:val="22"/>
        </w:rPr>
        <w:t xml:space="preserve"> </w:t>
      </w:r>
      <w:r w:rsidRPr="0019419C">
        <w:rPr>
          <w:sz w:val="22"/>
          <w:szCs w:val="22"/>
        </w:rPr>
        <w:t>zbirno strokovno oceno</w:t>
      </w:r>
      <w:r w:rsidR="00501A46" w:rsidRPr="0019419C">
        <w:rPr>
          <w:sz w:val="22"/>
          <w:szCs w:val="22"/>
        </w:rPr>
        <w:t xml:space="preserve"> izvedenih del in ostalih aktivnosti</w:t>
      </w:r>
      <w:r w:rsidRPr="0019419C">
        <w:rPr>
          <w:sz w:val="22"/>
          <w:szCs w:val="22"/>
        </w:rPr>
        <w:t xml:space="preserve">. Ta mora vsebovati opis izvedenega </w:t>
      </w:r>
      <w:r w:rsidRPr="0019419C">
        <w:rPr>
          <w:sz w:val="22"/>
          <w:szCs w:val="22"/>
        </w:rPr>
        <w:lastRenderedPageBreak/>
        <w:t xml:space="preserve">nadzora, ugotovitve, dobre in slabe prakse, opažanja glede varnostne kulture, </w:t>
      </w:r>
      <w:r w:rsidRPr="0019419C">
        <w:rPr>
          <w:sz w:val="22"/>
        </w:rPr>
        <w:t>odstopanja</w:t>
      </w:r>
      <w:r w:rsidRPr="0019419C">
        <w:rPr>
          <w:sz w:val="22"/>
          <w:szCs w:val="22"/>
        </w:rPr>
        <w:t xml:space="preserve"> in p</w:t>
      </w:r>
      <w:r w:rsidRPr="00166B66">
        <w:rPr>
          <w:sz w:val="22"/>
          <w:szCs w:val="22"/>
        </w:rPr>
        <w:t>riporočila s predlogi izboljšav.</w:t>
      </w:r>
    </w:p>
    <w:p w14:paraId="13B62A65" w14:textId="50F51704" w:rsidR="00AD7CB4" w:rsidRDefault="00AD7CB4" w:rsidP="006315D9">
      <w:pPr>
        <w:rPr>
          <w:sz w:val="22"/>
          <w:szCs w:val="22"/>
        </w:rPr>
      </w:pPr>
    </w:p>
    <w:p w14:paraId="6580CD8A" w14:textId="77777777" w:rsidR="000D4C9B" w:rsidRPr="0018169D" w:rsidRDefault="000D4C9B" w:rsidP="006315D9">
      <w:pPr>
        <w:rPr>
          <w:sz w:val="22"/>
          <w:szCs w:val="22"/>
        </w:rPr>
      </w:pPr>
    </w:p>
    <w:p w14:paraId="4E85164B" w14:textId="77777777" w:rsidR="00AD7CB4" w:rsidRPr="005223C1" w:rsidRDefault="00DB57E7" w:rsidP="00AE77BA">
      <w:pPr>
        <w:pStyle w:val="Naslov2"/>
        <w:tabs>
          <w:tab w:val="left" w:pos="851"/>
        </w:tabs>
      </w:pPr>
      <w:bookmarkStart w:id="53" w:name="_Toc187551451"/>
      <w:bookmarkStart w:id="54" w:name="_Toc187551535"/>
      <w:r w:rsidRPr="001A3D7D">
        <w:rPr>
          <w:szCs w:val="22"/>
        </w:rPr>
        <w:br/>
      </w:r>
      <w:r w:rsidRPr="005223C1">
        <w:t xml:space="preserve"> </w:t>
      </w:r>
      <w:bookmarkStart w:id="55" w:name="_Toc127890816"/>
      <w:r w:rsidR="00AD7CB4" w:rsidRPr="005223C1">
        <w:t>(evidenc</w:t>
      </w:r>
      <w:r w:rsidR="00117995" w:rsidRPr="005223C1">
        <w:t>a</w:t>
      </w:r>
      <w:r w:rsidR="00AD7CB4" w:rsidRPr="005223C1">
        <w:t xml:space="preserve"> pooblaščenih izvedencev)</w:t>
      </w:r>
      <w:bookmarkEnd w:id="53"/>
      <w:bookmarkEnd w:id="54"/>
      <w:bookmarkEnd w:id="55"/>
    </w:p>
    <w:p w14:paraId="62B51E86" w14:textId="77777777" w:rsidR="00AD7CB4" w:rsidRPr="0018169D" w:rsidRDefault="00AD7CB4">
      <w:pPr>
        <w:jc w:val="center"/>
        <w:rPr>
          <w:sz w:val="22"/>
          <w:szCs w:val="22"/>
        </w:rPr>
      </w:pPr>
    </w:p>
    <w:p w14:paraId="5960EE5E" w14:textId="29A1B091" w:rsidR="001E2EAB" w:rsidRPr="00C56156" w:rsidRDefault="001E2EAB" w:rsidP="001E2EAB">
      <w:pPr>
        <w:numPr>
          <w:ilvl w:val="0"/>
          <w:numId w:val="21"/>
        </w:numPr>
        <w:jc w:val="both"/>
        <w:rPr>
          <w:sz w:val="22"/>
          <w:szCs w:val="22"/>
        </w:rPr>
      </w:pPr>
      <w:r w:rsidRPr="00C56156">
        <w:rPr>
          <w:sz w:val="22"/>
          <w:szCs w:val="22"/>
        </w:rPr>
        <w:t>Uprava</w:t>
      </w:r>
      <w:r>
        <w:rPr>
          <w:sz w:val="22"/>
          <w:szCs w:val="22"/>
        </w:rPr>
        <w:t xml:space="preserve"> </w:t>
      </w:r>
      <w:r w:rsidRPr="00C56156">
        <w:rPr>
          <w:sz w:val="22"/>
          <w:szCs w:val="22"/>
        </w:rPr>
        <w:t>vodi evidenco pooblaščenih izvedencev</w:t>
      </w:r>
      <w:r w:rsidR="0019419C">
        <w:rPr>
          <w:sz w:val="22"/>
          <w:szCs w:val="22"/>
        </w:rPr>
        <w:t xml:space="preserve"> </w:t>
      </w:r>
      <w:r w:rsidRPr="00C56156">
        <w:rPr>
          <w:sz w:val="22"/>
          <w:szCs w:val="22"/>
        </w:rPr>
        <w:t>(v nadaljnjem besedilu: evidenca).</w:t>
      </w:r>
    </w:p>
    <w:p w14:paraId="76A5775E" w14:textId="77777777" w:rsidR="001E2EAB" w:rsidRPr="00C56156" w:rsidRDefault="001E2EAB" w:rsidP="001E2EAB">
      <w:pPr>
        <w:jc w:val="both"/>
        <w:rPr>
          <w:b/>
          <w:sz w:val="22"/>
          <w:szCs w:val="22"/>
        </w:rPr>
      </w:pPr>
    </w:p>
    <w:p w14:paraId="44E14E94" w14:textId="77777777" w:rsidR="001E2EAB" w:rsidRPr="00C56156" w:rsidRDefault="001E2EAB" w:rsidP="001E2EAB">
      <w:pPr>
        <w:numPr>
          <w:ilvl w:val="0"/>
          <w:numId w:val="21"/>
        </w:numPr>
        <w:jc w:val="both"/>
        <w:rPr>
          <w:sz w:val="22"/>
          <w:szCs w:val="22"/>
        </w:rPr>
      </w:pPr>
      <w:r w:rsidRPr="00C56156">
        <w:rPr>
          <w:sz w:val="22"/>
          <w:szCs w:val="22"/>
        </w:rPr>
        <w:t xml:space="preserve">V evidenco se vpisujejo naslednji podatki: </w:t>
      </w:r>
    </w:p>
    <w:p w14:paraId="1290604E" w14:textId="77777777" w:rsidR="001E2EAB" w:rsidRPr="00C56156" w:rsidRDefault="001E2EAB" w:rsidP="001E2EAB">
      <w:pPr>
        <w:numPr>
          <w:ilvl w:val="1"/>
          <w:numId w:val="33"/>
        </w:numPr>
        <w:tabs>
          <w:tab w:val="clear" w:pos="1440"/>
          <w:tab w:val="left" w:pos="709"/>
        </w:tabs>
        <w:spacing w:before="60" w:line="240" w:lineRule="atLeast"/>
        <w:ind w:left="709" w:hanging="357"/>
        <w:jc w:val="both"/>
        <w:rPr>
          <w:sz w:val="22"/>
          <w:szCs w:val="22"/>
        </w:rPr>
      </w:pPr>
      <w:r w:rsidRPr="00C56156">
        <w:rPr>
          <w:sz w:val="22"/>
          <w:szCs w:val="22"/>
        </w:rPr>
        <w:t xml:space="preserve">datum in zaporedna številka vpisa, </w:t>
      </w:r>
    </w:p>
    <w:p w14:paraId="47CB5053" w14:textId="77777777" w:rsidR="001E2EAB" w:rsidRPr="00C56156" w:rsidRDefault="001E2EAB" w:rsidP="001E2EAB">
      <w:pPr>
        <w:numPr>
          <w:ilvl w:val="1"/>
          <w:numId w:val="33"/>
        </w:numPr>
        <w:tabs>
          <w:tab w:val="clear" w:pos="1440"/>
          <w:tab w:val="left" w:pos="709"/>
        </w:tabs>
        <w:spacing w:before="60" w:line="240" w:lineRule="atLeast"/>
        <w:ind w:left="709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firma </w:t>
      </w:r>
      <w:r w:rsidRPr="00C56156">
        <w:rPr>
          <w:sz w:val="22"/>
          <w:szCs w:val="22"/>
        </w:rPr>
        <w:t xml:space="preserve">in sedež pooblaščenega izvedenca, telefonske številke, elektronski naslov in naslov spletne strani, </w:t>
      </w:r>
    </w:p>
    <w:p w14:paraId="5DD55EA3" w14:textId="77777777" w:rsidR="001E2EAB" w:rsidRPr="00C56156" w:rsidRDefault="001E2EAB" w:rsidP="001E2EAB">
      <w:pPr>
        <w:numPr>
          <w:ilvl w:val="1"/>
          <w:numId w:val="33"/>
        </w:numPr>
        <w:tabs>
          <w:tab w:val="clear" w:pos="1440"/>
          <w:tab w:val="left" w:pos="709"/>
        </w:tabs>
        <w:spacing w:before="60" w:line="240" w:lineRule="atLeast"/>
        <w:ind w:left="709" w:hanging="357"/>
        <w:jc w:val="both"/>
        <w:rPr>
          <w:sz w:val="22"/>
          <w:szCs w:val="22"/>
        </w:rPr>
      </w:pPr>
      <w:r w:rsidRPr="00C56156">
        <w:rPr>
          <w:sz w:val="22"/>
          <w:szCs w:val="22"/>
        </w:rPr>
        <w:t xml:space="preserve">ime </w:t>
      </w:r>
      <w:r>
        <w:rPr>
          <w:sz w:val="22"/>
          <w:szCs w:val="22"/>
        </w:rPr>
        <w:t xml:space="preserve">in priimek </w:t>
      </w:r>
      <w:r w:rsidRPr="00C56156">
        <w:rPr>
          <w:sz w:val="22"/>
          <w:szCs w:val="22"/>
        </w:rPr>
        <w:t>odgovornega vodje področja sevalne in jedrske varnosti,</w:t>
      </w:r>
    </w:p>
    <w:p w14:paraId="5D9C6EED" w14:textId="032692E6" w:rsidR="001E2EAB" w:rsidRPr="00C56156" w:rsidRDefault="001E2EAB" w:rsidP="001E2EAB">
      <w:pPr>
        <w:numPr>
          <w:ilvl w:val="1"/>
          <w:numId w:val="33"/>
        </w:numPr>
        <w:tabs>
          <w:tab w:val="clear" w:pos="1440"/>
          <w:tab w:val="left" w:pos="709"/>
        </w:tabs>
        <w:spacing w:before="60" w:line="240" w:lineRule="atLeast"/>
        <w:ind w:left="709" w:hanging="357"/>
        <w:jc w:val="both"/>
        <w:rPr>
          <w:sz w:val="22"/>
          <w:szCs w:val="22"/>
        </w:rPr>
      </w:pPr>
      <w:r w:rsidRPr="00C56156">
        <w:rPr>
          <w:sz w:val="22"/>
          <w:szCs w:val="22"/>
        </w:rPr>
        <w:t>področja pooblastitve</w:t>
      </w:r>
      <w:r>
        <w:rPr>
          <w:sz w:val="22"/>
          <w:szCs w:val="22"/>
        </w:rPr>
        <w:t xml:space="preserve"> iz 3. točke prvega odstavka 3.</w:t>
      </w:r>
      <w:r w:rsidR="0019419C">
        <w:rPr>
          <w:sz w:val="22"/>
          <w:szCs w:val="22"/>
        </w:rPr>
        <w:t xml:space="preserve"> </w:t>
      </w:r>
      <w:r>
        <w:rPr>
          <w:sz w:val="22"/>
          <w:szCs w:val="22"/>
        </w:rPr>
        <w:t>člena tega pravilnika</w:t>
      </w:r>
      <w:r w:rsidRPr="00C56156">
        <w:rPr>
          <w:sz w:val="22"/>
          <w:szCs w:val="22"/>
        </w:rPr>
        <w:t>,</w:t>
      </w:r>
    </w:p>
    <w:p w14:paraId="55586086" w14:textId="77777777" w:rsidR="001E2EAB" w:rsidRPr="00C56156" w:rsidRDefault="001E2EAB" w:rsidP="001E2EAB">
      <w:pPr>
        <w:numPr>
          <w:ilvl w:val="1"/>
          <w:numId w:val="33"/>
        </w:numPr>
        <w:tabs>
          <w:tab w:val="clear" w:pos="1440"/>
          <w:tab w:val="left" w:pos="709"/>
        </w:tabs>
        <w:spacing w:before="60" w:line="240" w:lineRule="atLeast"/>
        <w:ind w:left="709" w:hanging="357"/>
        <w:jc w:val="both"/>
        <w:rPr>
          <w:sz w:val="22"/>
          <w:szCs w:val="22"/>
        </w:rPr>
      </w:pPr>
      <w:r>
        <w:rPr>
          <w:sz w:val="22"/>
          <w:szCs w:val="22"/>
        </w:rPr>
        <w:t>obdobje</w:t>
      </w:r>
      <w:r w:rsidRPr="00C56156">
        <w:rPr>
          <w:sz w:val="22"/>
          <w:szCs w:val="22"/>
        </w:rPr>
        <w:t xml:space="preserve"> veljavnosti pooblastila, </w:t>
      </w:r>
    </w:p>
    <w:p w14:paraId="3A7BDA22" w14:textId="77777777" w:rsidR="001E2EAB" w:rsidRPr="00C56156" w:rsidRDefault="001E2EAB" w:rsidP="001E2EAB">
      <w:pPr>
        <w:numPr>
          <w:ilvl w:val="1"/>
          <w:numId w:val="33"/>
        </w:numPr>
        <w:tabs>
          <w:tab w:val="clear" w:pos="1440"/>
          <w:tab w:val="left" w:pos="709"/>
        </w:tabs>
        <w:spacing w:before="60" w:line="240" w:lineRule="atLeast"/>
        <w:ind w:left="709" w:hanging="357"/>
        <w:jc w:val="both"/>
        <w:rPr>
          <w:sz w:val="22"/>
          <w:szCs w:val="22"/>
        </w:rPr>
      </w:pPr>
      <w:r w:rsidRPr="00C56156">
        <w:rPr>
          <w:sz w:val="22"/>
          <w:szCs w:val="22"/>
        </w:rPr>
        <w:t>datum prenehanja veljavnosti pooblastila oziroma datum odvzema pooblastila.</w:t>
      </w:r>
    </w:p>
    <w:p w14:paraId="3C6C21F1" w14:textId="77777777" w:rsidR="001E2EAB" w:rsidRPr="00C56156" w:rsidRDefault="001E2EAB" w:rsidP="001E2EAB">
      <w:pPr>
        <w:tabs>
          <w:tab w:val="left" w:pos="709"/>
        </w:tabs>
        <w:spacing w:before="60" w:line="240" w:lineRule="atLeast"/>
        <w:ind w:left="352"/>
        <w:jc w:val="both"/>
        <w:rPr>
          <w:sz w:val="22"/>
          <w:szCs w:val="22"/>
        </w:rPr>
      </w:pPr>
    </w:p>
    <w:p w14:paraId="1B5F015B" w14:textId="77777777" w:rsidR="001E2EAB" w:rsidRPr="00C56156" w:rsidRDefault="001E2EAB" w:rsidP="001E2EAB">
      <w:pPr>
        <w:numPr>
          <w:ilvl w:val="0"/>
          <w:numId w:val="21"/>
        </w:numPr>
        <w:jc w:val="both"/>
        <w:rPr>
          <w:sz w:val="22"/>
          <w:szCs w:val="22"/>
        </w:rPr>
      </w:pPr>
      <w:r w:rsidRPr="00C56156">
        <w:rPr>
          <w:sz w:val="22"/>
          <w:szCs w:val="22"/>
        </w:rPr>
        <w:t xml:space="preserve">V evidenco se vpisujejo tudi vse spremembe podatkov </w:t>
      </w:r>
      <w:r>
        <w:rPr>
          <w:sz w:val="22"/>
          <w:szCs w:val="22"/>
        </w:rPr>
        <w:t>iz prejšnjega odstavka</w:t>
      </w:r>
      <w:r w:rsidRPr="00C56156">
        <w:rPr>
          <w:sz w:val="22"/>
          <w:szCs w:val="22"/>
        </w:rPr>
        <w:t xml:space="preserve">. </w:t>
      </w:r>
    </w:p>
    <w:p w14:paraId="26C3BBA1" w14:textId="77777777" w:rsidR="001E2EAB" w:rsidRPr="00C56156" w:rsidRDefault="001E2EAB" w:rsidP="001E2EAB">
      <w:pPr>
        <w:jc w:val="both"/>
        <w:rPr>
          <w:sz w:val="22"/>
          <w:szCs w:val="22"/>
        </w:rPr>
      </w:pPr>
    </w:p>
    <w:p w14:paraId="3E01D27A" w14:textId="010DD325" w:rsidR="001E2EAB" w:rsidRPr="00C56156" w:rsidRDefault="001E2EAB" w:rsidP="001E2EAB">
      <w:pPr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C56156">
        <w:rPr>
          <w:sz w:val="22"/>
          <w:szCs w:val="22"/>
        </w:rPr>
        <w:t xml:space="preserve">eznam pooblaščenih izvedencev </w:t>
      </w:r>
      <w:r>
        <w:rPr>
          <w:sz w:val="22"/>
          <w:szCs w:val="22"/>
        </w:rPr>
        <w:t xml:space="preserve">je objavljen </w:t>
      </w:r>
      <w:r w:rsidRPr="00C56156">
        <w:rPr>
          <w:sz w:val="22"/>
          <w:szCs w:val="22"/>
        </w:rPr>
        <w:t>na spletni stran</w:t>
      </w:r>
      <w:r w:rsidR="0056418B">
        <w:rPr>
          <w:sz w:val="22"/>
          <w:szCs w:val="22"/>
        </w:rPr>
        <w:t>i</w:t>
      </w:r>
      <w:r>
        <w:rPr>
          <w:sz w:val="22"/>
          <w:szCs w:val="22"/>
        </w:rPr>
        <w:t xml:space="preserve"> uprave</w:t>
      </w:r>
      <w:r w:rsidRPr="00C56156">
        <w:rPr>
          <w:sz w:val="22"/>
          <w:szCs w:val="22"/>
        </w:rPr>
        <w:t>.</w:t>
      </w:r>
    </w:p>
    <w:p w14:paraId="66F454A1" w14:textId="77777777" w:rsidR="001E2EAB" w:rsidRPr="00C56156" w:rsidRDefault="001E2EAB" w:rsidP="001E2EAB">
      <w:pPr>
        <w:jc w:val="both"/>
        <w:rPr>
          <w:sz w:val="22"/>
          <w:szCs w:val="22"/>
        </w:rPr>
      </w:pPr>
    </w:p>
    <w:p w14:paraId="465F9B2D" w14:textId="453E82F8" w:rsidR="001E2EAB" w:rsidRPr="00C56156" w:rsidRDefault="001E2EAB" w:rsidP="001E2EAB">
      <w:pPr>
        <w:numPr>
          <w:ilvl w:val="0"/>
          <w:numId w:val="21"/>
        </w:numPr>
        <w:jc w:val="both"/>
        <w:rPr>
          <w:sz w:val="22"/>
          <w:szCs w:val="22"/>
        </w:rPr>
      </w:pPr>
      <w:r w:rsidRPr="00C56156">
        <w:rPr>
          <w:sz w:val="22"/>
          <w:szCs w:val="22"/>
        </w:rPr>
        <w:t xml:space="preserve">Pooblaščeni izvedenec mora obvestiti </w:t>
      </w:r>
      <w:r>
        <w:rPr>
          <w:sz w:val="22"/>
          <w:szCs w:val="22"/>
        </w:rPr>
        <w:t>u</w:t>
      </w:r>
      <w:r w:rsidRPr="00C56156">
        <w:rPr>
          <w:sz w:val="22"/>
          <w:szCs w:val="22"/>
        </w:rPr>
        <w:t>pravo o sprememb</w:t>
      </w:r>
      <w:r w:rsidR="00CC2DF9">
        <w:rPr>
          <w:sz w:val="22"/>
          <w:szCs w:val="22"/>
        </w:rPr>
        <w:t>i</w:t>
      </w:r>
      <w:r w:rsidRPr="00C56156">
        <w:rPr>
          <w:sz w:val="22"/>
          <w:szCs w:val="22"/>
        </w:rPr>
        <w:t xml:space="preserve"> podatkov, ki se vpisujejo v evidenco, najpozneje v 30 dn</w:t>
      </w:r>
      <w:r>
        <w:rPr>
          <w:sz w:val="22"/>
          <w:szCs w:val="22"/>
        </w:rPr>
        <w:t>eh</w:t>
      </w:r>
      <w:r w:rsidRPr="00C56156">
        <w:rPr>
          <w:sz w:val="22"/>
          <w:szCs w:val="22"/>
        </w:rPr>
        <w:t xml:space="preserve"> od nastanka spremembe. </w:t>
      </w:r>
    </w:p>
    <w:p w14:paraId="5CD0DC65" w14:textId="77777777" w:rsidR="00AD7CB4" w:rsidRPr="0018169D" w:rsidRDefault="00AD7CB4" w:rsidP="009F0EB8">
      <w:pPr>
        <w:jc w:val="both"/>
        <w:rPr>
          <w:sz w:val="22"/>
          <w:szCs w:val="22"/>
        </w:rPr>
      </w:pPr>
    </w:p>
    <w:p w14:paraId="53A400BB" w14:textId="77777777" w:rsidR="00AD7CB4" w:rsidRPr="0018169D" w:rsidRDefault="00AD7CB4" w:rsidP="009F0EB8">
      <w:pPr>
        <w:jc w:val="both"/>
        <w:rPr>
          <w:sz w:val="22"/>
          <w:szCs w:val="22"/>
        </w:rPr>
      </w:pPr>
    </w:p>
    <w:p w14:paraId="55BCF14E" w14:textId="782913BE" w:rsidR="00AD7CB4" w:rsidRPr="005223C1" w:rsidRDefault="00DB57E7" w:rsidP="00AE77BA">
      <w:pPr>
        <w:pStyle w:val="Naslov2"/>
        <w:tabs>
          <w:tab w:val="left" w:pos="851"/>
        </w:tabs>
      </w:pPr>
      <w:bookmarkStart w:id="56" w:name="_Toc187551452"/>
      <w:bookmarkStart w:id="57" w:name="_Toc187551536"/>
      <w:r w:rsidRPr="001A3D7D">
        <w:rPr>
          <w:szCs w:val="22"/>
        </w:rPr>
        <w:br/>
      </w:r>
      <w:r w:rsidRPr="005223C1">
        <w:t xml:space="preserve"> </w:t>
      </w:r>
      <w:bookmarkStart w:id="58" w:name="_Toc127890817"/>
      <w:r w:rsidR="00AD7CB4" w:rsidRPr="005223C1">
        <w:t>(</w:t>
      </w:r>
      <w:r w:rsidR="006E7BFE" w:rsidRPr="005223C1">
        <w:t>redn</w:t>
      </w:r>
      <w:r w:rsidR="00117995" w:rsidRPr="005223C1">
        <w:t>o</w:t>
      </w:r>
      <w:r w:rsidR="006E7BFE" w:rsidRPr="005223C1">
        <w:t xml:space="preserve"> </w:t>
      </w:r>
      <w:r w:rsidR="00AD7CB4" w:rsidRPr="005223C1">
        <w:t>poročanje)</w:t>
      </w:r>
      <w:bookmarkEnd w:id="56"/>
      <w:bookmarkEnd w:id="57"/>
      <w:bookmarkEnd w:id="58"/>
    </w:p>
    <w:p w14:paraId="4C822257" w14:textId="77777777" w:rsidR="00AD7CB4" w:rsidRPr="0018169D" w:rsidRDefault="00AD7CB4">
      <w:pPr>
        <w:rPr>
          <w:sz w:val="22"/>
          <w:szCs w:val="22"/>
        </w:rPr>
      </w:pPr>
    </w:p>
    <w:p w14:paraId="376C37C0" w14:textId="644298A7" w:rsidR="001E2EAB" w:rsidRPr="00C56156" w:rsidRDefault="001E2EAB" w:rsidP="00062526">
      <w:pPr>
        <w:numPr>
          <w:ilvl w:val="0"/>
          <w:numId w:val="39"/>
        </w:numPr>
        <w:jc w:val="both"/>
        <w:rPr>
          <w:sz w:val="22"/>
          <w:szCs w:val="22"/>
        </w:rPr>
      </w:pPr>
      <w:r w:rsidRPr="00C56156">
        <w:rPr>
          <w:sz w:val="22"/>
          <w:szCs w:val="22"/>
        </w:rPr>
        <w:t xml:space="preserve">Pooblaščeni izvedenci morajo o svojem delu poročati </w:t>
      </w:r>
      <w:r>
        <w:rPr>
          <w:sz w:val="22"/>
          <w:szCs w:val="22"/>
        </w:rPr>
        <w:t>u</w:t>
      </w:r>
      <w:r w:rsidRPr="00C56156">
        <w:rPr>
          <w:sz w:val="22"/>
          <w:szCs w:val="22"/>
        </w:rPr>
        <w:t>pravi vsako leto</w:t>
      </w:r>
      <w:r>
        <w:rPr>
          <w:sz w:val="22"/>
          <w:szCs w:val="22"/>
        </w:rPr>
        <w:t xml:space="preserve"> z l</w:t>
      </w:r>
      <w:r w:rsidRPr="00C56156">
        <w:rPr>
          <w:sz w:val="22"/>
          <w:szCs w:val="22"/>
        </w:rPr>
        <w:t>etn</w:t>
      </w:r>
      <w:r>
        <w:rPr>
          <w:sz w:val="22"/>
          <w:szCs w:val="22"/>
        </w:rPr>
        <w:t>im</w:t>
      </w:r>
      <w:r w:rsidRPr="00C56156">
        <w:rPr>
          <w:sz w:val="22"/>
          <w:szCs w:val="22"/>
        </w:rPr>
        <w:t xml:space="preserve"> poročilo</w:t>
      </w:r>
      <w:r>
        <w:rPr>
          <w:sz w:val="22"/>
          <w:szCs w:val="22"/>
        </w:rPr>
        <w:t>m, ki ga pošlje</w:t>
      </w:r>
      <w:r w:rsidR="000D63C1">
        <w:rPr>
          <w:sz w:val="22"/>
          <w:szCs w:val="22"/>
        </w:rPr>
        <w:t>jo</w:t>
      </w:r>
      <w:r w:rsidRPr="00C56156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C56156">
        <w:rPr>
          <w:sz w:val="22"/>
          <w:szCs w:val="22"/>
        </w:rPr>
        <w:t xml:space="preserve">pravi do 31. januarja </w:t>
      </w:r>
      <w:r>
        <w:rPr>
          <w:sz w:val="22"/>
          <w:szCs w:val="22"/>
        </w:rPr>
        <w:t xml:space="preserve">tekočega leta </w:t>
      </w:r>
      <w:r w:rsidRPr="00C56156">
        <w:rPr>
          <w:sz w:val="22"/>
          <w:szCs w:val="22"/>
        </w:rPr>
        <w:t xml:space="preserve">za preteklo leto. </w:t>
      </w:r>
    </w:p>
    <w:p w14:paraId="4DA399EA" w14:textId="77777777" w:rsidR="001E2EAB" w:rsidRPr="00C56156" w:rsidRDefault="001E2EAB" w:rsidP="001E2EAB">
      <w:pPr>
        <w:jc w:val="both"/>
        <w:rPr>
          <w:sz w:val="22"/>
          <w:szCs w:val="22"/>
        </w:rPr>
      </w:pPr>
    </w:p>
    <w:p w14:paraId="185485B2" w14:textId="77777777" w:rsidR="001E2EAB" w:rsidRPr="00C56156" w:rsidRDefault="001E2EAB" w:rsidP="00062526">
      <w:pPr>
        <w:numPr>
          <w:ilvl w:val="0"/>
          <w:numId w:val="39"/>
        </w:numPr>
        <w:jc w:val="both"/>
        <w:rPr>
          <w:sz w:val="22"/>
          <w:szCs w:val="22"/>
        </w:rPr>
      </w:pPr>
      <w:r w:rsidRPr="00C56156">
        <w:rPr>
          <w:sz w:val="22"/>
          <w:szCs w:val="22"/>
        </w:rPr>
        <w:t>V letnem poročilu morajo pooblaščeni izvedenci poročati o:</w:t>
      </w:r>
    </w:p>
    <w:p w14:paraId="0BEB66BA" w14:textId="531BA920" w:rsidR="001E2EAB" w:rsidRPr="006B64E9" w:rsidRDefault="001E2EAB" w:rsidP="006B64E9">
      <w:pPr>
        <w:numPr>
          <w:ilvl w:val="1"/>
          <w:numId w:val="34"/>
        </w:numPr>
        <w:tabs>
          <w:tab w:val="clear" w:pos="1440"/>
          <w:tab w:val="left" w:pos="709"/>
        </w:tabs>
        <w:spacing w:before="60" w:line="240" w:lineRule="atLeast"/>
        <w:ind w:left="709" w:hanging="357"/>
        <w:jc w:val="both"/>
        <w:rPr>
          <w:sz w:val="22"/>
          <w:szCs w:val="22"/>
        </w:rPr>
      </w:pPr>
      <w:r w:rsidRPr="006B64E9">
        <w:rPr>
          <w:sz w:val="22"/>
          <w:szCs w:val="22"/>
        </w:rPr>
        <w:t>izdelanih strokovnih mnenjih</w:t>
      </w:r>
      <w:r w:rsidR="00595D5D" w:rsidRPr="006B64E9">
        <w:rPr>
          <w:sz w:val="22"/>
          <w:szCs w:val="22"/>
        </w:rPr>
        <w:t xml:space="preserve"> ter strokovnih ocenah remontnih del</w:t>
      </w:r>
      <w:r w:rsidRPr="006B64E9">
        <w:rPr>
          <w:sz w:val="22"/>
          <w:szCs w:val="22"/>
        </w:rPr>
        <w:t xml:space="preserve"> in</w:t>
      </w:r>
    </w:p>
    <w:p w14:paraId="60D0B2BA" w14:textId="77777777" w:rsidR="001E2EAB" w:rsidRPr="00C56156" w:rsidRDefault="001E2EAB" w:rsidP="001E2EAB">
      <w:pPr>
        <w:numPr>
          <w:ilvl w:val="1"/>
          <w:numId w:val="34"/>
        </w:numPr>
        <w:tabs>
          <w:tab w:val="clear" w:pos="1440"/>
          <w:tab w:val="left" w:pos="709"/>
        </w:tabs>
        <w:spacing w:before="60" w:line="240" w:lineRule="atLeast"/>
        <w:ind w:left="709" w:hanging="357"/>
        <w:jc w:val="both"/>
        <w:rPr>
          <w:sz w:val="22"/>
          <w:szCs w:val="22"/>
        </w:rPr>
      </w:pPr>
      <w:r w:rsidRPr="00C56156">
        <w:rPr>
          <w:sz w:val="22"/>
          <w:szCs w:val="22"/>
        </w:rPr>
        <w:t>drugih dejavnostih na področjih pooblastitve.</w:t>
      </w:r>
    </w:p>
    <w:p w14:paraId="0F4FB0B1" w14:textId="195A2637" w:rsidR="00AD7CB4" w:rsidRDefault="00AD7CB4" w:rsidP="009F0EB8">
      <w:pPr>
        <w:jc w:val="both"/>
        <w:rPr>
          <w:b/>
          <w:sz w:val="22"/>
          <w:szCs w:val="22"/>
        </w:rPr>
      </w:pPr>
    </w:p>
    <w:p w14:paraId="3278C1DB" w14:textId="77777777" w:rsidR="000D4C9B" w:rsidRPr="0018169D" w:rsidRDefault="000D4C9B" w:rsidP="009F0EB8">
      <w:pPr>
        <w:jc w:val="both"/>
        <w:rPr>
          <w:b/>
          <w:sz w:val="22"/>
          <w:szCs w:val="22"/>
        </w:rPr>
      </w:pPr>
    </w:p>
    <w:p w14:paraId="7F3A2893" w14:textId="77777777" w:rsidR="00F45E32" w:rsidRPr="005223C1" w:rsidRDefault="00DB57E7" w:rsidP="00AE77BA">
      <w:pPr>
        <w:pStyle w:val="Naslov2"/>
        <w:tabs>
          <w:tab w:val="left" w:pos="851"/>
        </w:tabs>
      </w:pPr>
      <w:bookmarkStart w:id="59" w:name="_Toc187551454"/>
      <w:bookmarkStart w:id="60" w:name="_Toc187551538"/>
      <w:r w:rsidRPr="001A3D7D">
        <w:rPr>
          <w:szCs w:val="22"/>
        </w:rPr>
        <w:br/>
      </w:r>
      <w:r w:rsidRPr="005223C1">
        <w:t xml:space="preserve"> </w:t>
      </w:r>
      <w:bookmarkStart w:id="61" w:name="_Toc127890818"/>
      <w:r w:rsidR="00F45E32" w:rsidRPr="005223C1">
        <w:t>(veljavnost obstoječih pooblastil)</w:t>
      </w:r>
      <w:bookmarkEnd w:id="59"/>
      <w:bookmarkEnd w:id="60"/>
      <w:bookmarkEnd w:id="61"/>
    </w:p>
    <w:p w14:paraId="75338B08" w14:textId="77777777" w:rsidR="00F45E32" w:rsidRPr="0018169D" w:rsidRDefault="00F45E32" w:rsidP="00F45E32">
      <w:pPr>
        <w:jc w:val="center"/>
        <w:rPr>
          <w:sz w:val="22"/>
          <w:szCs w:val="22"/>
        </w:rPr>
      </w:pPr>
    </w:p>
    <w:p w14:paraId="5569A705" w14:textId="3F615B98" w:rsidR="001E2EAB" w:rsidRPr="0019419C" w:rsidRDefault="001E2EAB" w:rsidP="003C6712">
      <w:pPr>
        <w:jc w:val="both"/>
        <w:rPr>
          <w:sz w:val="22"/>
          <w:szCs w:val="22"/>
        </w:rPr>
      </w:pPr>
      <w:r w:rsidRPr="0019419C">
        <w:rPr>
          <w:sz w:val="22"/>
          <w:szCs w:val="22"/>
        </w:rPr>
        <w:t>Pooblastila</w:t>
      </w:r>
      <w:r w:rsidR="006B64E9" w:rsidRPr="0019419C">
        <w:rPr>
          <w:sz w:val="22"/>
          <w:szCs w:val="22"/>
        </w:rPr>
        <w:t xml:space="preserve"> pooblaščenim izvedencem, ki so bila izdana pred uveljavitvijo tega pravilnika</w:t>
      </w:r>
      <w:r w:rsidRPr="0019419C">
        <w:rPr>
          <w:sz w:val="22"/>
          <w:szCs w:val="22"/>
        </w:rPr>
        <w:t>, veljajo do</w:t>
      </w:r>
      <w:r w:rsidR="006B64E9" w:rsidRPr="0019419C">
        <w:rPr>
          <w:sz w:val="22"/>
          <w:szCs w:val="22"/>
        </w:rPr>
        <w:t xml:space="preserve"> datuma, ki je naveden na pooblastilu</w:t>
      </w:r>
      <w:r w:rsidRPr="0019419C">
        <w:rPr>
          <w:sz w:val="22"/>
          <w:szCs w:val="22"/>
        </w:rPr>
        <w:t>.</w:t>
      </w:r>
    </w:p>
    <w:p w14:paraId="379FA207" w14:textId="77777777" w:rsidR="00AD7CB4" w:rsidRPr="0018169D" w:rsidRDefault="00AD7CB4" w:rsidP="009F0EB8">
      <w:pPr>
        <w:jc w:val="both"/>
        <w:rPr>
          <w:b/>
          <w:sz w:val="22"/>
          <w:szCs w:val="22"/>
        </w:rPr>
      </w:pPr>
    </w:p>
    <w:p w14:paraId="0217C927" w14:textId="77777777" w:rsidR="00AD7CB4" w:rsidRPr="0018169D" w:rsidRDefault="00AD7CB4" w:rsidP="009F0EB8">
      <w:pPr>
        <w:jc w:val="both"/>
        <w:rPr>
          <w:b/>
          <w:sz w:val="22"/>
          <w:szCs w:val="22"/>
        </w:rPr>
      </w:pPr>
    </w:p>
    <w:p w14:paraId="658C9224" w14:textId="77777777" w:rsidR="007E7720" w:rsidRPr="005223C1" w:rsidRDefault="00DB57E7" w:rsidP="00AE77BA">
      <w:pPr>
        <w:pStyle w:val="Naslov2"/>
        <w:tabs>
          <w:tab w:val="left" w:pos="851"/>
        </w:tabs>
      </w:pPr>
      <w:bookmarkStart w:id="62" w:name="_Toc187551455"/>
      <w:bookmarkStart w:id="63" w:name="_Toc187551539"/>
      <w:r w:rsidRPr="001A3D7D">
        <w:rPr>
          <w:szCs w:val="22"/>
        </w:rPr>
        <w:br/>
      </w:r>
      <w:r w:rsidRPr="005223C1">
        <w:t xml:space="preserve"> </w:t>
      </w:r>
      <w:bookmarkStart w:id="64" w:name="_Toc127890819"/>
      <w:r w:rsidR="007E7720" w:rsidRPr="005223C1">
        <w:t xml:space="preserve">(prenehanje </w:t>
      </w:r>
      <w:r w:rsidR="00D40E44" w:rsidRPr="005223C1">
        <w:t>veljavnosti</w:t>
      </w:r>
      <w:r w:rsidR="007E7720" w:rsidRPr="005223C1">
        <w:t>)</w:t>
      </w:r>
      <w:bookmarkEnd w:id="62"/>
      <w:bookmarkEnd w:id="63"/>
      <w:bookmarkEnd w:id="64"/>
    </w:p>
    <w:p w14:paraId="5CCF5907" w14:textId="77777777" w:rsidR="007E7720" w:rsidRPr="0018169D" w:rsidRDefault="007E7720" w:rsidP="009F0EB8">
      <w:pPr>
        <w:jc w:val="both"/>
        <w:rPr>
          <w:sz w:val="22"/>
          <w:szCs w:val="22"/>
        </w:rPr>
      </w:pPr>
    </w:p>
    <w:p w14:paraId="19974C3E" w14:textId="4B5A484B" w:rsidR="001E2EAB" w:rsidRPr="00C56156" w:rsidRDefault="001E2EAB" w:rsidP="001E2EAB">
      <w:pPr>
        <w:jc w:val="both"/>
        <w:rPr>
          <w:strike/>
          <w:sz w:val="22"/>
          <w:szCs w:val="22"/>
        </w:rPr>
      </w:pPr>
      <w:r w:rsidRPr="00C56156">
        <w:rPr>
          <w:sz w:val="22"/>
          <w:szCs w:val="22"/>
        </w:rPr>
        <w:lastRenderedPageBreak/>
        <w:t xml:space="preserve">Z dnem </w:t>
      </w:r>
      <w:r>
        <w:rPr>
          <w:sz w:val="22"/>
          <w:szCs w:val="22"/>
        </w:rPr>
        <w:t xml:space="preserve">uveljavitve </w:t>
      </w:r>
      <w:r w:rsidRPr="00C56156">
        <w:rPr>
          <w:sz w:val="22"/>
          <w:szCs w:val="22"/>
        </w:rPr>
        <w:t xml:space="preserve">tega pravilnika preneha veljati Pravilnik o pooblaščenih izvedencih za sevalno in jedrsko varnost </w:t>
      </w:r>
      <w:r>
        <w:rPr>
          <w:sz w:val="22"/>
          <w:szCs w:val="22"/>
        </w:rPr>
        <w:t>(</w:t>
      </w:r>
      <w:r w:rsidR="008E0BAD" w:rsidRPr="008E0BAD">
        <w:rPr>
          <w:sz w:val="22"/>
          <w:szCs w:val="22"/>
        </w:rPr>
        <w:t>Uradni list RS, št. 50/16 in 76/17 – ZVISJV-1)</w:t>
      </w:r>
      <w:r w:rsidRPr="00C56156">
        <w:rPr>
          <w:sz w:val="22"/>
          <w:szCs w:val="22"/>
        </w:rPr>
        <w:t>.</w:t>
      </w:r>
    </w:p>
    <w:p w14:paraId="5C54B32C" w14:textId="77777777" w:rsidR="00AD7CB4" w:rsidRDefault="00AD7CB4" w:rsidP="009F0EB8">
      <w:pPr>
        <w:jc w:val="both"/>
        <w:rPr>
          <w:sz w:val="22"/>
          <w:szCs w:val="22"/>
        </w:rPr>
      </w:pPr>
    </w:p>
    <w:p w14:paraId="386A9838" w14:textId="77777777" w:rsidR="001E2EAB" w:rsidRPr="0018169D" w:rsidRDefault="001E2EAB" w:rsidP="009F0EB8">
      <w:pPr>
        <w:jc w:val="both"/>
        <w:rPr>
          <w:sz w:val="22"/>
          <w:szCs w:val="22"/>
        </w:rPr>
      </w:pPr>
    </w:p>
    <w:p w14:paraId="6C5E7222" w14:textId="77777777" w:rsidR="00AD7CB4" w:rsidRPr="005223C1" w:rsidRDefault="00DB57E7" w:rsidP="00AE77BA">
      <w:pPr>
        <w:pStyle w:val="Naslov2"/>
        <w:tabs>
          <w:tab w:val="left" w:pos="851"/>
        </w:tabs>
      </w:pPr>
      <w:bookmarkStart w:id="65" w:name="_Toc187551456"/>
      <w:bookmarkStart w:id="66" w:name="_Toc187551540"/>
      <w:r w:rsidRPr="001A3D7D">
        <w:rPr>
          <w:szCs w:val="22"/>
        </w:rPr>
        <w:br/>
      </w:r>
      <w:r w:rsidRPr="005223C1">
        <w:t xml:space="preserve"> </w:t>
      </w:r>
      <w:bookmarkStart w:id="67" w:name="_Toc127890820"/>
      <w:r w:rsidR="00AD7CB4" w:rsidRPr="005223C1">
        <w:t>(</w:t>
      </w:r>
      <w:r w:rsidR="006E7BFE" w:rsidRPr="005223C1">
        <w:t>začetek veljavnosti</w:t>
      </w:r>
      <w:r w:rsidR="00AD7CB4" w:rsidRPr="005223C1">
        <w:t>)</w:t>
      </w:r>
      <w:bookmarkEnd w:id="65"/>
      <w:bookmarkEnd w:id="66"/>
      <w:bookmarkEnd w:id="67"/>
    </w:p>
    <w:p w14:paraId="7E4D81BA" w14:textId="77777777" w:rsidR="00AD7CB4" w:rsidRPr="0018169D" w:rsidRDefault="00AD7CB4">
      <w:pPr>
        <w:jc w:val="center"/>
        <w:rPr>
          <w:sz w:val="22"/>
          <w:szCs w:val="22"/>
        </w:rPr>
      </w:pPr>
    </w:p>
    <w:p w14:paraId="7E76B4AD" w14:textId="77777777" w:rsidR="00AD7CB4" w:rsidRPr="00634D1F" w:rsidRDefault="00AD7CB4" w:rsidP="00634D1F">
      <w:pPr>
        <w:rPr>
          <w:sz w:val="22"/>
          <w:szCs w:val="22"/>
        </w:rPr>
      </w:pPr>
      <w:bookmarkStart w:id="68" w:name="_Toc187551457"/>
      <w:r w:rsidRPr="00634D1F">
        <w:rPr>
          <w:sz w:val="22"/>
          <w:szCs w:val="22"/>
        </w:rPr>
        <w:t>Ta pravilnik začne veljati petnajsti dan po objavi v Uradnem listu Republike Slovenije.</w:t>
      </w:r>
      <w:bookmarkEnd w:id="68"/>
      <w:r w:rsidRPr="00634D1F">
        <w:rPr>
          <w:sz w:val="22"/>
          <w:szCs w:val="22"/>
        </w:rPr>
        <w:t xml:space="preserve"> </w:t>
      </w:r>
    </w:p>
    <w:p w14:paraId="2AFE57A5" w14:textId="77777777" w:rsidR="00AD7CB4" w:rsidRDefault="00AD7CB4">
      <w:pPr>
        <w:rPr>
          <w:sz w:val="22"/>
          <w:szCs w:val="22"/>
        </w:rPr>
      </w:pPr>
    </w:p>
    <w:p w14:paraId="7A752616" w14:textId="77777777" w:rsidR="00724E92" w:rsidRDefault="00724E92">
      <w:pPr>
        <w:rPr>
          <w:sz w:val="22"/>
          <w:szCs w:val="22"/>
        </w:rPr>
      </w:pPr>
    </w:p>
    <w:p w14:paraId="7B430F54" w14:textId="77777777" w:rsidR="00724E92" w:rsidRPr="0018169D" w:rsidRDefault="00724E92">
      <w:pPr>
        <w:rPr>
          <w:sz w:val="22"/>
          <w:szCs w:val="22"/>
        </w:rPr>
      </w:pPr>
    </w:p>
    <w:p w14:paraId="56AFF4BD" w14:textId="0F16EFF9" w:rsidR="001E2EAB" w:rsidRPr="0019419C" w:rsidRDefault="001E2EAB" w:rsidP="001E2EAB">
      <w:pPr>
        <w:jc w:val="both"/>
        <w:rPr>
          <w:sz w:val="22"/>
          <w:szCs w:val="22"/>
        </w:rPr>
      </w:pPr>
      <w:r w:rsidRPr="0019419C">
        <w:rPr>
          <w:sz w:val="22"/>
          <w:szCs w:val="22"/>
        </w:rPr>
        <w:t xml:space="preserve">Št. </w:t>
      </w:r>
    </w:p>
    <w:p w14:paraId="374CCDCD" w14:textId="7E00E6AA" w:rsidR="001E2EAB" w:rsidRPr="0019419C" w:rsidRDefault="001E2EAB" w:rsidP="001E2EAB">
      <w:pPr>
        <w:jc w:val="both"/>
        <w:rPr>
          <w:sz w:val="22"/>
          <w:szCs w:val="22"/>
        </w:rPr>
      </w:pPr>
      <w:r w:rsidRPr="0019419C">
        <w:rPr>
          <w:sz w:val="22"/>
          <w:szCs w:val="22"/>
        </w:rPr>
        <w:t xml:space="preserve">Ljubljana, dne </w:t>
      </w:r>
    </w:p>
    <w:p w14:paraId="188014D5" w14:textId="603DC269" w:rsidR="001E2EAB" w:rsidRPr="0019419C" w:rsidRDefault="001E2EAB" w:rsidP="001E2EAB">
      <w:pPr>
        <w:jc w:val="both"/>
        <w:rPr>
          <w:sz w:val="22"/>
          <w:szCs w:val="22"/>
        </w:rPr>
      </w:pPr>
      <w:r w:rsidRPr="0019419C">
        <w:rPr>
          <w:sz w:val="22"/>
          <w:szCs w:val="22"/>
        </w:rPr>
        <w:t xml:space="preserve">EVA </w:t>
      </w:r>
      <w:r w:rsidR="00982E08" w:rsidRPr="00982E08">
        <w:rPr>
          <w:sz w:val="22"/>
          <w:szCs w:val="22"/>
        </w:rPr>
        <w:t>2023-2560-0056</w:t>
      </w:r>
    </w:p>
    <w:p w14:paraId="04ABDD50" w14:textId="77777777" w:rsidR="00F24825" w:rsidRPr="0019419C" w:rsidRDefault="00F24825" w:rsidP="00F24825">
      <w:pPr>
        <w:numPr>
          <w:ilvl w:val="12"/>
          <w:numId w:val="0"/>
        </w:numPr>
        <w:ind w:left="5400"/>
        <w:jc w:val="center"/>
        <w:rPr>
          <w:sz w:val="22"/>
          <w:szCs w:val="22"/>
        </w:rPr>
      </w:pPr>
    </w:p>
    <w:p w14:paraId="505606CD" w14:textId="77777777" w:rsidR="004B354C" w:rsidRPr="0019419C" w:rsidRDefault="004B354C" w:rsidP="00F24825">
      <w:pPr>
        <w:numPr>
          <w:ilvl w:val="12"/>
          <w:numId w:val="0"/>
        </w:numPr>
        <w:ind w:left="5400"/>
        <w:jc w:val="center"/>
        <w:rPr>
          <w:sz w:val="22"/>
          <w:szCs w:val="22"/>
        </w:rPr>
      </w:pPr>
    </w:p>
    <w:p w14:paraId="0F4FBDEB" w14:textId="77777777" w:rsidR="004B354C" w:rsidRPr="0019419C" w:rsidRDefault="004B354C" w:rsidP="00F24825">
      <w:pPr>
        <w:numPr>
          <w:ilvl w:val="12"/>
          <w:numId w:val="0"/>
        </w:numPr>
        <w:ind w:left="5400"/>
        <w:jc w:val="center"/>
        <w:rPr>
          <w:sz w:val="22"/>
          <w:szCs w:val="22"/>
        </w:rPr>
      </w:pPr>
    </w:p>
    <w:p w14:paraId="013592E0" w14:textId="06A970DA" w:rsidR="001E2EAB" w:rsidRPr="0019419C" w:rsidRDefault="00C33412" w:rsidP="001E2EAB">
      <w:pPr>
        <w:numPr>
          <w:ilvl w:val="12"/>
          <w:numId w:val="0"/>
        </w:numPr>
        <w:ind w:left="5400"/>
        <w:jc w:val="center"/>
        <w:rPr>
          <w:b/>
          <w:strike/>
          <w:sz w:val="22"/>
          <w:szCs w:val="22"/>
        </w:rPr>
      </w:pPr>
      <w:r w:rsidRPr="0019419C">
        <w:rPr>
          <w:b/>
          <w:sz w:val="22"/>
          <w:szCs w:val="22"/>
        </w:rPr>
        <w:t>Uroš Brežan</w:t>
      </w:r>
    </w:p>
    <w:p w14:paraId="7F505F2E" w14:textId="02CE9C50" w:rsidR="001E2EAB" w:rsidRPr="0019419C" w:rsidRDefault="00A8753E" w:rsidP="001E2EAB">
      <w:pPr>
        <w:numPr>
          <w:ilvl w:val="12"/>
          <w:numId w:val="0"/>
        </w:numPr>
        <w:ind w:left="5400"/>
        <w:jc w:val="center"/>
        <w:rPr>
          <w:sz w:val="22"/>
          <w:szCs w:val="22"/>
        </w:rPr>
      </w:pPr>
      <w:r w:rsidRPr="0019419C">
        <w:rPr>
          <w:sz w:val="22"/>
          <w:szCs w:val="22"/>
        </w:rPr>
        <w:t>Minister</w:t>
      </w:r>
    </w:p>
    <w:p w14:paraId="496076AD" w14:textId="4B4F569E" w:rsidR="001E2EAB" w:rsidRPr="00C56156" w:rsidRDefault="001E2EAB" w:rsidP="001E2EAB">
      <w:pPr>
        <w:numPr>
          <w:ilvl w:val="12"/>
          <w:numId w:val="0"/>
        </w:numPr>
        <w:ind w:left="5400"/>
        <w:jc w:val="center"/>
        <w:rPr>
          <w:sz w:val="22"/>
          <w:szCs w:val="22"/>
        </w:rPr>
      </w:pPr>
      <w:r w:rsidRPr="0019419C">
        <w:rPr>
          <w:sz w:val="22"/>
          <w:szCs w:val="22"/>
        </w:rPr>
        <w:t xml:space="preserve">za </w:t>
      </w:r>
      <w:r w:rsidR="00A8753E" w:rsidRPr="0019419C">
        <w:rPr>
          <w:sz w:val="22"/>
          <w:szCs w:val="22"/>
        </w:rPr>
        <w:t xml:space="preserve">naravne vire </w:t>
      </w:r>
      <w:r w:rsidRPr="0019419C">
        <w:rPr>
          <w:sz w:val="22"/>
          <w:szCs w:val="22"/>
        </w:rPr>
        <w:t>in prostor</w:t>
      </w:r>
    </w:p>
    <w:p w14:paraId="14B59FBF" w14:textId="77777777" w:rsidR="00AD7CB4" w:rsidRPr="0018169D" w:rsidRDefault="00AD7CB4">
      <w:pPr>
        <w:rPr>
          <w:sz w:val="22"/>
          <w:szCs w:val="22"/>
        </w:rPr>
      </w:pPr>
    </w:p>
    <w:p w14:paraId="16BE0E26" w14:textId="77777777" w:rsidR="00AD7CB4" w:rsidRPr="0018169D" w:rsidRDefault="00AD7CB4">
      <w:pPr>
        <w:rPr>
          <w:sz w:val="22"/>
          <w:szCs w:val="22"/>
        </w:rPr>
      </w:pPr>
    </w:p>
    <w:p w14:paraId="14317E48" w14:textId="77777777" w:rsidR="00862D82" w:rsidRPr="0018169D" w:rsidRDefault="00862D82">
      <w:pPr>
        <w:rPr>
          <w:sz w:val="22"/>
          <w:szCs w:val="22"/>
        </w:rPr>
      </w:pPr>
    </w:p>
    <w:p w14:paraId="49C645A8" w14:textId="77777777" w:rsidR="00AD7CB4" w:rsidRPr="0018169D" w:rsidRDefault="00AD7CB4">
      <w:pPr>
        <w:rPr>
          <w:sz w:val="22"/>
          <w:szCs w:val="22"/>
        </w:rPr>
      </w:pPr>
    </w:p>
    <w:p w14:paraId="566B0C08" w14:textId="77777777" w:rsidR="00AD7CB4" w:rsidRPr="0018169D" w:rsidRDefault="00AD7CB4">
      <w:pPr>
        <w:pStyle w:val="Telobesedila"/>
        <w:rPr>
          <w:b/>
          <w:sz w:val="22"/>
          <w:szCs w:val="22"/>
        </w:rPr>
      </w:pPr>
    </w:p>
    <w:p w14:paraId="63B96C1D" w14:textId="77777777" w:rsidR="00AD7CB4" w:rsidRPr="0018169D" w:rsidRDefault="00AD7CB4">
      <w:pPr>
        <w:pStyle w:val="Telobesedila"/>
        <w:rPr>
          <w:sz w:val="22"/>
          <w:szCs w:val="22"/>
        </w:rPr>
      </w:pPr>
    </w:p>
    <w:p w14:paraId="5B75933D" w14:textId="63DF2A8E" w:rsidR="00AD7CB4" w:rsidRPr="0010322D" w:rsidRDefault="00AD7CB4" w:rsidP="0010322D">
      <w:pPr>
        <w:pStyle w:val="SlogNaslov3TimesNewRomanKrepko"/>
      </w:pPr>
      <w:bookmarkStart w:id="69" w:name="Priloga1"/>
      <w:bookmarkStart w:id="70" w:name="_Toc187551458"/>
      <w:bookmarkStart w:id="71" w:name="_Toc187551541"/>
      <w:bookmarkStart w:id="72" w:name="_Toc127890821"/>
      <w:bookmarkEnd w:id="69"/>
      <w:r w:rsidRPr="0010322D">
        <w:lastRenderedPageBreak/>
        <w:t>PRILOGA 1:</w:t>
      </w:r>
      <w:r w:rsidR="0019419C">
        <w:t xml:space="preserve"> </w:t>
      </w:r>
      <w:r w:rsidRPr="0010322D">
        <w:t xml:space="preserve">Področja </w:t>
      </w:r>
      <w:r w:rsidR="00117995" w:rsidRPr="0010322D">
        <w:t xml:space="preserve">sevalne in </w:t>
      </w:r>
      <w:r w:rsidR="00CD0379" w:rsidRPr="0010322D">
        <w:t xml:space="preserve">jedrske </w:t>
      </w:r>
      <w:r w:rsidR="0065686A" w:rsidRPr="0010322D">
        <w:t>varnosti</w:t>
      </w:r>
      <w:bookmarkEnd w:id="70"/>
      <w:bookmarkEnd w:id="71"/>
      <w:bookmarkEnd w:id="72"/>
    </w:p>
    <w:p w14:paraId="489E6AEB" w14:textId="77777777" w:rsidR="00AD7CB4" w:rsidRPr="0018169D" w:rsidRDefault="00AD7CB4">
      <w:pPr>
        <w:rPr>
          <w:sz w:val="22"/>
          <w:szCs w:val="22"/>
        </w:rPr>
      </w:pPr>
    </w:p>
    <w:p w14:paraId="00789876" w14:textId="77777777" w:rsidR="00AD7CB4" w:rsidRPr="0018169D" w:rsidRDefault="00AD7CB4">
      <w:pPr>
        <w:rPr>
          <w:sz w:val="22"/>
          <w:szCs w:val="22"/>
        </w:rPr>
      </w:pPr>
    </w:p>
    <w:p w14:paraId="2D7D873D" w14:textId="43B180DE" w:rsidR="00407B36" w:rsidRPr="00C56156" w:rsidRDefault="00407B36" w:rsidP="00407B36">
      <w:pPr>
        <w:spacing w:after="120"/>
        <w:jc w:val="both"/>
        <w:rPr>
          <w:sz w:val="22"/>
          <w:szCs w:val="22"/>
        </w:rPr>
      </w:pPr>
      <w:r w:rsidRPr="00C56156">
        <w:rPr>
          <w:sz w:val="22"/>
          <w:szCs w:val="22"/>
        </w:rPr>
        <w:t xml:space="preserve">Pri </w:t>
      </w:r>
      <w:r w:rsidR="00FD3A4A">
        <w:rPr>
          <w:sz w:val="22"/>
          <w:szCs w:val="22"/>
        </w:rPr>
        <w:t xml:space="preserve">pripravi vloge in izdaji </w:t>
      </w:r>
      <w:r w:rsidRPr="00C56156">
        <w:rPr>
          <w:sz w:val="22"/>
          <w:szCs w:val="22"/>
        </w:rPr>
        <w:t>pooblastila je treba navesti tudi vrsto objekta iz prve vrstice preglednice, za katerega se pooblašča.</w:t>
      </w:r>
    </w:p>
    <w:p w14:paraId="43B9F49F" w14:textId="77777777" w:rsidR="00407B36" w:rsidRPr="00C56156" w:rsidDel="00844E40" w:rsidRDefault="00407B36" w:rsidP="00407B36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423"/>
        <w:gridCol w:w="1275"/>
        <w:gridCol w:w="1134"/>
        <w:gridCol w:w="1701"/>
      </w:tblGrid>
      <w:tr w:rsidR="003C6712" w:rsidRPr="00C56156" w14:paraId="5D0EB582" w14:textId="77777777" w:rsidTr="003C6712">
        <w:tc>
          <w:tcPr>
            <w:tcW w:w="534" w:type="dxa"/>
            <w:vMerge w:val="restart"/>
            <w:shd w:val="clear" w:color="auto" w:fill="auto"/>
          </w:tcPr>
          <w:p w14:paraId="4FEA4559" w14:textId="77777777" w:rsidR="003C6712" w:rsidRPr="00C56156" w:rsidRDefault="003C6712" w:rsidP="00A5218C">
            <w:pPr>
              <w:jc w:val="center"/>
              <w:rPr>
                <w:b/>
              </w:rPr>
            </w:pPr>
          </w:p>
        </w:tc>
        <w:tc>
          <w:tcPr>
            <w:tcW w:w="4423" w:type="dxa"/>
            <w:vMerge w:val="restart"/>
            <w:shd w:val="clear" w:color="auto" w:fill="auto"/>
            <w:vAlign w:val="center"/>
          </w:tcPr>
          <w:p w14:paraId="697357B9" w14:textId="0A57FC26" w:rsidR="003C6712" w:rsidRPr="00C56156" w:rsidRDefault="003C6712" w:rsidP="00A5218C">
            <w:pPr>
              <w:rPr>
                <w:b/>
                <w:sz w:val="22"/>
                <w:szCs w:val="22"/>
              </w:rPr>
            </w:pPr>
            <w:r w:rsidRPr="00C56156">
              <w:rPr>
                <w:b/>
                <w:sz w:val="22"/>
                <w:szCs w:val="22"/>
              </w:rPr>
              <w:t>Področje</w:t>
            </w:r>
          </w:p>
        </w:tc>
        <w:tc>
          <w:tcPr>
            <w:tcW w:w="4110" w:type="dxa"/>
            <w:gridSpan w:val="3"/>
            <w:shd w:val="clear" w:color="auto" w:fill="auto"/>
          </w:tcPr>
          <w:p w14:paraId="06B3C977" w14:textId="49EFFC79" w:rsidR="003C6712" w:rsidRPr="00C56156" w:rsidRDefault="003C6712" w:rsidP="003C6712">
            <w:pPr>
              <w:jc w:val="center"/>
              <w:rPr>
                <w:b/>
                <w:sz w:val="22"/>
                <w:szCs w:val="22"/>
              </w:rPr>
            </w:pPr>
            <w:r w:rsidRPr="00C56156">
              <w:rPr>
                <w:b/>
                <w:sz w:val="22"/>
                <w:szCs w:val="22"/>
              </w:rPr>
              <w:t>VRSTA OBJEKTA</w:t>
            </w:r>
          </w:p>
        </w:tc>
      </w:tr>
      <w:tr w:rsidR="003C6712" w:rsidRPr="00C56156" w14:paraId="200A123F" w14:textId="77777777" w:rsidTr="003C6712">
        <w:tc>
          <w:tcPr>
            <w:tcW w:w="534" w:type="dxa"/>
            <w:vMerge/>
            <w:shd w:val="clear" w:color="auto" w:fill="auto"/>
          </w:tcPr>
          <w:p w14:paraId="18562E7F" w14:textId="77777777" w:rsidR="003C6712" w:rsidRPr="00C56156" w:rsidRDefault="003C6712" w:rsidP="00A5218C">
            <w:pPr>
              <w:jc w:val="center"/>
              <w:rPr>
                <w:b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14:paraId="3D4271B0" w14:textId="77777777" w:rsidR="003C6712" w:rsidRPr="00C56156" w:rsidRDefault="003C6712" w:rsidP="00A5218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9104594" w14:textId="6A8B8167" w:rsidR="003C6712" w:rsidRPr="00C56156" w:rsidRDefault="003C6712" w:rsidP="00A5218C">
            <w:pPr>
              <w:jc w:val="center"/>
              <w:rPr>
                <w:b/>
                <w:sz w:val="18"/>
                <w:szCs w:val="18"/>
              </w:rPr>
            </w:pPr>
            <w:r w:rsidRPr="00C56156">
              <w:rPr>
                <w:b/>
                <w:sz w:val="18"/>
                <w:szCs w:val="18"/>
              </w:rPr>
              <w:t>Jedrsk</w:t>
            </w:r>
            <w:r>
              <w:rPr>
                <w:b/>
                <w:sz w:val="18"/>
                <w:szCs w:val="18"/>
              </w:rPr>
              <w:t>e elektrarne in raziskovalni reaktorji</w:t>
            </w:r>
          </w:p>
        </w:tc>
        <w:tc>
          <w:tcPr>
            <w:tcW w:w="1134" w:type="dxa"/>
            <w:shd w:val="clear" w:color="auto" w:fill="auto"/>
          </w:tcPr>
          <w:p w14:paraId="56F3E087" w14:textId="04F02BCE" w:rsidR="003C6712" w:rsidRPr="00C56156" w:rsidRDefault="003C6712" w:rsidP="00A5218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  <w:r w:rsidRPr="00C56156">
              <w:rPr>
                <w:b/>
                <w:sz w:val="18"/>
                <w:szCs w:val="18"/>
              </w:rPr>
              <w:t>evalni objekti</w:t>
            </w:r>
          </w:p>
        </w:tc>
        <w:tc>
          <w:tcPr>
            <w:tcW w:w="1701" w:type="dxa"/>
            <w:shd w:val="clear" w:color="auto" w:fill="auto"/>
          </w:tcPr>
          <w:p w14:paraId="404A1409" w14:textId="0340A367" w:rsidR="003C6712" w:rsidRPr="00C56156" w:rsidRDefault="003C6712" w:rsidP="00A5218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Skladišč</w:t>
            </w:r>
            <w:r w:rsidR="00CA67B1">
              <w:rPr>
                <w:b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 xml:space="preserve"> in o</w:t>
            </w:r>
            <w:r w:rsidRPr="00C56156">
              <w:rPr>
                <w:b/>
                <w:sz w:val="18"/>
                <w:szCs w:val="18"/>
              </w:rPr>
              <w:t>dlagališča</w:t>
            </w:r>
            <w:r w:rsidR="00B7264C">
              <w:rPr>
                <w:rStyle w:val="Sprotnaopomba-sklic"/>
                <w:b w:val="0"/>
                <w:szCs w:val="18"/>
              </w:rPr>
              <w:footnoteReference w:id="2"/>
            </w:r>
            <w:r w:rsidR="00B2764A">
              <w:rPr>
                <w:szCs w:val="18"/>
              </w:rPr>
              <w:t xml:space="preserve"> </w:t>
            </w:r>
            <w:r w:rsidRPr="00C56156">
              <w:rPr>
                <w:b/>
                <w:sz w:val="18"/>
                <w:szCs w:val="18"/>
              </w:rPr>
              <w:t>radioaktivnih odpadkov</w:t>
            </w:r>
          </w:p>
        </w:tc>
      </w:tr>
      <w:tr w:rsidR="003C6712" w:rsidRPr="00C56156" w14:paraId="6627443C" w14:textId="77777777" w:rsidTr="003C6712">
        <w:tc>
          <w:tcPr>
            <w:tcW w:w="534" w:type="dxa"/>
            <w:shd w:val="clear" w:color="auto" w:fill="auto"/>
          </w:tcPr>
          <w:p w14:paraId="3D6AB242" w14:textId="7C332F2E" w:rsidR="003C6712" w:rsidRPr="00C56156" w:rsidRDefault="003C6712" w:rsidP="00A5218C">
            <w:pPr>
              <w:jc w:val="center"/>
            </w:pPr>
          </w:p>
        </w:tc>
        <w:tc>
          <w:tcPr>
            <w:tcW w:w="4423" w:type="dxa"/>
            <w:shd w:val="clear" w:color="auto" w:fill="auto"/>
          </w:tcPr>
          <w:p w14:paraId="414570BB" w14:textId="14C7ACA4" w:rsidR="003C6712" w:rsidRPr="00C56156" w:rsidRDefault="00C81663" w:rsidP="00A521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Sistem v</w:t>
            </w:r>
            <w:r w:rsidR="003C6712" w:rsidRPr="00C56156">
              <w:rPr>
                <w:sz w:val="22"/>
                <w:szCs w:val="22"/>
              </w:rPr>
              <w:t>odenj</w:t>
            </w:r>
            <w:r>
              <w:rPr>
                <w:sz w:val="22"/>
                <w:szCs w:val="22"/>
              </w:rPr>
              <w:t>a</w:t>
            </w:r>
            <w:r w:rsidR="003C6712" w:rsidRPr="00C56156">
              <w:rPr>
                <w:sz w:val="22"/>
                <w:szCs w:val="22"/>
              </w:rPr>
              <w:t xml:space="preserve"> </w:t>
            </w:r>
            <w:r w:rsidR="00DC5CD8">
              <w:rPr>
                <w:sz w:val="22"/>
                <w:szCs w:val="22"/>
              </w:rPr>
              <w:t xml:space="preserve">človeški faktor in </w:t>
            </w:r>
            <w:r w:rsidR="003C6712" w:rsidRPr="00C56156">
              <w:rPr>
                <w:sz w:val="22"/>
                <w:szCs w:val="22"/>
              </w:rPr>
              <w:t>varnostna kultura</w:t>
            </w:r>
            <w:r w:rsidR="00DC5CD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20029F36" w14:textId="77777777" w:rsidR="003C6712" w:rsidRPr="00C56156" w:rsidRDefault="003C6712" w:rsidP="00A5218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082672A" w14:textId="77777777" w:rsidR="003C6712" w:rsidRPr="00C56156" w:rsidRDefault="003C6712" w:rsidP="00A5218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FA295F6" w14:textId="0BAC6A9B" w:rsidR="003C6712" w:rsidRPr="00C56156" w:rsidRDefault="003C6712" w:rsidP="00A5218C">
            <w:pPr>
              <w:rPr>
                <w:sz w:val="22"/>
                <w:szCs w:val="22"/>
              </w:rPr>
            </w:pPr>
          </w:p>
        </w:tc>
      </w:tr>
      <w:tr w:rsidR="003C6712" w:rsidRPr="00C56156" w14:paraId="3D18F24D" w14:textId="77777777" w:rsidTr="003C6712">
        <w:tc>
          <w:tcPr>
            <w:tcW w:w="534" w:type="dxa"/>
            <w:shd w:val="clear" w:color="auto" w:fill="auto"/>
          </w:tcPr>
          <w:p w14:paraId="5F0AD450" w14:textId="08E59773" w:rsidR="003C6712" w:rsidRPr="00C56156" w:rsidRDefault="003C6712" w:rsidP="00A5218C">
            <w:pPr>
              <w:jc w:val="center"/>
            </w:pPr>
          </w:p>
        </w:tc>
        <w:tc>
          <w:tcPr>
            <w:tcW w:w="4423" w:type="dxa"/>
            <w:shd w:val="clear" w:color="auto" w:fill="auto"/>
          </w:tcPr>
          <w:p w14:paraId="3D7FDC53" w14:textId="09D02963" w:rsidR="003C6712" w:rsidRPr="00C56156" w:rsidRDefault="00B43665" w:rsidP="00A5218C">
            <w:pPr>
              <w:rPr>
                <w:sz w:val="22"/>
                <w:szCs w:val="22"/>
              </w:rPr>
            </w:pPr>
            <w:r w:rsidRPr="00C56156">
              <w:rPr>
                <w:sz w:val="22"/>
                <w:szCs w:val="22"/>
              </w:rPr>
              <w:t xml:space="preserve">Reaktorska </w:t>
            </w:r>
            <w:r w:rsidR="003C6712" w:rsidRPr="00C56156">
              <w:rPr>
                <w:sz w:val="22"/>
                <w:szCs w:val="22"/>
              </w:rPr>
              <w:t>fizika</w:t>
            </w:r>
            <w:r w:rsidR="00527C4D">
              <w:rPr>
                <w:sz w:val="22"/>
                <w:szCs w:val="22"/>
              </w:rPr>
              <w:t xml:space="preserve"> in projekt sredice</w:t>
            </w:r>
          </w:p>
        </w:tc>
        <w:tc>
          <w:tcPr>
            <w:tcW w:w="1275" w:type="dxa"/>
            <w:shd w:val="clear" w:color="auto" w:fill="auto"/>
          </w:tcPr>
          <w:p w14:paraId="6D343F21" w14:textId="77777777" w:rsidR="003C6712" w:rsidRPr="00C56156" w:rsidRDefault="003C6712" w:rsidP="00A5218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9F5560D" w14:textId="77777777" w:rsidR="003C6712" w:rsidRPr="00C56156" w:rsidRDefault="003C6712" w:rsidP="00A5218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866D32C" w14:textId="1A6E0653" w:rsidR="003C6712" w:rsidRPr="00C56156" w:rsidRDefault="003C6712" w:rsidP="00A5218C">
            <w:pPr>
              <w:rPr>
                <w:sz w:val="22"/>
                <w:szCs w:val="22"/>
              </w:rPr>
            </w:pPr>
          </w:p>
        </w:tc>
      </w:tr>
      <w:tr w:rsidR="003C6712" w:rsidRPr="00C56156" w14:paraId="531EA58D" w14:textId="77777777" w:rsidTr="003C6712">
        <w:tc>
          <w:tcPr>
            <w:tcW w:w="534" w:type="dxa"/>
            <w:shd w:val="clear" w:color="auto" w:fill="auto"/>
          </w:tcPr>
          <w:p w14:paraId="7A01E93A" w14:textId="77777777" w:rsidR="003C6712" w:rsidRPr="00C56156" w:rsidRDefault="003C6712" w:rsidP="00A5218C">
            <w:pPr>
              <w:jc w:val="center"/>
            </w:pPr>
          </w:p>
        </w:tc>
        <w:tc>
          <w:tcPr>
            <w:tcW w:w="4423" w:type="dxa"/>
            <w:shd w:val="clear" w:color="auto" w:fill="auto"/>
          </w:tcPr>
          <w:p w14:paraId="365D3C59" w14:textId="1ED1C295" w:rsidR="003C6712" w:rsidRDefault="00C81663" w:rsidP="00A521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Ravnanje z j</w:t>
            </w:r>
            <w:r w:rsidR="003C6712" w:rsidRPr="00C56156">
              <w:rPr>
                <w:sz w:val="22"/>
                <w:szCs w:val="22"/>
              </w:rPr>
              <w:t>edrsk</w:t>
            </w:r>
            <w:r>
              <w:rPr>
                <w:sz w:val="22"/>
                <w:szCs w:val="22"/>
              </w:rPr>
              <w:t>im</w:t>
            </w:r>
            <w:r w:rsidR="003C6712" w:rsidRPr="00C56156">
              <w:rPr>
                <w:sz w:val="22"/>
                <w:szCs w:val="22"/>
              </w:rPr>
              <w:t xml:space="preserve"> gorivo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1275" w:type="dxa"/>
            <w:shd w:val="clear" w:color="auto" w:fill="auto"/>
          </w:tcPr>
          <w:p w14:paraId="31E0F9ED" w14:textId="77777777" w:rsidR="003C6712" w:rsidRPr="00C56156" w:rsidRDefault="003C6712" w:rsidP="00A5218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EE0B98A" w14:textId="77777777" w:rsidR="003C6712" w:rsidRPr="00C56156" w:rsidRDefault="003C6712" w:rsidP="00A5218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E3A9EB4" w14:textId="77777777" w:rsidR="003C6712" w:rsidRPr="00C56156" w:rsidRDefault="003C6712" w:rsidP="00A5218C">
            <w:pPr>
              <w:rPr>
                <w:sz w:val="22"/>
                <w:szCs w:val="22"/>
              </w:rPr>
            </w:pPr>
          </w:p>
        </w:tc>
      </w:tr>
      <w:tr w:rsidR="003C6712" w:rsidRPr="00C56156" w14:paraId="0E8D954E" w14:textId="77777777" w:rsidTr="003C6712">
        <w:tc>
          <w:tcPr>
            <w:tcW w:w="534" w:type="dxa"/>
            <w:shd w:val="clear" w:color="auto" w:fill="auto"/>
          </w:tcPr>
          <w:p w14:paraId="0B49F02E" w14:textId="77777777" w:rsidR="003C6712" w:rsidRPr="00C56156" w:rsidRDefault="003C6712" w:rsidP="00A5218C">
            <w:pPr>
              <w:jc w:val="center"/>
            </w:pPr>
          </w:p>
        </w:tc>
        <w:tc>
          <w:tcPr>
            <w:tcW w:w="4423" w:type="dxa"/>
            <w:shd w:val="clear" w:color="auto" w:fill="auto"/>
          </w:tcPr>
          <w:p w14:paraId="2E8FC1E5" w14:textId="70229F20" w:rsidR="003C6712" w:rsidRDefault="00C81663" w:rsidP="00A521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Ravnanje z r</w:t>
            </w:r>
            <w:r w:rsidR="003C6712">
              <w:rPr>
                <w:sz w:val="22"/>
                <w:szCs w:val="22"/>
              </w:rPr>
              <w:t>adioaktivni</w:t>
            </w:r>
            <w:r>
              <w:rPr>
                <w:sz w:val="22"/>
                <w:szCs w:val="22"/>
              </w:rPr>
              <w:t>mi</w:t>
            </w:r>
            <w:r w:rsidR="003C6712">
              <w:rPr>
                <w:sz w:val="22"/>
                <w:szCs w:val="22"/>
              </w:rPr>
              <w:t xml:space="preserve"> odpadki</w:t>
            </w:r>
          </w:p>
        </w:tc>
        <w:tc>
          <w:tcPr>
            <w:tcW w:w="1275" w:type="dxa"/>
            <w:shd w:val="clear" w:color="auto" w:fill="auto"/>
          </w:tcPr>
          <w:p w14:paraId="5C0E35F9" w14:textId="77777777" w:rsidR="003C6712" w:rsidRPr="00C56156" w:rsidRDefault="003C6712" w:rsidP="00A5218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8396BBF" w14:textId="77777777" w:rsidR="003C6712" w:rsidRPr="00C56156" w:rsidRDefault="003C6712" w:rsidP="00A5218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DE75381" w14:textId="77777777" w:rsidR="003C6712" w:rsidRPr="00C56156" w:rsidRDefault="003C6712" w:rsidP="00A5218C">
            <w:pPr>
              <w:rPr>
                <w:sz w:val="22"/>
                <w:szCs w:val="22"/>
              </w:rPr>
            </w:pPr>
          </w:p>
        </w:tc>
      </w:tr>
      <w:tr w:rsidR="003C6712" w:rsidRPr="00C56156" w14:paraId="4B439691" w14:textId="77777777" w:rsidTr="003C6712">
        <w:tc>
          <w:tcPr>
            <w:tcW w:w="534" w:type="dxa"/>
            <w:shd w:val="clear" w:color="auto" w:fill="auto"/>
          </w:tcPr>
          <w:p w14:paraId="0114383D" w14:textId="7B3F7606" w:rsidR="003C6712" w:rsidRPr="00C56156" w:rsidRDefault="003C6712" w:rsidP="00A5218C">
            <w:pPr>
              <w:jc w:val="center"/>
            </w:pPr>
          </w:p>
        </w:tc>
        <w:tc>
          <w:tcPr>
            <w:tcW w:w="4423" w:type="dxa"/>
            <w:shd w:val="clear" w:color="auto" w:fill="auto"/>
          </w:tcPr>
          <w:p w14:paraId="7FBE1B7A" w14:textId="77777777" w:rsidR="003C6712" w:rsidRPr="00C56156" w:rsidRDefault="003C6712" w:rsidP="00A5218C">
            <w:pPr>
              <w:rPr>
                <w:sz w:val="22"/>
                <w:szCs w:val="22"/>
              </w:rPr>
            </w:pPr>
            <w:r w:rsidRPr="00C56156">
              <w:rPr>
                <w:sz w:val="22"/>
                <w:szCs w:val="22"/>
              </w:rPr>
              <w:t>Gradbene in strojne konstrukcije, trdnostne analize</w:t>
            </w:r>
          </w:p>
        </w:tc>
        <w:tc>
          <w:tcPr>
            <w:tcW w:w="1275" w:type="dxa"/>
            <w:shd w:val="clear" w:color="auto" w:fill="auto"/>
          </w:tcPr>
          <w:p w14:paraId="3B3114AD" w14:textId="77777777" w:rsidR="003C6712" w:rsidRPr="00C56156" w:rsidRDefault="003C6712" w:rsidP="00A5218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55D6913" w14:textId="77777777" w:rsidR="003C6712" w:rsidRPr="00C56156" w:rsidRDefault="003C6712" w:rsidP="00A5218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4F311E1" w14:textId="09881A16" w:rsidR="003C6712" w:rsidRPr="00C56156" w:rsidRDefault="003C6712" w:rsidP="00A5218C">
            <w:pPr>
              <w:rPr>
                <w:sz w:val="22"/>
                <w:szCs w:val="22"/>
              </w:rPr>
            </w:pPr>
          </w:p>
        </w:tc>
      </w:tr>
      <w:tr w:rsidR="003C6712" w:rsidRPr="00C56156" w14:paraId="1781E3F3" w14:textId="77777777" w:rsidTr="003C6712">
        <w:tc>
          <w:tcPr>
            <w:tcW w:w="534" w:type="dxa"/>
            <w:shd w:val="clear" w:color="auto" w:fill="auto"/>
          </w:tcPr>
          <w:p w14:paraId="7AF40480" w14:textId="4C9FB77E" w:rsidR="003C6712" w:rsidRPr="00C56156" w:rsidRDefault="003C6712" w:rsidP="00A5218C">
            <w:pPr>
              <w:jc w:val="center"/>
            </w:pPr>
          </w:p>
        </w:tc>
        <w:tc>
          <w:tcPr>
            <w:tcW w:w="4423" w:type="dxa"/>
            <w:shd w:val="clear" w:color="auto" w:fill="auto"/>
          </w:tcPr>
          <w:p w14:paraId="7E5D9BCE" w14:textId="77777777" w:rsidR="003C6712" w:rsidRPr="00C56156" w:rsidRDefault="003C6712" w:rsidP="00A5218C">
            <w:pPr>
              <w:rPr>
                <w:sz w:val="22"/>
                <w:szCs w:val="22"/>
              </w:rPr>
            </w:pPr>
            <w:r w:rsidRPr="00C56156">
              <w:rPr>
                <w:sz w:val="22"/>
                <w:szCs w:val="22"/>
              </w:rPr>
              <w:t>Tekočinski/termohidravlični sistemi</w:t>
            </w:r>
          </w:p>
        </w:tc>
        <w:tc>
          <w:tcPr>
            <w:tcW w:w="1275" w:type="dxa"/>
            <w:shd w:val="clear" w:color="auto" w:fill="auto"/>
          </w:tcPr>
          <w:p w14:paraId="682F3109" w14:textId="77777777" w:rsidR="003C6712" w:rsidRPr="00C56156" w:rsidRDefault="003C6712" w:rsidP="00A5218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8688BAB" w14:textId="77777777" w:rsidR="003C6712" w:rsidRPr="00C56156" w:rsidRDefault="003C6712" w:rsidP="00A5218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5790234" w14:textId="1F04DB94" w:rsidR="003C6712" w:rsidRPr="00C56156" w:rsidRDefault="003C6712" w:rsidP="00A5218C">
            <w:pPr>
              <w:rPr>
                <w:sz w:val="22"/>
                <w:szCs w:val="22"/>
              </w:rPr>
            </w:pPr>
          </w:p>
        </w:tc>
      </w:tr>
      <w:tr w:rsidR="003C6712" w:rsidRPr="00C56156" w14:paraId="66DCD2C6" w14:textId="77777777" w:rsidTr="003C6712">
        <w:tc>
          <w:tcPr>
            <w:tcW w:w="534" w:type="dxa"/>
            <w:shd w:val="clear" w:color="auto" w:fill="auto"/>
          </w:tcPr>
          <w:p w14:paraId="6D12A190" w14:textId="264F4B98" w:rsidR="003C6712" w:rsidRPr="00C56156" w:rsidRDefault="003C6712" w:rsidP="00A5218C">
            <w:pPr>
              <w:jc w:val="center"/>
            </w:pPr>
          </w:p>
        </w:tc>
        <w:tc>
          <w:tcPr>
            <w:tcW w:w="4423" w:type="dxa"/>
            <w:shd w:val="clear" w:color="auto" w:fill="auto"/>
          </w:tcPr>
          <w:p w14:paraId="7ECD0BAB" w14:textId="77777777" w:rsidR="003C6712" w:rsidRPr="00C56156" w:rsidRDefault="003C6712" w:rsidP="00A5218C">
            <w:pPr>
              <w:rPr>
                <w:sz w:val="22"/>
                <w:szCs w:val="22"/>
              </w:rPr>
            </w:pPr>
            <w:r w:rsidRPr="00C56156">
              <w:rPr>
                <w:sz w:val="22"/>
                <w:szCs w:val="22"/>
              </w:rPr>
              <w:t>Električni sistemi</w:t>
            </w:r>
          </w:p>
        </w:tc>
        <w:tc>
          <w:tcPr>
            <w:tcW w:w="1275" w:type="dxa"/>
            <w:shd w:val="clear" w:color="auto" w:fill="auto"/>
          </w:tcPr>
          <w:p w14:paraId="1B4590CA" w14:textId="77777777" w:rsidR="003C6712" w:rsidRPr="00C56156" w:rsidRDefault="003C6712" w:rsidP="00A5218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C656709" w14:textId="77777777" w:rsidR="003C6712" w:rsidRPr="00C56156" w:rsidRDefault="003C6712" w:rsidP="00A5218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6D05DFD" w14:textId="2117780E" w:rsidR="003C6712" w:rsidRPr="00C56156" w:rsidRDefault="003C6712" w:rsidP="00A5218C">
            <w:pPr>
              <w:rPr>
                <w:sz w:val="22"/>
                <w:szCs w:val="22"/>
              </w:rPr>
            </w:pPr>
          </w:p>
        </w:tc>
      </w:tr>
      <w:tr w:rsidR="00941691" w:rsidRPr="00C56156" w14:paraId="082B633E" w14:textId="77777777" w:rsidTr="003C6712">
        <w:tc>
          <w:tcPr>
            <w:tcW w:w="534" w:type="dxa"/>
            <w:shd w:val="clear" w:color="auto" w:fill="auto"/>
          </w:tcPr>
          <w:p w14:paraId="71736E04" w14:textId="77777777" w:rsidR="00941691" w:rsidRPr="00C56156" w:rsidRDefault="00941691" w:rsidP="00A5218C">
            <w:pPr>
              <w:jc w:val="center"/>
            </w:pPr>
          </w:p>
        </w:tc>
        <w:tc>
          <w:tcPr>
            <w:tcW w:w="4423" w:type="dxa"/>
            <w:shd w:val="clear" w:color="auto" w:fill="auto"/>
          </w:tcPr>
          <w:p w14:paraId="74509426" w14:textId="154BBC7E" w:rsidR="00941691" w:rsidRPr="00C56156" w:rsidRDefault="00941691" w:rsidP="00A521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Varovalni in varnostni sistemi</w:t>
            </w:r>
            <w:r w:rsidR="00B759E5">
              <w:rPr>
                <w:sz w:val="22"/>
                <w:szCs w:val="22"/>
              </w:rPr>
              <w:t xml:space="preserve"> reaktorja</w:t>
            </w:r>
          </w:p>
        </w:tc>
        <w:tc>
          <w:tcPr>
            <w:tcW w:w="1275" w:type="dxa"/>
            <w:shd w:val="clear" w:color="auto" w:fill="auto"/>
          </w:tcPr>
          <w:p w14:paraId="52506A05" w14:textId="77777777" w:rsidR="00941691" w:rsidRPr="00C56156" w:rsidRDefault="00941691" w:rsidP="00A5218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200112A" w14:textId="77777777" w:rsidR="00941691" w:rsidRPr="00C56156" w:rsidRDefault="00941691" w:rsidP="00A5218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79F5FD0" w14:textId="77777777" w:rsidR="00941691" w:rsidRPr="00C56156" w:rsidRDefault="00941691" w:rsidP="00A5218C">
            <w:pPr>
              <w:rPr>
                <w:sz w:val="22"/>
                <w:szCs w:val="22"/>
              </w:rPr>
            </w:pPr>
          </w:p>
        </w:tc>
      </w:tr>
      <w:tr w:rsidR="003C6712" w:rsidRPr="00C56156" w14:paraId="135359C6" w14:textId="77777777" w:rsidTr="003C6712">
        <w:tc>
          <w:tcPr>
            <w:tcW w:w="534" w:type="dxa"/>
            <w:shd w:val="clear" w:color="auto" w:fill="auto"/>
          </w:tcPr>
          <w:p w14:paraId="408EE114" w14:textId="4B13D27F" w:rsidR="003C6712" w:rsidRPr="00C56156" w:rsidRDefault="003C6712" w:rsidP="00A5218C">
            <w:pPr>
              <w:jc w:val="center"/>
            </w:pPr>
          </w:p>
        </w:tc>
        <w:tc>
          <w:tcPr>
            <w:tcW w:w="4423" w:type="dxa"/>
            <w:shd w:val="clear" w:color="auto" w:fill="auto"/>
          </w:tcPr>
          <w:p w14:paraId="445D8C5D" w14:textId="7342AD70" w:rsidR="003C6712" w:rsidRPr="00C56156" w:rsidRDefault="003C6712" w:rsidP="00A5218C">
            <w:pPr>
              <w:rPr>
                <w:sz w:val="22"/>
                <w:szCs w:val="22"/>
              </w:rPr>
            </w:pPr>
            <w:r w:rsidRPr="00C56156">
              <w:rPr>
                <w:sz w:val="22"/>
                <w:szCs w:val="22"/>
              </w:rPr>
              <w:t>Regulacija</w:t>
            </w:r>
            <w:r w:rsidR="00B825B7">
              <w:rPr>
                <w:sz w:val="22"/>
                <w:szCs w:val="22"/>
              </w:rPr>
              <w:t xml:space="preserve"> in</w:t>
            </w:r>
            <w:r w:rsidRPr="00C56156">
              <w:rPr>
                <w:sz w:val="22"/>
                <w:szCs w:val="22"/>
              </w:rPr>
              <w:t xml:space="preserve"> instrumentacija </w:t>
            </w:r>
          </w:p>
        </w:tc>
        <w:tc>
          <w:tcPr>
            <w:tcW w:w="1275" w:type="dxa"/>
            <w:shd w:val="clear" w:color="auto" w:fill="auto"/>
          </w:tcPr>
          <w:p w14:paraId="53DEAC4B" w14:textId="77777777" w:rsidR="003C6712" w:rsidRPr="00C56156" w:rsidRDefault="003C6712" w:rsidP="00A5218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6843FD0" w14:textId="77777777" w:rsidR="003C6712" w:rsidRPr="00C56156" w:rsidRDefault="003C6712" w:rsidP="00A5218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084914A" w14:textId="38AF4203" w:rsidR="003C6712" w:rsidRPr="00C56156" w:rsidRDefault="003C6712" w:rsidP="00A5218C">
            <w:pPr>
              <w:rPr>
                <w:sz w:val="22"/>
                <w:szCs w:val="22"/>
              </w:rPr>
            </w:pPr>
          </w:p>
        </w:tc>
      </w:tr>
      <w:tr w:rsidR="003C6712" w:rsidRPr="00C56156" w14:paraId="44C29A64" w14:textId="77777777" w:rsidTr="003C6712">
        <w:tc>
          <w:tcPr>
            <w:tcW w:w="534" w:type="dxa"/>
            <w:shd w:val="clear" w:color="auto" w:fill="auto"/>
          </w:tcPr>
          <w:p w14:paraId="7FA7C629" w14:textId="60049F31" w:rsidR="003C6712" w:rsidRPr="00C56156" w:rsidRDefault="003C6712" w:rsidP="00A5218C">
            <w:pPr>
              <w:jc w:val="center"/>
            </w:pPr>
          </w:p>
        </w:tc>
        <w:tc>
          <w:tcPr>
            <w:tcW w:w="4423" w:type="dxa"/>
            <w:shd w:val="clear" w:color="auto" w:fill="auto"/>
          </w:tcPr>
          <w:p w14:paraId="626A0CCD" w14:textId="6034F8B2" w:rsidR="003C6712" w:rsidRPr="00C56156" w:rsidRDefault="003C6712" w:rsidP="00A5218C">
            <w:pPr>
              <w:rPr>
                <w:sz w:val="22"/>
                <w:szCs w:val="22"/>
              </w:rPr>
            </w:pPr>
            <w:r w:rsidRPr="00C56156">
              <w:rPr>
                <w:sz w:val="22"/>
                <w:szCs w:val="22"/>
              </w:rPr>
              <w:t xml:space="preserve">Kemija </w:t>
            </w:r>
            <w:r w:rsidR="0022364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</w:tcPr>
          <w:p w14:paraId="197A02B2" w14:textId="77777777" w:rsidR="003C6712" w:rsidRPr="00C56156" w:rsidRDefault="003C6712" w:rsidP="00A5218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B9870B5" w14:textId="77777777" w:rsidR="003C6712" w:rsidRPr="00C56156" w:rsidRDefault="003C6712" w:rsidP="00A5218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8C6218E" w14:textId="3FBC731A" w:rsidR="003C6712" w:rsidRPr="00C56156" w:rsidRDefault="003C6712" w:rsidP="00A5218C">
            <w:pPr>
              <w:rPr>
                <w:sz w:val="22"/>
                <w:szCs w:val="22"/>
              </w:rPr>
            </w:pPr>
          </w:p>
        </w:tc>
      </w:tr>
      <w:tr w:rsidR="003C6712" w:rsidRPr="00C56156" w14:paraId="65818368" w14:textId="77777777" w:rsidTr="003C6712">
        <w:tc>
          <w:tcPr>
            <w:tcW w:w="534" w:type="dxa"/>
            <w:shd w:val="clear" w:color="auto" w:fill="auto"/>
          </w:tcPr>
          <w:p w14:paraId="78A9C23F" w14:textId="6B35A7A4" w:rsidR="003C6712" w:rsidRPr="00C56156" w:rsidRDefault="003C6712" w:rsidP="00A5218C">
            <w:pPr>
              <w:jc w:val="center"/>
            </w:pPr>
          </w:p>
        </w:tc>
        <w:tc>
          <w:tcPr>
            <w:tcW w:w="4423" w:type="dxa"/>
            <w:shd w:val="clear" w:color="auto" w:fill="auto"/>
          </w:tcPr>
          <w:p w14:paraId="238DD583" w14:textId="11D0744A" w:rsidR="003C6712" w:rsidRPr="00C56156" w:rsidRDefault="003A31BE" w:rsidP="00A521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Pr="003A31BE">
              <w:rPr>
                <w:sz w:val="22"/>
                <w:szCs w:val="22"/>
              </w:rPr>
              <w:t>aščita pred notranjimi požari</w:t>
            </w:r>
          </w:p>
        </w:tc>
        <w:tc>
          <w:tcPr>
            <w:tcW w:w="1275" w:type="dxa"/>
            <w:shd w:val="clear" w:color="auto" w:fill="auto"/>
          </w:tcPr>
          <w:p w14:paraId="1344C85A" w14:textId="77777777" w:rsidR="003C6712" w:rsidRPr="00C56156" w:rsidRDefault="003C6712" w:rsidP="00A5218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368490A" w14:textId="77777777" w:rsidR="003C6712" w:rsidRPr="00C56156" w:rsidRDefault="003C6712" w:rsidP="00A5218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0C6DC4B" w14:textId="67C09D88" w:rsidR="003C6712" w:rsidRPr="00C56156" w:rsidRDefault="003C6712" w:rsidP="00A5218C">
            <w:pPr>
              <w:rPr>
                <w:sz w:val="22"/>
                <w:szCs w:val="22"/>
              </w:rPr>
            </w:pPr>
          </w:p>
        </w:tc>
      </w:tr>
      <w:tr w:rsidR="003C6712" w:rsidRPr="00C56156" w14:paraId="1389FF28" w14:textId="77777777" w:rsidTr="003C6712">
        <w:tc>
          <w:tcPr>
            <w:tcW w:w="534" w:type="dxa"/>
            <w:shd w:val="clear" w:color="auto" w:fill="auto"/>
          </w:tcPr>
          <w:p w14:paraId="0365B9C7" w14:textId="77777777" w:rsidR="003C6712" w:rsidRPr="00C56156" w:rsidRDefault="003C6712" w:rsidP="00A5218C">
            <w:pPr>
              <w:jc w:val="center"/>
            </w:pPr>
          </w:p>
        </w:tc>
        <w:tc>
          <w:tcPr>
            <w:tcW w:w="4423" w:type="dxa"/>
            <w:shd w:val="clear" w:color="auto" w:fill="auto"/>
          </w:tcPr>
          <w:p w14:paraId="7094C3FB" w14:textId="444780B3" w:rsidR="003C6712" w:rsidRPr="00C56156" w:rsidRDefault="003C6712" w:rsidP="00A521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Verjetnostne varnostne analize</w:t>
            </w:r>
          </w:p>
        </w:tc>
        <w:tc>
          <w:tcPr>
            <w:tcW w:w="1275" w:type="dxa"/>
            <w:shd w:val="clear" w:color="auto" w:fill="auto"/>
          </w:tcPr>
          <w:p w14:paraId="162F7956" w14:textId="77777777" w:rsidR="003C6712" w:rsidRPr="00C56156" w:rsidRDefault="003C6712" w:rsidP="00A5218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64E832D" w14:textId="77777777" w:rsidR="003C6712" w:rsidRPr="00C56156" w:rsidRDefault="003C6712" w:rsidP="00A5218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D0B3241" w14:textId="77777777" w:rsidR="003C6712" w:rsidRPr="00C56156" w:rsidRDefault="003C6712" w:rsidP="00A5218C">
            <w:pPr>
              <w:rPr>
                <w:sz w:val="22"/>
                <w:szCs w:val="22"/>
              </w:rPr>
            </w:pPr>
          </w:p>
        </w:tc>
      </w:tr>
      <w:tr w:rsidR="003C6712" w:rsidRPr="00C56156" w14:paraId="5050F19B" w14:textId="77777777" w:rsidTr="003C6712">
        <w:tc>
          <w:tcPr>
            <w:tcW w:w="534" w:type="dxa"/>
            <w:shd w:val="clear" w:color="auto" w:fill="auto"/>
          </w:tcPr>
          <w:p w14:paraId="58826EB0" w14:textId="77777777" w:rsidR="003C6712" w:rsidRPr="00C56156" w:rsidRDefault="003C6712" w:rsidP="00A5218C">
            <w:pPr>
              <w:jc w:val="center"/>
            </w:pPr>
          </w:p>
        </w:tc>
        <w:tc>
          <w:tcPr>
            <w:tcW w:w="4423" w:type="dxa"/>
            <w:shd w:val="clear" w:color="auto" w:fill="auto"/>
          </w:tcPr>
          <w:p w14:paraId="1EDD29EF" w14:textId="7AFCC928" w:rsidR="003C6712" w:rsidRDefault="003C6712" w:rsidP="00A521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Deterministične analize</w:t>
            </w:r>
          </w:p>
        </w:tc>
        <w:tc>
          <w:tcPr>
            <w:tcW w:w="1275" w:type="dxa"/>
            <w:shd w:val="clear" w:color="auto" w:fill="auto"/>
          </w:tcPr>
          <w:p w14:paraId="259E810E" w14:textId="77777777" w:rsidR="003C6712" w:rsidRPr="00C56156" w:rsidRDefault="003C6712" w:rsidP="00A5218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CC9B7A6" w14:textId="77777777" w:rsidR="003C6712" w:rsidRPr="00C56156" w:rsidRDefault="003C6712" w:rsidP="00A5218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19732AB" w14:textId="77777777" w:rsidR="003C6712" w:rsidRPr="00C56156" w:rsidRDefault="003C6712" w:rsidP="00A5218C">
            <w:pPr>
              <w:rPr>
                <w:sz w:val="22"/>
                <w:szCs w:val="22"/>
              </w:rPr>
            </w:pPr>
          </w:p>
        </w:tc>
      </w:tr>
      <w:tr w:rsidR="00A65159" w:rsidRPr="00C56156" w14:paraId="0E3CE20C" w14:textId="77777777" w:rsidTr="003C6712">
        <w:tc>
          <w:tcPr>
            <w:tcW w:w="534" w:type="dxa"/>
            <w:shd w:val="clear" w:color="auto" w:fill="auto"/>
          </w:tcPr>
          <w:p w14:paraId="2416AF0E" w14:textId="77777777" w:rsidR="00A65159" w:rsidRPr="00C56156" w:rsidRDefault="00A65159" w:rsidP="00A5218C">
            <w:pPr>
              <w:jc w:val="center"/>
            </w:pPr>
          </w:p>
        </w:tc>
        <w:tc>
          <w:tcPr>
            <w:tcW w:w="4423" w:type="dxa"/>
            <w:shd w:val="clear" w:color="auto" w:fill="auto"/>
          </w:tcPr>
          <w:p w14:paraId="15466569" w14:textId="07FA5A0A" w:rsidR="00B825B7" w:rsidRPr="00C56156" w:rsidRDefault="00A65159" w:rsidP="00A5218C">
            <w:pPr>
              <w:rPr>
                <w:sz w:val="22"/>
                <w:szCs w:val="22"/>
              </w:rPr>
            </w:pPr>
            <w:r w:rsidRPr="00A65159">
              <w:rPr>
                <w:sz w:val="22"/>
                <w:szCs w:val="22"/>
              </w:rPr>
              <w:t>Analize ogroženosti in možnih nevarnosti</w:t>
            </w:r>
          </w:p>
        </w:tc>
        <w:tc>
          <w:tcPr>
            <w:tcW w:w="1275" w:type="dxa"/>
            <w:shd w:val="clear" w:color="auto" w:fill="auto"/>
          </w:tcPr>
          <w:p w14:paraId="48AD1EE6" w14:textId="77777777" w:rsidR="00A65159" w:rsidRPr="00C56156" w:rsidRDefault="00A65159" w:rsidP="00A5218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4872869" w14:textId="77777777" w:rsidR="00A65159" w:rsidRPr="00C56156" w:rsidRDefault="00A65159" w:rsidP="00A5218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026093B" w14:textId="77777777" w:rsidR="00A65159" w:rsidRPr="00C56156" w:rsidRDefault="00A65159" w:rsidP="00A5218C">
            <w:pPr>
              <w:rPr>
                <w:sz w:val="22"/>
                <w:szCs w:val="22"/>
              </w:rPr>
            </w:pPr>
          </w:p>
        </w:tc>
      </w:tr>
      <w:tr w:rsidR="003C6712" w:rsidRPr="00C56156" w14:paraId="6275838E" w14:textId="77777777" w:rsidTr="003C6712">
        <w:tc>
          <w:tcPr>
            <w:tcW w:w="534" w:type="dxa"/>
            <w:shd w:val="clear" w:color="auto" w:fill="auto"/>
          </w:tcPr>
          <w:p w14:paraId="1AAFD02E" w14:textId="5E4DB977" w:rsidR="003C6712" w:rsidRPr="00C56156" w:rsidRDefault="003C6712" w:rsidP="00A5218C">
            <w:pPr>
              <w:jc w:val="center"/>
            </w:pPr>
          </w:p>
        </w:tc>
        <w:tc>
          <w:tcPr>
            <w:tcW w:w="4423" w:type="dxa"/>
            <w:shd w:val="clear" w:color="auto" w:fill="auto"/>
          </w:tcPr>
          <w:p w14:paraId="65D2421C" w14:textId="77777777" w:rsidR="003C6712" w:rsidRPr="00C56156" w:rsidRDefault="003C6712" w:rsidP="00A5218C">
            <w:pPr>
              <w:rPr>
                <w:sz w:val="22"/>
                <w:szCs w:val="22"/>
              </w:rPr>
            </w:pPr>
            <w:r w:rsidRPr="00C56156">
              <w:rPr>
                <w:sz w:val="22"/>
                <w:szCs w:val="22"/>
              </w:rPr>
              <w:t>Potresna varnost</w:t>
            </w:r>
          </w:p>
        </w:tc>
        <w:tc>
          <w:tcPr>
            <w:tcW w:w="1275" w:type="dxa"/>
            <w:shd w:val="clear" w:color="auto" w:fill="auto"/>
          </w:tcPr>
          <w:p w14:paraId="4E3F1E5D" w14:textId="77777777" w:rsidR="003C6712" w:rsidRPr="00C56156" w:rsidRDefault="003C6712" w:rsidP="00A5218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07E2870" w14:textId="77777777" w:rsidR="003C6712" w:rsidRPr="00C56156" w:rsidRDefault="003C6712" w:rsidP="00A5218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67CA8BB" w14:textId="55F198C2" w:rsidR="003C6712" w:rsidRPr="00C56156" w:rsidRDefault="003C6712" w:rsidP="00A5218C">
            <w:pPr>
              <w:rPr>
                <w:sz w:val="22"/>
                <w:szCs w:val="22"/>
              </w:rPr>
            </w:pPr>
          </w:p>
        </w:tc>
      </w:tr>
      <w:tr w:rsidR="00693553" w:rsidRPr="00C56156" w14:paraId="65AB58F7" w14:textId="77777777" w:rsidTr="003C6712">
        <w:tc>
          <w:tcPr>
            <w:tcW w:w="534" w:type="dxa"/>
            <w:shd w:val="clear" w:color="auto" w:fill="auto"/>
          </w:tcPr>
          <w:p w14:paraId="709021D0" w14:textId="77777777" w:rsidR="00693553" w:rsidRDefault="00693553" w:rsidP="00A5218C">
            <w:pPr>
              <w:jc w:val="center"/>
            </w:pPr>
          </w:p>
        </w:tc>
        <w:tc>
          <w:tcPr>
            <w:tcW w:w="4423" w:type="dxa"/>
            <w:shd w:val="clear" w:color="auto" w:fill="auto"/>
          </w:tcPr>
          <w:p w14:paraId="646E28FD" w14:textId="205B7D4B" w:rsidR="00693553" w:rsidRDefault="00693553" w:rsidP="00A521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Pr="00693553">
              <w:rPr>
                <w:sz w:val="22"/>
                <w:szCs w:val="22"/>
              </w:rPr>
              <w:t>azširjene projektne osnove</w:t>
            </w:r>
          </w:p>
        </w:tc>
        <w:tc>
          <w:tcPr>
            <w:tcW w:w="1275" w:type="dxa"/>
            <w:shd w:val="clear" w:color="auto" w:fill="auto"/>
          </w:tcPr>
          <w:p w14:paraId="712758A2" w14:textId="77777777" w:rsidR="00693553" w:rsidRPr="00C56156" w:rsidRDefault="00693553" w:rsidP="00A5218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D80402E" w14:textId="77777777" w:rsidR="00693553" w:rsidRPr="00C56156" w:rsidRDefault="00693553" w:rsidP="00A5218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C2AEBF9" w14:textId="77777777" w:rsidR="00693553" w:rsidRPr="00C56156" w:rsidRDefault="00693553" w:rsidP="00A5218C">
            <w:pPr>
              <w:rPr>
                <w:sz w:val="22"/>
                <w:szCs w:val="22"/>
              </w:rPr>
            </w:pPr>
          </w:p>
        </w:tc>
      </w:tr>
      <w:tr w:rsidR="006E1223" w:rsidRPr="00C56156" w14:paraId="1CBD3D7F" w14:textId="77777777" w:rsidTr="003C6712">
        <w:tc>
          <w:tcPr>
            <w:tcW w:w="534" w:type="dxa"/>
            <w:shd w:val="clear" w:color="auto" w:fill="auto"/>
          </w:tcPr>
          <w:p w14:paraId="3ED64F5C" w14:textId="66D10616" w:rsidR="006E1223" w:rsidRPr="00C56156" w:rsidRDefault="006E1223" w:rsidP="00A5218C">
            <w:pPr>
              <w:jc w:val="center"/>
            </w:pPr>
          </w:p>
        </w:tc>
        <w:tc>
          <w:tcPr>
            <w:tcW w:w="4423" w:type="dxa"/>
            <w:shd w:val="clear" w:color="auto" w:fill="auto"/>
          </w:tcPr>
          <w:p w14:paraId="3EAF40C2" w14:textId="5F4C788B" w:rsidR="006E1223" w:rsidRDefault="006E1223" w:rsidP="00A521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 jedrske tehnologije</w:t>
            </w:r>
          </w:p>
        </w:tc>
        <w:tc>
          <w:tcPr>
            <w:tcW w:w="1275" w:type="dxa"/>
            <w:shd w:val="clear" w:color="auto" w:fill="auto"/>
          </w:tcPr>
          <w:p w14:paraId="64541F20" w14:textId="77777777" w:rsidR="006E1223" w:rsidRPr="00C56156" w:rsidRDefault="006E1223" w:rsidP="00A5218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A3B07DD" w14:textId="77777777" w:rsidR="006E1223" w:rsidRPr="00C56156" w:rsidRDefault="006E1223" w:rsidP="00A5218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5A958B8" w14:textId="77777777" w:rsidR="006E1223" w:rsidRPr="00C56156" w:rsidRDefault="006E1223" w:rsidP="00A5218C">
            <w:pPr>
              <w:rPr>
                <w:sz w:val="22"/>
                <w:szCs w:val="22"/>
              </w:rPr>
            </w:pPr>
          </w:p>
        </w:tc>
      </w:tr>
      <w:tr w:rsidR="003C6712" w:rsidRPr="00C56156" w14:paraId="43E1A2A6" w14:textId="77777777" w:rsidTr="003C6712">
        <w:tc>
          <w:tcPr>
            <w:tcW w:w="534" w:type="dxa"/>
            <w:shd w:val="clear" w:color="auto" w:fill="auto"/>
          </w:tcPr>
          <w:p w14:paraId="5144D712" w14:textId="7BE35D7E" w:rsidR="003C6712" w:rsidRPr="00C56156" w:rsidRDefault="003C6712" w:rsidP="00A5218C">
            <w:pPr>
              <w:jc w:val="center"/>
            </w:pPr>
          </w:p>
        </w:tc>
        <w:tc>
          <w:tcPr>
            <w:tcW w:w="4423" w:type="dxa"/>
            <w:shd w:val="clear" w:color="auto" w:fill="auto"/>
          </w:tcPr>
          <w:p w14:paraId="58FBAA60" w14:textId="6AFD0E8A" w:rsidR="003C6712" w:rsidRPr="00BF0467" w:rsidRDefault="003C6712" w:rsidP="00A5218C">
            <w:pPr>
              <w:rPr>
                <w:sz w:val="22"/>
                <w:szCs w:val="22"/>
              </w:rPr>
            </w:pPr>
            <w:r w:rsidRPr="00BF0467">
              <w:rPr>
                <w:sz w:val="22"/>
                <w:szCs w:val="22"/>
              </w:rPr>
              <w:t>Varstvo pred sevanji</w:t>
            </w:r>
            <w:r w:rsidR="00663496" w:rsidRPr="00BF0467">
              <w:rPr>
                <w:sz w:val="22"/>
                <w:szCs w:val="22"/>
              </w:rPr>
              <w:t xml:space="preserve"> med obratovanjem jedrskega</w:t>
            </w:r>
            <w:r w:rsidR="00BF0467">
              <w:rPr>
                <w:sz w:val="22"/>
                <w:szCs w:val="22"/>
              </w:rPr>
              <w:t xml:space="preserve"> ali </w:t>
            </w:r>
            <w:r w:rsidR="00663496" w:rsidRPr="00BF0467">
              <w:rPr>
                <w:sz w:val="22"/>
                <w:szCs w:val="22"/>
              </w:rPr>
              <w:t>sevalnega objekta</w:t>
            </w:r>
            <w:r w:rsidRPr="00BF04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49C400BD" w14:textId="77777777" w:rsidR="003C6712" w:rsidRPr="00C56156" w:rsidRDefault="003C6712" w:rsidP="00A5218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35C4DD3" w14:textId="77777777" w:rsidR="003C6712" w:rsidRPr="00C56156" w:rsidRDefault="003C6712" w:rsidP="00A5218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F5D20A8" w14:textId="4130ACA7" w:rsidR="003C6712" w:rsidRPr="00C56156" w:rsidRDefault="003C6712" w:rsidP="00A5218C">
            <w:pPr>
              <w:rPr>
                <w:sz w:val="22"/>
                <w:szCs w:val="22"/>
              </w:rPr>
            </w:pPr>
          </w:p>
        </w:tc>
      </w:tr>
      <w:tr w:rsidR="00663496" w:rsidRPr="00C56156" w14:paraId="24C0E07F" w14:textId="77777777" w:rsidTr="003C6712">
        <w:tc>
          <w:tcPr>
            <w:tcW w:w="534" w:type="dxa"/>
            <w:shd w:val="clear" w:color="auto" w:fill="auto"/>
          </w:tcPr>
          <w:p w14:paraId="6E8FD573" w14:textId="77777777" w:rsidR="00663496" w:rsidRPr="00C56156" w:rsidRDefault="00663496" w:rsidP="00A5218C">
            <w:pPr>
              <w:jc w:val="center"/>
            </w:pPr>
          </w:p>
        </w:tc>
        <w:tc>
          <w:tcPr>
            <w:tcW w:w="4423" w:type="dxa"/>
            <w:shd w:val="clear" w:color="auto" w:fill="auto"/>
          </w:tcPr>
          <w:p w14:paraId="1EFC8E4C" w14:textId="0923AE4F" w:rsidR="00663496" w:rsidRPr="00BF0467" w:rsidRDefault="00663496" w:rsidP="00A5218C">
            <w:pPr>
              <w:rPr>
                <w:sz w:val="22"/>
                <w:szCs w:val="22"/>
              </w:rPr>
            </w:pPr>
            <w:r w:rsidRPr="00BF0467">
              <w:rPr>
                <w:sz w:val="22"/>
                <w:szCs w:val="22"/>
              </w:rPr>
              <w:t>Projektiranje zaščite pred sevanjem v jedrskem</w:t>
            </w:r>
            <w:r w:rsidR="00BF0467">
              <w:rPr>
                <w:sz w:val="22"/>
                <w:szCs w:val="22"/>
              </w:rPr>
              <w:t xml:space="preserve"> ali </w:t>
            </w:r>
            <w:r w:rsidRPr="00BF0467">
              <w:rPr>
                <w:sz w:val="22"/>
                <w:szCs w:val="22"/>
              </w:rPr>
              <w:t>sevalnem objektu</w:t>
            </w:r>
          </w:p>
        </w:tc>
        <w:tc>
          <w:tcPr>
            <w:tcW w:w="1275" w:type="dxa"/>
            <w:shd w:val="clear" w:color="auto" w:fill="auto"/>
          </w:tcPr>
          <w:p w14:paraId="59EBB447" w14:textId="77777777" w:rsidR="00663496" w:rsidRPr="00C56156" w:rsidRDefault="00663496" w:rsidP="00A5218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26FEA40" w14:textId="77777777" w:rsidR="00663496" w:rsidRPr="00C56156" w:rsidRDefault="00663496" w:rsidP="00A5218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A7A66A6" w14:textId="77777777" w:rsidR="00663496" w:rsidRPr="00C56156" w:rsidRDefault="00663496" w:rsidP="00A5218C">
            <w:pPr>
              <w:rPr>
                <w:sz w:val="22"/>
                <w:szCs w:val="22"/>
              </w:rPr>
            </w:pPr>
          </w:p>
        </w:tc>
      </w:tr>
      <w:tr w:rsidR="003C6712" w:rsidRPr="00C56156" w14:paraId="1459ED05" w14:textId="77777777" w:rsidTr="003C6712">
        <w:tc>
          <w:tcPr>
            <w:tcW w:w="534" w:type="dxa"/>
            <w:shd w:val="clear" w:color="auto" w:fill="auto"/>
          </w:tcPr>
          <w:p w14:paraId="42299A10" w14:textId="5C86B35E" w:rsidR="003C6712" w:rsidRPr="00C56156" w:rsidRDefault="003C6712" w:rsidP="00A5218C">
            <w:pPr>
              <w:jc w:val="center"/>
            </w:pPr>
          </w:p>
        </w:tc>
        <w:tc>
          <w:tcPr>
            <w:tcW w:w="4423" w:type="dxa"/>
            <w:shd w:val="clear" w:color="auto" w:fill="auto"/>
          </w:tcPr>
          <w:p w14:paraId="510836E5" w14:textId="77777777" w:rsidR="003C6712" w:rsidRPr="00C56156" w:rsidRDefault="003C6712" w:rsidP="00A5218C">
            <w:pPr>
              <w:rPr>
                <w:sz w:val="22"/>
                <w:szCs w:val="22"/>
              </w:rPr>
            </w:pPr>
            <w:r w:rsidRPr="00C56156">
              <w:rPr>
                <w:sz w:val="22"/>
                <w:szCs w:val="22"/>
              </w:rPr>
              <w:t>Vplivi na okolje, vključno z monitoringom</w:t>
            </w:r>
          </w:p>
        </w:tc>
        <w:tc>
          <w:tcPr>
            <w:tcW w:w="1275" w:type="dxa"/>
            <w:shd w:val="clear" w:color="auto" w:fill="auto"/>
          </w:tcPr>
          <w:p w14:paraId="432EDC4A" w14:textId="77777777" w:rsidR="003C6712" w:rsidRPr="00C56156" w:rsidRDefault="003C6712" w:rsidP="00A5218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6A892D0" w14:textId="77777777" w:rsidR="003C6712" w:rsidRPr="00C56156" w:rsidRDefault="003C6712" w:rsidP="00A5218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7C5C857" w14:textId="41DDD7B2" w:rsidR="003C6712" w:rsidRPr="00C56156" w:rsidRDefault="003C6712" w:rsidP="00A5218C">
            <w:pPr>
              <w:rPr>
                <w:sz w:val="22"/>
                <w:szCs w:val="22"/>
              </w:rPr>
            </w:pPr>
          </w:p>
        </w:tc>
      </w:tr>
      <w:tr w:rsidR="003C6712" w:rsidRPr="00C56156" w14:paraId="28F0B575" w14:textId="77777777" w:rsidTr="003C6712">
        <w:tc>
          <w:tcPr>
            <w:tcW w:w="534" w:type="dxa"/>
            <w:shd w:val="clear" w:color="auto" w:fill="auto"/>
          </w:tcPr>
          <w:p w14:paraId="4162EDDC" w14:textId="77777777" w:rsidR="003C6712" w:rsidRPr="00C56156" w:rsidRDefault="003C6712" w:rsidP="00A5218C">
            <w:pPr>
              <w:jc w:val="center"/>
            </w:pPr>
          </w:p>
        </w:tc>
        <w:tc>
          <w:tcPr>
            <w:tcW w:w="4423" w:type="dxa"/>
            <w:shd w:val="clear" w:color="auto" w:fill="auto"/>
          </w:tcPr>
          <w:p w14:paraId="0B4BDF86" w14:textId="6F07C991" w:rsidR="003C6712" w:rsidRPr="00C56156" w:rsidRDefault="003C6712" w:rsidP="00A521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Izbor lokacije in umeščanje v prostor</w:t>
            </w:r>
            <w:r w:rsidR="00DC5CD8">
              <w:rPr>
                <w:sz w:val="22"/>
                <w:szCs w:val="22"/>
              </w:rPr>
              <w:t xml:space="preserve"> vključno z geologijo, seizmo</w:t>
            </w:r>
            <w:r w:rsidR="00EB6545">
              <w:rPr>
                <w:sz w:val="22"/>
                <w:szCs w:val="22"/>
              </w:rPr>
              <w:t>tektoniko</w:t>
            </w:r>
            <w:r w:rsidR="00DC5CD8">
              <w:rPr>
                <w:sz w:val="22"/>
                <w:szCs w:val="22"/>
              </w:rPr>
              <w:t>, hidrogeologijo</w:t>
            </w:r>
            <w:r w:rsidR="00EB6545">
              <w:rPr>
                <w:sz w:val="22"/>
                <w:szCs w:val="22"/>
              </w:rPr>
              <w:t xml:space="preserve"> in hidrologijo</w:t>
            </w:r>
          </w:p>
        </w:tc>
        <w:tc>
          <w:tcPr>
            <w:tcW w:w="1275" w:type="dxa"/>
            <w:shd w:val="clear" w:color="auto" w:fill="auto"/>
          </w:tcPr>
          <w:p w14:paraId="78CADFE8" w14:textId="77777777" w:rsidR="003C6712" w:rsidRPr="00C56156" w:rsidRDefault="003C6712" w:rsidP="00A5218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9FCCB62" w14:textId="77777777" w:rsidR="003C6712" w:rsidRPr="00C56156" w:rsidRDefault="003C6712" w:rsidP="00A5218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2132B12" w14:textId="77777777" w:rsidR="003C6712" w:rsidRPr="00C56156" w:rsidRDefault="003C6712" w:rsidP="00A5218C">
            <w:pPr>
              <w:rPr>
                <w:sz w:val="22"/>
                <w:szCs w:val="22"/>
              </w:rPr>
            </w:pPr>
          </w:p>
        </w:tc>
      </w:tr>
      <w:tr w:rsidR="003C6712" w:rsidRPr="00C56156" w14:paraId="32E346FB" w14:textId="77777777" w:rsidTr="003C6712">
        <w:tc>
          <w:tcPr>
            <w:tcW w:w="534" w:type="dxa"/>
            <w:shd w:val="clear" w:color="auto" w:fill="auto"/>
          </w:tcPr>
          <w:p w14:paraId="58E69BE0" w14:textId="369BFC15" w:rsidR="003C6712" w:rsidRPr="00C56156" w:rsidRDefault="003C6712" w:rsidP="00A5218C"/>
        </w:tc>
        <w:tc>
          <w:tcPr>
            <w:tcW w:w="4423" w:type="dxa"/>
            <w:shd w:val="clear" w:color="auto" w:fill="auto"/>
          </w:tcPr>
          <w:p w14:paraId="21F6D005" w14:textId="79DA8709" w:rsidR="003C6712" w:rsidRPr="00C56156" w:rsidRDefault="005C0DD5" w:rsidP="00A521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Fizično varovanje</w:t>
            </w:r>
          </w:p>
        </w:tc>
        <w:tc>
          <w:tcPr>
            <w:tcW w:w="1275" w:type="dxa"/>
            <w:shd w:val="clear" w:color="auto" w:fill="auto"/>
          </w:tcPr>
          <w:p w14:paraId="14971C05" w14:textId="77777777" w:rsidR="003C6712" w:rsidRPr="00C56156" w:rsidRDefault="003C6712" w:rsidP="00A5218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AE72E4F" w14:textId="77777777" w:rsidR="003C6712" w:rsidRPr="00C56156" w:rsidRDefault="003C6712" w:rsidP="00A5218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41ABB3F" w14:textId="2D0F9C2D" w:rsidR="003C6712" w:rsidRPr="00C56156" w:rsidRDefault="003C6712" w:rsidP="00A5218C">
            <w:pPr>
              <w:rPr>
                <w:sz w:val="22"/>
                <w:szCs w:val="22"/>
              </w:rPr>
            </w:pPr>
          </w:p>
        </w:tc>
      </w:tr>
      <w:tr w:rsidR="003C6712" w:rsidRPr="00C56156" w14:paraId="5CE47712" w14:textId="77777777" w:rsidTr="003C6712">
        <w:tc>
          <w:tcPr>
            <w:tcW w:w="534" w:type="dxa"/>
            <w:shd w:val="clear" w:color="auto" w:fill="auto"/>
          </w:tcPr>
          <w:p w14:paraId="5426CBB2" w14:textId="192290CA" w:rsidR="003C6712" w:rsidRPr="00C56156" w:rsidRDefault="003C6712" w:rsidP="00B85EBC"/>
        </w:tc>
        <w:tc>
          <w:tcPr>
            <w:tcW w:w="4423" w:type="dxa"/>
            <w:shd w:val="clear" w:color="auto" w:fill="auto"/>
          </w:tcPr>
          <w:p w14:paraId="6F615490" w14:textId="33300319" w:rsidR="003C6712" w:rsidRPr="00C56156" w:rsidRDefault="003C6712" w:rsidP="00A521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Računalniška varnost</w:t>
            </w:r>
          </w:p>
        </w:tc>
        <w:tc>
          <w:tcPr>
            <w:tcW w:w="1275" w:type="dxa"/>
            <w:shd w:val="clear" w:color="auto" w:fill="auto"/>
          </w:tcPr>
          <w:p w14:paraId="03F5FD8B" w14:textId="77777777" w:rsidR="003C6712" w:rsidRPr="00C56156" w:rsidRDefault="003C6712" w:rsidP="00A5218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DF000C1" w14:textId="77777777" w:rsidR="003C6712" w:rsidRPr="00C56156" w:rsidRDefault="003C6712" w:rsidP="00A5218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F0C8043" w14:textId="63F94C46" w:rsidR="003C6712" w:rsidRPr="00C56156" w:rsidRDefault="003C6712" w:rsidP="00A5218C">
            <w:pPr>
              <w:rPr>
                <w:sz w:val="22"/>
                <w:szCs w:val="22"/>
              </w:rPr>
            </w:pPr>
          </w:p>
        </w:tc>
      </w:tr>
      <w:tr w:rsidR="003C6712" w:rsidRPr="00C56156" w14:paraId="474AAEE6" w14:textId="77777777" w:rsidTr="003C6712">
        <w:tc>
          <w:tcPr>
            <w:tcW w:w="534" w:type="dxa"/>
            <w:shd w:val="clear" w:color="auto" w:fill="auto"/>
          </w:tcPr>
          <w:p w14:paraId="4BBF4FCF" w14:textId="77777777" w:rsidR="003C6712" w:rsidRDefault="003C6712" w:rsidP="00B85EBC"/>
        </w:tc>
        <w:tc>
          <w:tcPr>
            <w:tcW w:w="4423" w:type="dxa"/>
            <w:shd w:val="clear" w:color="auto" w:fill="auto"/>
          </w:tcPr>
          <w:p w14:paraId="05658BD3" w14:textId="1E228FC3" w:rsidR="003C6712" w:rsidRDefault="003C6712" w:rsidP="00A521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Razgradnja objekta</w:t>
            </w:r>
          </w:p>
        </w:tc>
        <w:tc>
          <w:tcPr>
            <w:tcW w:w="1275" w:type="dxa"/>
            <w:shd w:val="clear" w:color="auto" w:fill="auto"/>
          </w:tcPr>
          <w:p w14:paraId="23B1C60A" w14:textId="77777777" w:rsidR="003C6712" w:rsidRPr="00C56156" w:rsidRDefault="003C6712" w:rsidP="00A5218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60743CC" w14:textId="77777777" w:rsidR="003C6712" w:rsidRPr="00C56156" w:rsidRDefault="003C6712" w:rsidP="00A5218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FC0E4F8" w14:textId="77777777" w:rsidR="003C6712" w:rsidRPr="00C56156" w:rsidRDefault="003C6712" w:rsidP="00A5218C">
            <w:pPr>
              <w:rPr>
                <w:sz w:val="22"/>
                <w:szCs w:val="22"/>
              </w:rPr>
            </w:pPr>
          </w:p>
        </w:tc>
      </w:tr>
      <w:tr w:rsidR="003C6712" w:rsidRPr="00C56156" w14:paraId="079A41CC" w14:textId="77777777" w:rsidTr="003C6712">
        <w:tc>
          <w:tcPr>
            <w:tcW w:w="534" w:type="dxa"/>
            <w:shd w:val="clear" w:color="auto" w:fill="auto"/>
          </w:tcPr>
          <w:p w14:paraId="30C94F03" w14:textId="77777777" w:rsidR="003C6712" w:rsidRDefault="003C6712" w:rsidP="00B85EBC"/>
        </w:tc>
        <w:tc>
          <w:tcPr>
            <w:tcW w:w="4423" w:type="dxa"/>
            <w:shd w:val="clear" w:color="auto" w:fill="auto"/>
          </w:tcPr>
          <w:p w14:paraId="35E8E122" w14:textId="5A8825A1" w:rsidR="003C6712" w:rsidRDefault="003C6712" w:rsidP="00A521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Ukrepanje ob izrednem dogodku</w:t>
            </w:r>
          </w:p>
        </w:tc>
        <w:tc>
          <w:tcPr>
            <w:tcW w:w="1275" w:type="dxa"/>
            <w:shd w:val="clear" w:color="auto" w:fill="auto"/>
          </w:tcPr>
          <w:p w14:paraId="4211B449" w14:textId="77777777" w:rsidR="003C6712" w:rsidRPr="00C56156" w:rsidRDefault="003C6712" w:rsidP="00A5218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C3E33AE" w14:textId="77777777" w:rsidR="003C6712" w:rsidRPr="00C56156" w:rsidRDefault="003C6712" w:rsidP="00A5218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95167EA" w14:textId="77777777" w:rsidR="003C6712" w:rsidRPr="00C56156" w:rsidRDefault="003C6712" w:rsidP="00A5218C">
            <w:pPr>
              <w:rPr>
                <w:sz w:val="22"/>
                <w:szCs w:val="22"/>
              </w:rPr>
            </w:pPr>
          </w:p>
        </w:tc>
      </w:tr>
      <w:tr w:rsidR="00DC5CD8" w:rsidRPr="00C56156" w14:paraId="5AA0AD07" w14:textId="77777777" w:rsidTr="003C6712">
        <w:tc>
          <w:tcPr>
            <w:tcW w:w="534" w:type="dxa"/>
            <w:shd w:val="clear" w:color="auto" w:fill="auto"/>
          </w:tcPr>
          <w:p w14:paraId="565CDF55" w14:textId="77777777" w:rsidR="00DC5CD8" w:rsidRDefault="00DC5CD8" w:rsidP="00B85EBC"/>
        </w:tc>
        <w:tc>
          <w:tcPr>
            <w:tcW w:w="4423" w:type="dxa"/>
            <w:shd w:val="clear" w:color="auto" w:fill="auto"/>
          </w:tcPr>
          <w:p w14:paraId="43F0A2C9" w14:textId="7BA247D6" w:rsidR="00DC5CD8" w:rsidRDefault="00DC5CD8" w:rsidP="00A521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Družbena sprejemljivost</w:t>
            </w:r>
          </w:p>
        </w:tc>
        <w:tc>
          <w:tcPr>
            <w:tcW w:w="1275" w:type="dxa"/>
            <w:shd w:val="clear" w:color="auto" w:fill="auto"/>
          </w:tcPr>
          <w:p w14:paraId="01A1C9DF" w14:textId="77777777" w:rsidR="00DC5CD8" w:rsidRPr="00C56156" w:rsidRDefault="00DC5CD8" w:rsidP="00A5218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6CA231D" w14:textId="77777777" w:rsidR="00DC5CD8" w:rsidRPr="00C56156" w:rsidRDefault="00DC5CD8" w:rsidP="00A5218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3B1E4BC" w14:textId="77777777" w:rsidR="00DC5CD8" w:rsidRPr="00C56156" w:rsidRDefault="00DC5CD8" w:rsidP="00A5218C">
            <w:pPr>
              <w:rPr>
                <w:sz w:val="22"/>
                <w:szCs w:val="22"/>
              </w:rPr>
            </w:pPr>
          </w:p>
        </w:tc>
      </w:tr>
      <w:tr w:rsidR="00DC5CD8" w:rsidRPr="00C56156" w14:paraId="0321EF75" w14:textId="77777777" w:rsidTr="003C6712">
        <w:tc>
          <w:tcPr>
            <w:tcW w:w="534" w:type="dxa"/>
            <w:shd w:val="clear" w:color="auto" w:fill="auto"/>
          </w:tcPr>
          <w:p w14:paraId="1A51B1B7" w14:textId="77777777" w:rsidR="00DC5CD8" w:rsidRDefault="00DC5CD8" w:rsidP="00B85EBC"/>
        </w:tc>
        <w:tc>
          <w:tcPr>
            <w:tcW w:w="4423" w:type="dxa"/>
            <w:shd w:val="clear" w:color="auto" w:fill="auto"/>
          </w:tcPr>
          <w:p w14:paraId="4B1B8575" w14:textId="2751BDE8" w:rsidR="00DC5CD8" w:rsidRDefault="00DC5CD8" w:rsidP="00A521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Dolgoročni nadzor in vzdrževanje odlagališč po zaprtju</w:t>
            </w:r>
          </w:p>
        </w:tc>
        <w:tc>
          <w:tcPr>
            <w:tcW w:w="1275" w:type="dxa"/>
            <w:shd w:val="clear" w:color="auto" w:fill="auto"/>
          </w:tcPr>
          <w:p w14:paraId="79DBBA62" w14:textId="77777777" w:rsidR="00DC5CD8" w:rsidRPr="00C56156" w:rsidRDefault="00DC5CD8" w:rsidP="00A5218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D8A3C7B" w14:textId="77777777" w:rsidR="00DC5CD8" w:rsidRPr="00C56156" w:rsidRDefault="00DC5CD8" w:rsidP="00A5218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B3F36B1" w14:textId="77777777" w:rsidR="00DC5CD8" w:rsidRPr="00C56156" w:rsidRDefault="00DC5CD8" w:rsidP="00A5218C">
            <w:pPr>
              <w:rPr>
                <w:sz w:val="22"/>
                <w:szCs w:val="22"/>
              </w:rPr>
            </w:pPr>
          </w:p>
        </w:tc>
      </w:tr>
      <w:tr w:rsidR="00EB6545" w:rsidRPr="00C56156" w14:paraId="6D184713" w14:textId="77777777" w:rsidTr="003C6712">
        <w:tc>
          <w:tcPr>
            <w:tcW w:w="534" w:type="dxa"/>
            <w:shd w:val="clear" w:color="auto" w:fill="auto"/>
          </w:tcPr>
          <w:p w14:paraId="19D2C10A" w14:textId="77777777" w:rsidR="00EB6545" w:rsidRDefault="00EB6545" w:rsidP="00B85EBC"/>
        </w:tc>
        <w:tc>
          <w:tcPr>
            <w:tcW w:w="4423" w:type="dxa"/>
            <w:shd w:val="clear" w:color="auto" w:fill="auto"/>
          </w:tcPr>
          <w:p w14:paraId="4544561A" w14:textId="3DD780FC" w:rsidR="00EB6545" w:rsidRDefault="00EB6545" w:rsidP="00A521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Emanacija radona</w:t>
            </w:r>
          </w:p>
        </w:tc>
        <w:tc>
          <w:tcPr>
            <w:tcW w:w="1275" w:type="dxa"/>
            <w:shd w:val="clear" w:color="auto" w:fill="auto"/>
          </w:tcPr>
          <w:p w14:paraId="69A8097F" w14:textId="77777777" w:rsidR="00EB6545" w:rsidRPr="00C56156" w:rsidRDefault="00EB6545" w:rsidP="00A5218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E81361C" w14:textId="77777777" w:rsidR="00EB6545" w:rsidRPr="00C56156" w:rsidRDefault="00EB6545" w:rsidP="00A5218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E05BC5E" w14:textId="77777777" w:rsidR="00EB6545" w:rsidRPr="00C56156" w:rsidRDefault="00EB6545" w:rsidP="00A5218C">
            <w:pPr>
              <w:rPr>
                <w:sz w:val="22"/>
                <w:szCs w:val="22"/>
              </w:rPr>
            </w:pPr>
          </w:p>
        </w:tc>
      </w:tr>
      <w:tr w:rsidR="00EB6545" w:rsidRPr="00C56156" w14:paraId="4BBF29AA" w14:textId="77777777" w:rsidTr="003C6712">
        <w:tc>
          <w:tcPr>
            <w:tcW w:w="534" w:type="dxa"/>
            <w:shd w:val="clear" w:color="auto" w:fill="auto"/>
          </w:tcPr>
          <w:p w14:paraId="0A66AC8B" w14:textId="77777777" w:rsidR="00EB6545" w:rsidRDefault="00EB6545" w:rsidP="00B85EBC"/>
        </w:tc>
        <w:tc>
          <w:tcPr>
            <w:tcW w:w="4423" w:type="dxa"/>
            <w:shd w:val="clear" w:color="auto" w:fill="auto"/>
          </w:tcPr>
          <w:p w14:paraId="1FF6034D" w14:textId="532E49C0" w:rsidR="00EB6545" w:rsidRDefault="00EB6545" w:rsidP="00A521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Stabilnostne analize</w:t>
            </w:r>
          </w:p>
        </w:tc>
        <w:tc>
          <w:tcPr>
            <w:tcW w:w="1275" w:type="dxa"/>
            <w:shd w:val="clear" w:color="auto" w:fill="auto"/>
          </w:tcPr>
          <w:p w14:paraId="3BE95A4B" w14:textId="77777777" w:rsidR="00EB6545" w:rsidRPr="00C56156" w:rsidRDefault="00EB6545" w:rsidP="00A5218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239C75E" w14:textId="77777777" w:rsidR="00EB6545" w:rsidRPr="00C56156" w:rsidRDefault="00EB6545" w:rsidP="00A5218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DA205A3" w14:textId="77777777" w:rsidR="00EB6545" w:rsidRPr="00C56156" w:rsidRDefault="00EB6545" w:rsidP="00A5218C">
            <w:pPr>
              <w:rPr>
                <w:sz w:val="22"/>
                <w:szCs w:val="22"/>
              </w:rPr>
            </w:pPr>
          </w:p>
        </w:tc>
      </w:tr>
      <w:tr w:rsidR="00EB6545" w:rsidRPr="00C56156" w14:paraId="05BDEE02" w14:textId="77777777" w:rsidTr="003C6712">
        <w:tc>
          <w:tcPr>
            <w:tcW w:w="534" w:type="dxa"/>
            <w:shd w:val="clear" w:color="auto" w:fill="auto"/>
          </w:tcPr>
          <w:p w14:paraId="512CFC48" w14:textId="77777777" w:rsidR="00EB6545" w:rsidRDefault="00EB6545" w:rsidP="00B85EBC"/>
        </w:tc>
        <w:tc>
          <w:tcPr>
            <w:tcW w:w="4423" w:type="dxa"/>
            <w:shd w:val="clear" w:color="auto" w:fill="auto"/>
          </w:tcPr>
          <w:p w14:paraId="45D72B5A" w14:textId="7BAD25C2" w:rsidR="00EB6545" w:rsidRDefault="00EB6545" w:rsidP="00A521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Migracija radionuklidov v geosferi in biosferi</w:t>
            </w:r>
          </w:p>
        </w:tc>
        <w:tc>
          <w:tcPr>
            <w:tcW w:w="1275" w:type="dxa"/>
            <w:shd w:val="clear" w:color="auto" w:fill="auto"/>
          </w:tcPr>
          <w:p w14:paraId="6AA6E353" w14:textId="77777777" w:rsidR="00EB6545" w:rsidRPr="00C56156" w:rsidRDefault="00EB6545" w:rsidP="00A5218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F6BD9DF" w14:textId="77777777" w:rsidR="00EB6545" w:rsidRPr="00C56156" w:rsidRDefault="00EB6545" w:rsidP="00A5218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791F703" w14:textId="77777777" w:rsidR="00EB6545" w:rsidRPr="00C56156" w:rsidRDefault="00EB6545" w:rsidP="00A5218C">
            <w:pPr>
              <w:rPr>
                <w:sz w:val="22"/>
                <w:szCs w:val="22"/>
              </w:rPr>
            </w:pPr>
          </w:p>
        </w:tc>
      </w:tr>
      <w:tr w:rsidR="00EB6545" w:rsidRPr="00C56156" w14:paraId="4726E8D3" w14:textId="77777777" w:rsidTr="003C6712">
        <w:tc>
          <w:tcPr>
            <w:tcW w:w="534" w:type="dxa"/>
            <w:shd w:val="clear" w:color="auto" w:fill="auto"/>
          </w:tcPr>
          <w:p w14:paraId="39938B75" w14:textId="77777777" w:rsidR="00EB6545" w:rsidRDefault="00EB6545" w:rsidP="00B85EBC"/>
        </w:tc>
        <w:tc>
          <w:tcPr>
            <w:tcW w:w="4423" w:type="dxa"/>
            <w:shd w:val="clear" w:color="auto" w:fill="auto"/>
          </w:tcPr>
          <w:p w14:paraId="6C59E443" w14:textId="04297EBC" w:rsidR="00EB6545" w:rsidRDefault="00EB6545" w:rsidP="00A5218C">
            <w:pPr>
              <w:rPr>
                <w:sz w:val="22"/>
                <w:szCs w:val="22"/>
              </w:rPr>
            </w:pPr>
            <w:r w:rsidRPr="00BF0467">
              <w:rPr>
                <w:sz w:val="22"/>
                <w:szCs w:val="22"/>
              </w:rPr>
              <w:t>Merila sprejemljivosti za skladiščenje in  odlaganje</w:t>
            </w:r>
            <w:r w:rsidR="00D848F1">
              <w:rPr>
                <w:sz w:val="22"/>
                <w:szCs w:val="22"/>
              </w:rPr>
              <w:t xml:space="preserve"> radioaktivnih odpadkov in izrabljenega goriva</w:t>
            </w:r>
          </w:p>
        </w:tc>
        <w:tc>
          <w:tcPr>
            <w:tcW w:w="1275" w:type="dxa"/>
            <w:shd w:val="clear" w:color="auto" w:fill="auto"/>
          </w:tcPr>
          <w:p w14:paraId="4F96D999" w14:textId="77777777" w:rsidR="00EB6545" w:rsidRPr="00C56156" w:rsidRDefault="00EB6545" w:rsidP="00A5218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92694C7" w14:textId="77777777" w:rsidR="00EB6545" w:rsidRPr="00C56156" w:rsidRDefault="00EB6545" w:rsidP="00A5218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8267A1A" w14:textId="77777777" w:rsidR="00EB6545" w:rsidRPr="00C56156" w:rsidRDefault="00EB6545" w:rsidP="00A5218C">
            <w:pPr>
              <w:rPr>
                <w:sz w:val="22"/>
                <w:szCs w:val="22"/>
              </w:rPr>
            </w:pPr>
          </w:p>
        </w:tc>
      </w:tr>
      <w:tr w:rsidR="005C0DD5" w:rsidRPr="00C56156" w14:paraId="517D9D93" w14:textId="77777777" w:rsidTr="003C6712">
        <w:tc>
          <w:tcPr>
            <w:tcW w:w="534" w:type="dxa"/>
            <w:shd w:val="clear" w:color="auto" w:fill="auto"/>
          </w:tcPr>
          <w:p w14:paraId="78701FEB" w14:textId="77777777" w:rsidR="005C0DD5" w:rsidRDefault="005C0DD5" w:rsidP="00B85EBC"/>
        </w:tc>
        <w:tc>
          <w:tcPr>
            <w:tcW w:w="4423" w:type="dxa"/>
            <w:shd w:val="clear" w:color="auto" w:fill="auto"/>
          </w:tcPr>
          <w:p w14:paraId="00857DF3" w14:textId="0D38C4F6" w:rsidR="005C0DD5" w:rsidRDefault="005C0DD5" w:rsidP="00A521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Izobraževanje in usposabljanje</w:t>
            </w:r>
          </w:p>
        </w:tc>
        <w:tc>
          <w:tcPr>
            <w:tcW w:w="1275" w:type="dxa"/>
            <w:shd w:val="clear" w:color="auto" w:fill="auto"/>
          </w:tcPr>
          <w:p w14:paraId="1C3D8542" w14:textId="77777777" w:rsidR="005C0DD5" w:rsidRPr="00C56156" w:rsidRDefault="005C0DD5" w:rsidP="00A5218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F2DEE5F" w14:textId="77777777" w:rsidR="005C0DD5" w:rsidRPr="00C56156" w:rsidRDefault="005C0DD5" w:rsidP="00A5218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01E9D19" w14:textId="77777777" w:rsidR="005C0DD5" w:rsidRPr="00C56156" w:rsidRDefault="005C0DD5" w:rsidP="00A5218C">
            <w:pPr>
              <w:rPr>
                <w:sz w:val="22"/>
                <w:szCs w:val="22"/>
              </w:rPr>
            </w:pPr>
          </w:p>
        </w:tc>
      </w:tr>
      <w:tr w:rsidR="003C6712" w:rsidRPr="00C56156" w14:paraId="1FD4E69F" w14:textId="77777777" w:rsidTr="003C6712">
        <w:tc>
          <w:tcPr>
            <w:tcW w:w="534" w:type="dxa"/>
            <w:shd w:val="clear" w:color="auto" w:fill="auto"/>
          </w:tcPr>
          <w:p w14:paraId="2E3C10E1" w14:textId="77777777" w:rsidR="003C6712" w:rsidRDefault="003C6712" w:rsidP="00B85EBC"/>
        </w:tc>
        <w:tc>
          <w:tcPr>
            <w:tcW w:w="4423" w:type="dxa"/>
            <w:shd w:val="clear" w:color="auto" w:fill="auto"/>
          </w:tcPr>
          <w:p w14:paraId="516062B3" w14:textId="7C18F56B" w:rsidR="003C6712" w:rsidRDefault="003C6712" w:rsidP="00A521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Druga</w:t>
            </w:r>
            <w:r w:rsidRPr="00C56156">
              <w:rPr>
                <w:sz w:val="22"/>
                <w:szCs w:val="22"/>
              </w:rPr>
              <w:t xml:space="preserve"> posebna področja, ki jih je treba podrobno navesti.</w:t>
            </w:r>
          </w:p>
        </w:tc>
        <w:tc>
          <w:tcPr>
            <w:tcW w:w="1275" w:type="dxa"/>
            <w:shd w:val="clear" w:color="auto" w:fill="auto"/>
          </w:tcPr>
          <w:p w14:paraId="79B75A7F" w14:textId="77777777" w:rsidR="003C6712" w:rsidRPr="00C56156" w:rsidRDefault="003C6712" w:rsidP="00A5218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A17A271" w14:textId="77777777" w:rsidR="003C6712" w:rsidRPr="00C56156" w:rsidRDefault="003C6712" w:rsidP="00A5218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7BF7688" w14:textId="77777777" w:rsidR="003C6712" w:rsidRPr="00C56156" w:rsidRDefault="003C6712" w:rsidP="00A5218C">
            <w:pPr>
              <w:rPr>
                <w:sz w:val="22"/>
                <w:szCs w:val="22"/>
              </w:rPr>
            </w:pPr>
          </w:p>
        </w:tc>
      </w:tr>
      <w:tr w:rsidR="00B43665" w:rsidRPr="00C56156" w14:paraId="17C7FF9D" w14:textId="77777777" w:rsidTr="002D580C">
        <w:tc>
          <w:tcPr>
            <w:tcW w:w="9067" w:type="dxa"/>
            <w:gridSpan w:val="5"/>
            <w:shd w:val="clear" w:color="auto" w:fill="auto"/>
          </w:tcPr>
          <w:p w14:paraId="3518E9A4" w14:textId="39A5099A" w:rsidR="00B43665" w:rsidRPr="00C56156" w:rsidRDefault="00B43665" w:rsidP="00A521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Interdisciplinarna področja; upoštevajo se samo za tista področja, ki so izbrana zgoraj. Samostojno ne morejo biti izbrana</w:t>
            </w:r>
          </w:p>
        </w:tc>
      </w:tr>
      <w:tr w:rsidR="00B43665" w:rsidRPr="00C56156" w14:paraId="71D74150" w14:textId="77777777" w:rsidTr="003C6712">
        <w:tc>
          <w:tcPr>
            <w:tcW w:w="534" w:type="dxa"/>
            <w:shd w:val="clear" w:color="auto" w:fill="auto"/>
          </w:tcPr>
          <w:p w14:paraId="2FAC9190" w14:textId="77777777" w:rsidR="00B43665" w:rsidRDefault="00B43665" w:rsidP="00B85EBC"/>
        </w:tc>
        <w:tc>
          <w:tcPr>
            <w:tcW w:w="4423" w:type="dxa"/>
            <w:shd w:val="clear" w:color="auto" w:fill="auto"/>
          </w:tcPr>
          <w:p w14:paraId="0A58FB03" w14:textId="5F386CEF" w:rsidR="00B43665" w:rsidRPr="00B43665" w:rsidRDefault="00B43665" w:rsidP="00B43665">
            <w:pPr>
              <w:ind w:left="1276" w:hanging="1276"/>
              <w:rPr>
                <w:bCs/>
                <w:sz w:val="22"/>
                <w:szCs w:val="22"/>
              </w:rPr>
            </w:pPr>
            <w:r w:rsidRPr="00B43665">
              <w:rPr>
                <w:bCs/>
                <w:sz w:val="22"/>
                <w:szCs w:val="22"/>
              </w:rPr>
              <w:t>Varnostno poročilo in tehnične specifikacije</w:t>
            </w:r>
          </w:p>
        </w:tc>
        <w:tc>
          <w:tcPr>
            <w:tcW w:w="1275" w:type="dxa"/>
            <w:shd w:val="clear" w:color="auto" w:fill="auto"/>
          </w:tcPr>
          <w:p w14:paraId="12A25053" w14:textId="77777777" w:rsidR="00B43665" w:rsidRPr="00C56156" w:rsidRDefault="00B43665" w:rsidP="00A5218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7F03666" w14:textId="77777777" w:rsidR="00B43665" w:rsidRPr="00C56156" w:rsidRDefault="00B43665" w:rsidP="00A5218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563D460" w14:textId="77777777" w:rsidR="00B43665" w:rsidRPr="00C56156" w:rsidRDefault="00B43665" w:rsidP="00A5218C">
            <w:pPr>
              <w:rPr>
                <w:sz w:val="22"/>
                <w:szCs w:val="22"/>
              </w:rPr>
            </w:pPr>
          </w:p>
        </w:tc>
      </w:tr>
      <w:tr w:rsidR="00B43665" w:rsidRPr="00C56156" w14:paraId="1ECC5509" w14:textId="77777777" w:rsidTr="003C6712">
        <w:tc>
          <w:tcPr>
            <w:tcW w:w="534" w:type="dxa"/>
            <w:shd w:val="clear" w:color="auto" w:fill="auto"/>
          </w:tcPr>
          <w:p w14:paraId="1CC60D5E" w14:textId="77777777" w:rsidR="00B43665" w:rsidRDefault="00B43665" w:rsidP="00B85EBC"/>
        </w:tc>
        <w:tc>
          <w:tcPr>
            <w:tcW w:w="4423" w:type="dxa"/>
            <w:shd w:val="clear" w:color="auto" w:fill="auto"/>
          </w:tcPr>
          <w:p w14:paraId="74FB9787" w14:textId="1579D4D2" w:rsidR="00B43665" w:rsidRPr="00B43665" w:rsidRDefault="00B43665" w:rsidP="00B43665">
            <w:pPr>
              <w:ind w:left="1276" w:hanging="1276"/>
              <w:rPr>
                <w:bCs/>
                <w:sz w:val="22"/>
                <w:szCs w:val="22"/>
              </w:rPr>
            </w:pPr>
            <w:r w:rsidRPr="00B43665">
              <w:rPr>
                <w:bCs/>
                <w:sz w:val="22"/>
                <w:szCs w:val="22"/>
              </w:rPr>
              <w:t>Programi in postopki</w:t>
            </w:r>
          </w:p>
        </w:tc>
        <w:tc>
          <w:tcPr>
            <w:tcW w:w="1275" w:type="dxa"/>
            <w:shd w:val="clear" w:color="auto" w:fill="auto"/>
          </w:tcPr>
          <w:p w14:paraId="72F101B6" w14:textId="77777777" w:rsidR="00B43665" w:rsidRPr="00C56156" w:rsidRDefault="00B43665" w:rsidP="00A5218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2DBA412" w14:textId="77777777" w:rsidR="00B43665" w:rsidRPr="00C56156" w:rsidRDefault="00B43665" w:rsidP="00A5218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F32113E" w14:textId="77777777" w:rsidR="00B43665" w:rsidRPr="00C56156" w:rsidRDefault="00B43665" w:rsidP="00A5218C">
            <w:pPr>
              <w:rPr>
                <w:sz w:val="22"/>
                <w:szCs w:val="22"/>
              </w:rPr>
            </w:pPr>
          </w:p>
        </w:tc>
      </w:tr>
      <w:tr w:rsidR="00B43665" w:rsidRPr="00C56156" w14:paraId="0A192A44" w14:textId="77777777" w:rsidTr="003C6712">
        <w:tc>
          <w:tcPr>
            <w:tcW w:w="534" w:type="dxa"/>
            <w:shd w:val="clear" w:color="auto" w:fill="auto"/>
          </w:tcPr>
          <w:p w14:paraId="0E72BBCA" w14:textId="77777777" w:rsidR="00B43665" w:rsidRDefault="00B43665" w:rsidP="00B85EBC"/>
        </w:tc>
        <w:tc>
          <w:tcPr>
            <w:tcW w:w="4423" w:type="dxa"/>
            <w:shd w:val="clear" w:color="auto" w:fill="auto"/>
          </w:tcPr>
          <w:p w14:paraId="629AF678" w14:textId="0181EB45" w:rsidR="00B43665" w:rsidRPr="00B43665" w:rsidRDefault="00B43665" w:rsidP="00B43665">
            <w:pPr>
              <w:ind w:left="1276" w:hanging="1276"/>
              <w:rPr>
                <w:bCs/>
                <w:sz w:val="22"/>
                <w:szCs w:val="22"/>
              </w:rPr>
            </w:pPr>
            <w:r w:rsidRPr="00B43665">
              <w:rPr>
                <w:bCs/>
                <w:sz w:val="22"/>
                <w:szCs w:val="22"/>
              </w:rPr>
              <w:t>Obratovalne izkušnje in analiza dogodkov</w:t>
            </w:r>
          </w:p>
        </w:tc>
        <w:tc>
          <w:tcPr>
            <w:tcW w:w="1275" w:type="dxa"/>
            <w:shd w:val="clear" w:color="auto" w:fill="auto"/>
          </w:tcPr>
          <w:p w14:paraId="6DEE3B5F" w14:textId="77777777" w:rsidR="00B43665" w:rsidRPr="00C56156" w:rsidRDefault="00B43665" w:rsidP="00A5218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768AD49" w14:textId="77777777" w:rsidR="00B43665" w:rsidRPr="00C56156" w:rsidRDefault="00B43665" w:rsidP="00A5218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5CCBA70" w14:textId="77777777" w:rsidR="00B43665" w:rsidRPr="00C56156" w:rsidRDefault="00B43665" w:rsidP="00A5218C">
            <w:pPr>
              <w:rPr>
                <w:sz w:val="22"/>
                <w:szCs w:val="22"/>
              </w:rPr>
            </w:pPr>
          </w:p>
        </w:tc>
      </w:tr>
      <w:tr w:rsidR="00B43665" w:rsidRPr="00C56156" w14:paraId="68757228" w14:textId="77777777" w:rsidTr="003C6712">
        <w:tc>
          <w:tcPr>
            <w:tcW w:w="534" w:type="dxa"/>
            <w:shd w:val="clear" w:color="auto" w:fill="auto"/>
          </w:tcPr>
          <w:p w14:paraId="617000B3" w14:textId="77777777" w:rsidR="00B43665" w:rsidRDefault="00B43665" w:rsidP="00B85EBC"/>
        </w:tc>
        <w:tc>
          <w:tcPr>
            <w:tcW w:w="4423" w:type="dxa"/>
            <w:shd w:val="clear" w:color="auto" w:fill="auto"/>
          </w:tcPr>
          <w:p w14:paraId="20D7C957" w14:textId="12750224" w:rsidR="00B43665" w:rsidRPr="00B43665" w:rsidRDefault="00B43665" w:rsidP="00B43665">
            <w:pPr>
              <w:ind w:left="1276" w:hanging="1276"/>
              <w:rPr>
                <w:bCs/>
                <w:sz w:val="22"/>
                <w:szCs w:val="22"/>
              </w:rPr>
            </w:pPr>
            <w:r w:rsidRPr="00B43665">
              <w:rPr>
                <w:bCs/>
                <w:sz w:val="22"/>
                <w:szCs w:val="22"/>
              </w:rPr>
              <w:t>Obvladovanje staranja in vzdrževanje</w:t>
            </w:r>
          </w:p>
        </w:tc>
        <w:tc>
          <w:tcPr>
            <w:tcW w:w="1275" w:type="dxa"/>
            <w:shd w:val="clear" w:color="auto" w:fill="auto"/>
          </w:tcPr>
          <w:p w14:paraId="1153E12E" w14:textId="77777777" w:rsidR="00B43665" w:rsidRPr="00C56156" w:rsidRDefault="00B43665" w:rsidP="00A5218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9F25BA1" w14:textId="77777777" w:rsidR="00B43665" w:rsidRPr="00C56156" w:rsidRDefault="00B43665" w:rsidP="00A5218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1B218FD" w14:textId="77777777" w:rsidR="00B43665" w:rsidRPr="00C56156" w:rsidRDefault="00B43665" w:rsidP="00A5218C">
            <w:pPr>
              <w:rPr>
                <w:sz w:val="22"/>
                <w:szCs w:val="22"/>
              </w:rPr>
            </w:pPr>
          </w:p>
        </w:tc>
      </w:tr>
    </w:tbl>
    <w:p w14:paraId="43B8E1E7" w14:textId="77777777" w:rsidR="00407B36" w:rsidRPr="00C56156" w:rsidRDefault="00407B36" w:rsidP="00407B36">
      <w:pPr>
        <w:ind w:left="1276" w:hanging="1276"/>
        <w:rPr>
          <w:b/>
          <w:sz w:val="22"/>
          <w:szCs w:val="22"/>
        </w:rPr>
      </w:pPr>
    </w:p>
    <w:p w14:paraId="26BF3821" w14:textId="77777777" w:rsidR="00AD7CB4" w:rsidRPr="0018169D" w:rsidRDefault="00AD7CB4">
      <w:pPr>
        <w:rPr>
          <w:sz w:val="22"/>
          <w:szCs w:val="22"/>
        </w:rPr>
      </w:pPr>
    </w:p>
    <w:p w14:paraId="10D92255" w14:textId="4CEFC5FF" w:rsidR="00351BA1" w:rsidRPr="0018169D" w:rsidRDefault="00351BA1">
      <w:pPr>
        <w:ind w:left="1276" w:hanging="1276"/>
        <w:rPr>
          <w:b/>
          <w:sz w:val="22"/>
          <w:szCs w:val="22"/>
        </w:rPr>
      </w:pPr>
    </w:p>
    <w:p w14:paraId="1CB0D066" w14:textId="77777777" w:rsidR="005C0DD5" w:rsidRPr="0018169D" w:rsidRDefault="005C0DD5">
      <w:pPr>
        <w:ind w:left="1276" w:hanging="1276"/>
        <w:rPr>
          <w:b/>
          <w:sz w:val="22"/>
          <w:szCs w:val="22"/>
        </w:rPr>
      </w:pPr>
    </w:p>
    <w:p w14:paraId="2170EC84" w14:textId="38E2CF03" w:rsidR="00AD7CB4" w:rsidRPr="0010322D" w:rsidRDefault="00634D1F" w:rsidP="0010322D">
      <w:pPr>
        <w:pStyle w:val="SlogNaslov3TimesNewRomanKrepko"/>
      </w:pPr>
      <w:bookmarkStart w:id="73" w:name="Priloga2"/>
      <w:bookmarkStart w:id="74" w:name="_Toc187551459"/>
      <w:bookmarkStart w:id="75" w:name="_Toc187551542"/>
      <w:bookmarkStart w:id="76" w:name="_Toc127890822"/>
      <w:bookmarkEnd w:id="73"/>
      <w:r w:rsidRPr="0010322D">
        <w:lastRenderedPageBreak/>
        <w:t>PRILOGA 2</w:t>
      </w:r>
      <w:r w:rsidR="00AD7CB4" w:rsidRPr="0010322D">
        <w:t xml:space="preserve">: </w:t>
      </w:r>
      <w:bookmarkEnd w:id="74"/>
      <w:bookmarkEnd w:id="75"/>
      <w:r w:rsidR="00407B36" w:rsidRPr="00C56156">
        <w:t>Vsebine strokovnega usposabljanja</w:t>
      </w:r>
      <w:r w:rsidR="00407B36">
        <w:t xml:space="preserve"> </w:t>
      </w:r>
      <w:r w:rsidR="00407B36">
        <w:rPr>
          <w:sz w:val="22"/>
          <w:szCs w:val="22"/>
        </w:rPr>
        <w:t>o</w:t>
      </w:r>
      <w:r w:rsidR="00407B36" w:rsidRPr="00C56156">
        <w:rPr>
          <w:sz w:val="22"/>
          <w:szCs w:val="22"/>
        </w:rPr>
        <w:t xml:space="preserve"> osnov</w:t>
      </w:r>
      <w:r w:rsidR="00407B36">
        <w:rPr>
          <w:sz w:val="22"/>
          <w:szCs w:val="22"/>
        </w:rPr>
        <w:t>ah</w:t>
      </w:r>
      <w:r w:rsidR="00407B36" w:rsidRPr="00C56156">
        <w:rPr>
          <w:sz w:val="22"/>
          <w:szCs w:val="22"/>
        </w:rPr>
        <w:t xml:space="preserve"> </w:t>
      </w:r>
      <w:r w:rsidR="00DD59D1">
        <w:rPr>
          <w:sz w:val="22"/>
          <w:szCs w:val="22"/>
        </w:rPr>
        <w:t xml:space="preserve">sevalne in </w:t>
      </w:r>
      <w:r w:rsidR="00407B36" w:rsidRPr="00C56156">
        <w:rPr>
          <w:sz w:val="22"/>
          <w:szCs w:val="22"/>
        </w:rPr>
        <w:t>jedrske</w:t>
      </w:r>
      <w:r w:rsidR="00DD59D1">
        <w:rPr>
          <w:sz w:val="22"/>
          <w:szCs w:val="22"/>
        </w:rPr>
        <w:t xml:space="preserve"> </w:t>
      </w:r>
      <w:r w:rsidR="00407B36" w:rsidRPr="00C56156">
        <w:rPr>
          <w:sz w:val="22"/>
          <w:szCs w:val="22"/>
        </w:rPr>
        <w:t xml:space="preserve"> varnosti</w:t>
      </w:r>
      <w:bookmarkEnd w:id="76"/>
    </w:p>
    <w:p w14:paraId="042E4AC4" w14:textId="77777777" w:rsidR="00AD7CB4" w:rsidRPr="0018169D" w:rsidRDefault="00AD7CB4">
      <w:pPr>
        <w:rPr>
          <w:sz w:val="22"/>
          <w:szCs w:val="22"/>
        </w:rPr>
      </w:pPr>
    </w:p>
    <w:tbl>
      <w:tblPr>
        <w:tblW w:w="9051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27"/>
        <w:gridCol w:w="6924"/>
      </w:tblGrid>
      <w:tr w:rsidR="00AD7CB4" w:rsidRPr="0018169D" w14:paraId="30F51523" w14:textId="77777777" w:rsidTr="00407B36">
        <w:trPr>
          <w:cantSplit/>
          <w:trHeight w:val="20"/>
          <w:tblHeader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EF6E743" w14:textId="77777777" w:rsidR="00AD7CB4" w:rsidRPr="0018169D" w:rsidRDefault="00AD7CB4">
            <w:pPr>
              <w:tabs>
                <w:tab w:val="center" w:pos="1032"/>
              </w:tabs>
              <w:suppressAutoHyphens/>
              <w:spacing w:before="54" w:after="34"/>
              <w:ind w:left="-57"/>
              <w:rPr>
                <w:b/>
                <w:spacing w:val="-3"/>
                <w:sz w:val="22"/>
                <w:szCs w:val="22"/>
              </w:rPr>
            </w:pPr>
            <w:r w:rsidRPr="0018169D">
              <w:rPr>
                <w:b/>
                <w:spacing w:val="-3"/>
                <w:sz w:val="22"/>
                <w:szCs w:val="22"/>
              </w:rPr>
              <w:t>Poglavja</w:t>
            </w:r>
          </w:p>
        </w:tc>
        <w:tc>
          <w:tcPr>
            <w:tcW w:w="692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130008" w14:textId="77777777" w:rsidR="00AD7CB4" w:rsidRPr="0018169D" w:rsidRDefault="00AD7CB4">
            <w:pPr>
              <w:tabs>
                <w:tab w:val="center" w:pos="1541"/>
              </w:tabs>
              <w:suppressAutoHyphens/>
              <w:spacing w:before="54" w:after="34"/>
              <w:ind w:left="-57"/>
              <w:rPr>
                <w:b/>
                <w:spacing w:val="-3"/>
                <w:sz w:val="22"/>
                <w:szCs w:val="22"/>
              </w:rPr>
            </w:pPr>
            <w:r w:rsidRPr="0018169D">
              <w:rPr>
                <w:b/>
                <w:spacing w:val="-3"/>
                <w:sz w:val="22"/>
                <w:szCs w:val="22"/>
              </w:rPr>
              <w:t>Okvirne vsebine</w:t>
            </w:r>
          </w:p>
        </w:tc>
      </w:tr>
      <w:tr w:rsidR="004F6350" w:rsidRPr="0018169D" w14:paraId="49BAC0F4" w14:textId="77777777" w:rsidTr="008C4490">
        <w:trPr>
          <w:cantSplit/>
          <w:trHeight w:val="512"/>
        </w:trPr>
        <w:tc>
          <w:tcPr>
            <w:tcW w:w="2127" w:type="dxa"/>
            <w:tcBorders>
              <w:top w:val="double" w:sz="4" w:space="0" w:color="auto"/>
            </w:tcBorders>
          </w:tcPr>
          <w:p w14:paraId="5683783F" w14:textId="58AEA7C4" w:rsidR="004F6350" w:rsidRPr="00C56156" w:rsidRDefault="004F6350" w:rsidP="00407B36">
            <w:pPr>
              <w:pStyle w:val="Glava"/>
              <w:tabs>
                <w:tab w:val="clear" w:pos="4536"/>
                <w:tab w:val="clear" w:pos="9072"/>
                <w:tab w:val="left" w:pos="-720"/>
              </w:tabs>
              <w:suppressAutoHyphens/>
              <w:rPr>
                <w:spacing w:val="-3"/>
                <w:sz w:val="22"/>
                <w:szCs w:val="22"/>
              </w:rPr>
            </w:pPr>
            <w:bookmarkStart w:id="77" w:name="_Hlk127960335"/>
            <w:r>
              <w:rPr>
                <w:spacing w:val="-3"/>
                <w:sz w:val="22"/>
                <w:szCs w:val="22"/>
              </w:rPr>
              <w:t>Osnove jedrske energetike</w:t>
            </w:r>
            <w:bookmarkEnd w:id="77"/>
          </w:p>
        </w:tc>
        <w:tc>
          <w:tcPr>
            <w:tcW w:w="6924" w:type="dxa"/>
            <w:tcBorders>
              <w:top w:val="double" w:sz="4" w:space="0" w:color="auto"/>
              <w:bottom w:val="single" w:sz="4" w:space="0" w:color="auto"/>
            </w:tcBorders>
          </w:tcPr>
          <w:p w14:paraId="0CA8FB3B" w14:textId="627C2EAE" w:rsidR="004F6350" w:rsidRPr="00C56156" w:rsidRDefault="00BF5159" w:rsidP="00BF5159">
            <w:pPr>
              <w:tabs>
                <w:tab w:val="left" w:pos="-720"/>
              </w:tabs>
              <w:suppressAutoHyphens/>
              <w:spacing w:before="54" w:after="34"/>
              <w:rPr>
                <w:spacing w:val="-3"/>
                <w:sz w:val="22"/>
                <w:szCs w:val="22"/>
              </w:rPr>
            </w:pPr>
            <w:r w:rsidRPr="008E7255">
              <w:rPr>
                <w:spacing w:val="-3"/>
                <w:sz w:val="22"/>
                <w:szCs w:val="22"/>
              </w:rPr>
              <w:t>Energija</w:t>
            </w:r>
            <w:r w:rsidR="008E7255">
              <w:rPr>
                <w:spacing w:val="-3"/>
                <w:sz w:val="22"/>
                <w:szCs w:val="22"/>
              </w:rPr>
              <w:t xml:space="preserve">, </w:t>
            </w:r>
            <w:r w:rsidRPr="008E7255">
              <w:rPr>
                <w:spacing w:val="-3"/>
                <w:sz w:val="22"/>
                <w:szCs w:val="22"/>
              </w:rPr>
              <w:t>vrste jedrskih elektrarn</w:t>
            </w:r>
            <w:r w:rsidR="008E7255">
              <w:rPr>
                <w:spacing w:val="-3"/>
                <w:sz w:val="22"/>
                <w:szCs w:val="22"/>
              </w:rPr>
              <w:t xml:space="preserve">, </w:t>
            </w:r>
            <w:r w:rsidRPr="008E7255">
              <w:rPr>
                <w:spacing w:val="-3"/>
                <w:sz w:val="22"/>
                <w:szCs w:val="22"/>
              </w:rPr>
              <w:t>razvoj jedrske energetike</w:t>
            </w:r>
            <w:r>
              <w:rPr>
                <w:spacing w:val="-3"/>
                <w:sz w:val="22"/>
                <w:szCs w:val="22"/>
              </w:rPr>
              <w:t xml:space="preserve">, </w:t>
            </w:r>
            <w:r w:rsidRPr="008E7255">
              <w:rPr>
                <w:spacing w:val="-3"/>
                <w:sz w:val="22"/>
                <w:szCs w:val="22"/>
              </w:rPr>
              <w:t xml:space="preserve">vloga jedrskih elektrarn v </w:t>
            </w:r>
            <w:r>
              <w:rPr>
                <w:spacing w:val="-3"/>
                <w:sz w:val="22"/>
                <w:szCs w:val="22"/>
              </w:rPr>
              <w:t>e</w:t>
            </w:r>
            <w:r w:rsidRPr="008E7255">
              <w:rPr>
                <w:spacing w:val="-3"/>
                <w:sz w:val="22"/>
                <w:szCs w:val="22"/>
              </w:rPr>
              <w:t>lektroenergetskih sistemih</w:t>
            </w:r>
            <w:r>
              <w:rPr>
                <w:spacing w:val="-3"/>
                <w:sz w:val="22"/>
                <w:szCs w:val="22"/>
              </w:rPr>
              <w:t xml:space="preserve">, </w:t>
            </w:r>
            <w:r w:rsidRPr="008E7255">
              <w:rPr>
                <w:spacing w:val="-3"/>
                <w:sz w:val="22"/>
                <w:szCs w:val="22"/>
              </w:rPr>
              <w:t xml:space="preserve">jedrske elektrarne in družba </w:t>
            </w:r>
          </w:p>
        </w:tc>
      </w:tr>
      <w:tr w:rsidR="00407B36" w:rsidRPr="0018169D" w14:paraId="23BBCA0B" w14:textId="77777777" w:rsidTr="008C4490">
        <w:trPr>
          <w:cantSplit/>
          <w:trHeight w:val="612"/>
        </w:trPr>
        <w:tc>
          <w:tcPr>
            <w:tcW w:w="2127" w:type="dxa"/>
            <w:tcBorders>
              <w:top w:val="single" w:sz="4" w:space="0" w:color="auto"/>
            </w:tcBorders>
          </w:tcPr>
          <w:p w14:paraId="4538BE93" w14:textId="4CA9D925" w:rsidR="00407B36" w:rsidRPr="00C56156" w:rsidRDefault="00407B36" w:rsidP="00407B36">
            <w:pPr>
              <w:pStyle w:val="Glava"/>
              <w:tabs>
                <w:tab w:val="clear" w:pos="4536"/>
                <w:tab w:val="clear" w:pos="9072"/>
                <w:tab w:val="left" w:pos="-720"/>
              </w:tabs>
              <w:suppressAutoHyphens/>
              <w:rPr>
                <w:spacing w:val="-3"/>
                <w:sz w:val="22"/>
                <w:szCs w:val="22"/>
              </w:rPr>
            </w:pPr>
            <w:r w:rsidRPr="00C56156">
              <w:rPr>
                <w:spacing w:val="-3"/>
                <w:sz w:val="22"/>
                <w:szCs w:val="22"/>
              </w:rPr>
              <w:t>Osnove jedrske fizike</w:t>
            </w:r>
          </w:p>
        </w:tc>
        <w:tc>
          <w:tcPr>
            <w:tcW w:w="6924" w:type="dxa"/>
            <w:tcBorders>
              <w:top w:val="single" w:sz="4" w:space="0" w:color="auto"/>
              <w:bottom w:val="single" w:sz="4" w:space="0" w:color="auto"/>
            </w:tcBorders>
          </w:tcPr>
          <w:p w14:paraId="2CF3E598" w14:textId="1281A00F" w:rsidR="00407B36" w:rsidRPr="00C56156" w:rsidRDefault="00964A55" w:rsidP="00407B36">
            <w:pPr>
              <w:tabs>
                <w:tab w:val="left" w:pos="-720"/>
              </w:tabs>
              <w:suppressAutoHyphens/>
              <w:spacing w:before="54" w:after="34"/>
              <w:rPr>
                <w:spacing w:val="-3"/>
                <w:sz w:val="22"/>
                <w:szCs w:val="22"/>
              </w:rPr>
            </w:pPr>
            <w:r w:rsidRPr="00964A55">
              <w:rPr>
                <w:spacing w:val="-3"/>
                <w:sz w:val="22"/>
                <w:szCs w:val="22"/>
              </w:rPr>
              <w:t>Atomarna zgradba snovi, zgradba atoma, atomsko jedro, radioaktivnost, jedrske reakcije, cepitev težkih jeder (fisija)</w:t>
            </w:r>
          </w:p>
        </w:tc>
      </w:tr>
      <w:tr w:rsidR="004F6350" w:rsidRPr="0018169D" w14:paraId="7B873353" w14:textId="77777777" w:rsidTr="008C4490">
        <w:trPr>
          <w:cantSplit/>
          <w:trHeight w:val="562"/>
        </w:trPr>
        <w:tc>
          <w:tcPr>
            <w:tcW w:w="2127" w:type="dxa"/>
          </w:tcPr>
          <w:p w14:paraId="1CE47438" w14:textId="5CCC8CB3" w:rsidR="004F6350" w:rsidRPr="00C56156" w:rsidRDefault="004F6350" w:rsidP="00407B36">
            <w:pPr>
              <w:tabs>
                <w:tab w:val="left" w:pos="-720"/>
              </w:tabs>
              <w:suppressAutoHyphens/>
              <w:spacing w:before="54" w:after="34"/>
              <w:ind w:left="-57"/>
              <w:rPr>
                <w:spacing w:val="-3"/>
                <w:sz w:val="22"/>
                <w:szCs w:val="22"/>
              </w:rPr>
            </w:pPr>
            <w:r w:rsidRPr="00C56156">
              <w:rPr>
                <w:spacing w:val="-3"/>
                <w:sz w:val="22"/>
                <w:szCs w:val="22"/>
              </w:rPr>
              <w:t>Osnove</w:t>
            </w:r>
            <w:r w:rsidR="006E5A65">
              <w:rPr>
                <w:spacing w:val="-3"/>
                <w:sz w:val="22"/>
                <w:szCs w:val="22"/>
              </w:rPr>
              <w:t xml:space="preserve"> </w:t>
            </w:r>
            <w:r w:rsidRPr="00C56156">
              <w:rPr>
                <w:spacing w:val="-3"/>
                <w:sz w:val="22"/>
                <w:szCs w:val="22"/>
              </w:rPr>
              <w:t>reaktorske fizike</w:t>
            </w:r>
          </w:p>
        </w:tc>
        <w:tc>
          <w:tcPr>
            <w:tcW w:w="6924" w:type="dxa"/>
          </w:tcPr>
          <w:p w14:paraId="034B51A1" w14:textId="11E62CDA" w:rsidR="004F6350" w:rsidRPr="00C56156" w:rsidRDefault="006E5A65" w:rsidP="00407B36">
            <w:pPr>
              <w:tabs>
                <w:tab w:val="left" w:pos="-720"/>
              </w:tabs>
              <w:suppressAutoHyphens/>
              <w:spacing w:before="54" w:after="34"/>
              <w:ind w:left="-57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N</w:t>
            </w:r>
            <w:r w:rsidRPr="00C56156">
              <w:rPr>
                <w:spacing w:val="-3"/>
                <w:sz w:val="22"/>
                <w:szCs w:val="22"/>
              </w:rPr>
              <w:t>evtronski cik</w:t>
            </w:r>
            <w:r w:rsidR="00E30DE8">
              <w:rPr>
                <w:spacing w:val="-3"/>
                <w:sz w:val="22"/>
                <w:szCs w:val="22"/>
              </w:rPr>
              <w:t>el</w:t>
            </w:r>
            <w:r w:rsidRPr="00C56156">
              <w:rPr>
                <w:spacing w:val="-3"/>
                <w:sz w:val="22"/>
                <w:szCs w:val="22"/>
              </w:rPr>
              <w:t>, kinetika reaktorjev pri majhnih močeh, spremembe reaktivnosti, podkritično pomnoževanje</w:t>
            </w:r>
          </w:p>
        </w:tc>
      </w:tr>
      <w:tr w:rsidR="00407B36" w:rsidRPr="0018169D" w14:paraId="3A6B8859" w14:textId="77777777" w:rsidTr="00407B36">
        <w:trPr>
          <w:cantSplit/>
          <w:trHeight w:val="980"/>
        </w:trPr>
        <w:tc>
          <w:tcPr>
            <w:tcW w:w="2127" w:type="dxa"/>
          </w:tcPr>
          <w:p w14:paraId="7642C8F5" w14:textId="0509ECA4" w:rsidR="00407B36" w:rsidRPr="00C56156" w:rsidRDefault="00E30DE8" w:rsidP="00407B36">
            <w:pPr>
              <w:tabs>
                <w:tab w:val="left" w:pos="-720"/>
              </w:tabs>
              <w:suppressAutoHyphens/>
              <w:spacing w:before="54" w:after="34"/>
              <w:ind w:left="-57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Osnove varstva pred sevanji</w:t>
            </w:r>
          </w:p>
        </w:tc>
        <w:tc>
          <w:tcPr>
            <w:tcW w:w="6924" w:type="dxa"/>
          </w:tcPr>
          <w:p w14:paraId="7B244B59" w14:textId="59EB1B9F" w:rsidR="00407B36" w:rsidRPr="00C56156" w:rsidRDefault="00507009" w:rsidP="00407B36">
            <w:pPr>
              <w:tabs>
                <w:tab w:val="left" w:pos="-720"/>
              </w:tabs>
              <w:suppressAutoHyphens/>
              <w:spacing w:before="54" w:after="34"/>
              <w:ind w:left="-57"/>
              <w:rPr>
                <w:spacing w:val="-3"/>
                <w:sz w:val="22"/>
                <w:szCs w:val="22"/>
              </w:rPr>
            </w:pPr>
            <w:r w:rsidRPr="00507009">
              <w:rPr>
                <w:spacing w:val="-3"/>
                <w:sz w:val="22"/>
                <w:szCs w:val="22"/>
              </w:rPr>
              <w:t>Splošno o sevanju</w:t>
            </w:r>
            <w:r>
              <w:rPr>
                <w:spacing w:val="-3"/>
                <w:sz w:val="22"/>
                <w:szCs w:val="22"/>
              </w:rPr>
              <w:t xml:space="preserve">, </w:t>
            </w:r>
            <w:r w:rsidR="00E839FC">
              <w:rPr>
                <w:spacing w:val="-3"/>
                <w:sz w:val="22"/>
                <w:szCs w:val="22"/>
              </w:rPr>
              <w:t>i</w:t>
            </w:r>
            <w:r w:rsidRPr="00507009">
              <w:rPr>
                <w:spacing w:val="-3"/>
                <w:sz w:val="22"/>
                <w:szCs w:val="22"/>
              </w:rPr>
              <w:t>onizirajoče sevanje</w:t>
            </w:r>
            <w:r>
              <w:rPr>
                <w:spacing w:val="-3"/>
                <w:sz w:val="22"/>
                <w:szCs w:val="22"/>
              </w:rPr>
              <w:t>, n</w:t>
            </w:r>
            <w:r w:rsidRPr="00507009">
              <w:rPr>
                <w:spacing w:val="-3"/>
                <w:sz w:val="22"/>
                <w:szCs w:val="22"/>
              </w:rPr>
              <w:t>aravni in umetni viri ionizirajočih sevanj</w:t>
            </w:r>
            <w:r>
              <w:rPr>
                <w:spacing w:val="-3"/>
                <w:sz w:val="22"/>
                <w:szCs w:val="22"/>
              </w:rPr>
              <w:t>, s</w:t>
            </w:r>
            <w:r w:rsidR="00E30DE8">
              <w:rPr>
                <w:spacing w:val="-3"/>
                <w:sz w:val="22"/>
                <w:szCs w:val="22"/>
              </w:rPr>
              <w:t xml:space="preserve">odelovanje sevanja s snovjo, detekcija sevanja, dozimetrične količine, biološki učinki sevanja, zunanja izpostavljenost sevanju, notranja izpostavljenost sevanju, predpisi varstva pred sevanji, varstvo pred sevanji v jedrski elektrarni, sevalni nadzor okolja, ukrepi ob izrednem dogodku </w:t>
            </w:r>
          </w:p>
        </w:tc>
      </w:tr>
      <w:tr w:rsidR="00407B36" w:rsidRPr="0018169D" w14:paraId="5CD4757A" w14:textId="77777777" w:rsidTr="00407B36">
        <w:trPr>
          <w:cantSplit/>
          <w:trHeight w:val="797"/>
        </w:trPr>
        <w:tc>
          <w:tcPr>
            <w:tcW w:w="2127" w:type="dxa"/>
          </w:tcPr>
          <w:p w14:paraId="4A5A9147" w14:textId="77777777" w:rsidR="00407B36" w:rsidRPr="00C56156" w:rsidRDefault="00407B36" w:rsidP="00407B36">
            <w:pPr>
              <w:tabs>
                <w:tab w:val="left" w:pos="-720"/>
              </w:tabs>
              <w:suppressAutoHyphens/>
              <w:spacing w:before="54" w:after="34"/>
              <w:ind w:left="-57"/>
              <w:rPr>
                <w:spacing w:val="-3"/>
                <w:sz w:val="22"/>
                <w:szCs w:val="22"/>
              </w:rPr>
            </w:pPr>
            <w:r w:rsidRPr="00C56156">
              <w:rPr>
                <w:spacing w:val="-3"/>
                <w:sz w:val="22"/>
                <w:szCs w:val="22"/>
              </w:rPr>
              <w:t>Osnove toplote in hidrodinamike</w:t>
            </w:r>
          </w:p>
        </w:tc>
        <w:tc>
          <w:tcPr>
            <w:tcW w:w="6924" w:type="dxa"/>
          </w:tcPr>
          <w:p w14:paraId="0F842D8F" w14:textId="071FC5ED" w:rsidR="00407B36" w:rsidRPr="00C56156" w:rsidRDefault="00405E95" w:rsidP="00407B36">
            <w:pPr>
              <w:tabs>
                <w:tab w:val="left" w:pos="-720"/>
              </w:tabs>
              <w:suppressAutoHyphens/>
              <w:spacing w:before="54" w:after="34"/>
              <w:ind w:left="-57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Osnovne termodinamične veličine, vrste energije, prvi glavni zakon termodinamike, diagrami stanja in krožni procesi, drugi glavni zakon termodinamike, fazne spremembe – lastnosti vode in vodne pare, rankinov krožni proces, hidrodinamika, ventili, črpalke, vodni udar, osnove prenosa toplote, obratovalne omejitve za sredico </w:t>
            </w:r>
            <w:r w:rsidR="008C4490">
              <w:rPr>
                <w:spacing w:val="-3"/>
                <w:sz w:val="22"/>
                <w:szCs w:val="22"/>
              </w:rPr>
              <w:t>reaktorja</w:t>
            </w:r>
            <w:r>
              <w:rPr>
                <w:spacing w:val="-3"/>
                <w:sz w:val="22"/>
                <w:szCs w:val="22"/>
              </w:rPr>
              <w:t>, toplotni proces v sekundarnem sistemu, prenosniki toplote, uparjalnik, turbina, kondenzator</w:t>
            </w:r>
          </w:p>
        </w:tc>
      </w:tr>
      <w:tr w:rsidR="004F6350" w:rsidRPr="0018169D" w14:paraId="3F3798AE" w14:textId="77777777" w:rsidTr="00407B36">
        <w:trPr>
          <w:cantSplit/>
          <w:trHeight w:val="518"/>
        </w:trPr>
        <w:tc>
          <w:tcPr>
            <w:tcW w:w="2127" w:type="dxa"/>
          </w:tcPr>
          <w:p w14:paraId="25E50795" w14:textId="25381114" w:rsidR="004F6350" w:rsidRPr="00C56156" w:rsidRDefault="004F6350" w:rsidP="00407B36">
            <w:pPr>
              <w:tabs>
                <w:tab w:val="left" w:pos="-720"/>
              </w:tabs>
              <w:suppressAutoHyphens/>
              <w:spacing w:before="54" w:after="34"/>
              <w:ind w:left="-57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Osnove kemije jedrskih elektrarn</w:t>
            </w:r>
          </w:p>
        </w:tc>
        <w:tc>
          <w:tcPr>
            <w:tcW w:w="6924" w:type="dxa"/>
          </w:tcPr>
          <w:p w14:paraId="5E60B61E" w14:textId="22E54BF5" w:rsidR="004F6350" w:rsidRPr="00C56156" w:rsidRDefault="00405E95" w:rsidP="00407B36">
            <w:pPr>
              <w:tabs>
                <w:tab w:val="left" w:pos="-720"/>
              </w:tabs>
              <w:suppressAutoHyphens/>
              <w:spacing w:before="54" w:after="34"/>
              <w:ind w:left="-57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Osnovni kemijski pojmi, korozija, kemijski program primarnega kroga, kemijski program sekundarnega kroga, kemijski program zaprtih hladilnih krogov </w:t>
            </w:r>
          </w:p>
        </w:tc>
      </w:tr>
      <w:tr w:rsidR="00407B36" w:rsidRPr="0018169D" w14:paraId="50231A59" w14:textId="77777777" w:rsidTr="00407B36">
        <w:trPr>
          <w:cantSplit/>
          <w:trHeight w:val="518"/>
        </w:trPr>
        <w:tc>
          <w:tcPr>
            <w:tcW w:w="2127" w:type="dxa"/>
          </w:tcPr>
          <w:p w14:paraId="5DABC1CE" w14:textId="77777777" w:rsidR="00407B36" w:rsidRPr="00C56156" w:rsidRDefault="00407B36" w:rsidP="00407B36">
            <w:pPr>
              <w:tabs>
                <w:tab w:val="left" w:pos="-720"/>
              </w:tabs>
              <w:suppressAutoHyphens/>
              <w:spacing w:before="54" w:after="34"/>
              <w:ind w:left="-57"/>
              <w:rPr>
                <w:spacing w:val="-3"/>
                <w:sz w:val="22"/>
                <w:szCs w:val="22"/>
              </w:rPr>
            </w:pPr>
            <w:r w:rsidRPr="00C56156">
              <w:rPr>
                <w:spacing w:val="-3"/>
                <w:sz w:val="22"/>
                <w:szCs w:val="22"/>
              </w:rPr>
              <w:t>Osnove materialov jedrskih elektrarn</w:t>
            </w:r>
          </w:p>
        </w:tc>
        <w:tc>
          <w:tcPr>
            <w:tcW w:w="6924" w:type="dxa"/>
          </w:tcPr>
          <w:p w14:paraId="2136D8AD" w14:textId="68F8D72F" w:rsidR="00407B36" w:rsidRPr="00C56156" w:rsidRDefault="00094CFA" w:rsidP="00407B36">
            <w:pPr>
              <w:tabs>
                <w:tab w:val="left" w:pos="-720"/>
              </w:tabs>
              <w:suppressAutoHyphens/>
              <w:spacing w:before="54" w:after="34"/>
              <w:ind w:left="-57"/>
              <w:rPr>
                <w:spacing w:val="-3"/>
                <w:sz w:val="22"/>
                <w:szCs w:val="22"/>
              </w:rPr>
            </w:pPr>
            <w:r w:rsidRPr="00094CFA">
              <w:rPr>
                <w:spacing w:val="-3"/>
                <w:sz w:val="22"/>
                <w:szCs w:val="22"/>
              </w:rPr>
              <w:t>Zgradba kovin</w:t>
            </w:r>
            <w:r>
              <w:rPr>
                <w:spacing w:val="-3"/>
                <w:sz w:val="22"/>
                <w:szCs w:val="22"/>
              </w:rPr>
              <w:t>, l</w:t>
            </w:r>
            <w:r w:rsidR="00407B36" w:rsidRPr="00C56156">
              <w:rPr>
                <w:spacing w:val="-3"/>
                <w:sz w:val="22"/>
                <w:szCs w:val="22"/>
              </w:rPr>
              <w:t>astnosti materialov, krhki lom, termični prehodni pojav pod tlakom</w:t>
            </w:r>
            <w:r w:rsidR="005B721B">
              <w:rPr>
                <w:spacing w:val="-3"/>
                <w:sz w:val="22"/>
                <w:szCs w:val="22"/>
              </w:rPr>
              <w:t xml:space="preserve">, materiali jedrskih elektrarn s tlačnovodnimi reaktorji </w:t>
            </w:r>
          </w:p>
        </w:tc>
      </w:tr>
      <w:tr w:rsidR="00407B36" w:rsidRPr="0018169D" w14:paraId="1B5302B3" w14:textId="77777777" w:rsidTr="00407B36">
        <w:trPr>
          <w:cantSplit/>
          <w:trHeight w:val="703"/>
        </w:trPr>
        <w:tc>
          <w:tcPr>
            <w:tcW w:w="2127" w:type="dxa"/>
          </w:tcPr>
          <w:p w14:paraId="6DB69654" w14:textId="718E37F8" w:rsidR="00407B36" w:rsidRPr="00C56156" w:rsidRDefault="00407B36" w:rsidP="00407B36">
            <w:pPr>
              <w:tabs>
                <w:tab w:val="left" w:pos="-720"/>
              </w:tabs>
              <w:suppressAutoHyphens/>
              <w:spacing w:before="54" w:after="34"/>
              <w:ind w:left="-57"/>
              <w:rPr>
                <w:spacing w:val="-3"/>
                <w:sz w:val="22"/>
                <w:szCs w:val="22"/>
              </w:rPr>
            </w:pPr>
            <w:r w:rsidRPr="00C56156">
              <w:rPr>
                <w:spacing w:val="-3"/>
                <w:sz w:val="22"/>
                <w:szCs w:val="22"/>
              </w:rPr>
              <w:t>Osnove elektrotehnike</w:t>
            </w:r>
          </w:p>
        </w:tc>
        <w:tc>
          <w:tcPr>
            <w:tcW w:w="6924" w:type="dxa"/>
          </w:tcPr>
          <w:p w14:paraId="10B21818" w14:textId="0BCB6FCD" w:rsidR="00407B36" w:rsidRPr="00C56156" w:rsidRDefault="005B721B" w:rsidP="00407B36">
            <w:pPr>
              <w:tabs>
                <w:tab w:val="left" w:pos="-720"/>
              </w:tabs>
              <w:suppressAutoHyphens/>
              <w:spacing w:before="54" w:after="34"/>
              <w:ind w:left="-57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Elektrostatika, tokovno polje, magnetostatično polje,  spremenljivo elektromagnetno polje, uvod v električne stroje, asinhronski stroj, sinhronski generator, usmerniške naprave, osnovne električne </w:t>
            </w:r>
            <w:r w:rsidR="008C4490">
              <w:rPr>
                <w:spacing w:val="-3"/>
                <w:sz w:val="22"/>
                <w:szCs w:val="22"/>
              </w:rPr>
              <w:t>meritve</w:t>
            </w:r>
            <w:r>
              <w:rPr>
                <w:spacing w:val="-3"/>
                <w:sz w:val="22"/>
                <w:szCs w:val="22"/>
              </w:rPr>
              <w:t xml:space="preserve">, elektrokemični viri, učinek električnega toka na človeški organizem, električna omrežja </w:t>
            </w:r>
          </w:p>
        </w:tc>
      </w:tr>
      <w:tr w:rsidR="00BF5159" w:rsidRPr="0018169D" w14:paraId="5368CCB1" w14:textId="77777777" w:rsidTr="00407B36">
        <w:trPr>
          <w:cantSplit/>
          <w:trHeight w:val="400"/>
        </w:trPr>
        <w:tc>
          <w:tcPr>
            <w:tcW w:w="2127" w:type="dxa"/>
          </w:tcPr>
          <w:p w14:paraId="0766CA74" w14:textId="536A10EC" w:rsidR="00BF5159" w:rsidRPr="00C56156" w:rsidRDefault="00BF5159" w:rsidP="00407B36">
            <w:pPr>
              <w:tabs>
                <w:tab w:val="left" w:pos="-720"/>
              </w:tabs>
              <w:suppressAutoHyphens/>
              <w:spacing w:before="54" w:after="34"/>
              <w:ind w:left="-57"/>
              <w:rPr>
                <w:spacing w:val="-3"/>
                <w:sz w:val="22"/>
                <w:szCs w:val="22"/>
              </w:rPr>
            </w:pPr>
            <w:r w:rsidRPr="00C56156">
              <w:rPr>
                <w:spacing w:val="-3"/>
                <w:sz w:val="22"/>
                <w:szCs w:val="22"/>
              </w:rPr>
              <w:t>Osnove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 w:rsidRPr="00C56156">
              <w:rPr>
                <w:spacing w:val="-3"/>
                <w:sz w:val="22"/>
                <w:szCs w:val="22"/>
              </w:rPr>
              <w:t>instrumentacije in regulacij</w:t>
            </w:r>
            <w:r>
              <w:rPr>
                <w:spacing w:val="-3"/>
                <w:sz w:val="22"/>
                <w:szCs w:val="22"/>
              </w:rPr>
              <w:t>e</w:t>
            </w:r>
          </w:p>
        </w:tc>
        <w:tc>
          <w:tcPr>
            <w:tcW w:w="6924" w:type="dxa"/>
          </w:tcPr>
          <w:p w14:paraId="0D716CD5" w14:textId="6620F6DA" w:rsidR="00BF5159" w:rsidRPr="00C56156" w:rsidRDefault="005B721B" w:rsidP="00407B36">
            <w:pPr>
              <w:tabs>
                <w:tab w:val="left" w:pos="-720"/>
              </w:tabs>
              <w:suppressAutoHyphens/>
              <w:spacing w:before="54" w:after="34"/>
              <w:ind w:left="-57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Merilni sistemi, zaznavala, merilni pretvorniki, normirni člen, merilna znaka, osnove regulacijske tehnike, regulacije v jedrski elektrarni, varovalni sistem</w:t>
            </w:r>
          </w:p>
        </w:tc>
      </w:tr>
      <w:tr w:rsidR="00407B36" w:rsidRPr="0018169D" w14:paraId="45531C85" w14:textId="77777777" w:rsidTr="00407B36">
        <w:trPr>
          <w:cantSplit/>
          <w:trHeight w:val="400"/>
        </w:trPr>
        <w:tc>
          <w:tcPr>
            <w:tcW w:w="2127" w:type="dxa"/>
          </w:tcPr>
          <w:p w14:paraId="5A9B466C" w14:textId="5451558B" w:rsidR="00407B36" w:rsidRPr="00C56156" w:rsidRDefault="00407B36" w:rsidP="00407B36">
            <w:pPr>
              <w:tabs>
                <w:tab w:val="left" w:pos="-720"/>
              </w:tabs>
              <w:suppressAutoHyphens/>
              <w:spacing w:before="54" w:after="34"/>
              <w:ind w:left="-57"/>
              <w:rPr>
                <w:spacing w:val="-3"/>
                <w:sz w:val="22"/>
                <w:szCs w:val="22"/>
              </w:rPr>
            </w:pPr>
            <w:bookmarkStart w:id="78" w:name="_Hlk127960451"/>
            <w:r w:rsidRPr="00C56156">
              <w:rPr>
                <w:spacing w:val="-3"/>
                <w:sz w:val="22"/>
                <w:szCs w:val="22"/>
              </w:rPr>
              <w:t>Jedrska varnost in zakonodaja</w:t>
            </w:r>
            <w:bookmarkEnd w:id="78"/>
          </w:p>
        </w:tc>
        <w:tc>
          <w:tcPr>
            <w:tcW w:w="6924" w:type="dxa"/>
          </w:tcPr>
          <w:p w14:paraId="11E97C52" w14:textId="2B8F8EBC" w:rsidR="00407B36" w:rsidRPr="00C56156" w:rsidRDefault="00094CFA" w:rsidP="00407B36">
            <w:pPr>
              <w:tabs>
                <w:tab w:val="left" w:pos="-720"/>
              </w:tabs>
              <w:suppressAutoHyphens/>
              <w:spacing w:before="54" w:after="34"/>
              <w:ind w:left="-57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Pojmi: n</w:t>
            </w:r>
            <w:r w:rsidRPr="00094CFA">
              <w:rPr>
                <w:spacing w:val="-3"/>
                <w:sz w:val="22"/>
                <w:szCs w:val="22"/>
              </w:rPr>
              <w:t>evarnost, verjetnost in tveganje</w:t>
            </w:r>
            <w:r w:rsidR="00E839FC">
              <w:rPr>
                <w:spacing w:val="-3"/>
                <w:sz w:val="22"/>
                <w:szCs w:val="22"/>
              </w:rPr>
              <w:t>,</w:t>
            </w:r>
            <w:r w:rsidRPr="00094CFA"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n</w:t>
            </w:r>
            <w:r w:rsidRPr="00094CFA">
              <w:rPr>
                <w:spacing w:val="-3"/>
                <w:sz w:val="22"/>
                <w:szCs w:val="22"/>
              </w:rPr>
              <w:t>evarnosti jedrske elektrarne</w:t>
            </w:r>
            <w:r>
              <w:rPr>
                <w:spacing w:val="-3"/>
                <w:sz w:val="22"/>
                <w:szCs w:val="22"/>
              </w:rPr>
              <w:t>, t</w:t>
            </w:r>
            <w:r w:rsidRPr="00094CFA">
              <w:rPr>
                <w:spacing w:val="-3"/>
                <w:sz w:val="22"/>
                <w:szCs w:val="22"/>
              </w:rPr>
              <w:t>emeljni cilj jedrske varnosti</w:t>
            </w:r>
            <w:r>
              <w:rPr>
                <w:spacing w:val="-3"/>
                <w:sz w:val="22"/>
                <w:szCs w:val="22"/>
              </w:rPr>
              <w:t>, m</w:t>
            </w:r>
            <w:r w:rsidR="00584516">
              <w:rPr>
                <w:spacing w:val="-3"/>
                <w:sz w:val="22"/>
                <w:szCs w:val="22"/>
              </w:rPr>
              <w:t>ožni prehodni pojavi in nesreče, projektiranje elektrarne za jedrsko varnost, varnostna kultura, obratovalna varnost jedrske elektrarne, upravni nadzor jedrske varnosti, ukrepanje ob nesrečah, primeri težkih nesreč</w:t>
            </w:r>
            <w:r w:rsidR="000678DB">
              <w:rPr>
                <w:spacing w:val="-3"/>
                <w:sz w:val="22"/>
                <w:szCs w:val="22"/>
              </w:rPr>
              <w:t>,</w:t>
            </w:r>
            <w:r w:rsidR="00584516">
              <w:rPr>
                <w:spacing w:val="-3"/>
                <w:sz w:val="22"/>
                <w:szCs w:val="22"/>
              </w:rPr>
              <w:t xml:space="preserve"> </w:t>
            </w:r>
            <w:r w:rsidR="00407B36" w:rsidRPr="008C4490">
              <w:rPr>
                <w:spacing w:val="-3"/>
                <w:sz w:val="22"/>
                <w:szCs w:val="22"/>
              </w:rPr>
              <w:t>slovenska zakonodaja, mednarodni predpisi in standardi s področja jedrske varnosti</w:t>
            </w:r>
            <w:r w:rsidR="00407B36" w:rsidRPr="00C56156">
              <w:rPr>
                <w:spacing w:val="-3"/>
                <w:sz w:val="22"/>
                <w:szCs w:val="22"/>
              </w:rPr>
              <w:t xml:space="preserve"> </w:t>
            </w:r>
          </w:p>
        </w:tc>
      </w:tr>
      <w:tr w:rsidR="00407B36" w:rsidRPr="0018169D" w14:paraId="32B20E0A" w14:textId="77777777" w:rsidTr="00407B36">
        <w:trPr>
          <w:cantSplit/>
          <w:trHeight w:val="400"/>
        </w:trPr>
        <w:tc>
          <w:tcPr>
            <w:tcW w:w="2127" w:type="dxa"/>
          </w:tcPr>
          <w:p w14:paraId="207A0624" w14:textId="77777777" w:rsidR="00407B36" w:rsidRPr="00C56156" w:rsidRDefault="00407B36" w:rsidP="00407B36">
            <w:pPr>
              <w:tabs>
                <w:tab w:val="left" w:pos="-720"/>
              </w:tabs>
              <w:suppressAutoHyphens/>
              <w:spacing w:before="54" w:after="34"/>
              <w:ind w:left="-57"/>
              <w:rPr>
                <w:spacing w:val="-3"/>
                <w:sz w:val="22"/>
                <w:szCs w:val="22"/>
              </w:rPr>
            </w:pPr>
            <w:r w:rsidRPr="00C56156">
              <w:rPr>
                <w:spacing w:val="-3"/>
                <w:sz w:val="22"/>
                <w:szCs w:val="22"/>
              </w:rPr>
              <w:t>Tehnologija objektov, za katerega se namerava pooblastiti</w:t>
            </w:r>
          </w:p>
        </w:tc>
        <w:tc>
          <w:tcPr>
            <w:tcW w:w="6924" w:type="dxa"/>
          </w:tcPr>
          <w:p w14:paraId="044A552B" w14:textId="77777777" w:rsidR="00407B36" w:rsidRPr="00C56156" w:rsidRDefault="00407B36" w:rsidP="00407B36">
            <w:pPr>
              <w:tabs>
                <w:tab w:val="left" w:pos="-720"/>
              </w:tabs>
              <w:suppressAutoHyphens/>
              <w:spacing w:before="54" w:after="34"/>
              <w:ind w:left="-57"/>
              <w:rPr>
                <w:spacing w:val="-3"/>
                <w:sz w:val="22"/>
                <w:szCs w:val="22"/>
              </w:rPr>
            </w:pPr>
            <w:r w:rsidRPr="00C56156">
              <w:rPr>
                <w:spacing w:val="-3"/>
                <w:sz w:val="22"/>
                <w:szCs w:val="22"/>
              </w:rPr>
              <w:t xml:space="preserve">Tehnološki sistemi objekta, varnostni sistemi, organizacija vodenja objekta, obratovalna navodila, varnostna dokumentacija, varnostne analize, ukrepi </w:t>
            </w:r>
            <w:r>
              <w:rPr>
                <w:spacing w:val="-3"/>
                <w:sz w:val="22"/>
                <w:szCs w:val="22"/>
              </w:rPr>
              <w:t>ob</w:t>
            </w:r>
            <w:r w:rsidRPr="00C56156">
              <w:rPr>
                <w:spacing w:val="-3"/>
                <w:sz w:val="22"/>
                <w:szCs w:val="22"/>
              </w:rPr>
              <w:t xml:space="preserve"> izrednih dogodk</w:t>
            </w:r>
            <w:r>
              <w:rPr>
                <w:spacing w:val="-3"/>
                <w:sz w:val="22"/>
                <w:szCs w:val="22"/>
              </w:rPr>
              <w:t>ih</w:t>
            </w:r>
          </w:p>
        </w:tc>
      </w:tr>
    </w:tbl>
    <w:p w14:paraId="73D1710B" w14:textId="77777777" w:rsidR="00AD7CB4" w:rsidRPr="0018169D" w:rsidRDefault="00AD7CB4">
      <w:pPr>
        <w:pStyle w:val="Glava"/>
        <w:rPr>
          <w:sz w:val="22"/>
          <w:szCs w:val="22"/>
        </w:rPr>
      </w:pPr>
    </w:p>
    <w:p w14:paraId="44EAA3EA" w14:textId="77777777" w:rsidR="00AD7CB4" w:rsidRPr="0018169D" w:rsidRDefault="00AD7CB4">
      <w:pPr>
        <w:rPr>
          <w:sz w:val="22"/>
          <w:szCs w:val="22"/>
        </w:rPr>
      </w:pPr>
    </w:p>
    <w:p w14:paraId="63B0882C" w14:textId="77777777" w:rsidR="00AD7CB4" w:rsidRPr="0010322D" w:rsidRDefault="00634D1F" w:rsidP="0010322D">
      <w:pPr>
        <w:pStyle w:val="SlogNaslov3TimesNewRomanKrepko"/>
      </w:pPr>
      <w:bookmarkStart w:id="79" w:name="Priloga3"/>
      <w:bookmarkStart w:id="80" w:name="_Toc187551460"/>
      <w:bookmarkStart w:id="81" w:name="_Toc187551543"/>
      <w:bookmarkStart w:id="82" w:name="_Toc127890823"/>
      <w:bookmarkEnd w:id="79"/>
      <w:r w:rsidRPr="0010322D">
        <w:lastRenderedPageBreak/>
        <w:t>PRILOGA 3</w:t>
      </w:r>
      <w:r w:rsidR="00AD7CB4" w:rsidRPr="0010322D">
        <w:t xml:space="preserve">: </w:t>
      </w:r>
      <w:r w:rsidR="0096671A" w:rsidRPr="0010322D">
        <w:t>Oblika</w:t>
      </w:r>
      <w:r w:rsidR="00AD7CB4" w:rsidRPr="0010322D">
        <w:t xml:space="preserve"> in vsebina strokovnega mnenja</w:t>
      </w:r>
      <w:bookmarkEnd w:id="80"/>
      <w:bookmarkEnd w:id="81"/>
      <w:r w:rsidR="00407B36">
        <w:t xml:space="preserve"> </w:t>
      </w:r>
      <w:r w:rsidR="00407B36" w:rsidRPr="00407B36">
        <w:t>pooblaščenega izvedenca</w:t>
      </w:r>
      <w:bookmarkEnd w:id="82"/>
    </w:p>
    <w:p w14:paraId="0664FC4B" w14:textId="77777777" w:rsidR="00AD7CB4" w:rsidRPr="0018169D" w:rsidRDefault="00AD7CB4">
      <w:pPr>
        <w:rPr>
          <w:sz w:val="22"/>
          <w:szCs w:val="22"/>
        </w:rPr>
      </w:pPr>
    </w:p>
    <w:tbl>
      <w:tblPr>
        <w:tblW w:w="9072" w:type="dxa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9"/>
        <w:gridCol w:w="2218"/>
        <w:gridCol w:w="6315"/>
      </w:tblGrid>
      <w:tr w:rsidR="00AD7CB4" w:rsidRPr="0018169D" w14:paraId="7F213432" w14:textId="77777777">
        <w:tc>
          <w:tcPr>
            <w:tcW w:w="539" w:type="dxa"/>
            <w:tcBorders>
              <w:bottom w:val="single" w:sz="12" w:space="0" w:color="000000"/>
            </w:tcBorders>
          </w:tcPr>
          <w:p w14:paraId="6B2F89D5" w14:textId="77777777" w:rsidR="00AD7CB4" w:rsidRPr="0018169D" w:rsidRDefault="00AD7CB4">
            <w:pPr>
              <w:jc w:val="center"/>
              <w:rPr>
                <w:b/>
                <w:sz w:val="22"/>
                <w:szCs w:val="22"/>
              </w:rPr>
            </w:pPr>
            <w:r w:rsidRPr="0018169D">
              <w:rPr>
                <w:b/>
                <w:sz w:val="22"/>
                <w:szCs w:val="22"/>
              </w:rPr>
              <w:t>Št.</w:t>
            </w:r>
          </w:p>
          <w:p w14:paraId="19C7A040" w14:textId="77777777" w:rsidR="00AD7CB4" w:rsidRPr="0018169D" w:rsidRDefault="00AD7C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8" w:type="dxa"/>
            <w:tcBorders>
              <w:bottom w:val="single" w:sz="12" w:space="0" w:color="000000"/>
            </w:tcBorders>
          </w:tcPr>
          <w:p w14:paraId="1A5B7212" w14:textId="77777777" w:rsidR="00AD7CB4" w:rsidRPr="0018169D" w:rsidRDefault="00AD7CB4">
            <w:pPr>
              <w:jc w:val="center"/>
              <w:rPr>
                <w:b/>
                <w:sz w:val="22"/>
                <w:szCs w:val="22"/>
              </w:rPr>
            </w:pPr>
            <w:r w:rsidRPr="0018169D">
              <w:rPr>
                <w:b/>
                <w:sz w:val="22"/>
                <w:szCs w:val="22"/>
              </w:rPr>
              <w:t>Poglavje</w:t>
            </w:r>
          </w:p>
        </w:tc>
        <w:tc>
          <w:tcPr>
            <w:tcW w:w="6315" w:type="dxa"/>
            <w:tcBorders>
              <w:bottom w:val="single" w:sz="12" w:space="0" w:color="000000"/>
            </w:tcBorders>
          </w:tcPr>
          <w:p w14:paraId="4133E692" w14:textId="77777777" w:rsidR="00AD7CB4" w:rsidRPr="0018169D" w:rsidRDefault="00AD7CB4">
            <w:pPr>
              <w:jc w:val="center"/>
              <w:rPr>
                <w:b/>
                <w:sz w:val="22"/>
                <w:szCs w:val="22"/>
              </w:rPr>
            </w:pPr>
            <w:r w:rsidRPr="0018169D">
              <w:rPr>
                <w:b/>
                <w:sz w:val="22"/>
                <w:szCs w:val="22"/>
              </w:rPr>
              <w:t>Vsebina</w:t>
            </w:r>
          </w:p>
        </w:tc>
      </w:tr>
      <w:tr w:rsidR="00407B36" w:rsidRPr="0018169D" w14:paraId="2A97F754" w14:textId="77777777">
        <w:tc>
          <w:tcPr>
            <w:tcW w:w="539" w:type="dxa"/>
            <w:tcBorders>
              <w:top w:val="nil"/>
            </w:tcBorders>
          </w:tcPr>
          <w:p w14:paraId="37DC551B" w14:textId="77777777" w:rsidR="00407B36" w:rsidRPr="00C56156" w:rsidRDefault="00407B36" w:rsidP="00407B36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C56156">
              <w:rPr>
                <w:sz w:val="22"/>
                <w:szCs w:val="22"/>
              </w:rPr>
              <w:t>1.</w:t>
            </w:r>
          </w:p>
        </w:tc>
        <w:tc>
          <w:tcPr>
            <w:tcW w:w="2218" w:type="dxa"/>
            <w:tcBorders>
              <w:top w:val="nil"/>
            </w:tcBorders>
          </w:tcPr>
          <w:p w14:paraId="1AB9B8DD" w14:textId="77777777" w:rsidR="00407B36" w:rsidRPr="00C56156" w:rsidRDefault="00407B36" w:rsidP="00407B36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C56156">
              <w:rPr>
                <w:sz w:val="22"/>
                <w:szCs w:val="22"/>
              </w:rPr>
              <w:t>Povzetek</w:t>
            </w:r>
          </w:p>
        </w:tc>
        <w:tc>
          <w:tcPr>
            <w:tcW w:w="6315" w:type="dxa"/>
            <w:tcBorders>
              <w:top w:val="nil"/>
            </w:tcBorders>
          </w:tcPr>
          <w:p w14:paraId="61F5B7C5" w14:textId="77777777" w:rsidR="00407B36" w:rsidRPr="00C56156" w:rsidRDefault="00407B36" w:rsidP="00407B36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C56156">
              <w:rPr>
                <w:sz w:val="22"/>
                <w:szCs w:val="22"/>
              </w:rPr>
              <w:t>Povzetek strokovnega mnenja.</w:t>
            </w:r>
          </w:p>
        </w:tc>
      </w:tr>
      <w:tr w:rsidR="00407B36" w:rsidRPr="0018169D" w14:paraId="3E6DEC41" w14:textId="77777777">
        <w:tc>
          <w:tcPr>
            <w:tcW w:w="539" w:type="dxa"/>
          </w:tcPr>
          <w:p w14:paraId="22F82789" w14:textId="77777777" w:rsidR="00407B36" w:rsidRPr="00C56156" w:rsidRDefault="00407B36" w:rsidP="00407B36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C56156">
              <w:rPr>
                <w:sz w:val="22"/>
                <w:szCs w:val="22"/>
              </w:rPr>
              <w:t>2.</w:t>
            </w:r>
          </w:p>
        </w:tc>
        <w:tc>
          <w:tcPr>
            <w:tcW w:w="2218" w:type="dxa"/>
          </w:tcPr>
          <w:p w14:paraId="25117A54" w14:textId="77777777" w:rsidR="00407B36" w:rsidRPr="00C56156" w:rsidRDefault="00407B36" w:rsidP="00407B36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C56156">
              <w:rPr>
                <w:sz w:val="22"/>
                <w:szCs w:val="22"/>
              </w:rPr>
              <w:t>Uvodna stran z dokazili o izvedenem postopku zagotavljanja kakovosti</w:t>
            </w:r>
          </w:p>
        </w:tc>
        <w:tc>
          <w:tcPr>
            <w:tcW w:w="6315" w:type="dxa"/>
          </w:tcPr>
          <w:p w14:paraId="2A8EADE7" w14:textId="77777777" w:rsidR="00407B36" w:rsidRPr="00C56156" w:rsidRDefault="00407B36" w:rsidP="00407B36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C56156">
              <w:rPr>
                <w:sz w:val="22"/>
                <w:szCs w:val="22"/>
              </w:rPr>
              <w:t>Enoznačna oznaka dokumenta.</w:t>
            </w:r>
          </w:p>
          <w:p w14:paraId="3EB23209" w14:textId="77777777" w:rsidR="00407B36" w:rsidRPr="00C56156" w:rsidRDefault="00407B36" w:rsidP="00407B36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C56156">
              <w:rPr>
                <w:sz w:val="22"/>
                <w:szCs w:val="22"/>
              </w:rPr>
              <w:t>Firma naročnika in izvajalcev.</w:t>
            </w:r>
          </w:p>
          <w:p w14:paraId="5536692C" w14:textId="77777777" w:rsidR="00407B36" w:rsidRPr="00C56156" w:rsidRDefault="00407B36" w:rsidP="00407B36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C56156">
              <w:rPr>
                <w:sz w:val="22"/>
                <w:szCs w:val="22"/>
              </w:rPr>
              <w:t>Podpisi odgovornih oseb in morebitni žig organizacije.</w:t>
            </w:r>
          </w:p>
          <w:p w14:paraId="236D9806" w14:textId="77777777" w:rsidR="00407B36" w:rsidRPr="00C56156" w:rsidRDefault="00407B36" w:rsidP="00407B36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C56156">
              <w:rPr>
                <w:sz w:val="22"/>
                <w:szCs w:val="22"/>
              </w:rPr>
              <w:t>Datum izdaje in veljavnosti mnenja.</w:t>
            </w:r>
          </w:p>
        </w:tc>
      </w:tr>
      <w:tr w:rsidR="00407B36" w:rsidRPr="0018169D" w14:paraId="5CFD3552" w14:textId="77777777">
        <w:tc>
          <w:tcPr>
            <w:tcW w:w="539" w:type="dxa"/>
          </w:tcPr>
          <w:p w14:paraId="1A0D5DCC" w14:textId="77777777" w:rsidR="00407B36" w:rsidRPr="00C56156" w:rsidRDefault="00407B36" w:rsidP="00407B36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C56156">
              <w:rPr>
                <w:sz w:val="22"/>
                <w:szCs w:val="22"/>
              </w:rPr>
              <w:t>3.</w:t>
            </w:r>
          </w:p>
        </w:tc>
        <w:tc>
          <w:tcPr>
            <w:tcW w:w="2218" w:type="dxa"/>
          </w:tcPr>
          <w:p w14:paraId="0DD408F8" w14:textId="77777777" w:rsidR="00407B36" w:rsidRPr="00C56156" w:rsidRDefault="00407B36" w:rsidP="00407B36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C56156">
              <w:rPr>
                <w:sz w:val="22"/>
                <w:szCs w:val="22"/>
              </w:rPr>
              <w:t>Opis in opredelitev strokovnega mnenja</w:t>
            </w:r>
          </w:p>
        </w:tc>
        <w:tc>
          <w:tcPr>
            <w:tcW w:w="6315" w:type="dxa"/>
          </w:tcPr>
          <w:p w14:paraId="1A68CBDE" w14:textId="62351E44" w:rsidR="00407B36" w:rsidRPr="00C56156" w:rsidRDefault="00407B36" w:rsidP="00407B36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C56156">
              <w:rPr>
                <w:sz w:val="22"/>
                <w:szCs w:val="22"/>
              </w:rPr>
              <w:t>Opis/opredelitev problema in opis opravljene naloge.</w:t>
            </w:r>
          </w:p>
          <w:p w14:paraId="4161B8D9" w14:textId="77777777" w:rsidR="00407B36" w:rsidRPr="00C56156" w:rsidRDefault="00407B36" w:rsidP="00407B36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C56156">
              <w:rPr>
                <w:sz w:val="22"/>
                <w:szCs w:val="22"/>
              </w:rPr>
              <w:t xml:space="preserve">Če gre za projektne spremembe, </w:t>
            </w:r>
            <w:r>
              <w:rPr>
                <w:sz w:val="22"/>
                <w:szCs w:val="22"/>
              </w:rPr>
              <w:t>navesti</w:t>
            </w:r>
            <w:r w:rsidRPr="00C56156">
              <w:rPr>
                <w:sz w:val="22"/>
                <w:szCs w:val="22"/>
              </w:rPr>
              <w:t xml:space="preserve"> vse osnovne tehnične značilnosti, opis pristopa k varnosti pri projektiranju, opis predlaganih sprememb obratovalnih programov ali postopkov.</w:t>
            </w:r>
          </w:p>
        </w:tc>
      </w:tr>
      <w:tr w:rsidR="00407B36" w:rsidRPr="0018169D" w14:paraId="4EF76645" w14:textId="77777777">
        <w:tc>
          <w:tcPr>
            <w:tcW w:w="539" w:type="dxa"/>
          </w:tcPr>
          <w:p w14:paraId="78F3787B" w14:textId="77777777" w:rsidR="00407B36" w:rsidRPr="00C56156" w:rsidRDefault="00407B36" w:rsidP="00407B36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C56156">
              <w:rPr>
                <w:sz w:val="22"/>
                <w:szCs w:val="22"/>
              </w:rPr>
              <w:t>4.</w:t>
            </w:r>
          </w:p>
        </w:tc>
        <w:tc>
          <w:tcPr>
            <w:tcW w:w="2218" w:type="dxa"/>
          </w:tcPr>
          <w:p w14:paraId="2F6203E4" w14:textId="146A4205" w:rsidR="00407B36" w:rsidRPr="00C56156" w:rsidRDefault="00407B36" w:rsidP="00407B36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C56156">
              <w:rPr>
                <w:sz w:val="22"/>
                <w:szCs w:val="22"/>
              </w:rPr>
              <w:t>Varnostni cilji,</w:t>
            </w:r>
            <w:r w:rsidR="0019419C">
              <w:rPr>
                <w:sz w:val="22"/>
                <w:szCs w:val="22"/>
              </w:rPr>
              <w:t xml:space="preserve"> </w:t>
            </w:r>
            <w:r w:rsidRPr="00C56156">
              <w:rPr>
                <w:sz w:val="22"/>
                <w:szCs w:val="22"/>
              </w:rPr>
              <w:t>varnostne zahteve in merila sprejemljivosti</w:t>
            </w:r>
          </w:p>
          <w:p w14:paraId="5E3C0962" w14:textId="77777777" w:rsidR="00407B36" w:rsidRPr="00C56156" w:rsidRDefault="00407B36" w:rsidP="00407B36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6315" w:type="dxa"/>
          </w:tcPr>
          <w:p w14:paraId="4040E059" w14:textId="42A6FD4E" w:rsidR="00407B36" w:rsidRPr="00C56156" w:rsidRDefault="00F539D4" w:rsidP="00407B36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Navedba zahtevanih in </w:t>
            </w:r>
            <w:r w:rsidR="00407B36" w:rsidRPr="00C56156">
              <w:rPr>
                <w:sz w:val="22"/>
                <w:szCs w:val="22"/>
              </w:rPr>
              <w:t>uporabljenih varnostnih ciljev</w:t>
            </w:r>
            <w:r>
              <w:rPr>
                <w:sz w:val="22"/>
                <w:szCs w:val="22"/>
              </w:rPr>
              <w:t>,</w:t>
            </w:r>
            <w:r w:rsidR="008C4490">
              <w:rPr>
                <w:sz w:val="22"/>
                <w:szCs w:val="22"/>
              </w:rPr>
              <w:t xml:space="preserve"> </w:t>
            </w:r>
            <w:r w:rsidR="00407B36" w:rsidRPr="00C56156">
              <w:rPr>
                <w:sz w:val="22"/>
                <w:szCs w:val="22"/>
              </w:rPr>
              <w:t>zahtev in meril sprejemljivosti</w:t>
            </w:r>
            <w:r>
              <w:t xml:space="preserve">, </w:t>
            </w:r>
            <w:r w:rsidRPr="00F539D4">
              <w:rPr>
                <w:sz w:val="22"/>
                <w:szCs w:val="22"/>
              </w:rPr>
              <w:t xml:space="preserve">razlaga njihove uporabe za konkretni primer ter utemeljitev izbora </w:t>
            </w:r>
            <w:r>
              <w:rPr>
                <w:sz w:val="22"/>
                <w:szCs w:val="22"/>
              </w:rPr>
              <w:t>iz</w:t>
            </w:r>
            <w:r w:rsidR="00407B36" w:rsidRPr="00C56156">
              <w:rPr>
                <w:sz w:val="22"/>
                <w:szCs w:val="22"/>
              </w:rPr>
              <w:t>:</w:t>
            </w:r>
          </w:p>
          <w:p w14:paraId="13EB97D1" w14:textId="75AA962F" w:rsidR="00407B36" w:rsidRPr="00C56156" w:rsidRDefault="00407B36" w:rsidP="00407B36">
            <w:pPr>
              <w:tabs>
                <w:tab w:val="num" w:pos="434"/>
              </w:tabs>
              <w:spacing w:beforeLines="20" w:before="48" w:afterLines="20" w:after="48"/>
              <w:ind w:left="4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C56156">
              <w:rPr>
                <w:sz w:val="22"/>
                <w:szCs w:val="22"/>
              </w:rPr>
              <w:t>domače zakonodaje,</w:t>
            </w:r>
          </w:p>
          <w:p w14:paraId="502BEC77" w14:textId="27FA229D" w:rsidR="00407B36" w:rsidRPr="00C56156" w:rsidRDefault="00407B36" w:rsidP="00407B36">
            <w:pPr>
              <w:tabs>
                <w:tab w:val="num" w:pos="434"/>
              </w:tabs>
              <w:spacing w:beforeLines="20" w:before="48" w:afterLines="20" w:after="48"/>
              <w:ind w:left="4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C56156">
              <w:rPr>
                <w:sz w:val="22"/>
                <w:szCs w:val="22"/>
              </w:rPr>
              <w:t xml:space="preserve">slovenskih standardov, tehničnih predpisov in smernic, </w:t>
            </w:r>
          </w:p>
          <w:p w14:paraId="401B6C45" w14:textId="3D639252" w:rsidR="00407B36" w:rsidRPr="00C56156" w:rsidRDefault="00407B36" w:rsidP="00407B36">
            <w:pPr>
              <w:tabs>
                <w:tab w:val="num" w:pos="434"/>
              </w:tabs>
              <w:spacing w:beforeLines="20" w:before="48" w:afterLines="20" w:after="48"/>
              <w:ind w:left="4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C56156">
              <w:rPr>
                <w:sz w:val="22"/>
                <w:szCs w:val="22"/>
              </w:rPr>
              <w:t>tujih zakonodajnih in upravnih zahtev, tujih standardov, tehnični</w:t>
            </w:r>
            <w:r>
              <w:rPr>
                <w:sz w:val="22"/>
                <w:szCs w:val="22"/>
              </w:rPr>
              <w:t>h</w:t>
            </w:r>
            <w:r w:rsidRPr="00C56156">
              <w:rPr>
                <w:sz w:val="22"/>
                <w:szCs w:val="22"/>
              </w:rPr>
              <w:t xml:space="preserve"> predpisov in navodil</w:t>
            </w:r>
            <w:r w:rsidR="000678DB">
              <w:rPr>
                <w:sz w:val="22"/>
                <w:szCs w:val="22"/>
              </w:rPr>
              <w:t>.</w:t>
            </w:r>
          </w:p>
          <w:p w14:paraId="0A3C8643" w14:textId="608CCB13" w:rsidR="00407B36" w:rsidRPr="00C56156" w:rsidRDefault="00F539D4" w:rsidP="008C4490">
            <w:pPr>
              <w:tabs>
                <w:tab w:val="num" w:pos="434"/>
              </w:tabs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407B36" w:rsidRPr="00C56156">
              <w:rPr>
                <w:sz w:val="22"/>
                <w:szCs w:val="22"/>
              </w:rPr>
              <w:t>avedba tuje in domače dokumentirane prakse</w:t>
            </w:r>
            <w:r>
              <w:rPr>
                <w:sz w:val="22"/>
                <w:szCs w:val="22"/>
              </w:rPr>
              <w:t>.</w:t>
            </w:r>
          </w:p>
        </w:tc>
      </w:tr>
      <w:tr w:rsidR="00407B36" w:rsidRPr="0018169D" w14:paraId="1A6C7DD4" w14:textId="77777777">
        <w:tc>
          <w:tcPr>
            <w:tcW w:w="539" w:type="dxa"/>
          </w:tcPr>
          <w:p w14:paraId="041B4C2C" w14:textId="77777777" w:rsidR="00407B36" w:rsidRPr="00C56156" w:rsidRDefault="00407B36" w:rsidP="00407B36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C56156">
              <w:rPr>
                <w:sz w:val="22"/>
                <w:szCs w:val="22"/>
              </w:rPr>
              <w:t>5.</w:t>
            </w:r>
          </w:p>
        </w:tc>
        <w:tc>
          <w:tcPr>
            <w:tcW w:w="2218" w:type="dxa"/>
          </w:tcPr>
          <w:p w14:paraId="2645E510" w14:textId="77777777" w:rsidR="00407B36" w:rsidRPr="00C56156" w:rsidRDefault="00407B36" w:rsidP="00407B36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C56156">
              <w:rPr>
                <w:sz w:val="22"/>
                <w:szCs w:val="22"/>
              </w:rPr>
              <w:t>Dokumentacija (reference)</w:t>
            </w:r>
          </w:p>
        </w:tc>
        <w:tc>
          <w:tcPr>
            <w:tcW w:w="6315" w:type="dxa"/>
          </w:tcPr>
          <w:p w14:paraId="62716FAD" w14:textId="77777777" w:rsidR="00407B36" w:rsidRPr="00C56156" w:rsidRDefault="00407B36" w:rsidP="00407B36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C56156">
              <w:rPr>
                <w:sz w:val="22"/>
                <w:szCs w:val="22"/>
              </w:rPr>
              <w:t>Seznam dokumentov (referenc), ki so bili uporabljeni pri pripravi strokovnega mnenja</w:t>
            </w:r>
            <w:r>
              <w:rPr>
                <w:sz w:val="22"/>
                <w:szCs w:val="22"/>
              </w:rPr>
              <w:t>,</w:t>
            </w:r>
            <w:r w:rsidRPr="00C56156">
              <w:rPr>
                <w:sz w:val="22"/>
                <w:szCs w:val="22"/>
              </w:rPr>
              <w:t xml:space="preserve"> med drugim:</w:t>
            </w:r>
          </w:p>
          <w:p w14:paraId="34D62A06" w14:textId="145774D1" w:rsidR="00407B36" w:rsidRPr="00C56156" w:rsidRDefault="00407B36" w:rsidP="00407B36">
            <w:pPr>
              <w:tabs>
                <w:tab w:val="num" w:pos="434"/>
              </w:tabs>
              <w:spacing w:beforeLines="20" w:before="48" w:afterLines="20" w:after="48"/>
              <w:ind w:left="4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C56156">
              <w:rPr>
                <w:sz w:val="22"/>
                <w:szCs w:val="22"/>
              </w:rPr>
              <w:t>dokument</w:t>
            </w:r>
            <w:r w:rsidR="002B4799">
              <w:rPr>
                <w:sz w:val="22"/>
                <w:szCs w:val="22"/>
              </w:rPr>
              <w:t>acija</w:t>
            </w:r>
            <w:r w:rsidRPr="00C56156">
              <w:rPr>
                <w:sz w:val="22"/>
                <w:szCs w:val="22"/>
              </w:rPr>
              <w:t xml:space="preserve"> jedrskega ali sevalnega objekta,</w:t>
            </w:r>
          </w:p>
          <w:p w14:paraId="1716EA6B" w14:textId="1FD2C31E" w:rsidR="00407B36" w:rsidRPr="00C56156" w:rsidRDefault="00407B36" w:rsidP="00407B36">
            <w:pPr>
              <w:tabs>
                <w:tab w:val="num" w:pos="434"/>
              </w:tabs>
              <w:spacing w:beforeLines="20" w:before="48" w:afterLines="20" w:after="48"/>
              <w:ind w:left="4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C56156">
              <w:rPr>
                <w:sz w:val="22"/>
                <w:szCs w:val="22"/>
              </w:rPr>
              <w:t>dokumenti, ki vsebujejo merila in pogoje (zakoni, pravilniki, odločbe, soglasja, drugi upravni akti, standardi, navodila upravnih organov in organizacij ipd.),</w:t>
            </w:r>
          </w:p>
          <w:p w14:paraId="652BD439" w14:textId="77777777" w:rsidR="00407B36" w:rsidRPr="00C56156" w:rsidRDefault="00407B36" w:rsidP="00407B36">
            <w:pPr>
              <w:tabs>
                <w:tab w:val="num" w:pos="434"/>
              </w:tabs>
              <w:spacing w:beforeLines="20" w:before="48" w:afterLines="20" w:after="48"/>
              <w:ind w:left="4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C56156">
              <w:rPr>
                <w:sz w:val="22"/>
                <w:szCs w:val="22"/>
              </w:rPr>
              <w:t>dokumenti izvedenca,</w:t>
            </w:r>
          </w:p>
          <w:p w14:paraId="5D79883D" w14:textId="77777777" w:rsidR="00407B36" w:rsidRPr="00C56156" w:rsidRDefault="00407B36" w:rsidP="00407B36">
            <w:pPr>
              <w:tabs>
                <w:tab w:val="num" w:pos="434"/>
              </w:tabs>
              <w:spacing w:beforeLines="20" w:before="48" w:afterLines="20" w:after="48"/>
              <w:ind w:left="434"/>
            </w:pPr>
            <w:r>
              <w:rPr>
                <w:sz w:val="22"/>
                <w:szCs w:val="22"/>
              </w:rPr>
              <w:t>- drugi</w:t>
            </w:r>
            <w:r w:rsidRPr="00C56156">
              <w:rPr>
                <w:sz w:val="22"/>
                <w:szCs w:val="22"/>
              </w:rPr>
              <w:t xml:space="preserve"> dokumenti.</w:t>
            </w:r>
          </w:p>
        </w:tc>
      </w:tr>
      <w:tr w:rsidR="00407B36" w:rsidRPr="0018169D" w14:paraId="59B3B0CA" w14:textId="77777777">
        <w:tc>
          <w:tcPr>
            <w:tcW w:w="539" w:type="dxa"/>
          </w:tcPr>
          <w:p w14:paraId="4F23F68C" w14:textId="77777777" w:rsidR="00407B36" w:rsidRPr="00C56156" w:rsidRDefault="00407B36" w:rsidP="00407B36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C56156">
              <w:rPr>
                <w:sz w:val="22"/>
                <w:szCs w:val="22"/>
              </w:rPr>
              <w:t>6.</w:t>
            </w:r>
          </w:p>
        </w:tc>
        <w:tc>
          <w:tcPr>
            <w:tcW w:w="2218" w:type="dxa"/>
          </w:tcPr>
          <w:p w14:paraId="31B62C1B" w14:textId="77777777" w:rsidR="00407B36" w:rsidRPr="00C56156" w:rsidRDefault="00407B36" w:rsidP="00407B36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C56156">
              <w:rPr>
                <w:sz w:val="22"/>
                <w:szCs w:val="22"/>
              </w:rPr>
              <w:t>Priprava strokovnega mnenja</w:t>
            </w:r>
          </w:p>
        </w:tc>
        <w:tc>
          <w:tcPr>
            <w:tcW w:w="6315" w:type="dxa"/>
          </w:tcPr>
          <w:p w14:paraId="34C6DA15" w14:textId="77777777" w:rsidR="00407B36" w:rsidRPr="00C56156" w:rsidRDefault="00407B36" w:rsidP="00407B36">
            <w:pPr>
              <w:tabs>
                <w:tab w:val="num" w:pos="434"/>
              </w:tabs>
              <w:spacing w:beforeLines="20" w:before="48" w:afterLines="20" w:after="48"/>
              <w:ind w:left="4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C56156">
              <w:rPr>
                <w:sz w:val="22"/>
                <w:szCs w:val="22"/>
              </w:rPr>
              <w:t>Opis uporabljenih pogojev in predpostavk ter njihov vpliv na zaključke,</w:t>
            </w:r>
          </w:p>
          <w:p w14:paraId="4BA91C0A" w14:textId="77777777" w:rsidR="00407B36" w:rsidRPr="00C56156" w:rsidRDefault="00407B36" w:rsidP="00407B36">
            <w:pPr>
              <w:tabs>
                <w:tab w:val="num" w:pos="434"/>
              </w:tabs>
              <w:spacing w:beforeLines="20" w:before="48" w:afterLines="20" w:after="48"/>
              <w:ind w:left="4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C56156">
              <w:rPr>
                <w:sz w:val="22"/>
                <w:szCs w:val="22"/>
              </w:rPr>
              <w:t xml:space="preserve">opise in zaključke pregleda analiz, </w:t>
            </w:r>
          </w:p>
          <w:p w14:paraId="31A57F41" w14:textId="77777777" w:rsidR="00407B36" w:rsidRPr="00C56156" w:rsidRDefault="00407B36" w:rsidP="00407B36">
            <w:pPr>
              <w:tabs>
                <w:tab w:val="num" w:pos="434"/>
              </w:tabs>
              <w:spacing w:beforeLines="20" w:before="48" w:afterLines="20" w:after="48"/>
              <w:ind w:left="4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C56156">
              <w:rPr>
                <w:sz w:val="22"/>
                <w:szCs w:val="22"/>
              </w:rPr>
              <w:t>opise izvedenih neodvisnih analiz, ki jih je opravil pooblaščeni izvedenec,</w:t>
            </w:r>
          </w:p>
          <w:p w14:paraId="350FAF5D" w14:textId="77777777" w:rsidR="00407B36" w:rsidRPr="00C56156" w:rsidRDefault="00407B36" w:rsidP="00407B36">
            <w:pPr>
              <w:tabs>
                <w:tab w:val="num" w:pos="434"/>
              </w:tabs>
              <w:spacing w:beforeLines="20" w:before="48" w:afterLines="20" w:after="48"/>
              <w:ind w:left="4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C56156">
              <w:rPr>
                <w:sz w:val="22"/>
                <w:szCs w:val="22"/>
              </w:rPr>
              <w:t>opis komunikacije med pooblaščenim izvedencem in naročnikom strokovnega mnenja med postopkom priprave strokovnega mnenja skupaj z ustreznimi dokazili,</w:t>
            </w:r>
          </w:p>
          <w:p w14:paraId="35C758F4" w14:textId="5264CBAD" w:rsidR="00407B36" w:rsidRPr="00C56156" w:rsidRDefault="00407B36" w:rsidP="00407B36">
            <w:pPr>
              <w:tabs>
                <w:tab w:val="num" w:pos="434"/>
              </w:tabs>
              <w:spacing w:beforeLines="20" w:before="48" w:afterLines="20" w:after="48"/>
              <w:ind w:left="4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C56156">
              <w:rPr>
                <w:sz w:val="22"/>
                <w:szCs w:val="22"/>
              </w:rPr>
              <w:t>opis procesa preverjanja ustreznosti uporabljenih analitičnih metod in računalniških programov</w:t>
            </w:r>
            <w:r w:rsidR="002B4799">
              <w:rPr>
                <w:sz w:val="22"/>
                <w:szCs w:val="22"/>
              </w:rPr>
              <w:t xml:space="preserve"> </w:t>
            </w:r>
            <w:r w:rsidR="002B4799" w:rsidRPr="002B4799">
              <w:rPr>
                <w:sz w:val="22"/>
                <w:szCs w:val="22"/>
              </w:rPr>
              <w:t>(verifikacija</w:t>
            </w:r>
            <w:r w:rsidR="002B4799">
              <w:rPr>
                <w:sz w:val="22"/>
                <w:szCs w:val="22"/>
              </w:rPr>
              <w:t xml:space="preserve"> in</w:t>
            </w:r>
            <w:r w:rsidR="002B4799" w:rsidRPr="002B4799">
              <w:rPr>
                <w:sz w:val="22"/>
                <w:szCs w:val="22"/>
              </w:rPr>
              <w:t xml:space="preserve"> validacija</w:t>
            </w:r>
            <w:r w:rsidR="002B4799">
              <w:rPr>
                <w:sz w:val="22"/>
                <w:szCs w:val="22"/>
              </w:rPr>
              <w:t xml:space="preserve"> programskih kod, certifikati</w:t>
            </w:r>
            <w:r w:rsidR="002B4799" w:rsidRPr="002B4799">
              <w:rPr>
                <w:sz w:val="22"/>
                <w:szCs w:val="22"/>
              </w:rPr>
              <w:t>)</w:t>
            </w:r>
            <w:r w:rsidRPr="00C56156">
              <w:rPr>
                <w:sz w:val="22"/>
                <w:szCs w:val="22"/>
              </w:rPr>
              <w:t>,</w:t>
            </w:r>
          </w:p>
          <w:p w14:paraId="5EA421DB" w14:textId="61C5FDFE" w:rsidR="00407B36" w:rsidRPr="008C4490" w:rsidRDefault="00407B36" w:rsidP="008C4490">
            <w:pPr>
              <w:tabs>
                <w:tab w:val="num" w:pos="434"/>
              </w:tabs>
              <w:spacing w:beforeLines="20" w:before="48" w:afterLines="20" w:after="48"/>
              <w:ind w:left="4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C56156">
              <w:rPr>
                <w:sz w:val="22"/>
                <w:szCs w:val="22"/>
              </w:rPr>
              <w:t>opis</w:t>
            </w:r>
            <w:r>
              <w:rPr>
                <w:sz w:val="22"/>
                <w:szCs w:val="22"/>
              </w:rPr>
              <w:t>,</w:t>
            </w:r>
            <w:r w:rsidRPr="00C56156">
              <w:rPr>
                <w:sz w:val="22"/>
                <w:szCs w:val="22"/>
              </w:rPr>
              <w:t xml:space="preserve"> katere dele strokovnega mnenja je pripravil morebitni podizvajalec.</w:t>
            </w:r>
          </w:p>
        </w:tc>
      </w:tr>
      <w:tr w:rsidR="00407B36" w:rsidRPr="0018169D" w14:paraId="05464B61" w14:textId="77777777">
        <w:tc>
          <w:tcPr>
            <w:tcW w:w="539" w:type="dxa"/>
          </w:tcPr>
          <w:p w14:paraId="5D92143E" w14:textId="77777777" w:rsidR="00407B36" w:rsidRPr="00C56156" w:rsidRDefault="00407B36" w:rsidP="00407B36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C56156">
              <w:rPr>
                <w:sz w:val="22"/>
                <w:szCs w:val="22"/>
              </w:rPr>
              <w:t>7.</w:t>
            </w:r>
          </w:p>
        </w:tc>
        <w:tc>
          <w:tcPr>
            <w:tcW w:w="2218" w:type="dxa"/>
          </w:tcPr>
          <w:p w14:paraId="481F66B7" w14:textId="77777777" w:rsidR="00407B36" w:rsidRPr="00C56156" w:rsidRDefault="00407B36" w:rsidP="00407B36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C56156">
              <w:rPr>
                <w:sz w:val="22"/>
                <w:szCs w:val="22"/>
              </w:rPr>
              <w:t>Opis strokovnega mnenja</w:t>
            </w:r>
          </w:p>
        </w:tc>
        <w:tc>
          <w:tcPr>
            <w:tcW w:w="6315" w:type="dxa"/>
          </w:tcPr>
          <w:p w14:paraId="77B44C4D" w14:textId="77777777" w:rsidR="00407B36" w:rsidRPr="00407B36" w:rsidRDefault="00407B36" w:rsidP="00407B36">
            <w:pPr>
              <w:tabs>
                <w:tab w:val="num" w:pos="434"/>
              </w:tabs>
              <w:spacing w:beforeLines="20" w:before="48" w:afterLines="20" w:after="48"/>
              <w:ind w:left="4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C56156">
              <w:rPr>
                <w:sz w:val="22"/>
                <w:szCs w:val="22"/>
              </w:rPr>
              <w:t>Predstavitev mnenja,</w:t>
            </w:r>
          </w:p>
          <w:p w14:paraId="5AE00D4C" w14:textId="77777777" w:rsidR="00407B36" w:rsidRPr="00C56156" w:rsidRDefault="00407B36" w:rsidP="00407B36">
            <w:pPr>
              <w:tabs>
                <w:tab w:val="num" w:pos="434"/>
              </w:tabs>
              <w:spacing w:beforeLines="20" w:before="48" w:afterLines="20" w:after="48"/>
              <w:ind w:left="4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C56156">
              <w:rPr>
                <w:sz w:val="22"/>
                <w:szCs w:val="22"/>
              </w:rPr>
              <w:t>predstavitev pogojev in predpostavk ter njihovega vpliva na zaključke strokovnega mnenja,</w:t>
            </w:r>
          </w:p>
          <w:p w14:paraId="606B0907" w14:textId="77777777" w:rsidR="00407B36" w:rsidRPr="00C56156" w:rsidRDefault="00407B36" w:rsidP="00407B36">
            <w:pPr>
              <w:tabs>
                <w:tab w:val="num" w:pos="434"/>
              </w:tabs>
              <w:spacing w:beforeLines="20" w:before="48" w:afterLines="20" w:after="48"/>
              <w:ind w:left="4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C56156">
              <w:rPr>
                <w:sz w:val="22"/>
                <w:szCs w:val="22"/>
              </w:rPr>
              <w:t>priporočila in njihova pomembnost.</w:t>
            </w:r>
          </w:p>
        </w:tc>
      </w:tr>
      <w:tr w:rsidR="00407B36" w:rsidRPr="0018169D" w14:paraId="0986B8D1" w14:textId="77777777">
        <w:tc>
          <w:tcPr>
            <w:tcW w:w="539" w:type="dxa"/>
          </w:tcPr>
          <w:p w14:paraId="74C6890C" w14:textId="77777777" w:rsidR="00407B36" w:rsidRPr="00C56156" w:rsidRDefault="00407B36" w:rsidP="00407B36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C56156">
              <w:rPr>
                <w:sz w:val="22"/>
                <w:szCs w:val="22"/>
              </w:rPr>
              <w:t>8.</w:t>
            </w:r>
          </w:p>
        </w:tc>
        <w:tc>
          <w:tcPr>
            <w:tcW w:w="2218" w:type="dxa"/>
          </w:tcPr>
          <w:p w14:paraId="7F849621" w14:textId="77777777" w:rsidR="00407B36" w:rsidRPr="00C56156" w:rsidRDefault="00407B36" w:rsidP="00407B36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C56156">
              <w:rPr>
                <w:sz w:val="22"/>
                <w:szCs w:val="22"/>
              </w:rPr>
              <w:t>Zaključki</w:t>
            </w:r>
          </w:p>
        </w:tc>
        <w:tc>
          <w:tcPr>
            <w:tcW w:w="6315" w:type="dxa"/>
          </w:tcPr>
          <w:p w14:paraId="1C806B19" w14:textId="77777777" w:rsidR="00407B36" w:rsidRPr="00C56156" w:rsidRDefault="00407B36" w:rsidP="00407B36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C56156">
              <w:rPr>
                <w:sz w:val="22"/>
                <w:szCs w:val="22"/>
              </w:rPr>
              <w:t>Jasna in nedvoumna ocena o sprejemljivosti:</w:t>
            </w:r>
          </w:p>
          <w:p w14:paraId="05996258" w14:textId="77777777" w:rsidR="00407B36" w:rsidRPr="00C56156" w:rsidRDefault="00407B36" w:rsidP="00407B36">
            <w:pPr>
              <w:numPr>
                <w:ilvl w:val="0"/>
                <w:numId w:val="35"/>
              </w:numPr>
              <w:spacing w:beforeLines="20" w:before="48" w:afterLines="20" w:after="48"/>
              <w:rPr>
                <w:sz w:val="22"/>
                <w:szCs w:val="22"/>
              </w:rPr>
            </w:pPr>
            <w:r w:rsidRPr="00C56156">
              <w:rPr>
                <w:sz w:val="22"/>
                <w:szCs w:val="22"/>
              </w:rPr>
              <w:lastRenderedPageBreak/>
              <w:t xml:space="preserve">POZITIVNO </w:t>
            </w:r>
          </w:p>
          <w:p w14:paraId="685E8FA6" w14:textId="77777777" w:rsidR="00407B36" w:rsidRPr="00C56156" w:rsidRDefault="00407B36" w:rsidP="00407B36">
            <w:pPr>
              <w:numPr>
                <w:ilvl w:val="0"/>
                <w:numId w:val="35"/>
              </w:numPr>
              <w:spacing w:beforeLines="20" w:before="48" w:afterLines="20" w:after="48"/>
              <w:rPr>
                <w:sz w:val="22"/>
                <w:szCs w:val="22"/>
              </w:rPr>
            </w:pPr>
            <w:r w:rsidRPr="00C56156">
              <w:rPr>
                <w:sz w:val="22"/>
                <w:szCs w:val="22"/>
              </w:rPr>
              <w:t>POGOJNO POZITIVNO (obrazložitev pogojev)</w:t>
            </w:r>
          </w:p>
          <w:p w14:paraId="0EB9D0AA" w14:textId="77777777" w:rsidR="00407B36" w:rsidRPr="00C56156" w:rsidRDefault="00407B36" w:rsidP="00407B36">
            <w:pPr>
              <w:numPr>
                <w:ilvl w:val="0"/>
                <w:numId w:val="35"/>
              </w:numPr>
              <w:spacing w:beforeLines="20" w:before="48" w:afterLines="20" w:after="48"/>
              <w:rPr>
                <w:sz w:val="22"/>
                <w:szCs w:val="22"/>
              </w:rPr>
            </w:pPr>
            <w:r w:rsidRPr="00C56156">
              <w:rPr>
                <w:sz w:val="22"/>
                <w:szCs w:val="22"/>
              </w:rPr>
              <w:t>NEGATIVNO</w:t>
            </w:r>
          </w:p>
        </w:tc>
      </w:tr>
      <w:tr w:rsidR="00407B36" w:rsidRPr="0018169D" w14:paraId="4D47CA12" w14:textId="77777777">
        <w:tc>
          <w:tcPr>
            <w:tcW w:w="539" w:type="dxa"/>
          </w:tcPr>
          <w:p w14:paraId="106CE01A" w14:textId="77777777" w:rsidR="00407B36" w:rsidRPr="00C56156" w:rsidRDefault="00407B36" w:rsidP="00407B36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C56156"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2218" w:type="dxa"/>
          </w:tcPr>
          <w:p w14:paraId="3BDE056F" w14:textId="77777777" w:rsidR="00407B36" w:rsidRPr="00C56156" w:rsidRDefault="00407B36" w:rsidP="00407B36">
            <w:pPr>
              <w:spacing w:beforeLines="20" w:before="48" w:afterLines="20" w:after="48"/>
              <w:rPr>
                <w:i/>
                <w:sz w:val="22"/>
                <w:szCs w:val="22"/>
              </w:rPr>
            </w:pPr>
            <w:r w:rsidRPr="00C56156">
              <w:rPr>
                <w:sz w:val="22"/>
                <w:szCs w:val="22"/>
              </w:rPr>
              <w:t xml:space="preserve">Priloga: Preverjanje neodvisnosti podizvajalcev </w:t>
            </w:r>
          </w:p>
        </w:tc>
        <w:tc>
          <w:tcPr>
            <w:tcW w:w="6315" w:type="dxa"/>
          </w:tcPr>
          <w:p w14:paraId="4F8351CF" w14:textId="77777777" w:rsidR="00407B36" w:rsidRPr="00C56156" w:rsidRDefault="00407B36" w:rsidP="00407B36">
            <w:pPr>
              <w:tabs>
                <w:tab w:val="left" w:pos="-1440"/>
              </w:tabs>
              <w:rPr>
                <w:sz w:val="22"/>
                <w:szCs w:val="22"/>
              </w:rPr>
            </w:pPr>
            <w:r w:rsidRPr="00C56156">
              <w:rPr>
                <w:sz w:val="22"/>
                <w:szCs w:val="22"/>
              </w:rPr>
              <w:t>Dokazila o izpolnjevanju pogojev za morebitne podizvajalce</w:t>
            </w:r>
            <w:r>
              <w:rPr>
                <w:sz w:val="22"/>
                <w:szCs w:val="22"/>
              </w:rPr>
              <w:t>,</w:t>
            </w:r>
            <w:r w:rsidRPr="00C56156">
              <w:rPr>
                <w:sz w:val="22"/>
                <w:szCs w:val="22"/>
              </w:rPr>
              <w:t xml:space="preserve"> kot je določeno v </w:t>
            </w:r>
            <w:r>
              <w:rPr>
                <w:sz w:val="22"/>
                <w:szCs w:val="22"/>
              </w:rPr>
              <w:t xml:space="preserve">10. členu </w:t>
            </w:r>
            <w:r w:rsidRPr="00C56156">
              <w:rPr>
                <w:sz w:val="22"/>
                <w:szCs w:val="22"/>
              </w:rPr>
              <w:t>tega pravilnika (pooblaščeni izvedenec mora izvajati preverjanje morebitnih podizvajalcev, ki sodelujejo pri izdelavi strokovnega mnenja</w:t>
            </w:r>
            <w:r>
              <w:rPr>
                <w:sz w:val="22"/>
                <w:szCs w:val="22"/>
              </w:rPr>
              <w:t>,</w:t>
            </w:r>
            <w:r w:rsidRPr="00C56156">
              <w:rPr>
                <w:sz w:val="22"/>
                <w:szCs w:val="22"/>
              </w:rPr>
              <w:t xml:space="preserve"> in imeti za to poseben pisni postopek). </w:t>
            </w:r>
          </w:p>
          <w:p w14:paraId="7BE64DE8" w14:textId="77777777" w:rsidR="00407B36" w:rsidRPr="00C56156" w:rsidRDefault="00407B36" w:rsidP="00407B36">
            <w:pPr>
              <w:spacing w:beforeLines="20" w:before="48" w:afterLines="20" w:after="48"/>
              <w:rPr>
                <w:i/>
                <w:sz w:val="22"/>
                <w:szCs w:val="22"/>
              </w:rPr>
            </w:pPr>
          </w:p>
        </w:tc>
      </w:tr>
    </w:tbl>
    <w:p w14:paraId="561FFA11" w14:textId="77777777" w:rsidR="00AD7CB4" w:rsidRPr="0018169D" w:rsidRDefault="00AD7CB4">
      <w:pPr>
        <w:rPr>
          <w:sz w:val="22"/>
          <w:szCs w:val="22"/>
        </w:rPr>
      </w:pPr>
    </w:p>
    <w:p w14:paraId="7A2BDAF9" w14:textId="77777777" w:rsidR="00AD7CB4" w:rsidRPr="0018169D" w:rsidRDefault="00AD7CB4" w:rsidP="00351BA1">
      <w:pPr>
        <w:rPr>
          <w:sz w:val="22"/>
          <w:szCs w:val="22"/>
        </w:rPr>
      </w:pPr>
    </w:p>
    <w:sectPr w:rsidR="00AD7CB4" w:rsidRPr="0018169D">
      <w:headerReference w:type="default" r:id="rId8"/>
      <w:footerReference w:type="default" r:id="rId9"/>
      <w:pgSz w:w="11907" w:h="16834"/>
      <w:pgMar w:top="873" w:right="1440" w:bottom="1134" w:left="1440" w:header="873" w:footer="1134" w:gutter="0"/>
      <w:cols w:space="708" w:equalWidth="0">
        <w:col w:w="9025" w:space="709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F679E" w14:textId="77777777" w:rsidR="00511DC0" w:rsidRDefault="00511DC0">
      <w:r>
        <w:separator/>
      </w:r>
    </w:p>
  </w:endnote>
  <w:endnote w:type="continuationSeparator" w:id="0">
    <w:p w14:paraId="46CE0726" w14:textId="77777777" w:rsidR="00511DC0" w:rsidRDefault="00511DC0">
      <w:r>
        <w:continuationSeparator/>
      </w:r>
    </w:p>
  </w:endnote>
  <w:endnote w:type="continuationNotice" w:id="1">
    <w:p w14:paraId="1B676127" w14:textId="77777777" w:rsidR="00511DC0" w:rsidRDefault="00511D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BD377" w14:textId="77777777" w:rsidR="00634D1F" w:rsidRPr="007D3858" w:rsidRDefault="00634D1F" w:rsidP="007D3858">
    <w:pPr>
      <w:pStyle w:val="Noga"/>
      <w:jc w:val="center"/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0F35A4">
      <w:rPr>
        <w:rStyle w:val="tevilkastrani"/>
        <w:noProof/>
      </w:rPr>
      <w:t>11</w:t>
    </w:r>
    <w:r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3EF18" w14:textId="77777777" w:rsidR="00511DC0" w:rsidRDefault="00511DC0">
      <w:r>
        <w:separator/>
      </w:r>
    </w:p>
  </w:footnote>
  <w:footnote w:type="continuationSeparator" w:id="0">
    <w:p w14:paraId="40E5D74B" w14:textId="77777777" w:rsidR="00511DC0" w:rsidRDefault="00511DC0">
      <w:r>
        <w:continuationSeparator/>
      </w:r>
    </w:p>
  </w:footnote>
  <w:footnote w:type="continuationNotice" w:id="1">
    <w:p w14:paraId="11BC1B11" w14:textId="77777777" w:rsidR="00511DC0" w:rsidRDefault="00511DC0"/>
  </w:footnote>
  <w:footnote w:id="2">
    <w:p w14:paraId="2AAC56F7" w14:textId="6CA9C3CB" w:rsidR="00B7264C" w:rsidRDefault="00B7264C">
      <w:pPr>
        <w:pStyle w:val="Sprotnaopomba-besedilo"/>
      </w:pPr>
      <w:r>
        <w:rPr>
          <w:rStyle w:val="Sprotnaopomba-sklic"/>
        </w:rPr>
        <w:footnoteRef/>
      </w:r>
      <w:r>
        <w:t xml:space="preserve"> Pod odlagališč</w:t>
      </w:r>
      <w:r w:rsidR="00CA67B1">
        <w:t>a</w:t>
      </w:r>
      <w:r>
        <w:t xml:space="preserve"> radioaktivnih odpadkov se štejejo odlagališče NSRAO, VRAO </w:t>
      </w:r>
      <w:r w:rsidR="00090553">
        <w:t>in</w:t>
      </w:r>
      <w:r>
        <w:t xml:space="preserve"> radioaktivni odpadki z naravnimi radionuklidi.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A330C" w14:textId="61403261" w:rsidR="00634D1F" w:rsidRDefault="00634D1F" w:rsidP="00B0001E">
    <w:pPr>
      <w:pStyle w:val="Glava"/>
      <w:ind w:right="423"/>
    </w:pPr>
  </w:p>
  <w:p w14:paraId="39D54ACC" w14:textId="77777777" w:rsidR="00634D1F" w:rsidRDefault="00634D1F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932F088"/>
    <w:lvl w:ilvl="0">
      <w:start w:val="1"/>
      <w:numFmt w:val="decimal"/>
      <w:pStyle w:val="Otevile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604834"/>
    <w:lvl w:ilvl="0">
      <w:start w:val="1"/>
      <w:numFmt w:val="decimal"/>
      <w:pStyle w:val="Otevile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A4DF32"/>
    <w:lvl w:ilvl="0">
      <w:start w:val="1"/>
      <w:numFmt w:val="decimal"/>
      <w:pStyle w:val="Otevile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994F2F2"/>
    <w:lvl w:ilvl="0">
      <w:start w:val="1"/>
      <w:numFmt w:val="decimal"/>
      <w:pStyle w:val="Otevile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29696F0"/>
    <w:lvl w:ilvl="0">
      <w:start w:val="1"/>
      <w:numFmt w:val="bullet"/>
      <w:pStyle w:val="Oznaenseznam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828994"/>
    <w:lvl w:ilvl="0">
      <w:start w:val="1"/>
      <w:numFmt w:val="bullet"/>
      <w:pStyle w:val="Oznaenseznam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92FBC8"/>
    <w:lvl w:ilvl="0">
      <w:start w:val="1"/>
      <w:numFmt w:val="bullet"/>
      <w:pStyle w:val="Oznaenseznam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9EF856"/>
    <w:lvl w:ilvl="0">
      <w:start w:val="1"/>
      <w:numFmt w:val="bullet"/>
      <w:pStyle w:val="Oznaenseznam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06CA2E"/>
    <w:lvl w:ilvl="0">
      <w:start w:val="1"/>
      <w:numFmt w:val="decimal"/>
      <w:pStyle w:val="Otevile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D63870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347F2"/>
    <w:multiLevelType w:val="hybridMultilevel"/>
    <w:tmpl w:val="CB60AFD8"/>
    <w:lvl w:ilvl="0" w:tplc="8E38681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15C5E6A"/>
    <w:multiLevelType w:val="hybridMultilevel"/>
    <w:tmpl w:val="B6A46A74"/>
    <w:lvl w:ilvl="0" w:tplc="A2E003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A113DC"/>
    <w:multiLevelType w:val="singleLevel"/>
    <w:tmpl w:val="3B06B94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3" w15:restartNumberingAfterBreak="0">
    <w:nsid w:val="09C61C81"/>
    <w:multiLevelType w:val="multilevel"/>
    <w:tmpl w:val="7D1287A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09F125E3"/>
    <w:multiLevelType w:val="multilevel"/>
    <w:tmpl w:val="29BA18BA"/>
    <w:lvl w:ilvl="0">
      <w:start w:val="1"/>
      <w:numFmt w:val="upperRoman"/>
      <w:pStyle w:val="DRUGI"/>
      <w:lvlText w:val="%1."/>
      <w:lvlJc w:val="left"/>
      <w:pPr>
        <w:tabs>
          <w:tab w:val="num" w:pos="-360"/>
        </w:tabs>
        <w:ind w:left="-720" w:firstLine="0"/>
      </w:pPr>
      <w:rPr>
        <w:rFonts w:hint="default"/>
        <w:sz w:val="24"/>
      </w:rPr>
    </w:lvl>
    <w:lvl w:ilvl="1">
      <w:start w:val="1"/>
      <w:numFmt w:val="decimal"/>
      <w:pStyle w:val="Naslov2"/>
      <w:lvlText w:val="%2. člen"/>
      <w:lvlJc w:val="left"/>
      <w:pPr>
        <w:tabs>
          <w:tab w:val="num" w:pos="6380"/>
        </w:tabs>
        <w:ind w:left="6380" w:firstLine="0"/>
      </w:pPr>
      <w:rPr>
        <w:rFonts w:ascii="Times New Roman" w:hAnsi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400"/>
        </w:tabs>
        <w:ind w:left="5040" w:firstLine="0"/>
      </w:pPr>
      <w:rPr>
        <w:rFonts w:hint="default"/>
      </w:rPr>
    </w:lvl>
  </w:abstractNum>
  <w:abstractNum w:abstractNumId="15" w15:restartNumberingAfterBreak="0">
    <w:nsid w:val="0A410B8A"/>
    <w:multiLevelType w:val="hybridMultilevel"/>
    <w:tmpl w:val="C51C760E"/>
    <w:lvl w:ilvl="0" w:tplc="8E38681A">
      <w:start w:val="1"/>
      <w:numFmt w:val="decimal"/>
      <w:lvlText w:val="(%1)"/>
      <w:lvlJc w:val="left"/>
      <w:pPr>
        <w:tabs>
          <w:tab w:val="num" w:pos="502"/>
        </w:tabs>
        <w:ind w:left="502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BD75B4E"/>
    <w:multiLevelType w:val="hybridMultilevel"/>
    <w:tmpl w:val="826AB214"/>
    <w:lvl w:ilvl="0" w:tplc="8E38681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F736084"/>
    <w:multiLevelType w:val="hybridMultilevel"/>
    <w:tmpl w:val="C60A1DD6"/>
    <w:lvl w:ilvl="0" w:tplc="EB8CDD3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3392D70"/>
    <w:multiLevelType w:val="hybridMultilevel"/>
    <w:tmpl w:val="C51C760E"/>
    <w:lvl w:ilvl="0" w:tplc="8E38681A">
      <w:start w:val="1"/>
      <w:numFmt w:val="decimal"/>
      <w:lvlText w:val="(%1)"/>
      <w:lvlJc w:val="left"/>
      <w:pPr>
        <w:tabs>
          <w:tab w:val="num" w:pos="502"/>
        </w:tabs>
        <w:ind w:left="502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3A2611A"/>
    <w:multiLevelType w:val="singleLevel"/>
    <w:tmpl w:val="8E38681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1A90312B"/>
    <w:multiLevelType w:val="singleLevel"/>
    <w:tmpl w:val="8E38681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24324655"/>
    <w:multiLevelType w:val="multilevel"/>
    <w:tmpl w:val="7D1287A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2ACB5F1F"/>
    <w:multiLevelType w:val="singleLevel"/>
    <w:tmpl w:val="D39EED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2CCD7E23"/>
    <w:multiLevelType w:val="multilevel"/>
    <w:tmpl w:val="7D1287A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2DEE4355"/>
    <w:multiLevelType w:val="hybridMultilevel"/>
    <w:tmpl w:val="8D9C3D9C"/>
    <w:lvl w:ilvl="0" w:tplc="DE1ECD6C">
      <w:start w:val="1"/>
      <w:numFmt w:val="bullet"/>
      <w:pStyle w:val="alineja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3FE810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398A2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9E66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52E2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5BACF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3402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2266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52640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B97B27"/>
    <w:multiLevelType w:val="hybridMultilevel"/>
    <w:tmpl w:val="A7004492"/>
    <w:lvl w:ilvl="0" w:tplc="EB8CDD3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D291A31"/>
    <w:multiLevelType w:val="hybridMultilevel"/>
    <w:tmpl w:val="14E63A30"/>
    <w:lvl w:ilvl="0" w:tplc="30DA9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B32413"/>
    <w:multiLevelType w:val="hybridMultilevel"/>
    <w:tmpl w:val="4CE45AAA"/>
    <w:lvl w:ilvl="0" w:tplc="8E38681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1C43E9D"/>
    <w:multiLevelType w:val="singleLevel"/>
    <w:tmpl w:val="8DAC9002"/>
    <w:lvl w:ilvl="0">
      <w:start w:val="1"/>
      <w:numFmt w:val="decimal"/>
      <w:pStyle w:val="AlinejeS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21D0F49"/>
    <w:multiLevelType w:val="singleLevel"/>
    <w:tmpl w:val="EB8CDD3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0" w15:restartNumberingAfterBreak="0">
    <w:nsid w:val="4C870C25"/>
    <w:multiLevelType w:val="hybridMultilevel"/>
    <w:tmpl w:val="493A8C00"/>
    <w:lvl w:ilvl="0" w:tplc="A2E003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D8360B8"/>
    <w:multiLevelType w:val="multilevel"/>
    <w:tmpl w:val="7D1287A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5DF00E77"/>
    <w:multiLevelType w:val="hybridMultilevel"/>
    <w:tmpl w:val="26B2BD36"/>
    <w:lvl w:ilvl="0" w:tplc="8E38681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2312A7"/>
    <w:multiLevelType w:val="multilevel"/>
    <w:tmpl w:val="7D1287A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61303887"/>
    <w:multiLevelType w:val="hybridMultilevel"/>
    <w:tmpl w:val="826AB214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115C47"/>
    <w:multiLevelType w:val="hybridMultilevel"/>
    <w:tmpl w:val="B85420CA"/>
    <w:lvl w:ilvl="0" w:tplc="EB8CDD3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9F0270"/>
    <w:multiLevelType w:val="hybridMultilevel"/>
    <w:tmpl w:val="78DE5FE2"/>
    <w:lvl w:ilvl="0" w:tplc="EB8CDD3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4B60A5"/>
    <w:multiLevelType w:val="hybridMultilevel"/>
    <w:tmpl w:val="DC205ED4"/>
    <w:lvl w:ilvl="0" w:tplc="8E38681A">
      <w:start w:val="1"/>
      <w:numFmt w:val="decimal"/>
      <w:lvlText w:val="(%1)"/>
      <w:lvlJc w:val="left"/>
      <w:pPr>
        <w:tabs>
          <w:tab w:val="num" w:pos="502"/>
        </w:tabs>
        <w:ind w:left="502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B10F52"/>
    <w:multiLevelType w:val="hybridMultilevel"/>
    <w:tmpl w:val="08A4E702"/>
    <w:lvl w:ilvl="0" w:tplc="8E38681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CA4A0F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4479CD"/>
    <w:multiLevelType w:val="hybridMultilevel"/>
    <w:tmpl w:val="FAF0877E"/>
    <w:lvl w:ilvl="0" w:tplc="8E38681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6105FA"/>
    <w:multiLevelType w:val="multilevel"/>
    <w:tmpl w:val="CFD23E6A"/>
    <w:lvl w:ilvl="0">
      <w:start w:val="1"/>
      <w:numFmt w:val="upperRoman"/>
      <w:pStyle w:val="Naslov1"/>
      <w:lvlText w:val="%1."/>
      <w:lvlJc w:val="left"/>
      <w:pPr>
        <w:tabs>
          <w:tab w:val="num" w:pos="971"/>
        </w:tabs>
        <w:ind w:left="971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15"/>
        </w:tabs>
        <w:ind w:left="1115" w:hanging="576"/>
      </w:pPr>
      <w:rPr>
        <w:rFonts w:hint="default"/>
      </w:rPr>
    </w:lvl>
    <w:lvl w:ilvl="2">
      <w:start w:val="1"/>
      <w:numFmt w:val="decimal"/>
      <w:lvlText w:val="Tabela %3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03"/>
        </w:tabs>
        <w:ind w:left="140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7"/>
        </w:tabs>
        <w:ind w:left="154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1"/>
        </w:tabs>
        <w:ind w:left="169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5"/>
        </w:tabs>
        <w:ind w:left="183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79"/>
        </w:tabs>
        <w:ind w:left="1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23"/>
        </w:tabs>
        <w:ind w:left="2123" w:hanging="1584"/>
      </w:pPr>
      <w:rPr>
        <w:rFonts w:hint="default"/>
      </w:rPr>
    </w:lvl>
  </w:abstractNum>
  <w:num w:numId="1" w16cid:durableId="380056123">
    <w:abstractNumId w:val="14"/>
  </w:num>
  <w:num w:numId="2" w16cid:durableId="525871712">
    <w:abstractNumId w:val="29"/>
  </w:num>
  <w:num w:numId="3" w16cid:durableId="501894015">
    <w:abstractNumId w:val="22"/>
  </w:num>
  <w:num w:numId="4" w16cid:durableId="1235386143">
    <w:abstractNumId w:val="20"/>
  </w:num>
  <w:num w:numId="5" w16cid:durableId="1077095746">
    <w:abstractNumId w:val="28"/>
  </w:num>
  <w:num w:numId="6" w16cid:durableId="1169325259">
    <w:abstractNumId w:val="19"/>
  </w:num>
  <w:num w:numId="7" w16cid:durableId="919294716">
    <w:abstractNumId w:val="12"/>
  </w:num>
  <w:num w:numId="8" w16cid:durableId="32536345">
    <w:abstractNumId w:val="9"/>
  </w:num>
  <w:num w:numId="9" w16cid:durableId="1873764682">
    <w:abstractNumId w:val="7"/>
  </w:num>
  <w:num w:numId="10" w16cid:durableId="1179270565">
    <w:abstractNumId w:val="6"/>
  </w:num>
  <w:num w:numId="11" w16cid:durableId="1989019631">
    <w:abstractNumId w:val="5"/>
  </w:num>
  <w:num w:numId="12" w16cid:durableId="159345928">
    <w:abstractNumId w:val="4"/>
  </w:num>
  <w:num w:numId="13" w16cid:durableId="1105612375">
    <w:abstractNumId w:val="8"/>
  </w:num>
  <w:num w:numId="14" w16cid:durableId="2078700689">
    <w:abstractNumId w:val="3"/>
  </w:num>
  <w:num w:numId="15" w16cid:durableId="321347658">
    <w:abstractNumId w:val="2"/>
  </w:num>
  <w:num w:numId="16" w16cid:durableId="1525240627">
    <w:abstractNumId w:val="1"/>
  </w:num>
  <w:num w:numId="17" w16cid:durableId="2058890712">
    <w:abstractNumId w:val="0"/>
  </w:num>
  <w:num w:numId="18" w16cid:durableId="836263695">
    <w:abstractNumId w:val="24"/>
  </w:num>
  <w:num w:numId="19" w16cid:durableId="1259753258">
    <w:abstractNumId w:val="36"/>
  </w:num>
  <w:num w:numId="20" w16cid:durableId="2099204308">
    <w:abstractNumId w:val="17"/>
  </w:num>
  <w:num w:numId="21" w16cid:durableId="1424691735">
    <w:abstractNumId w:val="39"/>
  </w:num>
  <w:num w:numId="22" w16cid:durableId="1940023551">
    <w:abstractNumId w:val="15"/>
  </w:num>
  <w:num w:numId="23" w16cid:durableId="283851823">
    <w:abstractNumId w:val="32"/>
  </w:num>
  <w:num w:numId="24" w16cid:durableId="966086496">
    <w:abstractNumId w:val="16"/>
  </w:num>
  <w:num w:numId="25" w16cid:durableId="1032606626">
    <w:abstractNumId w:val="38"/>
  </w:num>
  <w:num w:numId="26" w16cid:durableId="953095424">
    <w:abstractNumId w:val="40"/>
  </w:num>
  <w:num w:numId="27" w16cid:durableId="1423993127">
    <w:abstractNumId w:val="10"/>
  </w:num>
  <w:num w:numId="28" w16cid:durableId="1811092563">
    <w:abstractNumId w:val="31"/>
  </w:num>
  <w:num w:numId="29" w16cid:durableId="2129858476">
    <w:abstractNumId w:val="27"/>
  </w:num>
  <w:num w:numId="30" w16cid:durableId="979460807">
    <w:abstractNumId w:val="33"/>
  </w:num>
  <w:num w:numId="31" w16cid:durableId="1732541375">
    <w:abstractNumId w:val="23"/>
  </w:num>
  <w:num w:numId="32" w16cid:durableId="271474598">
    <w:abstractNumId w:val="35"/>
  </w:num>
  <w:num w:numId="33" w16cid:durableId="510536196">
    <w:abstractNumId w:val="21"/>
  </w:num>
  <w:num w:numId="34" w16cid:durableId="1179080297">
    <w:abstractNumId w:val="13"/>
  </w:num>
  <w:num w:numId="35" w16cid:durableId="1981110980">
    <w:abstractNumId w:val="30"/>
  </w:num>
  <w:num w:numId="36" w16cid:durableId="1553469216">
    <w:abstractNumId w:val="11"/>
  </w:num>
  <w:num w:numId="37" w16cid:durableId="1552301576">
    <w:abstractNumId w:val="25"/>
  </w:num>
  <w:num w:numId="38" w16cid:durableId="1560163910">
    <w:abstractNumId w:val="37"/>
  </w:num>
  <w:num w:numId="39" w16cid:durableId="797838865">
    <w:abstractNumId w:val="18"/>
  </w:num>
  <w:num w:numId="40" w16cid:durableId="20321660">
    <w:abstractNumId w:val="26"/>
  </w:num>
  <w:num w:numId="41" w16cid:durableId="885681597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63D"/>
    <w:rsid w:val="000008BA"/>
    <w:rsid w:val="00013910"/>
    <w:rsid w:val="00021B97"/>
    <w:rsid w:val="00027133"/>
    <w:rsid w:val="00035251"/>
    <w:rsid w:val="000418C3"/>
    <w:rsid w:val="0004369F"/>
    <w:rsid w:val="00051443"/>
    <w:rsid w:val="000576FE"/>
    <w:rsid w:val="000622E8"/>
    <w:rsid w:val="00062526"/>
    <w:rsid w:val="00062F48"/>
    <w:rsid w:val="00064D87"/>
    <w:rsid w:val="000678DB"/>
    <w:rsid w:val="000705B8"/>
    <w:rsid w:val="00075903"/>
    <w:rsid w:val="00090553"/>
    <w:rsid w:val="00094CFA"/>
    <w:rsid w:val="00095F4C"/>
    <w:rsid w:val="000A13AF"/>
    <w:rsid w:val="000B5984"/>
    <w:rsid w:val="000B6DD7"/>
    <w:rsid w:val="000C1562"/>
    <w:rsid w:val="000D2C67"/>
    <w:rsid w:val="000D4C9B"/>
    <w:rsid w:val="000D63C1"/>
    <w:rsid w:val="000E5DA7"/>
    <w:rsid w:val="000F35A4"/>
    <w:rsid w:val="0010322D"/>
    <w:rsid w:val="001055E9"/>
    <w:rsid w:val="001149C6"/>
    <w:rsid w:val="0011746A"/>
    <w:rsid w:val="00117995"/>
    <w:rsid w:val="001254C7"/>
    <w:rsid w:val="00130482"/>
    <w:rsid w:val="00131330"/>
    <w:rsid w:val="00132857"/>
    <w:rsid w:val="00137FFE"/>
    <w:rsid w:val="0014551E"/>
    <w:rsid w:val="001463DE"/>
    <w:rsid w:val="0016076D"/>
    <w:rsid w:val="00166B66"/>
    <w:rsid w:val="00173FF9"/>
    <w:rsid w:val="0017468E"/>
    <w:rsid w:val="001750AF"/>
    <w:rsid w:val="00176C3F"/>
    <w:rsid w:val="0018169D"/>
    <w:rsid w:val="00184310"/>
    <w:rsid w:val="0018646D"/>
    <w:rsid w:val="0019419C"/>
    <w:rsid w:val="001A2200"/>
    <w:rsid w:val="001A58FA"/>
    <w:rsid w:val="001C4F45"/>
    <w:rsid w:val="001D0DDB"/>
    <w:rsid w:val="001D12F1"/>
    <w:rsid w:val="001D47A6"/>
    <w:rsid w:val="001E1F41"/>
    <w:rsid w:val="001E2EAB"/>
    <w:rsid w:val="001E3C2F"/>
    <w:rsid w:val="001E5AC2"/>
    <w:rsid w:val="001F17B5"/>
    <w:rsid w:val="001F4915"/>
    <w:rsid w:val="001F7808"/>
    <w:rsid w:val="00201862"/>
    <w:rsid w:val="002021F4"/>
    <w:rsid w:val="00206E5D"/>
    <w:rsid w:val="00207B89"/>
    <w:rsid w:val="00221086"/>
    <w:rsid w:val="00221FCD"/>
    <w:rsid w:val="0022297B"/>
    <w:rsid w:val="00223649"/>
    <w:rsid w:val="00225124"/>
    <w:rsid w:val="00237C4A"/>
    <w:rsid w:val="0024044B"/>
    <w:rsid w:val="00244638"/>
    <w:rsid w:val="00251D30"/>
    <w:rsid w:val="00263A33"/>
    <w:rsid w:val="00264241"/>
    <w:rsid w:val="002713DF"/>
    <w:rsid w:val="002768D7"/>
    <w:rsid w:val="002867F7"/>
    <w:rsid w:val="00293098"/>
    <w:rsid w:val="002A16BB"/>
    <w:rsid w:val="002A6365"/>
    <w:rsid w:val="002B4799"/>
    <w:rsid w:val="002B682C"/>
    <w:rsid w:val="002C0183"/>
    <w:rsid w:val="002C15AD"/>
    <w:rsid w:val="002C4E92"/>
    <w:rsid w:val="002D55A9"/>
    <w:rsid w:val="002E1DF5"/>
    <w:rsid w:val="002E4856"/>
    <w:rsid w:val="002E69B0"/>
    <w:rsid w:val="002F1087"/>
    <w:rsid w:val="002F2B36"/>
    <w:rsid w:val="002F515E"/>
    <w:rsid w:val="002F7FEE"/>
    <w:rsid w:val="00311EB8"/>
    <w:rsid w:val="003269A1"/>
    <w:rsid w:val="00341C05"/>
    <w:rsid w:val="003501DA"/>
    <w:rsid w:val="00351BA1"/>
    <w:rsid w:val="00354F4A"/>
    <w:rsid w:val="003565A0"/>
    <w:rsid w:val="00356743"/>
    <w:rsid w:val="00360F98"/>
    <w:rsid w:val="003719E5"/>
    <w:rsid w:val="003737A7"/>
    <w:rsid w:val="0037389F"/>
    <w:rsid w:val="003748AA"/>
    <w:rsid w:val="00390B88"/>
    <w:rsid w:val="003A06C1"/>
    <w:rsid w:val="003A09C0"/>
    <w:rsid w:val="003A3174"/>
    <w:rsid w:val="003A31BE"/>
    <w:rsid w:val="003B7585"/>
    <w:rsid w:val="003C6712"/>
    <w:rsid w:val="003C70C0"/>
    <w:rsid w:val="003D532C"/>
    <w:rsid w:val="003D72EF"/>
    <w:rsid w:val="003D7737"/>
    <w:rsid w:val="003E77FE"/>
    <w:rsid w:val="00405E95"/>
    <w:rsid w:val="00407B36"/>
    <w:rsid w:val="0041781A"/>
    <w:rsid w:val="00423224"/>
    <w:rsid w:val="004252FD"/>
    <w:rsid w:val="00432B46"/>
    <w:rsid w:val="00434E61"/>
    <w:rsid w:val="00444FED"/>
    <w:rsid w:val="004463BC"/>
    <w:rsid w:val="004565E9"/>
    <w:rsid w:val="00456D9C"/>
    <w:rsid w:val="00466A4D"/>
    <w:rsid w:val="00471438"/>
    <w:rsid w:val="004770AC"/>
    <w:rsid w:val="00484A25"/>
    <w:rsid w:val="00485EAF"/>
    <w:rsid w:val="0049415C"/>
    <w:rsid w:val="00496D72"/>
    <w:rsid w:val="004A45BC"/>
    <w:rsid w:val="004B099B"/>
    <w:rsid w:val="004B1E3C"/>
    <w:rsid w:val="004B354C"/>
    <w:rsid w:val="004B399F"/>
    <w:rsid w:val="004B458E"/>
    <w:rsid w:val="004C41DE"/>
    <w:rsid w:val="004C485D"/>
    <w:rsid w:val="004C740F"/>
    <w:rsid w:val="004C7A80"/>
    <w:rsid w:val="004D1362"/>
    <w:rsid w:val="004D2251"/>
    <w:rsid w:val="004D3250"/>
    <w:rsid w:val="004F0AA6"/>
    <w:rsid w:val="004F4757"/>
    <w:rsid w:val="004F6350"/>
    <w:rsid w:val="00501A46"/>
    <w:rsid w:val="00503EAD"/>
    <w:rsid w:val="00506552"/>
    <w:rsid w:val="005068E5"/>
    <w:rsid w:val="00506991"/>
    <w:rsid w:val="00507009"/>
    <w:rsid w:val="00511C41"/>
    <w:rsid w:val="00511DC0"/>
    <w:rsid w:val="005126CE"/>
    <w:rsid w:val="005218B0"/>
    <w:rsid w:val="005223C1"/>
    <w:rsid w:val="00526C31"/>
    <w:rsid w:val="00526F20"/>
    <w:rsid w:val="00527C4D"/>
    <w:rsid w:val="00533363"/>
    <w:rsid w:val="00533F61"/>
    <w:rsid w:val="0053426B"/>
    <w:rsid w:val="00540F70"/>
    <w:rsid w:val="005465E3"/>
    <w:rsid w:val="005532FA"/>
    <w:rsid w:val="00560E29"/>
    <w:rsid w:val="0056191B"/>
    <w:rsid w:val="0056418B"/>
    <w:rsid w:val="00571558"/>
    <w:rsid w:val="00574BA6"/>
    <w:rsid w:val="00581F10"/>
    <w:rsid w:val="00584516"/>
    <w:rsid w:val="005950D3"/>
    <w:rsid w:val="00595D5D"/>
    <w:rsid w:val="0059714A"/>
    <w:rsid w:val="005A55A1"/>
    <w:rsid w:val="005A75AA"/>
    <w:rsid w:val="005B0BD8"/>
    <w:rsid w:val="005B721B"/>
    <w:rsid w:val="005C0DD5"/>
    <w:rsid w:val="005C222F"/>
    <w:rsid w:val="005C6B33"/>
    <w:rsid w:val="005D5A1B"/>
    <w:rsid w:val="005E0AB0"/>
    <w:rsid w:val="005E2D7A"/>
    <w:rsid w:val="005F1844"/>
    <w:rsid w:val="005F7850"/>
    <w:rsid w:val="00600D42"/>
    <w:rsid w:val="0060355B"/>
    <w:rsid w:val="00605A90"/>
    <w:rsid w:val="00613746"/>
    <w:rsid w:val="006270AD"/>
    <w:rsid w:val="006315D9"/>
    <w:rsid w:val="00634D1F"/>
    <w:rsid w:val="00646456"/>
    <w:rsid w:val="00652A50"/>
    <w:rsid w:val="0065686A"/>
    <w:rsid w:val="00656FF5"/>
    <w:rsid w:val="00663496"/>
    <w:rsid w:val="00664D24"/>
    <w:rsid w:val="0067249A"/>
    <w:rsid w:val="006852BC"/>
    <w:rsid w:val="00685D8F"/>
    <w:rsid w:val="00693553"/>
    <w:rsid w:val="006A0464"/>
    <w:rsid w:val="006A0D13"/>
    <w:rsid w:val="006A479F"/>
    <w:rsid w:val="006B3297"/>
    <w:rsid w:val="006B553B"/>
    <w:rsid w:val="006B64E9"/>
    <w:rsid w:val="006B6F83"/>
    <w:rsid w:val="006C0F04"/>
    <w:rsid w:val="006D4291"/>
    <w:rsid w:val="006D5155"/>
    <w:rsid w:val="006D5C4C"/>
    <w:rsid w:val="006E1223"/>
    <w:rsid w:val="006E5A65"/>
    <w:rsid w:val="006E62F1"/>
    <w:rsid w:val="006E7BFE"/>
    <w:rsid w:val="006F1CF7"/>
    <w:rsid w:val="006F296F"/>
    <w:rsid w:val="006F386E"/>
    <w:rsid w:val="006F6E33"/>
    <w:rsid w:val="007017D4"/>
    <w:rsid w:val="00715367"/>
    <w:rsid w:val="00715588"/>
    <w:rsid w:val="00724E92"/>
    <w:rsid w:val="00750393"/>
    <w:rsid w:val="00750E2C"/>
    <w:rsid w:val="00755C5E"/>
    <w:rsid w:val="00756B2E"/>
    <w:rsid w:val="00772196"/>
    <w:rsid w:val="007722FB"/>
    <w:rsid w:val="00772EF6"/>
    <w:rsid w:val="007815FA"/>
    <w:rsid w:val="00784300"/>
    <w:rsid w:val="007851B5"/>
    <w:rsid w:val="00792E17"/>
    <w:rsid w:val="007966B7"/>
    <w:rsid w:val="007A1863"/>
    <w:rsid w:val="007A491B"/>
    <w:rsid w:val="007B35A7"/>
    <w:rsid w:val="007D23E9"/>
    <w:rsid w:val="007D3858"/>
    <w:rsid w:val="007E0DC2"/>
    <w:rsid w:val="007E3C40"/>
    <w:rsid w:val="007E7235"/>
    <w:rsid w:val="007E7720"/>
    <w:rsid w:val="007F017B"/>
    <w:rsid w:val="007F459D"/>
    <w:rsid w:val="008053B5"/>
    <w:rsid w:val="00805D4A"/>
    <w:rsid w:val="00855FB4"/>
    <w:rsid w:val="00862D82"/>
    <w:rsid w:val="008843D4"/>
    <w:rsid w:val="0088480E"/>
    <w:rsid w:val="008B2DF8"/>
    <w:rsid w:val="008C09A4"/>
    <w:rsid w:val="008C28DF"/>
    <w:rsid w:val="008C4490"/>
    <w:rsid w:val="008D2697"/>
    <w:rsid w:val="008E0BAD"/>
    <w:rsid w:val="008E17B8"/>
    <w:rsid w:val="008E2098"/>
    <w:rsid w:val="008E3F70"/>
    <w:rsid w:val="008E7255"/>
    <w:rsid w:val="008F456F"/>
    <w:rsid w:val="00900906"/>
    <w:rsid w:val="00927002"/>
    <w:rsid w:val="00931BAD"/>
    <w:rsid w:val="009369B1"/>
    <w:rsid w:val="0094034A"/>
    <w:rsid w:val="00941691"/>
    <w:rsid w:val="00964A55"/>
    <w:rsid w:val="0096671A"/>
    <w:rsid w:val="00977538"/>
    <w:rsid w:val="00982E08"/>
    <w:rsid w:val="00983E83"/>
    <w:rsid w:val="00986BA1"/>
    <w:rsid w:val="009876A6"/>
    <w:rsid w:val="00990326"/>
    <w:rsid w:val="00991A2B"/>
    <w:rsid w:val="00991BBB"/>
    <w:rsid w:val="00994A87"/>
    <w:rsid w:val="00997E22"/>
    <w:rsid w:val="009B2E76"/>
    <w:rsid w:val="009C59E7"/>
    <w:rsid w:val="009D187E"/>
    <w:rsid w:val="009E10F7"/>
    <w:rsid w:val="009F09A9"/>
    <w:rsid w:val="009F0EB8"/>
    <w:rsid w:val="009F1AC8"/>
    <w:rsid w:val="009F630F"/>
    <w:rsid w:val="00A0113A"/>
    <w:rsid w:val="00A0653D"/>
    <w:rsid w:val="00A1025A"/>
    <w:rsid w:val="00A17902"/>
    <w:rsid w:val="00A21B56"/>
    <w:rsid w:val="00A25DDD"/>
    <w:rsid w:val="00A3479A"/>
    <w:rsid w:val="00A35055"/>
    <w:rsid w:val="00A37A6E"/>
    <w:rsid w:val="00A456B9"/>
    <w:rsid w:val="00A507B0"/>
    <w:rsid w:val="00A51C3D"/>
    <w:rsid w:val="00A65159"/>
    <w:rsid w:val="00A65233"/>
    <w:rsid w:val="00A73650"/>
    <w:rsid w:val="00A76C1F"/>
    <w:rsid w:val="00A77E07"/>
    <w:rsid w:val="00A8753E"/>
    <w:rsid w:val="00A90DF4"/>
    <w:rsid w:val="00A94C7B"/>
    <w:rsid w:val="00AA0E10"/>
    <w:rsid w:val="00AA255A"/>
    <w:rsid w:val="00AB5DCE"/>
    <w:rsid w:val="00AC03F2"/>
    <w:rsid w:val="00AC59CB"/>
    <w:rsid w:val="00AC78D6"/>
    <w:rsid w:val="00AD1872"/>
    <w:rsid w:val="00AD7CB4"/>
    <w:rsid w:val="00AE5006"/>
    <w:rsid w:val="00AE77BA"/>
    <w:rsid w:val="00AF4071"/>
    <w:rsid w:val="00B0001E"/>
    <w:rsid w:val="00B040DF"/>
    <w:rsid w:val="00B040E4"/>
    <w:rsid w:val="00B10A5C"/>
    <w:rsid w:val="00B14403"/>
    <w:rsid w:val="00B15EF3"/>
    <w:rsid w:val="00B201A8"/>
    <w:rsid w:val="00B234F2"/>
    <w:rsid w:val="00B26AF3"/>
    <w:rsid w:val="00B2764A"/>
    <w:rsid w:val="00B4209D"/>
    <w:rsid w:val="00B43665"/>
    <w:rsid w:val="00B504B3"/>
    <w:rsid w:val="00B54EED"/>
    <w:rsid w:val="00B60B9F"/>
    <w:rsid w:val="00B63265"/>
    <w:rsid w:val="00B7264C"/>
    <w:rsid w:val="00B759E5"/>
    <w:rsid w:val="00B825B7"/>
    <w:rsid w:val="00B85EBC"/>
    <w:rsid w:val="00B86174"/>
    <w:rsid w:val="00B92A98"/>
    <w:rsid w:val="00BA1090"/>
    <w:rsid w:val="00BD4234"/>
    <w:rsid w:val="00BD7EA1"/>
    <w:rsid w:val="00BF0467"/>
    <w:rsid w:val="00BF163D"/>
    <w:rsid w:val="00BF4B6E"/>
    <w:rsid w:val="00BF5159"/>
    <w:rsid w:val="00BF6CAB"/>
    <w:rsid w:val="00BF6F5C"/>
    <w:rsid w:val="00C02A81"/>
    <w:rsid w:val="00C0452E"/>
    <w:rsid w:val="00C11549"/>
    <w:rsid w:val="00C173D2"/>
    <w:rsid w:val="00C20C0B"/>
    <w:rsid w:val="00C332F8"/>
    <w:rsid w:val="00C33412"/>
    <w:rsid w:val="00C53CA7"/>
    <w:rsid w:val="00C73065"/>
    <w:rsid w:val="00C81663"/>
    <w:rsid w:val="00C92465"/>
    <w:rsid w:val="00C95060"/>
    <w:rsid w:val="00CA0D03"/>
    <w:rsid w:val="00CA67B1"/>
    <w:rsid w:val="00CB4E4A"/>
    <w:rsid w:val="00CC2DF9"/>
    <w:rsid w:val="00CD0379"/>
    <w:rsid w:val="00CD090F"/>
    <w:rsid w:val="00CD1802"/>
    <w:rsid w:val="00CE0651"/>
    <w:rsid w:val="00CE541A"/>
    <w:rsid w:val="00CF08CC"/>
    <w:rsid w:val="00CF5F12"/>
    <w:rsid w:val="00D17E7A"/>
    <w:rsid w:val="00D244E0"/>
    <w:rsid w:val="00D2666F"/>
    <w:rsid w:val="00D377FA"/>
    <w:rsid w:val="00D40E44"/>
    <w:rsid w:val="00D65C82"/>
    <w:rsid w:val="00D67833"/>
    <w:rsid w:val="00D72E77"/>
    <w:rsid w:val="00D77831"/>
    <w:rsid w:val="00D848F1"/>
    <w:rsid w:val="00D8609B"/>
    <w:rsid w:val="00D86A4C"/>
    <w:rsid w:val="00D9046A"/>
    <w:rsid w:val="00DA4811"/>
    <w:rsid w:val="00DA612C"/>
    <w:rsid w:val="00DB57E7"/>
    <w:rsid w:val="00DC4AA1"/>
    <w:rsid w:val="00DC4E99"/>
    <w:rsid w:val="00DC5CD8"/>
    <w:rsid w:val="00DD0768"/>
    <w:rsid w:val="00DD59D1"/>
    <w:rsid w:val="00DF2BC1"/>
    <w:rsid w:val="00DF6F28"/>
    <w:rsid w:val="00E15D22"/>
    <w:rsid w:val="00E24679"/>
    <w:rsid w:val="00E30DE8"/>
    <w:rsid w:val="00E333AB"/>
    <w:rsid w:val="00E356E2"/>
    <w:rsid w:val="00E41530"/>
    <w:rsid w:val="00E4449F"/>
    <w:rsid w:val="00E478C1"/>
    <w:rsid w:val="00E5256C"/>
    <w:rsid w:val="00E65038"/>
    <w:rsid w:val="00E659BB"/>
    <w:rsid w:val="00E733EA"/>
    <w:rsid w:val="00E766D7"/>
    <w:rsid w:val="00E839FC"/>
    <w:rsid w:val="00E96F70"/>
    <w:rsid w:val="00EA0FB5"/>
    <w:rsid w:val="00EA74DC"/>
    <w:rsid w:val="00EB1971"/>
    <w:rsid w:val="00EB5142"/>
    <w:rsid w:val="00EB6545"/>
    <w:rsid w:val="00EC587B"/>
    <w:rsid w:val="00ED0BE9"/>
    <w:rsid w:val="00ED2361"/>
    <w:rsid w:val="00ED4426"/>
    <w:rsid w:val="00ED54C5"/>
    <w:rsid w:val="00ED7ECA"/>
    <w:rsid w:val="00F00CF3"/>
    <w:rsid w:val="00F01364"/>
    <w:rsid w:val="00F03303"/>
    <w:rsid w:val="00F10642"/>
    <w:rsid w:val="00F20948"/>
    <w:rsid w:val="00F246B1"/>
    <w:rsid w:val="00F24825"/>
    <w:rsid w:val="00F25990"/>
    <w:rsid w:val="00F30597"/>
    <w:rsid w:val="00F36035"/>
    <w:rsid w:val="00F37973"/>
    <w:rsid w:val="00F40BCB"/>
    <w:rsid w:val="00F45E32"/>
    <w:rsid w:val="00F519AE"/>
    <w:rsid w:val="00F539D4"/>
    <w:rsid w:val="00F643FD"/>
    <w:rsid w:val="00F8191B"/>
    <w:rsid w:val="00FA2192"/>
    <w:rsid w:val="00FA3573"/>
    <w:rsid w:val="00FB0A5A"/>
    <w:rsid w:val="00FC2D7B"/>
    <w:rsid w:val="00FD3A4A"/>
    <w:rsid w:val="00FD46A5"/>
    <w:rsid w:val="00FD4C40"/>
    <w:rsid w:val="00FD7460"/>
    <w:rsid w:val="00FE111D"/>
    <w:rsid w:val="00FE4991"/>
    <w:rsid w:val="00FE4F31"/>
    <w:rsid w:val="00FF0414"/>
    <w:rsid w:val="00FF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D9D3D9"/>
  <w15:chartTrackingRefBased/>
  <w15:docId w15:val="{23566A56-E3B1-4654-A806-70A4905D4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lang w:eastAsia="en-US"/>
    </w:rPr>
  </w:style>
  <w:style w:type="paragraph" w:styleId="Naslov1">
    <w:name w:val="heading 1"/>
    <w:basedOn w:val="Navaden"/>
    <w:next w:val="Navaden"/>
    <w:qFormat/>
    <w:rsid w:val="00FC2D7B"/>
    <w:pPr>
      <w:keepNext/>
      <w:numPr>
        <w:numId w:val="26"/>
      </w:numPr>
      <w:spacing w:before="240" w:after="60"/>
      <w:jc w:val="center"/>
      <w:outlineLvl w:val="0"/>
    </w:pPr>
    <w:rPr>
      <w:b/>
      <w:caps/>
      <w:kern w:val="28"/>
      <w:sz w:val="24"/>
      <w:szCs w:val="24"/>
    </w:rPr>
  </w:style>
  <w:style w:type="paragraph" w:styleId="Naslov2">
    <w:name w:val="heading 2"/>
    <w:basedOn w:val="Navaden"/>
    <w:next w:val="Navaden"/>
    <w:link w:val="Naslov2Znak"/>
    <w:qFormat/>
    <w:rsid w:val="00A73650"/>
    <w:pPr>
      <w:keepNext/>
      <w:numPr>
        <w:ilvl w:val="1"/>
        <w:numId w:val="1"/>
      </w:numPr>
      <w:tabs>
        <w:tab w:val="clear" w:pos="6380"/>
        <w:tab w:val="num" w:pos="0"/>
      </w:tabs>
      <w:spacing w:before="240" w:after="60"/>
      <w:ind w:left="0"/>
      <w:jc w:val="center"/>
      <w:outlineLvl w:val="1"/>
    </w:pPr>
    <w:rPr>
      <w:b/>
      <w:sz w:val="22"/>
    </w:rPr>
  </w:style>
  <w:style w:type="paragraph" w:styleId="Naslov3">
    <w:name w:val="heading 3"/>
    <w:basedOn w:val="Navaden"/>
    <w:next w:val="Navaden"/>
    <w:qFormat/>
    <w:rsid w:val="005223C1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slov4">
    <w:name w:val="heading 4"/>
    <w:basedOn w:val="Navaden"/>
    <w:next w:val="Navaden"/>
    <w:qFormat/>
    <w:rsid w:val="005223C1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Naslov5">
    <w:name w:val="heading 5"/>
    <w:basedOn w:val="Navaden"/>
    <w:next w:val="Navaden"/>
    <w:qFormat/>
    <w:rsid w:val="005223C1"/>
    <w:pPr>
      <w:spacing w:before="240" w:after="60"/>
      <w:outlineLvl w:val="4"/>
    </w:pPr>
    <w:rPr>
      <w:sz w:val="22"/>
    </w:rPr>
  </w:style>
  <w:style w:type="paragraph" w:styleId="Naslov6">
    <w:name w:val="heading 6"/>
    <w:basedOn w:val="Navaden"/>
    <w:next w:val="Navaden"/>
    <w:qFormat/>
    <w:rsid w:val="005223C1"/>
    <w:pPr>
      <w:spacing w:before="240" w:after="60"/>
      <w:outlineLvl w:val="5"/>
    </w:pPr>
    <w:rPr>
      <w:i/>
      <w:sz w:val="22"/>
    </w:rPr>
  </w:style>
  <w:style w:type="paragraph" w:styleId="Naslov7">
    <w:name w:val="heading 7"/>
    <w:basedOn w:val="Navaden"/>
    <w:next w:val="Navaden"/>
    <w:qFormat/>
    <w:rsid w:val="005223C1"/>
    <w:pPr>
      <w:spacing w:before="240" w:after="60"/>
      <w:outlineLvl w:val="6"/>
    </w:pPr>
    <w:rPr>
      <w:rFonts w:ascii="Arial" w:hAnsi="Arial"/>
    </w:rPr>
  </w:style>
  <w:style w:type="paragraph" w:styleId="Naslov8">
    <w:name w:val="heading 8"/>
    <w:basedOn w:val="Navaden"/>
    <w:next w:val="Navaden"/>
    <w:qFormat/>
    <w:rsid w:val="005223C1"/>
    <w:pPr>
      <w:spacing w:before="240" w:after="60"/>
      <w:outlineLvl w:val="7"/>
    </w:pPr>
    <w:rPr>
      <w:rFonts w:ascii="Arial" w:hAnsi="Arial"/>
      <w:i/>
    </w:rPr>
  </w:style>
  <w:style w:type="paragraph" w:styleId="Naslov9">
    <w:name w:val="heading 9"/>
    <w:basedOn w:val="Navaden"/>
    <w:next w:val="Navaden"/>
    <w:qFormat/>
    <w:rsid w:val="005223C1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a">
    <w:name w:val="_"/>
    <w:basedOn w:val="Navaden"/>
    <w:pPr>
      <w:widowControl w:val="0"/>
      <w:ind w:left="720" w:hanging="720"/>
    </w:pPr>
    <w:rPr>
      <w:rFonts w:ascii="Century Gothic" w:hAnsi="Century Gothic"/>
      <w:snapToGrid w:val="0"/>
      <w:sz w:val="24"/>
      <w:lang w:val="en-US" w:eastAsia="sl-SI"/>
    </w:rPr>
  </w:style>
  <w:style w:type="paragraph" w:styleId="Telobesedila">
    <w:name w:val="Body Text"/>
    <w:basedOn w:val="Navaden"/>
    <w:rPr>
      <w:sz w:val="24"/>
    </w:rPr>
  </w:style>
  <w:style w:type="character" w:styleId="Hiperpovezava">
    <w:name w:val="Hyperlink"/>
    <w:basedOn w:val="Privzetapisavaodstavka"/>
    <w:uiPriority w:val="99"/>
    <w:rPr>
      <w:color w:val="000080"/>
      <w:sz w:val="24"/>
      <w:u w:val="dotted" w:color="000080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/>
    </w:rPr>
  </w:style>
  <w:style w:type="paragraph" w:customStyle="1" w:styleId="AlinejeSt">
    <w:name w:val="AlinejeSt"/>
    <w:basedOn w:val="Navaden"/>
    <w:pPr>
      <w:numPr>
        <w:numId w:val="5"/>
      </w:numPr>
      <w:spacing w:after="120"/>
      <w:jc w:val="both"/>
    </w:pPr>
    <w:rPr>
      <w:sz w:val="22"/>
    </w:rPr>
  </w:style>
  <w:style w:type="paragraph" w:styleId="Sprotnaopomba-besedilo">
    <w:name w:val="footnote text"/>
    <w:basedOn w:val="Navaden"/>
    <w:link w:val="Sprotnaopomba-besediloZnak"/>
    <w:semiHidden/>
  </w:style>
  <w:style w:type="character" w:styleId="Sprotnaopomba-sklic">
    <w:name w:val="footnote reference"/>
    <w:basedOn w:val="Privzetapisavaodstavka"/>
    <w:semiHidden/>
    <w:rPr>
      <w:b/>
      <w:color w:val="FF0000"/>
      <w:sz w:val="24"/>
      <w:vertAlign w:val="superscript"/>
    </w:rPr>
  </w:style>
  <w:style w:type="paragraph" w:customStyle="1" w:styleId="n">
    <w:name w:val="n"/>
    <w:basedOn w:val="Glava"/>
    <w:pPr>
      <w:tabs>
        <w:tab w:val="clear" w:pos="4536"/>
        <w:tab w:val="clear" w:pos="9072"/>
      </w:tabs>
    </w:pPr>
    <w:rPr>
      <w:b/>
      <w:sz w:val="28"/>
    </w:rPr>
  </w:style>
  <w:style w:type="paragraph" w:styleId="Oznaenseznam">
    <w:name w:val="List Bullet"/>
    <w:basedOn w:val="Navaden"/>
    <w:autoRedefine/>
    <w:pPr>
      <w:numPr>
        <w:numId w:val="8"/>
      </w:numPr>
      <w:jc w:val="both"/>
    </w:pPr>
    <w:rPr>
      <w:sz w:val="24"/>
      <w:lang w:val="en-US"/>
    </w:rPr>
  </w:style>
  <w:style w:type="paragraph" w:styleId="Oznaenseznam2">
    <w:name w:val="List Bullet 2"/>
    <w:basedOn w:val="Navaden"/>
    <w:autoRedefine/>
    <w:pPr>
      <w:numPr>
        <w:numId w:val="9"/>
      </w:numPr>
      <w:jc w:val="both"/>
    </w:pPr>
    <w:rPr>
      <w:sz w:val="24"/>
      <w:lang w:val="en-US"/>
    </w:rPr>
  </w:style>
  <w:style w:type="paragraph" w:styleId="Oznaenseznam3">
    <w:name w:val="List Bullet 3"/>
    <w:basedOn w:val="Navaden"/>
    <w:autoRedefine/>
    <w:pPr>
      <w:numPr>
        <w:numId w:val="10"/>
      </w:numPr>
      <w:jc w:val="both"/>
    </w:pPr>
    <w:rPr>
      <w:sz w:val="24"/>
      <w:lang w:val="en-US"/>
    </w:rPr>
  </w:style>
  <w:style w:type="paragraph" w:styleId="Oznaenseznam4">
    <w:name w:val="List Bullet 4"/>
    <w:basedOn w:val="Navaden"/>
    <w:autoRedefine/>
    <w:pPr>
      <w:numPr>
        <w:numId w:val="11"/>
      </w:numPr>
      <w:jc w:val="both"/>
    </w:pPr>
    <w:rPr>
      <w:sz w:val="24"/>
      <w:lang w:val="en-US"/>
    </w:rPr>
  </w:style>
  <w:style w:type="paragraph" w:styleId="Oznaenseznam5">
    <w:name w:val="List Bullet 5"/>
    <w:basedOn w:val="Navaden"/>
    <w:autoRedefine/>
    <w:pPr>
      <w:numPr>
        <w:numId w:val="12"/>
      </w:numPr>
      <w:jc w:val="both"/>
    </w:pPr>
    <w:rPr>
      <w:sz w:val="24"/>
      <w:lang w:val="en-US"/>
    </w:rPr>
  </w:style>
  <w:style w:type="paragraph" w:styleId="Otevilenseznam">
    <w:name w:val="List Number"/>
    <w:basedOn w:val="Navaden"/>
    <w:pPr>
      <w:numPr>
        <w:numId w:val="13"/>
      </w:numPr>
      <w:jc w:val="both"/>
    </w:pPr>
    <w:rPr>
      <w:sz w:val="24"/>
      <w:lang w:val="en-US"/>
    </w:rPr>
  </w:style>
  <w:style w:type="paragraph" w:styleId="Otevilenseznam2">
    <w:name w:val="List Number 2"/>
    <w:basedOn w:val="Navaden"/>
    <w:pPr>
      <w:numPr>
        <w:numId w:val="14"/>
      </w:numPr>
      <w:jc w:val="both"/>
    </w:pPr>
    <w:rPr>
      <w:sz w:val="24"/>
      <w:lang w:val="en-US"/>
    </w:rPr>
  </w:style>
  <w:style w:type="paragraph" w:styleId="Otevilenseznam3">
    <w:name w:val="List Number 3"/>
    <w:basedOn w:val="Navaden"/>
    <w:pPr>
      <w:numPr>
        <w:numId w:val="15"/>
      </w:numPr>
      <w:jc w:val="both"/>
    </w:pPr>
    <w:rPr>
      <w:sz w:val="24"/>
      <w:lang w:val="en-US"/>
    </w:rPr>
  </w:style>
  <w:style w:type="paragraph" w:styleId="Otevilenseznam4">
    <w:name w:val="List Number 4"/>
    <w:basedOn w:val="Navaden"/>
    <w:pPr>
      <w:numPr>
        <w:numId w:val="16"/>
      </w:numPr>
      <w:jc w:val="both"/>
    </w:pPr>
    <w:rPr>
      <w:sz w:val="24"/>
      <w:lang w:val="en-US"/>
    </w:rPr>
  </w:style>
  <w:style w:type="paragraph" w:styleId="Otevilenseznam5">
    <w:name w:val="List Number 5"/>
    <w:basedOn w:val="Navaden"/>
    <w:pPr>
      <w:numPr>
        <w:numId w:val="17"/>
      </w:numPr>
      <w:jc w:val="both"/>
    </w:pPr>
    <w:rPr>
      <w:sz w:val="24"/>
      <w:lang w:val="en-US"/>
    </w:rPr>
  </w:style>
  <w:style w:type="paragraph" w:customStyle="1" w:styleId="alineja">
    <w:name w:val="alineja"/>
    <w:basedOn w:val="Navaden"/>
    <w:pPr>
      <w:numPr>
        <w:numId w:val="18"/>
      </w:numPr>
      <w:jc w:val="both"/>
    </w:pPr>
    <w:rPr>
      <w:sz w:val="24"/>
      <w:lang w:val="en-US"/>
    </w:rPr>
  </w:style>
  <w:style w:type="character" w:styleId="SledenaHiperpovezava">
    <w:name w:val="FollowedHyperlink"/>
    <w:basedOn w:val="Privzetapisavaodstavka"/>
    <w:rPr>
      <w:color w:val="800080"/>
      <w:sz w:val="24"/>
      <w:u w:val="single"/>
    </w:rPr>
  </w:style>
  <w:style w:type="paragraph" w:styleId="Besedilooblaka">
    <w:name w:val="Balloon Text"/>
    <w:basedOn w:val="Navaden"/>
    <w:semiHidden/>
    <w:rsid w:val="00D17E7A"/>
    <w:rPr>
      <w:rFonts w:ascii="Tahoma" w:hAnsi="Tahoma" w:cs="Tahoma"/>
      <w:sz w:val="16"/>
      <w:szCs w:val="16"/>
    </w:rPr>
  </w:style>
  <w:style w:type="paragraph" w:customStyle="1" w:styleId="SlogNaslov3TimesNewRomanKrepko">
    <w:name w:val="Slog Naslov 3 + Times New Roman Krepko"/>
    <w:basedOn w:val="Naslov3"/>
    <w:rsid w:val="0010322D"/>
    <w:pPr>
      <w:pageBreakBefore/>
      <w:spacing w:before="0" w:after="120"/>
    </w:pPr>
    <w:rPr>
      <w:rFonts w:ascii="Times New Roman" w:hAnsi="Times New Roman"/>
      <w:b/>
      <w:bCs/>
    </w:rPr>
  </w:style>
  <w:style w:type="paragraph" w:customStyle="1" w:styleId="DRUGI">
    <w:name w:val="DRUGI"/>
    <w:basedOn w:val="Navaden"/>
    <w:rsid w:val="00FC2D7B"/>
    <w:pPr>
      <w:numPr>
        <w:numId w:val="1"/>
      </w:numPr>
    </w:pPr>
  </w:style>
  <w:style w:type="character" w:styleId="tevilkastrani">
    <w:name w:val="page number"/>
    <w:basedOn w:val="Privzetapisavaodstavka"/>
    <w:rsid w:val="007D3858"/>
  </w:style>
  <w:style w:type="paragraph" w:styleId="Naslov">
    <w:name w:val="Title"/>
    <w:basedOn w:val="Navaden"/>
    <w:qFormat/>
    <w:rsid w:val="00C20C0B"/>
    <w:pPr>
      <w:spacing w:line="360" w:lineRule="atLeast"/>
      <w:jc w:val="center"/>
    </w:pPr>
    <w:rPr>
      <w:b/>
      <w:noProof/>
      <w:sz w:val="28"/>
      <w:lang w:eastAsia="sl-SI"/>
    </w:rPr>
  </w:style>
  <w:style w:type="paragraph" w:customStyle="1" w:styleId="o">
    <w:name w:val="o"/>
    <w:basedOn w:val="Navaden"/>
    <w:rsid w:val="00C20C0B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sl-SI"/>
    </w:rPr>
  </w:style>
  <w:style w:type="paragraph" w:styleId="Kazalovsebine1">
    <w:name w:val="toc 1"/>
    <w:basedOn w:val="Navaden"/>
    <w:next w:val="Navaden"/>
    <w:autoRedefine/>
    <w:semiHidden/>
    <w:rsid w:val="0017468E"/>
    <w:pPr>
      <w:tabs>
        <w:tab w:val="left" w:pos="567"/>
        <w:tab w:val="right" w:leader="dot" w:pos="9015"/>
      </w:tabs>
      <w:spacing w:before="120"/>
    </w:pPr>
    <w:rPr>
      <w:b/>
      <w:noProof/>
      <w:sz w:val="22"/>
      <w:szCs w:val="22"/>
    </w:rPr>
  </w:style>
  <w:style w:type="paragraph" w:styleId="Kazalovsebine2">
    <w:name w:val="toc 2"/>
    <w:basedOn w:val="Navaden"/>
    <w:next w:val="Navaden"/>
    <w:autoRedefine/>
    <w:uiPriority w:val="39"/>
    <w:rsid w:val="008E2098"/>
    <w:pPr>
      <w:tabs>
        <w:tab w:val="left" w:pos="1418"/>
        <w:tab w:val="right" w:leader="dot" w:pos="9015"/>
      </w:tabs>
      <w:spacing w:before="60" w:after="60"/>
      <w:ind w:left="567"/>
    </w:pPr>
  </w:style>
  <w:style w:type="paragraph" w:styleId="Kazalovsebine3">
    <w:name w:val="toc 3"/>
    <w:basedOn w:val="Navaden"/>
    <w:next w:val="Navaden"/>
    <w:autoRedefine/>
    <w:uiPriority w:val="39"/>
    <w:rsid w:val="0017468E"/>
    <w:pPr>
      <w:tabs>
        <w:tab w:val="right" w:leader="dot" w:pos="9015"/>
      </w:tabs>
      <w:spacing w:before="120" w:after="60"/>
    </w:pPr>
    <w:rPr>
      <w:b/>
      <w:noProof/>
      <w:sz w:val="22"/>
      <w:szCs w:val="22"/>
    </w:rPr>
  </w:style>
  <w:style w:type="character" w:styleId="Pripombasklic">
    <w:name w:val="annotation reference"/>
    <w:basedOn w:val="Privzetapisavaodstavka"/>
    <w:rsid w:val="00F36035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36035"/>
  </w:style>
  <w:style w:type="character" w:customStyle="1" w:styleId="PripombabesediloZnak">
    <w:name w:val="Pripomba – besedilo Znak"/>
    <w:basedOn w:val="Privzetapisavaodstavka"/>
    <w:link w:val="Pripombabesedilo"/>
    <w:rsid w:val="00F36035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3603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F36035"/>
    <w:rPr>
      <w:b/>
      <w:bCs/>
      <w:lang w:eastAsia="en-US"/>
    </w:rPr>
  </w:style>
  <w:style w:type="paragraph" w:styleId="Odstavekseznama">
    <w:name w:val="List Paragraph"/>
    <w:basedOn w:val="Navaden"/>
    <w:uiPriority w:val="34"/>
    <w:qFormat/>
    <w:rsid w:val="002E69B0"/>
    <w:pPr>
      <w:ind w:left="720"/>
      <w:contextualSpacing/>
    </w:pPr>
  </w:style>
  <w:style w:type="paragraph" w:styleId="Revizija">
    <w:name w:val="Revision"/>
    <w:hidden/>
    <w:uiPriority w:val="99"/>
    <w:semiHidden/>
    <w:rsid w:val="006A479F"/>
    <w:rPr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6A479F"/>
    <w:rPr>
      <w:color w:val="605E5C"/>
      <w:shd w:val="clear" w:color="auto" w:fill="E1DFDD"/>
    </w:rPr>
  </w:style>
  <w:style w:type="paragraph" w:customStyle="1" w:styleId="Odstavek">
    <w:name w:val="Odstavek"/>
    <w:basedOn w:val="Navaden"/>
    <w:link w:val="OdstavekZnak"/>
    <w:qFormat/>
    <w:rsid w:val="004252FD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 w:cs="Arial"/>
      <w:sz w:val="22"/>
      <w:szCs w:val="22"/>
      <w:lang w:eastAsia="sl-SI"/>
    </w:rPr>
  </w:style>
  <w:style w:type="character" w:customStyle="1" w:styleId="OdstavekZnak">
    <w:name w:val="Odstavek Znak"/>
    <w:link w:val="Odstavek"/>
    <w:rsid w:val="004252FD"/>
    <w:rPr>
      <w:rFonts w:ascii="Arial" w:hAnsi="Arial" w:cs="Arial"/>
      <w:sz w:val="22"/>
      <w:szCs w:val="22"/>
    </w:rPr>
  </w:style>
  <w:style w:type="character" w:customStyle="1" w:styleId="Naslov2Znak">
    <w:name w:val="Naslov 2 Znak"/>
    <w:basedOn w:val="Privzetapisavaodstavka"/>
    <w:link w:val="Naslov2"/>
    <w:rsid w:val="006A0464"/>
    <w:rPr>
      <w:b/>
      <w:sz w:val="22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7966B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BC55821-6368-4C60-A3C3-D73B0B1EF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2386</Words>
  <Characters>15813</Characters>
  <Application>Microsoft Office Word</Application>
  <DocSecurity>0</DocSecurity>
  <Lines>131</Lines>
  <Paragraphs>36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Pravilnik o pooblaščenih izvedencih za sevalno in jedrsko varnost</vt:lpstr>
      <vt:lpstr>Pravilnik o pooblaščenih izvedencih za sevalno in jedrsko varnost</vt:lpstr>
    </vt:vector>
  </TitlesOfParts>
  <Manager/>
  <Company/>
  <LinksUpToDate>false</LinksUpToDate>
  <CharactersWithSpaces>18163</CharactersWithSpaces>
  <SharedDoc>false</SharedDoc>
  <HLinks>
    <vt:vector size="738" baseType="variant">
      <vt:variant>
        <vt:i4>1114138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_Strokovno_mnenje</vt:lpwstr>
      </vt:variant>
      <vt:variant>
        <vt:i4>1572870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URSJV</vt:lpwstr>
      </vt:variant>
      <vt:variant>
        <vt:i4>24707329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pooblaščeniizvedenec</vt:lpwstr>
      </vt:variant>
      <vt:variant>
        <vt:i4>5439496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_(odvzem_pooblastila)</vt:lpwstr>
      </vt:variant>
      <vt:variant>
        <vt:i4>6225935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_(prenehanje_pooblastila)</vt:lpwstr>
      </vt:variant>
      <vt:variant>
        <vt:i4>3211615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člen73</vt:lpwstr>
      </vt:variant>
      <vt:variant>
        <vt:i4>1114229</vt:i4>
      </vt:variant>
      <vt:variant>
        <vt:i4>449</vt:i4>
      </vt:variant>
      <vt:variant>
        <vt:i4>0</vt:i4>
      </vt:variant>
      <vt:variant>
        <vt:i4>5</vt:i4>
      </vt:variant>
      <vt:variant>
        <vt:lpwstr>http://www.ursjv.gov.si/si/za_stranke/pooblasceni_izvedenci_za_sevalno_ali_jedrsko_varnost/</vt:lpwstr>
      </vt:variant>
      <vt:variant>
        <vt:lpwstr/>
      </vt:variant>
      <vt:variant>
        <vt:i4>3866969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člen196</vt:lpwstr>
      </vt:variant>
      <vt:variant>
        <vt:i4>3211615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člen73</vt:lpwstr>
      </vt:variant>
      <vt:variant>
        <vt:i4>24051736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_(področja_pooblastitve)</vt:lpwstr>
      </vt:variant>
      <vt:variant>
        <vt:i4>7929952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odgovornivodja</vt:lpwstr>
      </vt:variant>
      <vt:variant>
        <vt:i4>8257552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_(pogoji_za_pooblastitev)</vt:lpwstr>
      </vt:variant>
      <vt:variant>
        <vt:i4>18481508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pooblaščenaorganizacija</vt:lpwstr>
      </vt:variant>
      <vt:variant>
        <vt:i4>24707329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pooblaščeniizvedenec</vt:lpwstr>
      </vt:variant>
      <vt:variant>
        <vt:i4>1572870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URSJV</vt:lpwstr>
      </vt:variant>
      <vt:variant>
        <vt:i4>4849687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Priloga3</vt:lpwstr>
      </vt:variant>
      <vt:variant>
        <vt:i4>24707329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pooblaščeniizvedenec</vt:lpwstr>
      </vt:variant>
      <vt:variant>
        <vt:i4>7602281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pooblastilo</vt:lpwstr>
      </vt:variant>
      <vt:variant>
        <vt:i4>3604521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_Komisija_za_preverjanje_izpolnjevan</vt:lpwstr>
      </vt:variant>
      <vt:variant>
        <vt:i4>4915223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Priloga2</vt:lpwstr>
      </vt:variant>
      <vt:variant>
        <vt:i4>8257552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_(pogoji_za_pooblastitev)</vt:lpwstr>
      </vt:variant>
      <vt:variant>
        <vt:i4>18481508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pooblaščenaorganizacija</vt:lpwstr>
      </vt:variant>
      <vt:variant>
        <vt:i4>24051736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_(področja_pooblastitve)</vt:lpwstr>
      </vt:variant>
      <vt:variant>
        <vt:i4>7929952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odgovornivodja</vt:lpwstr>
      </vt:variant>
      <vt:variant>
        <vt:i4>1507358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odgovornistrokovnjaki</vt:lpwstr>
      </vt:variant>
      <vt:variant>
        <vt:i4>24707329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pooblaščeniizvedenec</vt:lpwstr>
      </vt:variant>
      <vt:variant>
        <vt:i4>5308482</vt:i4>
      </vt:variant>
      <vt:variant>
        <vt:i4>387</vt:i4>
      </vt:variant>
      <vt:variant>
        <vt:i4>0</vt:i4>
      </vt:variant>
      <vt:variant>
        <vt:i4>5</vt:i4>
      </vt:variant>
      <vt:variant>
        <vt:lpwstr>TabelaPojmov-veljavni.doc</vt:lpwstr>
      </vt:variant>
      <vt:variant>
        <vt:lpwstr>Umerjanje</vt:lpwstr>
      </vt:variant>
      <vt:variant>
        <vt:i4>24051736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_(področja_pooblastitve)</vt:lpwstr>
      </vt:variant>
      <vt:variant>
        <vt:i4>2162749</vt:i4>
      </vt:variant>
      <vt:variant>
        <vt:i4>381</vt:i4>
      </vt:variant>
      <vt:variant>
        <vt:i4>0</vt:i4>
      </vt:variant>
      <vt:variant>
        <vt:i4>5</vt:i4>
      </vt:variant>
      <vt:variant>
        <vt:lpwstr>TabelaPojmov-veljavni.doc</vt:lpwstr>
      </vt:variant>
      <vt:variant>
        <vt:lpwstr>Zagotavljanjekakovosti</vt:lpwstr>
      </vt:variant>
      <vt:variant>
        <vt:i4>5963852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_(usposobljenost_iz_jedrske_in seval</vt:lpwstr>
      </vt:variant>
      <vt:variant>
        <vt:i4>7602281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pooblastilo</vt:lpwstr>
      </vt:variant>
      <vt:variant>
        <vt:i4>24051736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_(področja_pooblastitve)</vt:lpwstr>
      </vt:variant>
      <vt:variant>
        <vt:i4>2162749</vt:i4>
      </vt:variant>
      <vt:variant>
        <vt:i4>369</vt:i4>
      </vt:variant>
      <vt:variant>
        <vt:i4>0</vt:i4>
      </vt:variant>
      <vt:variant>
        <vt:i4>5</vt:i4>
      </vt:variant>
      <vt:variant>
        <vt:lpwstr>TabelaPojmov-veljavni.doc</vt:lpwstr>
      </vt:variant>
      <vt:variant>
        <vt:lpwstr>Zagotavljanjekakovosti</vt:lpwstr>
      </vt:variant>
      <vt:variant>
        <vt:i4>18481508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pooblaščenaorganizacija</vt:lpwstr>
      </vt:variant>
      <vt:variant>
        <vt:i4>2162749</vt:i4>
      </vt:variant>
      <vt:variant>
        <vt:i4>363</vt:i4>
      </vt:variant>
      <vt:variant>
        <vt:i4>0</vt:i4>
      </vt:variant>
      <vt:variant>
        <vt:i4>5</vt:i4>
      </vt:variant>
      <vt:variant>
        <vt:lpwstr>TabelaPojmov-veljavni.doc</vt:lpwstr>
      </vt:variant>
      <vt:variant>
        <vt:lpwstr>Zagotavljanjekakovosti</vt:lpwstr>
      </vt:variant>
      <vt:variant>
        <vt:i4>5963852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_(usposobljenost_iz_jedrske_in seval</vt:lpwstr>
      </vt:variant>
      <vt:variant>
        <vt:i4>7602281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pooblastilo</vt:lpwstr>
      </vt:variant>
      <vt:variant>
        <vt:i4>24051736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_(področja_pooblastitve)</vt:lpwstr>
      </vt:variant>
      <vt:variant>
        <vt:i4>18481508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pooblaščenaorganizacija</vt:lpwstr>
      </vt:variant>
      <vt:variant>
        <vt:i4>7602281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pooblastilo</vt:lpwstr>
      </vt:variant>
      <vt:variant>
        <vt:i4>24051736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_(področja_pooblastitve)</vt:lpwstr>
      </vt:variant>
      <vt:variant>
        <vt:i4>4653183</vt:i4>
      </vt:variant>
      <vt:variant>
        <vt:i4>342</vt:i4>
      </vt:variant>
      <vt:variant>
        <vt:i4>0</vt:i4>
      </vt:variant>
      <vt:variant>
        <vt:i4>5</vt:i4>
      </vt:variant>
      <vt:variant>
        <vt:lpwstr>http://zakonodaja.gov.si/rpsi/r00/predpis_ZAKO320.html</vt:lpwstr>
      </vt:variant>
      <vt:variant>
        <vt:lpwstr/>
      </vt:variant>
      <vt:variant>
        <vt:i4>18481508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pooblaščenaorganizacija</vt:lpwstr>
      </vt:variant>
      <vt:variant>
        <vt:i4>2490414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_(zagotovitev_kakovosti)</vt:lpwstr>
      </vt:variant>
      <vt:variant>
        <vt:i4>4849716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_(tehnični_in_tehnološki_pogoji)</vt:lpwstr>
      </vt:variant>
      <vt:variant>
        <vt:i4>1310743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_(organizacijski_pogoji)</vt:lpwstr>
      </vt:variant>
      <vt:variant>
        <vt:i4>24707329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pooblaščeniizvedenec</vt:lpwstr>
      </vt:variant>
      <vt:variant>
        <vt:i4>24707329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pooblaščeniizvedenec</vt:lpwstr>
      </vt:variant>
      <vt:variant>
        <vt:i4>18808908</vt:i4>
      </vt:variant>
      <vt:variant>
        <vt:i4>321</vt:i4>
      </vt:variant>
      <vt:variant>
        <vt:i4>0</vt:i4>
      </vt:variant>
      <vt:variant>
        <vt:i4>5</vt:i4>
      </vt:variant>
      <vt:variant>
        <vt:lpwstr>ZVISJV.doc</vt:lpwstr>
      </vt:variant>
      <vt:variant>
        <vt:lpwstr>pristojniinšpektor</vt:lpwstr>
      </vt:variant>
      <vt:variant>
        <vt:i4>3604521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_Komisija_za_preverjanje_izpolnjevan</vt:lpwstr>
      </vt:variant>
      <vt:variant>
        <vt:i4>5112165</vt:i4>
      </vt:variant>
      <vt:variant>
        <vt:i4>315</vt:i4>
      </vt:variant>
      <vt:variant>
        <vt:i4>0</vt:i4>
      </vt:variant>
      <vt:variant>
        <vt:i4>5</vt:i4>
      </vt:variant>
      <vt:variant>
        <vt:lpwstr>ZVISJV.doc</vt:lpwstr>
      </vt:variant>
      <vt:variant>
        <vt:lpwstr>člen585</vt:lpwstr>
      </vt:variant>
      <vt:variant>
        <vt:i4>1572870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URSJV</vt:lpwstr>
      </vt:variant>
      <vt:variant>
        <vt:i4>7602281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pooblastilo</vt:lpwstr>
      </vt:variant>
      <vt:variant>
        <vt:i4>7602281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pooblastilo</vt:lpwstr>
      </vt:variant>
      <vt:variant>
        <vt:i4>1572870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URSJV</vt:lpwstr>
      </vt:variant>
      <vt:variant>
        <vt:i4>24707329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pooblaščeniizvedenec</vt:lpwstr>
      </vt:variant>
      <vt:variant>
        <vt:i4>917572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_(izdaja_in_veljavnost_pooblastila)</vt:lpwstr>
      </vt:variant>
      <vt:variant>
        <vt:i4>7602281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pooblastilo</vt:lpwstr>
      </vt:variant>
      <vt:variant>
        <vt:i4>1572870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URSJV</vt:lpwstr>
      </vt:variant>
      <vt:variant>
        <vt:i4>7602281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pooblastilo</vt:lpwstr>
      </vt:variant>
      <vt:variant>
        <vt:i4>6619260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_(vloga_za_pridobitev_pooblastila)</vt:lpwstr>
      </vt:variant>
      <vt:variant>
        <vt:i4>3604521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_Komisija_za_preverjanje_izpolnjevan</vt:lpwstr>
      </vt:variant>
      <vt:variant>
        <vt:i4>2162749</vt:i4>
      </vt:variant>
      <vt:variant>
        <vt:i4>279</vt:i4>
      </vt:variant>
      <vt:variant>
        <vt:i4>0</vt:i4>
      </vt:variant>
      <vt:variant>
        <vt:i4>5</vt:i4>
      </vt:variant>
      <vt:variant>
        <vt:lpwstr>TabelaPojmov-veljavni.doc</vt:lpwstr>
      </vt:variant>
      <vt:variant>
        <vt:lpwstr>Zagotavljanjekakovosti</vt:lpwstr>
      </vt:variant>
      <vt:variant>
        <vt:i4>4653183</vt:i4>
      </vt:variant>
      <vt:variant>
        <vt:i4>276</vt:i4>
      </vt:variant>
      <vt:variant>
        <vt:i4>0</vt:i4>
      </vt:variant>
      <vt:variant>
        <vt:i4>5</vt:i4>
      </vt:variant>
      <vt:variant>
        <vt:lpwstr>http://zakonodaja.gov.si/rpsi/r00/predpis_ZAKO320.html</vt:lpwstr>
      </vt:variant>
      <vt:variant>
        <vt:lpwstr/>
      </vt:variant>
      <vt:variant>
        <vt:i4>5177701</vt:i4>
      </vt:variant>
      <vt:variant>
        <vt:i4>273</vt:i4>
      </vt:variant>
      <vt:variant>
        <vt:i4>0</vt:i4>
      </vt:variant>
      <vt:variant>
        <vt:i4>5</vt:i4>
      </vt:variant>
      <vt:variant>
        <vt:lpwstr>ZVISJV.doc</vt:lpwstr>
      </vt:variant>
      <vt:variant>
        <vt:lpwstr>člen59</vt:lpwstr>
      </vt:variant>
      <vt:variant>
        <vt:i4>24051736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_(področja_pooblastitve)</vt:lpwstr>
      </vt:variant>
      <vt:variant>
        <vt:i4>7602281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pooblastilo</vt:lpwstr>
      </vt:variant>
      <vt:variant>
        <vt:i4>4718615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Priloga1</vt:lpwstr>
      </vt:variant>
      <vt:variant>
        <vt:i4>2490422</vt:i4>
      </vt:variant>
      <vt:variant>
        <vt:i4>261</vt:i4>
      </vt:variant>
      <vt:variant>
        <vt:i4>0</vt:i4>
      </vt:variant>
      <vt:variant>
        <vt:i4>5</vt:i4>
      </vt:variant>
      <vt:variant>
        <vt:lpwstr>TabelaPojmov-veljavni.doc</vt:lpwstr>
      </vt:variant>
      <vt:variant>
        <vt:lpwstr>Jedrskavarnost</vt:lpwstr>
      </vt:variant>
      <vt:variant>
        <vt:i4>3145762</vt:i4>
      </vt:variant>
      <vt:variant>
        <vt:i4>258</vt:i4>
      </vt:variant>
      <vt:variant>
        <vt:i4>0</vt:i4>
      </vt:variant>
      <vt:variant>
        <vt:i4>5</vt:i4>
      </vt:variant>
      <vt:variant>
        <vt:lpwstr>TabelaPojmov-veljavni.doc</vt:lpwstr>
      </vt:variant>
      <vt:variant>
        <vt:lpwstr>Sevalnavarnost</vt:lpwstr>
      </vt:variant>
      <vt:variant>
        <vt:i4>24707329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pooblaščeniizvedenec</vt:lpwstr>
      </vt:variant>
      <vt:variant>
        <vt:i4>4522105</vt:i4>
      </vt:variant>
      <vt:variant>
        <vt:i4>252</vt:i4>
      </vt:variant>
      <vt:variant>
        <vt:i4>0</vt:i4>
      </vt:variant>
      <vt:variant>
        <vt:i4>5</vt:i4>
      </vt:variant>
      <vt:variant>
        <vt:lpwstr>http://zakonodaja.gov.si/rpsi/r01/predpis_ZAKO501.html</vt:lpwstr>
      </vt:variant>
      <vt:variant>
        <vt:lpwstr/>
      </vt:variant>
      <vt:variant>
        <vt:i4>393237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minister</vt:lpwstr>
      </vt:variant>
      <vt:variant>
        <vt:i4>4325418</vt:i4>
      </vt:variant>
      <vt:variant>
        <vt:i4>246</vt:i4>
      </vt:variant>
      <vt:variant>
        <vt:i4>0</vt:i4>
      </vt:variant>
      <vt:variant>
        <vt:i4>5</vt:i4>
      </vt:variant>
      <vt:variant>
        <vt:lpwstr>http://zakonodaja.gov.si/rpsi/r07/predpis_PRAV6987.html</vt:lpwstr>
      </vt:variant>
      <vt:variant>
        <vt:lpwstr/>
      </vt:variant>
      <vt:variant>
        <vt:i4>24707329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pooblaščeniizvedenec</vt:lpwstr>
      </vt:variant>
      <vt:variant>
        <vt:i4>3211610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člen23</vt:lpwstr>
      </vt:variant>
      <vt:variant>
        <vt:i4>1572870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URSJV</vt:lpwstr>
      </vt:variant>
      <vt:variant>
        <vt:i4>393237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minister</vt:lpwstr>
      </vt:variant>
      <vt:variant>
        <vt:i4>5701701</vt:i4>
      </vt:variant>
      <vt:variant>
        <vt:i4>231</vt:i4>
      </vt:variant>
      <vt:variant>
        <vt:i4>0</vt:i4>
      </vt:variant>
      <vt:variant>
        <vt:i4>5</vt:i4>
      </vt:variant>
      <vt:variant>
        <vt:lpwstr>TabelaPojmov-veljavni.doc</vt:lpwstr>
      </vt:variant>
      <vt:variant>
        <vt:lpwstr>Jedrskiobjekt</vt:lpwstr>
      </vt:variant>
      <vt:variant>
        <vt:i4>4259921</vt:i4>
      </vt:variant>
      <vt:variant>
        <vt:i4>228</vt:i4>
      </vt:variant>
      <vt:variant>
        <vt:i4>0</vt:i4>
      </vt:variant>
      <vt:variant>
        <vt:i4>5</vt:i4>
      </vt:variant>
      <vt:variant>
        <vt:lpwstr>TabelaPojmov-veljavni.doc</vt:lpwstr>
      </vt:variant>
      <vt:variant>
        <vt:lpwstr>Sevalniobjekt</vt:lpwstr>
      </vt:variant>
      <vt:variant>
        <vt:i4>2490422</vt:i4>
      </vt:variant>
      <vt:variant>
        <vt:i4>225</vt:i4>
      </vt:variant>
      <vt:variant>
        <vt:i4>0</vt:i4>
      </vt:variant>
      <vt:variant>
        <vt:i4>5</vt:i4>
      </vt:variant>
      <vt:variant>
        <vt:lpwstr>TabelaPojmov-veljavni.doc</vt:lpwstr>
      </vt:variant>
      <vt:variant>
        <vt:lpwstr>Jedrskavarnost</vt:lpwstr>
      </vt:variant>
      <vt:variant>
        <vt:i4>3145762</vt:i4>
      </vt:variant>
      <vt:variant>
        <vt:i4>222</vt:i4>
      </vt:variant>
      <vt:variant>
        <vt:i4>0</vt:i4>
      </vt:variant>
      <vt:variant>
        <vt:i4>5</vt:i4>
      </vt:variant>
      <vt:variant>
        <vt:lpwstr>TabelaPojmov-veljavni.doc</vt:lpwstr>
      </vt:variant>
      <vt:variant>
        <vt:lpwstr>Sevalnavarnost</vt:lpwstr>
      </vt:variant>
      <vt:variant>
        <vt:i4>1441870</vt:i4>
      </vt:variant>
      <vt:variant>
        <vt:i4>219</vt:i4>
      </vt:variant>
      <vt:variant>
        <vt:i4>0</vt:i4>
      </vt:variant>
      <vt:variant>
        <vt:i4>5</vt:i4>
      </vt:variant>
      <vt:variant>
        <vt:lpwstr>http://www.ursjv.gov.si/</vt:lpwstr>
      </vt:variant>
      <vt:variant>
        <vt:lpwstr/>
      </vt:variant>
      <vt:variant>
        <vt:i4>24707329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pooblaščeniizvedenec</vt:lpwstr>
      </vt:variant>
      <vt:variant>
        <vt:i4>21758265</vt:i4>
      </vt:variant>
      <vt:variant>
        <vt:i4>213</vt:i4>
      </vt:variant>
      <vt:variant>
        <vt:i4>0</vt:i4>
      </vt:variant>
      <vt:variant>
        <vt:i4>5</vt:i4>
      </vt:variant>
      <vt:variant>
        <vt:lpwstr>TabelaPojmov-veljavni.doc</vt:lpwstr>
      </vt:variant>
      <vt:variant>
        <vt:lpwstr>Pooblaščeniizvedeneczasevalnoinjedrsko</vt:lpwstr>
      </vt:variant>
      <vt:variant>
        <vt:i4>5177701</vt:i4>
      </vt:variant>
      <vt:variant>
        <vt:i4>210</vt:i4>
      </vt:variant>
      <vt:variant>
        <vt:i4>0</vt:i4>
      </vt:variant>
      <vt:variant>
        <vt:i4>5</vt:i4>
      </vt:variant>
      <vt:variant>
        <vt:lpwstr>ZVISJV.doc</vt:lpwstr>
      </vt:variant>
      <vt:variant>
        <vt:lpwstr>člen597</vt:lpwstr>
      </vt:variant>
      <vt:variant>
        <vt:i4>5177701</vt:i4>
      </vt:variant>
      <vt:variant>
        <vt:i4>207</vt:i4>
      </vt:variant>
      <vt:variant>
        <vt:i4>0</vt:i4>
      </vt:variant>
      <vt:variant>
        <vt:i4>5</vt:i4>
      </vt:variant>
      <vt:variant>
        <vt:lpwstr>ZVISJV.doc</vt:lpwstr>
      </vt:variant>
      <vt:variant>
        <vt:lpwstr>člen594</vt:lpwstr>
      </vt:variant>
      <vt:variant>
        <vt:i4>1835062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_Toc187551578</vt:lpwstr>
      </vt:variant>
      <vt:variant>
        <vt:i4>1835062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_Toc187551577</vt:lpwstr>
      </vt:variant>
      <vt:variant>
        <vt:i4>1835062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_Toc187551576</vt:lpwstr>
      </vt:variant>
      <vt:variant>
        <vt:i4>1835062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_Toc187551575</vt:lpwstr>
      </vt:variant>
      <vt:variant>
        <vt:i4>1835062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_Toc187551574</vt:lpwstr>
      </vt:variant>
      <vt:variant>
        <vt:i4>1835062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_Toc187551573</vt:lpwstr>
      </vt:variant>
      <vt:variant>
        <vt:i4>1835062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_Toc187551572</vt:lpwstr>
      </vt:variant>
      <vt:variant>
        <vt:i4>1835062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_Toc187551571</vt:lpwstr>
      </vt:variant>
      <vt:variant>
        <vt:i4>1835062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_Toc187551570</vt:lpwstr>
      </vt:variant>
      <vt:variant>
        <vt:i4>1900598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_Toc187551569</vt:lpwstr>
      </vt:variant>
      <vt:variant>
        <vt:i4>1900598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_Toc187551568</vt:lpwstr>
      </vt:variant>
      <vt:variant>
        <vt:i4>1900598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_Toc187551567</vt:lpwstr>
      </vt:variant>
      <vt:variant>
        <vt:i4>1900598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_Toc187551566</vt:lpwstr>
      </vt:variant>
      <vt:variant>
        <vt:i4>1900598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_Toc187551565</vt:lpwstr>
      </vt:variant>
      <vt:variant>
        <vt:i4>1900598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_Toc187551564</vt:lpwstr>
      </vt:variant>
      <vt:variant>
        <vt:i4>1900598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_Toc187551563</vt:lpwstr>
      </vt:variant>
      <vt:variant>
        <vt:i4>1900598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_Toc187551562</vt:lpwstr>
      </vt:variant>
      <vt:variant>
        <vt:i4>1900598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_Toc187551561</vt:lpwstr>
      </vt:variant>
      <vt:variant>
        <vt:i4>1900598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_Toc187551560</vt:lpwstr>
      </vt:variant>
      <vt:variant>
        <vt:i4>1966134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_Toc187551559</vt:lpwstr>
      </vt:variant>
      <vt:variant>
        <vt:i4>1966134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_Toc187551558</vt:lpwstr>
      </vt:variant>
      <vt:variant>
        <vt:i4>1966134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_Toc187551557</vt:lpwstr>
      </vt:variant>
      <vt:variant>
        <vt:i4>1966134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_Toc187551556</vt:lpwstr>
      </vt:variant>
      <vt:variant>
        <vt:i4>1966134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_Toc187551555</vt:lpwstr>
      </vt:variant>
      <vt:variant>
        <vt:i4>1966134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_Toc187551554</vt:lpwstr>
      </vt:variant>
      <vt:variant>
        <vt:i4>1966134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_Toc187551553</vt:lpwstr>
      </vt:variant>
      <vt:variant>
        <vt:i4>1966134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_Toc187551552</vt:lpwstr>
      </vt:variant>
      <vt:variant>
        <vt:i4>1966134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_Toc187551551</vt:lpwstr>
      </vt:variant>
      <vt:variant>
        <vt:i4>1966134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_Toc187551550</vt:lpwstr>
      </vt:variant>
      <vt:variant>
        <vt:i4>2031670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_Toc187551549</vt:lpwstr>
      </vt:variant>
      <vt:variant>
        <vt:i4>2031670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_Toc187551548</vt:lpwstr>
      </vt:variant>
      <vt:variant>
        <vt:i4>2031670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_Toc187551547</vt:lpwstr>
      </vt:variant>
      <vt:variant>
        <vt:i4>2031670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_Toc187551546</vt:lpwstr>
      </vt:variant>
      <vt:variant>
        <vt:i4>2031670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_Toc187551545</vt:lpwstr>
      </vt:variant>
      <vt:variant>
        <vt:i4>4784164</vt:i4>
      </vt:variant>
      <vt:variant>
        <vt:i4>3</vt:i4>
      </vt:variant>
      <vt:variant>
        <vt:i4>0</vt:i4>
      </vt:variant>
      <vt:variant>
        <vt:i4>5</vt:i4>
      </vt:variant>
      <vt:variant>
        <vt:lpwstr>http://zakonodaja.gov.si/rpsi/r03/predpis_PRAV7633.html</vt:lpwstr>
      </vt:variant>
      <vt:variant>
        <vt:lpwstr/>
      </vt:variant>
      <vt:variant>
        <vt:i4>8257662</vt:i4>
      </vt:variant>
      <vt:variant>
        <vt:i4>0</vt:i4>
      </vt:variant>
      <vt:variant>
        <vt:i4>0</vt:i4>
      </vt:variant>
      <vt:variant>
        <vt:i4>5</vt:i4>
      </vt:variant>
      <vt:variant>
        <vt:lpwstr>http://www.gov.si/ursjv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Pravilnik o pooblaščenih izvedencih za sevalno in jedrsko varnost</dc:title>
  <dc:subject>pravilnik po ZVISJV</dc:subject>
  <dc:creator>Marjan Levstek</dc:creator>
  <cp:keywords/>
  <dc:description/>
  <cp:lastModifiedBy>Matjaž Podjavoršek</cp:lastModifiedBy>
  <cp:revision>4</cp:revision>
  <cp:lastPrinted>2016-07-21T09:01:00Z</cp:lastPrinted>
  <dcterms:created xsi:type="dcterms:W3CDTF">2023-06-14T16:09:00Z</dcterms:created>
  <dcterms:modified xsi:type="dcterms:W3CDTF">2023-06-15T04:55:00Z</dcterms:modified>
</cp:coreProperties>
</file>