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0FD0" w14:textId="7390AF9F" w:rsidR="00530371" w:rsidRPr="009B7EC1" w:rsidRDefault="003A3F96" w:rsidP="003B3677">
      <w:pPr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30371" w:rsidRPr="009B7EC1">
        <w:rPr>
          <w:rFonts w:cs="Arial"/>
          <w:szCs w:val="24"/>
        </w:rPr>
        <w:t>a p</w:t>
      </w:r>
      <w:r w:rsidR="00E2123C" w:rsidRPr="009B7EC1">
        <w:rPr>
          <w:rFonts w:cs="Arial"/>
          <w:szCs w:val="24"/>
        </w:rPr>
        <w:t xml:space="preserve">odlagi </w:t>
      </w:r>
      <w:r w:rsidR="00D55AC5">
        <w:rPr>
          <w:rFonts w:cs="Arial"/>
          <w:szCs w:val="24"/>
        </w:rPr>
        <w:t xml:space="preserve">tretjega </w:t>
      </w:r>
      <w:r w:rsidR="00E2123C" w:rsidRPr="009B7EC1">
        <w:rPr>
          <w:rFonts w:cs="Arial"/>
          <w:szCs w:val="24"/>
        </w:rPr>
        <w:t xml:space="preserve">odstavka </w:t>
      </w:r>
      <w:r w:rsidR="00D55AC5">
        <w:rPr>
          <w:rFonts w:cs="Arial"/>
          <w:szCs w:val="24"/>
        </w:rPr>
        <w:t>70</w:t>
      </w:r>
      <w:r w:rsidR="00530371" w:rsidRPr="009B7EC1">
        <w:rPr>
          <w:rFonts w:cs="Arial"/>
          <w:szCs w:val="24"/>
        </w:rPr>
        <w:t>. člena Zakona o varstvu pred ionizirajočimi sevanji in</w:t>
      </w:r>
      <w:r w:rsidR="00254110" w:rsidRPr="009B7EC1">
        <w:rPr>
          <w:rFonts w:cs="Arial"/>
          <w:szCs w:val="24"/>
        </w:rPr>
        <w:t xml:space="preserve"> jedrski varnosti </w:t>
      </w:r>
      <w:r w:rsidR="00530371" w:rsidRPr="009B7EC1">
        <w:rPr>
          <w:rFonts w:cs="Arial"/>
          <w:szCs w:val="24"/>
        </w:rPr>
        <w:t>(Uradni lis</w:t>
      </w:r>
      <w:r w:rsidR="00254110" w:rsidRPr="009B7EC1">
        <w:rPr>
          <w:rFonts w:cs="Arial"/>
          <w:szCs w:val="24"/>
        </w:rPr>
        <w:t xml:space="preserve">t RS, št. </w:t>
      </w:r>
      <w:r w:rsidR="003C36D2">
        <w:rPr>
          <w:rFonts w:cs="Arial"/>
          <w:szCs w:val="24"/>
        </w:rPr>
        <w:t>76/17</w:t>
      </w:r>
      <w:r w:rsidR="00D55AC5">
        <w:rPr>
          <w:rFonts w:cs="Arial"/>
          <w:szCs w:val="24"/>
        </w:rPr>
        <w:t xml:space="preserve"> in 26/19</w:t>
      </w:r>
      <w:r w:rsidR="00530371" w:rsidRPr="009B7EC1">
        <w:rPr>
          <w:rFonts w:cs="Arial"/>
          <w:szCs w:val="24"/>
        </w:rPr>
        <w:t>) minist</w:t>
      </w:r>
      <w:r w:rsidR="00D55AC5">
        <w:rPr>
          <w:rFonts w:cs="Arial"/>
          <w:szCs w:val="24"/>
        </w:rPr>
        <w:t xml:space="preserve">er za </w:t>
      </w:r>
      <w:r w:rsidR="00E2123C" w:rsidRPr="009B7EC1">
        <w:rPr>
          <w:rFonts w:cs="Arial"/>
          <w:szCs w:val="24"/>
        </w:rPr>
        <w:t>okolje in prostor in minist</w:t>
      </w:r>
      <w:r w:rsidR="00D55AC5">
        <w:rPr>
          <w:rFonts w:cs="Arial"/>
          <w:szCs w:val="24"/>
        </w:rPr>
        <w:t xml:space="preserve">er za </w:t>
      </w:r>
      <w:r w:rsidR="00530371" w:rsidRPr="009B7EC1">
        <w:rPr>
          <w:rFonts w:cs="Arial"/>
          <w:szCs w:val="24"/>
        </w:rPr>
        <w:t xml:space="preserve">zdravje izdajata </w:t>
      </w:r>
    </w:p>
    <w:p w14:paraId="059460BA" w14:textId="77777777" w:rsidR="00530371" w:rsidRPr="009B7EC1" w:rsidRDefault="00530371">
      <w:pPr>
        <w:pStyle w:val="Naslov"/>
        <w:rPr>
          <w:rFonts w:cs="Arial"/>
          <w:szCs w:val="24"/>
          <w:lang w:val="sl-SI"/>
        </w:rPr>
      </w:pPr>
    </w:p>
    <w:p w14:paraId="284F81F5" w14:textId="77777777" w:rsidR="00530371" w:rsidRPr="009B7EC1" w:rsidRDefault="00530371">
      <w:pPr>
        <w:pStyle w:val="Telobesedila"/>
        <w:rPr>
          <w:rFonts w:cs="Arial"/>
          <w:sz w:val="24"/>
          <w:szCs w:val="24"/>
        </w:rPr>
      </w:pPr>
      <w:bookmarkStart w:id="0" w:name="_Hlk63896300"/>
      <w:bookmarkStart w:id="1" w:name="_Hlk65526727"/>
      <w:r w:rsidRPr="009B7EC1">
        <w:rPr>
          <w:rFonts w:cs="Arial"/>
          <w:sz w:val="24"/>
          <w:szCs w:val="24"/>
        </w:rPr>
        <w:t>P</w:t>
      </w:r>
      <w:r w:rsidR="00167E42">
        <w:rPr>
          <w:rFonts w:cs="Arial"/>
          <w:sz w:val="24"/>
          <w:szCs w:val="24"/>
        </w:rPr>
        <w:t>RAVILNIK</w:t>
      </w:r>
    </w:p>
    <w:p w14:paraId="0D396B4C" w14:textId="317B29F1" w:rsidR="00530371" w:rsidRDefault="00530371">
      <w:pPr>
        <w:pStyle w:val="Telobesedila"/>
        <w:rPr>
          <w:rFonts w:cs="Arial"/>
          <w:sz w:val="24"/>
          <w:szCs w:val="24"/>
        </w:rPr>
      </w:pPr>
      <w:r w:rsidRPr="009B7EC1">
        <w:rPr>
          <w:rFonts w:cs="Arial"/>
          <w:sz w:val="24"/>
          <w:szCs w:val="24"/>
        </w:rPr>
        <w:t>o</w:t>
      </w:r>
      <w:r w:rsidR="00192C6A" w:rsidRPr="00192C6A">
        <w:rPr>
          <w:rFonts w:cs="Arial"/>
          <w:sz w:val="24"/>
          <w:szCs w:val="24"/>
        </w:rPr>
        <w:t xml:space="preserve"> zahtevah za novogradnje in posege v obstoječe </w:t>
      </w:r>
      <w:r w:rsidR="00192C6A">
        <w:rPr>
          <w:rFonts w:cs="Arial"/>
          <w:sz w:val="24"/>
          <w:szCs w:val="24"/>
        </w:rPr>
        <w:t xml:space="preserve">stavbe </w:t>
      </w:r>
      <w:r w:rsidR="00192C6A" w:rsidRPr="00192C6A">
        <w:rPr>
          <w:rFonts w:cs="Arial"/>
          <w:sz w:val="24"/>
          <w:szCs w:val="24"/>
        </w:rPr>
        <w:t xml:space="preserve">zaradi varovanja zdravja ljudi pred škodljivimi učinki radona </w:t>
      </w:r>
    </w:p>
    <w:p w14:paraId="56EDDAE3" w14:textId="77777777" w:rsidR="00024642" w:rsidRPr="00AC62BD" w:rsidRDefault="00024642" w:rsidP="00AC62BD">
      <w:bookmarkStart w:id="2" w:name="_Toc50468930"/>
      <w:bookmarkStart w:id="3" w:name="_Toc50469834"/>
      <w:bookmarkStart w:id="4" w:name="_Toc50470025"/>
      <w:bookmarkStart w:id="5" w:name="_Toc50470214"/>
      <w:bookmarkStart w:id="6" w:name="_Toc50470396"/>
      <w:bookmarkStart w:id="7" w:name="_Toc50470586"/>
      <w:bookmarkStart w:id="8" w:name="_Toc50470776"/>
      <w:bookmarkStart w:id="9" w:name="_Toc50470967"/>
      <w:bookmarkStart w:id="10" w:name="_Toc50471158"/>
      <w:bookmarkStart w:id="11" w:name="_Toc50471348"/>
      <w:bookmarkStart w:id="12" w:name="_Toc50471538"/>
      <w:bookmarkStart w:id="13" w:name="_Toc50471731"/>
      <w:bookmarkStart w:id="14" w:name="_Toc50471922"/>
      <w:bookmarkStart w:id="15" w:name="_Toc50472113"/>
      <w:bookmarkStart w:id="16" w:name="_Toc50472304"/>
      <w:bookmarkStart w:id="17" w:name="_Toc50472495"/>
      <w:bookmarkStart w:id="18" w:name="_Toc50472687"/>
      <w:bookmarkStart w:id="19" w:name="_Toc50472880"/>
      <w:bookmarkStart w:id="20" w:name="_Toc50473073"/>
      <w:bookmarkStart w:id="21" w:name="_Toc50473268"/>
      <w:bookmarkStart w:id="22" w:name="_Toc50474915"/>
      <w:bookmarkStart w:id="23" w:name="_Toc112643265"/>
      <w:bookmarkStart w:id="24" w:name="_Toc116444645"/>
      <w:bookmarkStart w:id="25" w:name="_Ref494126117"/>
      <w:bookmarkStart w:id="26" w:name="_Hlt504402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4D23330" w14:textId="3E0B69FD" w:rsidR="00530371" w:rsidRDefault="00530371" w:rsidP="00DE793A">
      <w:pPr>
        <w:pStyle w:val="Naslov1"/>
        <w:tabs>
          <w:tab w:val="clear" w:pos="720"/>
          <w:tab w:val="num" w:pos="24"/>
        </w:tabs>
        <w:spacing w:before="0" w:after="0"/>
        <w:rPr>
          <w:rFonts w:cs="Arial"/>
          <w:szCs w:val="24"/>
        </w:rPr>
      </w:pPr>
      <w:r w:rsidRPr="009B7EC1">
        <w:rPr>
          <w:rFonts w:cs="Arial"/>
          <w:szCs w:val="24"/>
        </w:rPr>
        <w:t>SPLOŠNE DOLOČBE</w:t>
      </w:r>
      <w:bookmarkEnd w:id="23"/>
      <w:bookmarkEnd w:id="24"/>
      <w:bookmarkEnd w:id="25"/>
    </w:p>
    <w:p w14:paraId="12198D62" w14:textId="77777777" w:rsidR="00024642" w:rsidRPr="009565D0" w:rsidRDefault="00024642" w:rsidP="009565D0"/>
    <w:p w14:paraId="0D0F295F" w14:textId="6DED2534" w:rsidR="00530371" w:rsidRPr="009B7EC1" w:rsidRDefault="00543752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27" w:name="_Hlt108343621"/>
      <w:bookmarkStart w:id="28" w:name="_Toc112643266"/>
      <w:bookmarkStart w:id="29" w:name="_Toc116444646"/>
      <w:bookmarkStart w:id="30" w:name="_Hlt50340641"/>
      <w:bookmarkEnd w:id="26"/>
      <w:bookmarkEnd w:id="27"/>
      <w:r w:rsidRPr="009B7EC1">
        <w:rPr>
          <w:rFonts w:cs="Arial"/>
          <w:szCs w:val="24"/>
        </w:rPr>
        <w:t>člen</w:t>
      </w:r>
      <w:r w:rsidR="00E0619A" w:rsidRPr="009B7EC1">
        <w:rPr>
          <w:rFonts w:cs="Arial"/>
          <w:szCs w:val="24"/>
        </w:rPr>
        <w:br/>
      </w:r>
      <w:bookmarkEnd w:id="28"/>
      <w:bookmarkEnd w:id="29"/>
      <w:r w:rsidR="00B04A6A">
        <w:rPr>
          <w:rFonts w:cs="Arial"/>
          <w:szCs w:val="24"/>
        </w:rPr>
        <w:t>(vsebina)</w:t>
      </w:r>
    </w:p>
    <w:bookmarkEnd w:id="30"/>
    <w:p w14:paraId="13C0DA7B" w14:textId="12044FC8" w:rsidR="00D638AB" w:rsidRPr="00D638AB" w:rsidRDefault="00D638AB" w:rsidP="00D638AB">
      <w:pPr>
        <w:pStyle w:val="Odstavekseznama"/>
        <w:numPr>
          <w:ilvl w:val="0"/>
          <w:numId w:val="6"/>
        </w:numPr>
        <w:spacing w:before="120" w:after="120"/>
        <w:rPr>
          <w:rFonts w:ascii="Calibri" w:hAnsi="Calibri"/>
        </w:rPr>
      </w:pPr>
      <w:r>
        <w:t xml:space="preserve">Ta pravilnik določa zahteve in načine, s katerimi se v stavbah doseže </w:t>
      </w:r>
      <w:r w:rsidR="006E5AE2">
        <w:t xml:space="preserve">znižanje </w:t>
      </w:r>
      <w:r>
        <w:t>koncentracij</w:t>
      </w:r>
      <w:r w:rsidR="006E5AE2">
        <w:t>e</w:t>
      </w:r>
      <w:r>
        <w:t xml:space="preserve"> radona pod referenčno ravnjo, s čemer se prepreči ogrožanje zdravja ljudi zaradi škodljivih učinkov radona.</w:t>
      </w:r>
    </w:p>
    <w:p w14:paraId="268FAF02" w14:textId="641458DB" w:rsidR="00A41BB3" w:rsidRPr="00B04A6A" w:rsidRDefault="00523A8F" w:rsidP="009F786E">
      <w:pPr>
        <w:numPr>
          <w:ilvl w:val="0"/>
          <w:numId w:val="6"/>
        </w:numPr>
        <w:tabs>
          <w:tab w:val="clear" w:pos="360"/>
          <w:tab w:val="num" w:pos="720"/>
        </w:tabs>
        <w:spacing w:after="120"/>
        <w:rPr>
          <w:rFonts w:cs="Arial"/>
          <w:szCs w:val="24"/>
        </w:rPr>
      </w:pPr>
      <w:r w:rsidRPr="00830963">
        <w:rPr>
          <w:rFonts w:cs="Arial"/>
          <w:szCs w:val="24"/>
        </w:rPr>
        <w:t xml:space="preserve">S tem pravilnikom se v pravni red </w:t>
      </w:r>
      <w:r w:rsidR="00140991" w:rsidRPr="00830963">
        <w:rPr>
          <w:rFonts w:cs="Arial"/>
          <w:szCs w:val="24"/>
        </w:rPr>
        <w:t xml:space="preserve">Republike Slovenije </w:t>
      </w:r>
      <w:r w:rsidRPr="00830963">
        <w:rPr>
          <w:rFonts w:cs="Arial"/>
          <w:szCs w:val="24"/>
        </w:rPr>
        <w:t xml:space="preserve">prenaša Direktiva Sveta 2013/59/Euratom z dne 5. decembra 2013 o določitvi temeljnih varnostnih standardov za varstvo pred nevarnostmi zaradi ionizirajočega sevanja in o razveljavitvi direktiv 89/618/Euratom, 90/641/Euratom, 96/29/Euratom, 97/43/Euratom in 2003/122/Euratom (UL L št. 13 z dne 17. 1. 2014, str. 1), zadnjič popravljena s </w:t>
      </w:r>
      <w:r w:rsidR="003C1443" w:rsidRPr="00830963">
        <w:rPr>
          <w:rFonts w:cs="Arial"/>
          <w:szCs w:val="24"/>
        </w:rPr>
        <w:t>p</w:t>
      </w:r>
      <w:r w:rsidRPr="00830963">
        <w:rPr>
          <w:rFonts w:cs="Arial"/>
          <w:szCs w:val="24"/>
        </w:rPr>
        <w:t xml:space="preserve">opravkom Direktive Sveta 2013/59/Euratom z dne 5. decembra 2013 o določitvi temeljnih varnostnih standardov za varstvo pred nevarnostmi zaradi ionizirajočega sevanja in o razveljavitvi direktiv 89/618/Euratom, 90/641/Euratom, 96/29/Euratom, 97/43/Euratom in 2003/122/Euratom (UL L </w:t>
      </w:r>
      <w:r w:rsidR="003C1443" w:rsidRPr="00830963">
        <w:rPr>
          <w:rFonts w:cs="Arial"/>
          <w:szCs w:val="24"/>
        </w:rPr>
        <w:t xml:space="preserve">št. </w:t>
      </w:r>
      <w:r w:rsidRPr="00830963">
        <w:rPr>
          <w:rFonts w:cs="Arial"/>
          <w:szCs w:val="24"/>
        </w:rPr>
        <w:t>72</w:t>
      </w:r>
      <w:r w:rsidR="003C1443" w:rsidRPr="00830963">
        <w:rPr>
          <w:rFonts w:cs="Arial"/>
          <w:szCs w:val="24"/>
        </w:rPr>
        <w:t xml:space="preserve"> z dne</w:t>
      </w:r>
      <w:r w:rsidRPr="00830963">
        <w:rPr>
          <w:rFonts w:cs="Arial"/>
          <w:szCs w:val="24"/>
        </w:rPr>
        <w:t xml:space="preserve"> 17. 3. 2016, str. 69)</w:t>
      </w:r>
      <w:r w:rsidR="00830963">
        <w:rPr>
          <w:rFonts w:cs="Arial"/>
          <w:szCs w:val="24"/>
        </w:rPr>
        <w:t>.</w:t>
      </w:r>
      <w:r w:rsidR="00DD6BC2" w:rsidDel="00DD6BC2">
        <w:rPr>
          <w:rFonts w:cs="Arial"/>
          <w:szCs w:val="24"/>
        </w:rPr>
        <w:t xml:space="preserve"> </w:t>
      </w:r>
    </w:p>
    <w:p w14:paraId="7139A508" w14:textId="77777777" w:rsidR="00A41BB3" w:rsidRDefault="00A41BB3" w:rsidP="00AC62BD">
      <w:pPr>
        <w:rPr>
          <w:rFonts w:cs="Arial"/>
          <w:szCs w:val="24"/>
        </w:rPr>
      </w:pPr>
    </w:p>
    <w:p w14:paraId="1AF8F6AF" w14:textId="77777777" w:rsidR="00830963" w:rsidRPr="009B7EC1" w:rsidRDefault="00830963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A7755C">
        <w:t>člen</w:t>
      </w:r>
      <w:r w:rsidRPr="00A7755C">
        <w:br/>
      </w:r>
      <w:r w:rsidRPr="009B7EC1">
        <w:rPr>
          <w:rFonts w:cs="Arial"/>
          <w:szCs w:val="24"/>
        </w:rPr>
        <w:t>(</w:t>
      </w:r>
      <w:r>
        <w:rPr>
          <w:rFonts w:cs="Arial"/>
          <w:szCs w:val="24"/>
        </w:rPr>
        <w:t>uporaba</w:t>
      </w:r>
      <w:r w:rsidRPr="009B7EC1">
        <w:rPr>
          <w:rFonts w:cs="Arial"/>
          <w:szCs w:val="24"/>
        </w:rPr>
        <w:t>)</w:t>
      </w:r>
    </w:p>
    <w:p w14:paraId="5C1C4BDF" w14:textId="77777777" w:rsidR="00830963" w:rsidRPr="00830963" w:rsidRDefault="00830963" w:rsidP="00830963">
      <w:pPr>
        <w:rPr>
          <w:rFonts w:cs="Arial"/>
          <w:szCs w:val="24"/>
        </w:rPr>
      </w:pPr>
    </w:p>
    <w:p w14:paraId="70CADB7D" w14:textId="57107E81" w:rsidR="007B3181" w:rsidRDefault="007B3181" w:rsidP="00F40972">
      <w:pPr>
        <w:pStyle w:val="Odstavekseznama"/>
        <w:numPr>
          <w:ilvl w:val="0"/>
          <w:numId w:val="37"/>
        </w:numPr>
        <w:spacing w:after="120"/>
        <w:rPr>
          <w:rFonts w:cs="Arial"/>
          <w:szCs w:val="24"/>
        </w:rPr>
      </w:pPr>
      <w:r w:rsidRPr="007B3181">
        <w:rPr>
          <w:rFonts w:cs="Arial"/>
          <w:szCs w:val="24"/>
        </w:rPr>
        <w:t xml:space="preserve">Ta pravilnik se uporablja za projektiranje in gradnjo novih stavb, posege v obstoječe stavbe ter </w:t>
      </w:r>
      <w:r w:rsidR="009B0D1F">
        <w:rPr>
          <w:rFonts w:cs="Arial"/>
          <w:szCs w:val="24"/>
        </w:rPr>
        <w:t>protiradonsko sanacijo obstoječih stavb za</w:t>
      </w:r>
      <w:r w:rsidR="00656454">
        <w:rPr>
          <w:rFonts w:cs="Arial"/>
          <w:szCs w:val="24"/>
        </w:rPr>
        <w:t xml:space="preserve"> </w:t>
      </w:r>
      <w:r w:rsidRPr="007B3181">
        <w:rPr>
          <w:rFonts w:cs="Arial"/>
          <w:szCs w:val="24"/>
        </w:rPr>
        <w:t>znižanj</w:t>
      </w:r>
      <w:r w:rsidR="00847269">
        <w:rPr>
          <w:rFonts w:cs="Arial"/>
          <w:szCs w:val="24"/>
        </w:rPr>
        <w:t xml:space="preserve">e </w:t>
      </w:r>
      <w:r w:rsidRPr="007B3181">
        <w:rPr>
          <w:rFonts w:cs="Arial"/>
          <w:szCs w:val="24"/>
        </w:rPr>
        <w:t>koncentracije radona v stavbah.</w:t>
      </w:r>
    </w:p>
    <w:p w14:paraId="793D1BB9" w14:textId="7F1F3A42" w:rsidR="00F40972" w:rsidRPr="00F40972" w:rsidRDefault="00F40972" w:rsidP="00F40972">
      <w:pPr>
        <w:pStyle w:val="Odstavekseznama"/>
        <w:numPr>
          <w:ilvl w:val="0"/>
          <w:numId w:val="37"/>
        </w:numPr>
        <w:spacing w:after="120"/>
        <w:rPr>
          <w:rFonts w:cs="Arial"/>
          <w:szCs w:val="24"/>
        </w:rPr>
      </w:pPr>
      <w:r w:rsidRPr="00F40972">
        <w:rPr>
          <w:rFonts w:cs="Arial"/>
          <w:szCs w:val="24"/>
        </w:rPr>
        <w:t xml:space="preserve">Določbe tega pravilnika se uporabljajo za stavbe </w:t>
      </w:r>
      <w:r>
        <w:rPr>
          <w:rFonts w:cs="Arial"/>
          <w:szCs w:val="24"/>
        </w:rPr>
        <w:t>iz prejšnjega odstavka</w:t>
      </w:r>
      <w:r w:rsidRPr="00F40972">
        <w:rPr>
          <w:rFonts w:cs="Arial"/>
          <w:szCs w:val="24"/>
        </w:rPr>
        <w:t>, namenjene za bivalne in delovne prostore.</w:t>
      </w:r>
    </w:p>
    <w:p w14:paraId="6349CCB2" w14:textId="4A755B63" w:rsidR="00F40972" w:rsidRPr="007B3181" w:rsidRDefault="00F40972" w:rsidP="007B3181">
      <w:pPr>
        <w:pStyle w:val="Odstavekseznama"/>
        <w:numPr>
          <w:ilvl w:val="0"/>
          <w:numId w:val="37"/>
        </w:numPr>
        <w:rPr>
          <w:rFonts w:cs="Arial"/>
          <w:szCs w:val="24"/>
        </w:rPr>
      </w:pPr>
      <w:r w:rsidRPr="00F40972">
        <w:rPr>
          <w:rFonts w:cs="Arial"/>
          <w:szCs w:val="24"/>
        </w:rPr>
        <w:t xml:space="preserve">Ne glede na določbe prejšnjega odstavka se pravilnik ne uporablja za </w:t>
      </w:r>
      <w:r w:rsidR="006E5AE2" w:rsidRPr="006E5AE2">
        <w:rPr>
          <w:rFonts w:cs="Arial"/>
          <w:szCs w:val="24"/>
        </w:rPr>
        <w:t xml:space="preserve">stavbe, ki so, v skladu s predpisi, ki urejajo razvrščanje objektov, uvrščene med </w:t>
      </w:r>
      <w:r w:rsidRPr="00F40972">
        <w:rPr>
          <w:rFonts w:cs="Arial"/>
          <w:szCs w:val="24"/>
        </w:rPr>
        <w:t xml:space="preserve">enostavne in nezahtevne </w:t>
      </w:r>
      <w:r w:rsidR="006E5AE2" w:rsidRPr="006E5AE2">
        <w:rPr>
          <w:rFonts w:cs="Arial"/>
          <w:szCs w:val="24"/>
        </w:rPr>
        <w:t>objekte, ter se uporablja tudi za druge objekte z bivalnimi in delovnimi prostori, ki niso uvrščeni med stavbe</w:t>
      </w:r>
      <w:r>
        <w:rPr>
          <w:rFonts w:cs="Arial"/>
          <w:szCs w:val="24"/>
        </w:rPr>
        <w:t>.</w:t>
      </w:r>
    </w:p>
    <w:p w14:paraId="61183271" w14:textId="279D5DF0" w:rsidR="00D74500" w:rsidRDefault="00D74500" w:rsidP="007B3181">
      <w:pPr>
        <w:pStyle w:val="Glava"/>
        <w:ind w:left="360"/>
        <w:rPr>
          <w:rFonts w:cs="Arial"/>
          <w:szCs w:val="24"/>
        </w:rPr>
      </w:pPr>
    </w:p>
    <w:p w14:paraId="096DFD0E" w14:textId="77777777" w:rsidR="00530371" w:rsidRPr="009B7EC1" w:rsidRDefault="00CC1E69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31" w:name="_Toc50471352"/>
      <w:bookmarkStart w:id="32" w:name="_Toc50471542"/>
      <w:bookmarkStart w:id="33" w:name="_Toc50471735"/>
      <w:bookmarkStart w:id="34" w:name="_Toc50471926"/>
      <w:bookmarkStart w:id="35" w:name="_Toc50472117"/>
      <w:bookmarkStart w:id="36" w:name="_Toc50472308"/>
      <w:bookmarkStart w:id="37" w:name="_Toc50472499"/>
      <w:bookmarkStart w:id="38" w:name="_Toc50472691"/>
      <w:bookmarkStart w:id="39" w:name="_Toc50472884"/>
      <w:bookmarkStart w:id="40" w:name="_Toc50473077"/>
      <w:bookmarkStart w:id="41" w:name="_Toc50473272"/>
      <w:bookmarkStart w:id="42" w:name="_Toc50474919"/>
      <w:bookmarkStart w:id="43" w:name="_Hlt50471347"/>
      <w:bookmarkStart w:id="44" w:name="_Toc112643267"/>
      <w:bookmarkStart w:id="45" w:name="_Toc116444647"/>
      <w:bookmarkStart w:id="46" w:name="_Hlt5034107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A7755C">
        <w:t>člen</w:t>
      </w:r>
      <w:r w:rsidRPr="00A7755C">
        <w:br/>
      </w:r>
      <w:r w:rsidRPr="009B7EC1">
        <w:rPr>
          <w:rFonts w:cs="Arial"/>
          <w:szCs w:val="24"/>
        </w:rPr>
        <w:t>(</w:t>
      </w:r>
      <w:r w:rsidR="00F42AD7">
        <w:rPr>
          <w:rFonts w:cs="Arial"/>
          <w:szCs w:val="24"/>
        </w:rPr>
        <w:t>izrazi</w:t>
      </w:r>
      <w:r w:rsidR="00530371" w:rsidRPr="009B7EC1">
        <w:rPr>
          <w:rFonts w:cs="Arial"/>
          <w:szCs w:val="24"/>
        </w:rPr>
        <w:t>)</w:t>
      </w:r>
      <w:bookmarkEnd w:id="44"/>
      <w:bookmarkEnd w:id="45"/>
    </w:p>
    <w:bookmarkEnd w:id="46"/>
    <w:p w14:paraId="5B91C55F" w14:textId="77777777" w:rsidR="002D2EC4" w:rsidRDefault="002D2EC4" w:rsidP="002D2EC4">
      <w:pPr>
        <w:ind w:left="426"/>
        <w:rPr>
          <w:rFonts w:cs="Arial"/>
          <w:szCs w:val="24"/>
        </w:rPr>
      </w:pPr>
    </w:p>
    <w:p w14:paraId="024DABB3" w14:textId="767D97B9" w:rsidR="00530371" w:rsidRPr="009B7EC1" w:rsidRDefault="00683A47" w:rsidP="006074D8">
      <w:pPr>
        <w:rPr>
          <w:rFonts w:cs="Arial"/>
          <w:szCs w:val="24"/>
        </w:rPr>
      </w:pPr>
      <w:r w:rsidRPr="00683A47">
        <w:rPr>
          <w:rFonts w:cs="Arial"/>
          <w:szCs w:val="24"/>
        </w:rPr>
        <w:t>V tem pravilniku uporabljeni izrazi pomenijo</w:t>
      </w:r>
      <w:r w:rsidR="004F32BF">
        <w:rPr>
          <w:rFonts w:cs="Arial"/>
          <w:szCs w:val="24"/>
        </w:rPr>
        <w:t>:</w:t>
      </w:r>
    </w:p>
    <w:p w14:paraId="78C0B1DD" w14:textId="2504EE29" w:rsidR="00364CC8" w:rsidRDefault="00581DAA" w:rsidP="00DE793A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7B6CC3">
        <w:rPr>
          <w:rFonts w:cs="Arial"/>
          <w:b/>
          <w:szCs w:val="24"/>
        </w:rPr>
        <w:t>A</w:t>
      </w:r>
      <w:r w:rsidR="00364CC8" w:rsidRPr="007B6CC3">
        <w:rPr>
          <w:rFonts w:cs="Arial"/>
          <w:b/>
          <w:szCs w:val="24"/>
        </w:rPr>
        <w:t>ktivni sistem</w:t>
      </w:r>
      <w:r w:rsidR="00364CC8">
        <w:rPr>
          <w:rFonts w:cs="Arial"/>
          <w:szCs w:val="24"/>
        </w:rPr>
        <w:t xml:space="preserve"> </w:t>
      </w:r>
      <w:r w:rsidR="00630600">
        <w:rPr>
          <w:rFonts w:cs="Arial"/>
          <w:szCs w:val="24"/>
        </w:rPr>
        <w:t>je sistem</w:t>
      </w:r>
      <w:r w:rsidR="00364CC8">
        <w:rPr>
          <w:rFonts w:cs="Arial"/>
          <w:szCs w:val="24"/>
        </w:rPr>
        <w:t xml:space="preserve"> </w:t>
      </w:r>
      <w:r w:rsidR="002D2EC4">
        <w:rPr>
          <w:rFonts w:cs="Arial"/>
          <w:szCs w:val="24"/>
        </w:rPr>
        <w:t xml:space="preserve">za </w:t>
      </w:r>
      <w:r w:rsidR="006E5AE2">
        <w:rPr>
          <w:rFonts w:cs="Arial"/>
          <w:szCs w:val="24"/>
        </w:rPr>
        <w:t xml:space="preserve">prisilno </w:t>
      </w:r>
      <w:r w:rsidR="00364CC8">
        <w:rPr>
          <w:rFonts w:cs="Arial"/>
          <w:szCs w:val="24"/>
        </w:rPr>
        <w:t xml:space="preserve">prezračevanje zemljine pod talno konstrukcijo </w:t>
      </w:r>
      <w:r w:rsidR="003C1497">
        <w:rPr>
          <w:rFonts w:cs="Arial"/>
          <w:szCs w:val="24"/>
        </w:rPr>
        <w:t xml:space="preserve">stavbe </w:t>
      </w:r>
      <w:r w:rsidR="00364CC8">
        <w:rPr>
          <w:rFonts w:cs="Arial"/>
          <w:szCs w:val="24"/>
        </w:rPr>
        <w:t>in odvajanje radona</w:t>
      </w:r>
      <w:r w:rsidR="00B85C31">
        <w:rPr>
          <w:rFonts w:cs="Arial"/>
          <w:szCs w:val="24"/>
        </w:rPr>
        <w:t xml:space="preserve"> z uporabo ventilatorja</w:t>
      </w:r>
      <w:r w:rsidR="005F55F6">
        <w:rPr>
          <w:rFonts w:cs="Arial"/>
          <w:szCs w:val="24"/>
        </w:rPr>
        <w:t>.</w:t>
      </w:r>
    </w:p>
    <w:p w14:paraId="3F52FC53" w14:textId="77777777" w:rsidR="00013984" w:rsidRDefault="00013984" w:rsidP="00013984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Pasivni sistem</w:t>
      </w:r>
      <w:r>
        <w:rPr>
          <w:rFonts w:cs="Arial"/>
          <w:szCs w:val="24"/>
        </w:rPr>
        <w:t xml:space="preserve"> je sistem za prezračevanje zemljine pod talno konstrukcijo stavbe, ki se izvaja na pasivni način, brez uporabe ventilatorja.</w:t>
      </w:r>
    </w:p>
    <w:p w14:paraId="5EBC7630" w14:textId="77777777" w:rsidR="00AC62BD" w:rsidRDefault="00AC62BD" w:rsidP="00AC62BD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Posegi v obstoječo stavbo</w:t>
      </w:r>
      <w:r w:rsidRPr="007B3181">
        <w:rPr>
          <w:rFonts w:cs="Arial"/>
          <w:szCs w:val="24"/>
        </w:rPr>
        <w:t xml:space="preserve"> so kakršnikoli posegi</w:t>
      </w:r>
      <w:r>
        <w:rPr>
          <w:rFonts w:cs="Arial"/>
          <w:szCs w:val="24"/>
        </w:rPr>
        <w:t xml:space="preserve"> v stavbo</w:t>
      </w:r>
      <w:r w:rsidRPr="007B3181">
        <w:rPr>
          <w:rFonts w:cs="Arial"/>
          <w:szCs w:val="24"/>
        </w:rPr>
        <w:t>, ki pomembno spreminjajo tlačne razlike v obstoječi stavbi tako, da povzročijo zvišanje koncentracija radona (npr. energijska sanacija, menjava oken</w:t>
      </w:r>
      <w:r>
        <w:rPr>
          <w:rFonts w:cs="Arial"/>
          <w:szCs w:val="24"/>
        </w:rPr>
        <w:t>,..</w:t>
      </w:r>
      <w:r w:rsidRPr="007B3181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03E07511" w14:textId="36F4E62D" w:rsidR="007B3181" w:rsidRDefault="009B300D" w:rsidP="00DE793A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t>Protiradonska sanacija</w:t>
      </w:r>
      <w:r>
        <w:rPr>
          <w:rFonts w:cs="Arial"/>
          <w:szCs w:val="24"/>
        </w:rPr>
        <w:t xml:space="preserve"> so </w:t>
      </w:r>
      <w:r w:rsidR="004B3847">
        <w:rPr>
          <w:rFonts w:cs="Arial"/>
          <w:szCs w:val="24"/>
        </w:rPr>
        <w:t xml:space="preserve">inštalacijska dela ali </w:t>
      </w:r>
      <w:r>
        <w:rPr>
          <w:rFonts w:cs="Arial"/>
          <w:szCs w:val="24"/>
        </w:rPr>
        <w:t>g</w:t>
      </w:r>
      <w:r w:rsidR="007B3181" w:rsidRPr="007B3181">
        <w:rPr>
          <w:rFonts w:cs="Arial"/>
          <w:szCs w:val="24"/>
        </w:rPr>
        <w:t xml:space="preserve">radbeni </w:t>
      </w:r>
      <w:r w:rsidR="00815FDB">
        <w:rPr>
          <w:rFonts w:cs="Arial"/>
          <w:szCs w:val="24"/>
        </w:rPr>
        <w:t>posegi</w:t>
      </w:r>
      <w:r w:rsidR="007B3181">
        <w:rPr>
          <w:rFonts w:cs="Arial"/>
          <w:szCs w:val="24"/>
        </w:rPr>
        <w:t xml:space="preserve"> </w:t>
      </w:r>
      <w:r w:rsidR="007B3181" w:rsidRPr="007B3181">
        <w:rPr>
          <w:rFonts w:cs="Arial"/>
          <w:szCs w:val="24"/>
        </w:rPr>
        <w:t>za znižanje koncentracije</w:t>
      </w:r>
      <w:r w:rsidR="00013984">
        <w:rPr>
          <w:rFonts w:cs="Arial"/>
          <w:szCs w:val="24"/>
        </w:rPr>
        <w:t xml:space="preserve"> radona</w:t>
      </w:r>
      <w:r w:rsidR="007B3181" w:rsidRPr="007B3181">
        <w:rPr>
          <w:rFonts w:cs="Arial"/>
          <w:szCs w:val="24"/>
        </w:rPr>
        <w:t xml:space="preserve"> v obstoječi stavbi</w:t>
      </w:r>
      <w:r w:rsidR="006408A4">
        <w:rPr>
          <w:rFonts w:cs="Arial"/>
          <w:szCs w:val="24"/>
        </w:rPr>
        <w:t>.</w:t>
      </w:r>
    </w:p>
    <w:p w14:paraId="4C3268DF" w14:textId="466192CF" w:rsidR="004F32BF" w:rsidRDefault="006408A4" w:rsidP="006408A4">
      <w:pPr>
        <w:numPr>
          <w:ilvl w:val="0"/>
          <w:numId w:val="3"/>
        </w:numPr>
        <w:tabs>
          <w:tab w:val="num" w:pos="1211"/>
        </w:tabs>
        <w:ind w:left="851" w:hanging="425"/>
        <w:rPr>
          <w:rFonts w:cs="Arial"/>
          <w:szCs w:val="24"/>
        </w:rPr>
      </w:pPr>
      <w:r w:rsidRPr="0015449A">
        <w:rPr>
          <w:rFonts w:cs="Arial"/>
          <w:b/>
          <w:bCs/>
          <w:szCs w:val="24"/>
        </w:rPr>
        <w:lastRenderedPageBreak/>
        <w:t>R</w:t>
      </w:r>
      <w:r w:rsidR="00BE6834" w:rsidRPr="0015449A">
        <w:rPr>
          <w:rFonts w:cs="Arial"/>
          <w:b/>
          <w:bCs/>
          <w:szCs w:val="24"/>
        </w:rPr>
        <w:t>eferenčna raven</w:t>
      </w:r>
      <w:r w:rsidR="00BE6834" w:rsidRPr="006408A4">
        <w:rPr>
          <w:rFonts w:cs="Arial"/>
          <w:szCs w:val="24"/>
        </w:rPr>
        <w:t xml:space="preserve"> pomeni referenčno raven povprečne letne koncentracije radona v zaprtih delovnih in bivalnih prostorih, ki je določena v predpisu o nacionalnem radonskem programu. </w:t>
      </w:r>
    </w:p>
    <w:p w14:paraId="2849EC56" w14:textId="26CA0989" w:rsidR="00AC62BD" w:rsidRDefault="00AC62BD" w:rsidP="00AC62BD">
      <w:pPr>
        <w:tabs>
          <w:tab w:val="num" w:pos="1211"/>
        </w:tabs>
        <w:ind w:left="851"/>
        <w:rPr>
          <w:rFonts w:cs="Arial"/>
          <w:b/>
          <w:bCs/>
          <w:szCs w:val="24"/>
        </w:rPr>
      </w:pPr>
    </w:p>
    <w:p w14:paraId="2FDC938A" w14:textId="77777777" w:rsidR="00AC62BD" w:rsidRPr="006408A4" w:rsidRDefault="00AC62BD" w:rsidP="00AC62BD">
      <w:pPr>
        <w:tabs>
          <w:tab w:val="num" w:pos="1211"/>
        </w:tabs>
        <w:ind w:left="851"/>
        <w:rPr>
          <w:rFonts w:cs="Arial"/>
          <w:szCs w:val="24"/>
        </w:rPr>
      </w:pPr>
    </w:p>
    <w:p w14:paraId="44EE2055" w14:textId="77777777" w:rsidR="00F42828" w:rsidRPr="009B7EC1" w:rsidRDefault="00F42828" w:rsidP="00DE793A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 xml:space="preserve">splošne zahteve za </w:t>
      </w:r>
      <w:r w:rsidRPr="003C30AD">
        <w:rPr>
          <w:rFonts w:cs="Arial"/>
          <w:szCs w:val="24"/>
        </w:rPr>
        <w:t>delovn</w:t>
      </w:r>
      <w:r w:rsidR="00785D2F">
        <w:rPr>
          <w:rFonts w:cs="Arial"/>
          <w:szCs w:val="24"/>
        </w:rPr>
        <w:t>e</w:t>
      </w:r>
      <w:r w:rsidRPr="003C30AD">
        <w:rPr>
          <w:rFonts w:cs="Arial"/>
          <w:szCs w:val="24"/>
        </w:rPr>
        <w:t xml:space="preserve"> in bivaln</w:t>
      </w:r>
      <w:r>
        <w:rPr>
          <w:rFonts w:cs="Arial"/>
          <w:szCs w:val="24"/>
        </w:rPr>
        <w:t>e</w:t>
      </w:r>
      <w:r w:rsidRPr="003C30AD">
        <w:rPr>
          <w:rFonts w:cs="Arial"/>
          <w:szCs w:val="24"/>
        </w:rPr>
        <w:t xml:space="preserve"> prostor</w:t>
      </w:r>
      <w:r>
        <w:rPr>
          <w:rFonts w:cs="Arial"/>
          <w:szCs w:val="24"/>
        </w:rPr>
        <w:t>e</w:t>
      </w:r>
      <w:r w:rsidRPr="009B7EC1">
        <w:rPr>
          <w:rFonts w:cs="Arial"/>
          <w:szCs w:val="24"/>
        </w:rPr>
        <w:t>)</w:t>
      </w:r>
    </w:p>
    <w:p w14:paraId="7E5B373D" w14:textId="77777777" w:rsidR="00F42828" w:rsidRDefault="00F42828" w:rsidP="00F42828">
      <w:pPr>
        <w:rPr>
          <w:rFonts w:cs="Arial"/>
          <w:szCs w:val="24"/>
        </w:rPr>
      </w:pPr>
    </w:p>
    <w:p w14:paraId="0C63219D" w14:textId="1457F6D4" w:rsidR="00F42828" w:rsidRDefault="00CA5706" w:rsidP="00F42828">
      <w:pPr>
        <w:rPr>
          <w:rFonts w:cs="Arial"/>
          <w:szCs w:val="24"/>
        </w:rPr>
      </w:pPr>
      <w:r>
        <w:rPr>
          <w:rFonts w:cs="Arial"/>
          <w:szCs w:val="24"/>
        </w:rPr>
        <w:t>Stavbe</w:t>
      </w:r>
      <w:r w:rsidRPr="00017D04">
        <w:rPr>
          <w:rFonts w:cs="Arial"/>
          <w:szCs w:val="24"/>
        </w:rPr>
        <w:t xml:space="preserve"> </w:t>
      </w:r>
      <w:r w:rsidR="00F42828" w:rsidRPr="00017D04">
        <w:rPr>
          <w:rFonts w:cs="Arial"/>
          <w:szCs w:val="24"/>
        </w:rPr>
        <w:t xml:space="preserve">morajo biti </w:t>
      </w:r>
      <w:r w:rsidRPr="00017D04">
        <w:rPr>
          <w:rFonts w:cs="Arial"/>
          <w:szCs w:val="24"/>
        </w:rPr>
        <w:t>projektiran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>, grajen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 xml:space="preserve"> in vzdrževan</w:t>
      </w:r>
      <w:r>
        <w:rPr>
          <w:rFonts w:cs="Arial"/>
          <w:szCs w:val="24"/>
        </w:rPr>
        <w:t>e</w:t>
      </w:r>
      <w:r w:rsidR="00F42828" w:rsidRPr="00017D04">
        <w:rPr>
          <w:rFonts w:cs="Arial"/>
          <w:szCs w:val="24"/>
        </w:rPr>
        <w:t xml:space="preserve"> tako, da </w:t>
      </w:r>
      <w:r w:rsidR="00584A34">
        <w:rPr>
          <w:rFonts w:cs="Arial"/>
          <w:szCs w:val="24"/>
        </w:rPr>
        <w:t xml:space="preserve">je koncentracija radona v delovnih in bivalnih prostorih čim nižja in da </w:t>
      </w:r>
      <w:r w:rsidR="00F42828" w:rsidRPr="003C30AD">
        <w:rPr>
          <w:rFonts w:cs="Arial"/>
          <w:szCs w:val="24"/>
        </w:rPr>
        <w:t>ni presežena referenčna raven</w:t>
      </w:r>
      <w:r w:rsidR="00D638AB">
        <w:rPr>
          <w:rFonts w:cs="Arial"/>
          <w:szCs w:val="24"/>
        </w:rPr>
        <w:t>.</w:t>
      </w:r>
    </w:p>
    <w:p w14:paraId="7BAA8F1D" w14:textId="77777777" w:rsidR="008111E8" w:rsidRDefault="008111E8" w:rsidP="00F42828">
      <w:pPr>
        <w:rPr>
          <w:rFonts w:cs="Arial"/>
          <w:szCs w:val="24"/>
        </w:rPr>
      </w:pPr>
    </w:p>
    <w:p w14:paraId="520D40A7" w14:textId="4DCE20D7" w:rsidR="006C02E9" w:rsidRPr="008A1F3A" w:rsidRDefault="006C02E9" w:rsidP="006C02E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8A1F3A">
        <w:rPr>
          <w:rFonts w:cs="Arial"/>
          <w:szCs w:val="24"/>
        </w:rPr>
        <w:t>člen</w:t>
      </w:r>
      <w:r w:rsidRPr="008A1F3A">
        <w:rPr>
          <w:rFonts w:cs="Arial"/>
          <w:szCs w:val="24"/>
        </w:rPr>
        <w:br/>
        <w:t>(delitev Slovenije na dve območji)</w:t>
      </w:r>
    </w:p>
    <w:p w14:paraId="61761E7B" w14:textId="77777777" w:rsidR="006C02E9" w:rsidRDefault="006C02E9" w:rsidP="006C02E9">
      <w:pPr>
        <w:rPr>
          <w:rFonts w:cs="Arial"/>
          <w:szCs w:val="24"/>
        </w:rPr>
      </w:pPr>
    </w:p>
    <w:p w14:paraId="0118E4B1" w14:textId="77AD939C" w:rsidR="009D1422" w:rsidRDefault="006C02E9" w:rsidP="008A1F3A">
      <w:pPr>
        <w:numPr>
          <w:ilvl w:val="0"/>
          <w:numId w:val="27"/>
        </w:numPr>
        <w:tabs>
          <w:tab w:val="clear" w:pos="72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460ABE">
        <w:rPr>
          <w:rFonts w:cs="Arial"/>
          <w:szCs w:val="24"/>
        </w:rPr>
        <w:t xml:space="preserve">bmočje </w:t>
      </w:r>
      <w:r>
        <w:rPr>
          <w:rFonts w:cs="Arial"/>
          <w:szCs w:val="24"/>
        </w:rPr>
        <w:t xml:space="preserve">Republike </w:t>
      </w:r>
      <w:r w:rsidRPr="003C30AD">
        <w:rPr>
          <w:rFonts w:cs="Arial"/>
          <w:szCs w:val="24"/>
        </w:rPr>
        <w:t>Slovenije</w:t>
      </w:r>
      <w:r>
        <w:rPr>
          <w:rFonts w:cs="Arial"/>
          <w:szCs w:val="24"/>
        </w:rPr>
        <w:t xml:space="preserve"> je</w:t>
      </w:r>
      <w:r w:rsidRPr="003C30AD">
        <w:rPr>
          <w:rFonts w:cs="Arial"/>
          <w:szCs w:val="24"/>
        </w:rPr>
        <w:t xml:space="preserve"> razdeljeno na</w:t>
      </w:r>
      <w:r>
        <w:rPr>
          <w:rFonts w:cs="Arial"/>
          <w:szCs w:val="24"/>
        </w:rPr>
        <w:t xml:space="preserve"> dve območji, in sicer </w:t>
      </w:r>
      <w:r w:rsidR="00483C7C">
        <w:rPr>
          <w:rFonts w:cs="Arial"/>
          <w:szCs w:val="24"/>
        </w:rPr>
        <w:t>na radonsko območje</w:t>
      </w:r>
      <w:r w:rsidR="009D1422">
        <w:rPr>
          <w:rFonts w:cs="Arial"/>
          <w:szCs w:val="24"/>
        </w:rPr>
        <w:t xml:space="preserve"> in zeleno območje</w:t>
      </w:r>
      <w:r w:rsidR="008A1F3A">
        <w:rPr>
          <w:rFonts w:cs="Arial"/>
          <w:szCs w:val="24"/>
        </w:rPr>
        <w:t>.</w:t>
      </w:r>
      <w:r w:rsidR="009D1422">
        <w:rPr>
          <w:rFonts w:cs="Arial"/>
          <w:szCs w:val="24"/>
        </w:rPr>
        <w:t xml:space="preserve"> </w:t>
      </w:r>
    </w:p>
    <w:p w14:paraId="594EFE4A" w14:textId="3AF20882" w:rsidR="00460ABE" w:rsidRDefault="009D1422" w:rsidP="006408A4">
      <w:pPr>
        <w:numPr>
          <w:ilvl w:val="0"/>
          <w:numId w:val="27"/>
        </w:numPr>
        <w:tabs>
          <w:tab w:val="clear" w:pos="72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Radonsko območje se sestoji iz območ</w:t>
      </w:r>
      <w:r w:rsidR="00584A34">
        <w:rPr>
          <w:rFonts w:cs="Arial"/>
          <w:szCs w:val="24"/>
        </w:rPr>
        <w:t>i</w:t>
      </w:r>
      <w:r>
        <w:rPr>
          <w:rFonts w:cs="Arial"/>
          <w:szCs w:val="24"/>
        </w:rPr>
        <w:t>j</w:t>
      </w:r>
      <w:r w:rsidR="00584A34">
        <w:rPr>
          <w:rFonts w:cs="Arial"/>
          <w:szCs w:val="24"/>
        </w:rPr>
        <w:t xml:space="preserve"> </w:t>
      </w:r>
      <w:r w:rsidR="00584A34">
        <w:rPr>
          <w:rFonts w:cs="Arial"/>
        </w:rPr>
        <w:t>občin, ki so naštete v drugem odstavku 5. člena in v četrti alineji 13. člena Uredbe o nacionalnem radonskem programu (</w:t>
      </w:r>
      <w:r w:rsidR="00584A34" w:rsidRPr="00B2622D">
        <w:rPr>
          <w:rFonts w:cs="Arial"/>
        </w:rPr>
        <w:t>Uradni list RS, št. 18/18, 86/18 in 152/20)</w:t>
      </w:r>
      <w:r w:rsidR="00460ABE">
        <w:rPr>
          <w:rFonts w:cs="Arial"/>
          <w:szCs w:val="24"/>
        </w:rPr>
        <w:t>.</w:t>
      </w:r>
    </w:p>
    <w:p w14:paraId="577D45C3" w14:textId="68D374E4" w:rsidR="008A1F3A" w:rsidRDefault="008A1F3A" w:rsidP="008A1F3A">
      <w:pPr>
        <w:numPr>
          <w:ilvl w:val="0"/>
          <w:numId w:val="27"/>
        </w:numPr>
        <w:tabs>
          <w:tab w:val="clear" w:pos="720"/>
          <w:tab w:val="num" w:pos="1080"/>
        </w:tabs>
        <w:spacing w:after="120"/>
        <w:ind w:left="360"/>
        <w:rPr>
          <w:rFonts w:cs="Arial"/>
          <w:szCs w:val="24"/>
        </w:rPr>
      </w:pPr>
      <w:r>
        <w:rPr>
          <w:rFonts w:cs="Arial"/>
          <w:szCs w:val="24"/>
        </w:rPr>
        <w:t>V z</w:t>
      </w:r>
      <w:r w:rsidR="009D1422">
        <w:rPr>
          <w:rFonts w:cs="Arial"/>
          <w:szCs w:val="24"/>
        </w:rPr>
        <w:t>eleno območje</w:t>
      </w:r>
      <w:r>
        <w:rPr>
          <w:rFonts w:cs="Arial"/>
          <w:szCs w:val="24"/>
        </w:rPr>
        <w:t xml:space="preserve"> sodijo vsa ostala območja Republike Slovenije.</w:t>
      </w:r>
    </w:p>
    <w:p w14:paraId="7501B925" w14:textId="77777777" w:rsidR="00F42828" w:rsidRDefault="00F42828" w:rsidP="004C7C21">
      <w:pPr>
        <w:rPr>
          <w:rFonts w:cs="Arial"/>
          <w:szCs w:val="24"/>
        </w:rPr>
      </w:pPr>
    </w:p>
    <w:p w14:paraId="5E28A9A4" w14:textId="7515A578" w:rsidR="0032264B" w:rsidRPr="003B3677" w:rsidRDefault="00360F28" w:rsidP="000B3B20">
      <w:pPr>
        <w:pStyle w:val="Naslov1"/>
        <w:tabs>
          <w:tab w:val="clear" w:pos="720"/>
          <w:tab w:val="num" w:pos="1080"/>
        </w:tabs>
        <w:spacing w:before="0" w:after="0"/>
        <w:rPr>
          <w:rFonts w:cs="Arial"/>
        </w:rPr>
      </w:pPr>
      <w:r>
        <w:rPr>
          <w:rFonts w:cs="Arial"/>
        </w:rPr>
        <w:t xml:space="preserve">PROJEKTIRANJE IN </w:t>
      </w:r>
      <w:r w:rsidR="0032264B">
        <w:rPr>
          <w:rFonts w:cs="Arial"/>
        </w:rPr>
        <w:t>GRADNJA NOV</w:t>
      </w:r>
      <w:r w:rsidR="0015449A">
        <w:rPr>
          <w:rFonts w:cs="Arial"/>
        </w:rPr>
        <w:t>IH STAVB</w:t>
      </w:r>
    </w:p>
    <w:p w14:paraId="5900D351" w14:textId="77777777" w:rsidR="0041691C" w:rsidRDefault="0041691C" w:rsidP="004C7C21">
      <w:pPr>
        <w:rPr>
          <w:rFonts w:cs="Arial"/>
          <w:szCs w:val="24"/>
        </w:rPr>
      </w:pPr>
    </w:p>
    <w:p w14:paraId="3636DAF2" w14:textId="1F4D3D00" w:rsidR="00530371" w:rsidRPr="009B7EC1" w:rsidRDefault="00530371" w:rsidP="000B3B20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47" w:name="_Hlt114996407"/>
      <w:bookmarkStart w:id="48" w:name="_Hlt50476021"/>
      <w:bookmarkStart w:id="49" w:name="_Hlt50476052"/>
      <w:bookmarkStart w:id="50" w:name="_Toc41915549"/>
      <w:bookmarkStart w:id="51" w:name="_Ref50476039"/>
      <w:bookmarkStart w:id="52" w:name="_Ref114481314"/>
      <w:bookmarkStart w:id="53" w:name="_Toc112643268"/>
      <w:bookmarkStart w:id="54" w:name="_Toc116444648"/>
      <w:bookmarkStart w:id="55" w:name="_Ref486928718"/>
      <w:bookmarkStart w:id="56" w:name="_Ref486931963"/>
      <w:bookmarkStart w:id="57" w:name="_Ref494209250"/>
      <w:bookmarkStart w:id="58" w:name="_Ref504746779"/>
      <w:bookmarkEnd w:id="47"/>
      <w:bookmarkEnd w:id="48"/>
      <w:bookmarkEnd w:id="49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bookmarkStart w:id="59" w:name="_Hlk63893973"/>
      <w:r w:rsidR="00C800B5">
        <w:rPr>
          <w:rFonts w:cs="Arial"/>
          <w:szCs w:val="24"/>
        </w:rPr>
        <w:t xml:space="preserve">projektiranje </w:t>
      </w:r>
      <w:r w:rsidR="006C02E9">
        <w:rPr>
          <w:rFonts w:cs="Arial"/>
          <w:szCs w:val="24"/>
        </w:rPr>
        <w:t xml:space="preserve">in gradnja </w:t>
      </w:r>
      <w:r w:rsidR="005667C4">
        <w:rPr>
          <w:rFonts w:cs="Arial"/>
          <w:szCs w:val="24"/>
        </w:rPr>
        <w:t>stavb</w:t>
      </w:r>
      <w:r w:rsidR="00BC5415">
        <w:rPr>
          <w:rFonts w:cs="Arial"/>
          <w:szCs w:val="24"/>
        </w:rPr>
        <w:t xml:space="preserve"> </w:t>
      </w:r>
      <w:r w:rsidR="00DF50D6">
        <w:rPr>
          <w:rFonts w:cs="Arial"/>
          <w:szCs w:val="24"/>
        </w:rPr>
        <w:t xml:space="preserve">na </w:t>
      </w:r>
      <w:r w:rsidR="003E0696">
        <w:rPr>
          <w:rFonts w:cs="Arial"/>
          <w:szCs w:val="24"/>
        </w:rPr>
        <w:t>radonskem</w:t>
      </w:r>
      <w:r w:rsidR="00DF50D6">
        <w:rPr>
          <w:rFonts w:cs="Arial"/>
          <w:szCs w:val="24"/>
        </w:rPr>
        <w:t xml:space="preserve"> območju</w:t>
      </w:r>
      <w:bookmarkEnd w:id="59"/>
      <w:r w:rsidRPr="009B7EC1">
        <w:rPr>
          <w:rFonts w:cs="Arial"/>
          <w:szCs w:val="24"/>
        </w:rPr>
        <w:t>)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17A3AEC" w14:textId="77777777" w:rsidR="00F8494B" w:rsidRDefault="00F8494B" w:rsidP="00F12B7E">
      <w:pPr>
        <w:pStyle w:val="Glava"/>
        <w:tabs>
          <w:tab w:val="clear" w:pos="4536"/>
          <w:tab w:val="clear" w:pos="9072"/>
        </w:tabs>
        <w:ind w:left="454"/>
        <w:rPr>
          <w:rFonts w:cs="Arial"/>
          <w:szCs w:val="24"/>
        </w:rPr>
      </w:pPr>
    </w:p>
    <w:p w14:paraId="5338A17A" w14:textId="171188F1" w:rsidR="009E4A88" w:rsidRPr="005E31E6" w:rsidRDefault="005113D4" w:rsidP="00581DAA">
      <w:pPr>
        <w:numPr>
          <w:ilvl w:val="0"/>
          <w:numId w:val="50"/>
        </w:numPr>
        <w:spacing w:after="120"/>
        <w:ind w:left="360"/>
        <w:rPr>
          <w:rFonts w:cs="Arial"/>
          <w:szCs w:val="24"/>
        </w:rPr>
      </w:pPr>
      <w:r w:rsidRPr="008A1F3A">
        <w:rPr>
          <w:rFonts w:cs="Arial"/>
          <w:szCs w:val="24"/>
        </w:rPr>
        <w:t>P</w:t>
      </w:r>
      <w:r w:rsidR="00BC5415" w:rsidRPr="008A1F3A">
        <w:rPr>
          <w:rFonts w:cs="Arial"/>
          <w:szCs w:val="24"/>
        </w:rPr>
        <w:t>rojektiranj</w:t>
      </w:r>
      <w:r w:rsidRPr="008A1F3A">
        <w:rPr>
          <w:rFonts w:cs="Arial"/>
          <w:szCs w:val="24"/>
        </w:rPr>
        <w:t>e</w:t>
      </w:r>
      <w:r w:rsidR="00BC5415" w:rsidRPr="008A1F3A">
        <w:rPr>
          <w:rFonts w:cs="Arial"/>
          <w:szCs w:val="24"/>
        </w:rPr>
        <w:t xml:space="preserve"> in gradnj</w:t>
      </w:r>
      <w:r w:rsidR="007751A3" w:rsidRPr="008A1F3A">
        <w:rPr>
          <w:rFonts w:cs="Arial"/>
          <w:szCs w:val="24"/>
        </w:rPr>
        <w:t>a</w:t>
      </w:r>
      <w:r w:rsidR="00BC5415" w:rsidRPr="008A1F3A">
        <w:rPr>
          <w:rFonts w:cs="Arial"/>
          <w:szCs w:val="24"/>
        </w:rPr>
        <w:t xml:space="preserve"> </w:t>
      </w:r>
      <w:r w:rsidR="00BB6E2C">
        <w:rPr>
          <w:rFonts w:cs="Arial"/>
          <w:szCs w:val="24"/>
        </w:rPr>
        <w:t>nov</w:t>
      </w:r>
      <w:r w:rsidR="0015449A">
        <w:rPr>
          <w:rFonts w:cs="Arial"/>
          <w:szCs w:val="24"/>
        </w:rPr>
        <w:t xml:space="preserve">ih stavb </w:t>
      </w:r>
      <w:r w:rsidR="000B3B20" w:rsidRPr="008A1F3A">
        <w:rPr>
          <w:rFonts w:cs="Arial"/>
          <w:szCs w:val="24"/>
        </w:rPr>
        <w:t xml:space="preserve">na </w:t>
      </w:r>
      <w:r w:rsidR="00BC5415" w:rsidRPr="008A1F3A">
        <w:rPr>
          <w:rFonts w:cs="Arial"/>
          <w:szCs w:val="24"/>
        </w:rPr>
        <w:t>r</w:t>
      </w:r>
      <w:r w:rsidR="003E0696" w:rsidRPr="008A1F3A">
        <w:rPr>
          <w:rFonts w:cs="Arial"/>
          <w:szCs w:val="24"/>
        </w:rPr>
        <w:t>adonskem</w:t>
      </w:r>
      <w:r w:rsidR="000B3B20" w:rsidRPr="008A1F3A">
        <w:rPr>
          <w:rFonts w:cs="Arial"/>
          <w:szCs w:val="24"/>
        </w:rPr>
        <w:t xml:space="preserve"> območju</w:t>
      </w:r>
      <w:r w:rsidR="00BC5415" w:rsidRPr="008A1F3A">
        <w:rPr>
          <w:rFonts w:cs="Arial"/>
          <w:szCs w:val="24"/>
        </w:rPr>
        <w:t xml:space="preserve"> </w:t>
      </w:r>
      <w:r w:rsidRPr="008A1F3A">
        <w:rPr>
          <w:rFonts w:cs="Arial"/>
          <w:szCs w:val="24"/>
        </w:rPr>
        <w:t>se zagotovi s</w:t>
      </w:r>
      <w:r w:rsidR="00BC5415" w:rsidRPr="008A1F3A">
        <w:rPr>
          <w:rFonts w:cs="Arial"/>
          <w:szCs w:val="24"/>
        </w:rPr>
        <w:t xml:space="preserve"> prezračevanje</w:t>
      </w:r>
      <w:r w:rsidRPr="008A1F3A">
        <w:rPr>
          <w:rFonts w:cs="Arial"/>
          <w:szCs w:val="24"/>
        </w:rPr>
        <w:t xml:space="preserve">m </w:t>
      </w:r>
      <w:r w:rsidR="00BC5415" w:rsidRPr="008A1F3A">
        <w:rPr>
          <w:rFonts w:cs="Arial"/>
          <w:szCs w:val="24"/>
        </w:rPr>
        <w:t xml:space="preserve">zemljine pod talno konstrukcijo </w:t>
      </w:r>
      <w:r w:rsidR="000D4CCC" w:rsidRPr="008A1F3A">
        <w:rPr>
          <w:rFonts w:cs="Arial"/>
          <w:szCs w:val="24"/>
        </w:rPr>
        <w:t>stavbe ali s popolnim tesnjenjem</w:t>
      </w:r>
      <w:r w:rsidR="00BC5415" w:rsidRPr="008A1F3A">
        <w:rPr>
          <w:rFonts w:cs="Arial"/>
          <w:szCs w:val="24"/>
        </w:rPr>
        <w:t xml:space="preserve"> </w:t>
      </w:r>
      <w:r w:rsidR="008C15D4" w:rsidRPr="008A1F3A">
        <w:rPr>
          <w:rFonts w:cs="Arial"/>
          <w:szCs w:val="24"/>
        </w:rPr>
        <w:t xml:space="preserve">med zemljino in notranjim </w:t>
      </w:r>
      <w:r w:rsidR="00BC5415" w:rsidRPr="005E31E6">
        <w:rPr>
          <w:rFonts w:cs="Arial"/>
          <w:szCs w:val="24"/>
        </w:rPr>
        <w:t>z</w:t>
      </w:r>
      <w:r w:rsidR="008C15D4" w:rsidRPr="005E31E6">
        <w:rPr>
          <w:rFonts w:cs="Arial"/>
          <w:szCs w:val="24"/>
        </w:rPr>
        <w:t>rakom z radonsko zaporno folijo</w:t>
      </w:r>
      <w:r w:rsidR="00066E99" w:rsidRPr="005E31E6">
        <w:rPr>
          <w:rFonts w:cs="Arial"/>
          <w:szCs w:val="24"/>
        </w:rPr>
        <w:t>.</w:t>
      </w:r>
    </w:p>
    <w:p w14:paraId="721E61D2" w14:textId="52C2735F" w:rsidR="00E970D6" w:rsidRDefault="00E970D6" w:rsidP="001946B0">
      <w:pPr>
        <w:numPr>
          <w:ilvl w:val="0"/>
          <w:numId w:val="50"/>
        </w:numPr>
        <w:spacing w:after="120"/>
        <w:ind w:left="360"/>
        <w:rPr>
          <w:rFonts w:cs="Arial"/>
          <w:szCs w:val="24"/>
        </w:rPr>
      </w:pPr>
      <w:r w:rsidRPr="005E31E6">
        <w:rPr>
          <w:rFonts w:cs="Arial"/>
          <w:szCs w:val="24"/>
        </w:rPr>
        <w:t xml:space="preserve">Kot prezračevanje zemljine </w:t>
      </w:r>
      <w:r w:rsidR="008A1F3A" w:rsidRPr="007B6CC3">
        <w:rPr>
          <w:rFonts w:cs="Arial"/>
          <w:szCs w:val="24"/>
        </w:rPr>
        <w:t xml:space="preserve">se </w:t>
      </w:r>
      <w:r w:rsidRPr="007B6CC3">
        <w:rPr>
          <w:rFonts w:cs="Arial"/>
          <w:szCs w:val="24"/>
        </w:rPr>
        <w:t>štejejo tudi arhitekturne rešitve, ki zagotavljajo zadostno prezračevanje prostorov, ki so v stiku z zemljino</w:t>
      </w:r>
      <w:r w:rsidR="008A1F3A" w:rsidRPr="007B6CC3">
        <w:rPr>
          <w:rFonts w:cs="Arial"/>
          <w:szCs w:val="24"/>
        </w:rPr>
        <w:t xml:space="preserve"> tako, da ni presežena referenčna raven</w:t>
      </w:r>
      <w:r w:rsidRPr="007B6CC3">
        <w:rPr>
          <w:rFonts w:cs="Arial"/>
          <w:szCs w:val="24"/>
        </w:rPr>
        <w:t>.</w:t>
      </w:r>
    </w:p>
    <w:p w14:paraId="050526F8" w14:textId="77777777" w:rsidR="000E3089" w:rsidRPr="000E3089" w:rsidRDefault="000E3089" w:rsidP="001946B0">
      <w:pPr>
        <w:numPr>
          <w:ilvl w:val="0"/>
          <w:numId w:val="50"/>
        </w:numPr>
        <w:spacing w:after="120"/>
        <w:ind w:left="360"/>
        <w:rPr>
          <w:rFonts w:cs="Arial"/>
          <w:szCs w:val="24"/>
        </w:rPr>
      </w:pPr>
      <w:r w:rsidRPr="000E3089">
        <w:rPr>
          <w:rFonts w:cs="Arial"/>
          <w:szCs w:val="24"/>
        </w:rPr>
        <w:t xml:space="preserve">Projektiranje, gradnjo in vzdrževanje objektov na radonskem območju se izvaja v skladu s posebnimi tehničnimi smernicami, izdani na podlagi predpisov s področja graditve objektov. </w:t>
      </w:r>
    </w:p>
    <w:p w14:paraId="08D0EC57" w14:textId="77777777" w:rsidR="000E3089" w:rsidRPr="007B6CC3" w:rsidRDefault="000E3089" w:rsidP="000E3089">
      <w:pPr>
        <w:ind w:left="360"/>
        <w:rPr>
          <w:rFonts w:cs="Arial"/>
          <w:szCs w:val="24"/>
        </w:rPr>
      </w:pPr>
    </w:p>
    <w:p w14:paraId="5ACD638D" w14:textId="106A20D7" w:rsidR="00B06445" w:rsidRDefault="00B06445" w:rsidP="006E6856">
      <w:pPr>
        <w:spacing w:after="120"/>
        <w:rPr>
          <w:rFonts w:cs="Arial"/>
          <w:szCs w:val="24"/>
        </w:rPr>
      </w:pPr>
    </w:p>
    <w:p w14:paraId="142BAE40" w14:textId="0C225DFD" w:rsidR="00B06445" w:rsidRPr="009B7EC1" w:rsidRDefault="00B06445" w:rsidP="00B06445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>prezračevanje zemljine pod talno konstrukcijo stavbe</w:t>
      </w:r>
      <w:r w:rsidR="003F6A8D">
        <w:rPr>
          <w:rFonts w:cs="Arial"/>
          <w:szCs w:val="24"/>
        </w:rPr>
        <w:t xml:space="preserve"> </w:t>
      </w:r>
      <w:r w:rsidR="007E4FCE">
        <w:rPr>
          <w:rFonts w:cs="Arial"/>
          <w:szCs w:val="24"/>
        </w:rPr>
        <w:t>na</w:t>
      </w:r>
      <w:r w:rsidR="003F6A8D">
        <w:rPr>
          <w:rFonts w:cs="Arial"/>
          <w:szCs w:val="24"/>
        </w:rPr>
        <w:t xml:space="preserve"> radonskem območju</w:t>
      </w:r>
      <w:r w:rsidRPr="009B7EC1">
        <w:rPr>
          <w:rFonts w:cs="Arial"/>
          <w:szCs w:val="24"/>
        </w:rPr>
        <w:t>)</w:t>
      </w:r>
    </w:p>
    <w:p w14:paraId="527A90D4" w14:textId="77777777" w:rsidR="00B06445" w:rsidRDefault="00B06445" w:rsidP="006E6856">
      <w:pPr>
        <w:spacing w:after="120"/>
        <w:ind w:left="360"/>
        <w:rPr>
          <w:rFonts w:cs="Arial"/>
          <w:szCs w:val="24"/>
        </w:rPr>
      </w:pPr>
    </w:p>
    <w:p w14:paraId="1B7DDB77" w14:textId="3EF0E5DE" w:rsidR="00EB701C" w:rsidRPr="00EB701C" w:rsidRDefault="003F6A8D" w:rsidP="00FF4B5D">
      <w:pPr>
        <w:numPr>
          <w:ilvl w:val="0"/>
          <w:numId w:val="41"/>
        </w:numPr>
        <w:spacing w:after="120"/>
        <w:ind w:left="360"/>
      </w:pPr>
      <w:r w:rsidRPr="00EB701C">
        <w:rPr>
          <w:rFonts w:cs="Arial"/>
          <w:szCs w:val="24"/>
        </w:rPr>
        <w:t xml:space="preserve">Prezračevanje zemljine pod talno konstrukcijo stavbe se izvede z zajemom </w:t>
      </w:r>
      <w:r w:rsidR="00404CF8">
        <w:rPr>
          <w:rFonts w:cs="Arial"/>
          <w:szCs w:val="24"/>
        </w:rPr>
        <w:t xml:space="preserve">zraka z </w:t>
      </w:r>
      <w:r w:rsidRPr="00EB701C">
        <w:rPr>
          <w:rFonts w:cs="Arial"/>
          <w:szCs w:val="24"/>
        </w:rPr>
        <w:t>radon</w:t>
      </w:r>
      <w:r w:rsidR="00404CF8">
        <w:rPr>
          <w:rFonts w:cs="Arial"/>
          <w:szCs w:val="24"/>
        </w:rPr>
        <w:t xml:space="preserve">om </w:t>
      </w:r>
      <w:r w:rsidRPr="00EB701C">
        <w:rPr>
          <w:rFonts w:cs="Arial"/>
          <w:szCs w:val="24"/>
        </w:rPr>
        <w:t xml:space="preserve">in odvodom </w:t>
      </w:r>
      <w:r w:rsidR="00404CF8">
        <w:rPr>
          <w:rFonts w:cs="Arial"/>
          <w:szCs w:val="24"/>
        </w:rPr>
        <w:t xml:space="preserve">zraka z </w:t>
      </w:r>
      <w:r w:rsidRPr="00EB701C">
        <w:rPr>
          <w:rFonts w:cs="Arial"/>
          <w:szCs w:val="24"/>
        </w:rPr>
        <w:t>radon</w:t>
      </w:r>
      <w:r w:rsidR="00404CF8">
        <w:rPr>
          <w:rFonts w:cs="Arial"/>
          <w:szCs w:val="24"/>
        </w:rPr>
        <w:t>om</w:t>
      </w:r>
      <w:r w:rsidRPr="00EB701C">
        <w:rPr>
          <w:rFonts w:cs="Arial"/>
          <w:szCs w:val="24"/>
        </w:rPr>
        <w:t xml:space="preserve"> do izpustnega mesta</w:t>
      </w:r>
      <w:r w:rsidR="002F134E" w:rsidRPr="00EB701C">
        <w:rPr>
          <w:rFonts w:cs="Arial"/>
          <w:szCs w:val="24"/>
        </w:rPr>
        <w:t>.</w:t>
      </w:r>
    </w:p>
    <w:p w14:paraId="1F09BE79" w14:textId="0495F4A8" w:rsidR="00EB701C" w:rsidRPr="00A678C2" w:rsidRDefault="008A1F3A" w:rsidP="00FF4B5D">
      <w:pPr>
        <w:numPr>
          <w:ilvl w:val="0"/>
          <w:numId w:val="41"/>
        </w:numPr>
        <w:spacing w:after="120"/>
        <w:ind w:left="360"/>
      </w:pPr>
      <w:r w:rsidRPr="00EB701C">
        <w:rPr>
          <w:rFonts w:cs="Arial"/>
          <w:szCs w:val="24"/>
        </w:rPr>
        <w:t xml:space="preserve">Za zajem </w:t>
      </w:r>
      <w:r w:rsidR="00EB701C">
        <w:rPr>
          <w:rFonts w:cs="Arial"/>
          <w:szCs w:val="24"/>
        </w:rPr>
        <w:t xml:space="preserve">radona je potrebno </w:t>
      </w:r>
      <w:r w:rsidR="00A678C2">
        <w:rPr>
          <w:rFonts w:cs="Arial"/>
          <w:szCs w:val="24"/>
        </w:rPr>
        <w:t>v</w:t>
      </w:r>
      <w:r w:rsidR="00EB701C">
        <w:rPr>
          <w:rFonts w:cs="Arial"/>
          <w:szCs w:val="24"/>
        </w:rPr>
        <w:t xml:space="preserve"> taln</w:t>
      </w:r>
      <w:r w:rsidR="00581DAA">
        <w:rPr>
          <w:rFonts w:cs="Arial"/>
          <w:szCs w:val="24"/>
        </w:rPr>
        <w:t>i</w:t>
      </w:r>
      <w:r w:rsidR="00EB701C">
        <w:rPr>
          <w:rFonts w:cs="Arial"/>
          <w:szCs w:val="24"/>
        </w:rPr>
        <w:t xml:space="preserve"> </w:t>
      </w:r>
      <w:r w:rsidR="00EB701C" w:rsidRPr="00EB701C">
        <w:rPr>
          <w:rFonts w:cs="Arial"/>
          <w:szCs w:val="24"/>
        </w:rPr>
        <w:t>konstrukcij</w:t>
      </w:r>
      <w:r w:rsidR="00581DAA">
        <w:rPr>
          <w:rFonts w:cs="Arial"/>
          <w:szCs w:val="24"/>
        </w:rPr>
        <w:t>i</w:t>
      </w:r>
      <w:r w:rsidR="00EB701C" w:rsidRPr="00EB701C">
        <w:rPr>
          <w:rFonts w:cs="Arial"/>
          <w:szCs w:val="24"/>
        </w:rPr>
        <w:t xml:space="preserve"> stavbe </w:t>
      </w:r>
      <w:r w:rsidR="00EB701C">
        <w:rPr>
          <w:rFonts w:cs="Arial"/>
          <w:szCs w:val="24"/>
        </w:rPr>
        <w:t xml:space="preserve">izvesti </w:t>
      </w:r>
      <w:r w:rsidR="00EB701C" w:rsidRPr="00EB701C">
        <w:rPr>
          <w:rFonts w:cs="Arial"/>
          <w:szCs w:val="24"/>
        </w:rPr>
        <w:t xml:space="preserve">radonski </w:t>
      </w:r>
      <w:r w:rsidR="00EB701C">
        <w:rPr>
          <w:rFonts w:cs="Arial"/>
          <w:szCs w:val="24"/>
        </w:rPr>
        <w:t>razvod, ki se izvede v prepustnem sloju debeline najmanj 10 cm.</w:t>
      </w:r>
    </w:p>
    <w:p w14:paraId="5DD97BDA" w14:textId="2761613A" w:rsidR="006E6856" w:rsidRPr="006E6856" w:rsidRDefault="00EB701C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>
        <w:t xml:space="preserve">Nad prepustnim slojem </w:t>
      </w:r>
      <w:r w:rsidR="00B168BB">
        <w:t xml:space="preserve">iz prejšnjega odstavka </w:t>
      </w:r>
      <w:r>
        <w:t>mora biti položena folija, katere namen je, da se ob izdelavi t</w:t>
      </w:r>
      <w:r w:rsidR="00460ABE">
        <w:t xml:space="preserve">emeljne </w:t>
      </w:r>
      <w:r w:rsidR="00142460">
        <w:t>plošče</w:t>
      </w:r>
      <w:r>
        <w:t xml:space="preserve"> </w:t>
      </w:r>
      <w:r w:rsidR="00460ABE">
        <w:t xml:space="preserve">objekta </w:t>
      </w:r>
      <w:r w:rsidR="006E6856">
        <w:t xml:space="preserve">ohrani </w:t>
      </w:r>
      <w:r>
        <w:t>prepustnost sloja</w:t>
      </w:r>
      <w:r w:rsidR="00581DAA">
        <w:t xml:space="preserve"> v talni konstrukciji</w:t>
      </w:r>
      <w:r>
        <w:t xml:space="preserve">. </w:t>
      </w:r>
    </w:p>
    <w:p w14:paraId="5CFC294B" w14:textId="6297E9BA" w:rsidR="006E6856" w:rsidRPr="006E6856" w:rsidRDefault="006E6856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>
        <w:t xml:space="preserve">Radon se iz prepustnega sloja iz talne konstrukcije stavbe </w:t>
      </w:r>
      <w:r w:rsidR="004E0E64">
        <w:t xml:space="preserve">praviloma </w:t>
      </w:r>
      <w:r w:rsidR="00C3499E">
        <w:t>odvede preko navpičnega dvižnega voda do izpustnega mesta.</w:t>
      </w:r>
    </w:p>
    <w:p w14:paraId="4146AACE" w14:textId="1296F129" w:rsidR="008F0FA4" w:rsidRPr="00017D04" w:rsidRDefault="00BC5415" w:rsidP="006E6856">
      <w:pPr>
        <w:numPr>
          <w:ilvl w:val="0"/>
          <w:numId w:val="41"/>
        </w:numPr>
        <w:spacing w:after="120"/>
        <w:ind w:left="417"/>
        <w:rPr>
          <w:rFonts w:cs="Arial"/>
          <w:szCs w:val="24"/>
        </w:rPr>
      </w:pPr>
      <w:r w:rsidRPr="00017D04">
        <w:rPr>
          <w:rFonts w:cs="Arial"/>
          <w:szCs w:val="24"/>
        </w:rPr>
        <w:t xml:space="preserve">Odvod radona iz zemljine pod talno konstrukcijo </w:t>
      </w:r>
      <w:r w:rsidR="003F6A8D">
        <w:rPr>
          <w:rFonts w:cs="Arial"/>
          <w:szCs w:val="24"/>
        </w:rPr>
        <w:t xml:space="preserve">stavbe </w:t>
      </w:r>
      <w:r w:rsidRPr="00017D04">
        <w:rPr>
          <w:rFonts w:cs="Arial"/>
          <w:szCs w:val="24"/>
        </w:rPr>
        <w:t xml:space="preserve">se </w:t>
      </w:r>
      <w:r w:rsidR="00B666AD">
        <w:rPr>
          <w:rFonts w:cs="Arial"/>
          <w:szCs w:val="24"/>
        </w:rPr>
        <w:t xml:space="preserve">lahko </w:t>
      </w:r>
      <w:r w:rsidRPr="00017D04">
        <w:rPr>
          <w:rFonts w:cs="Arial"/>
          <w:szCs w:val="24"/>
        </w:rPr>
        <w:t xml:space="preserve">izvede s pasivnim sistemom, ki </w:t>
      </w:r>
      <w:r w:rsidR="007F1806">
        <w:rPr>
          <w:rFonts w:cs="Arial"/>
          <w:szCs w:val="24"/>
        </w:rPr>
        <w:t xml:space="preserve">pa </w:t>
      </w:r>
      <w:r w:rsidRPr="00017D04">
        <w:rPr>
          <w:rFonts w:cs="Arial"/>
          <w:szCs w:val="24"/>
        </w:rPr>
        <w:t xml:space="preserve">mora biti </w:t>
      </w:r>
      <w:r w:rsidR="00AA5478">
        <w:rPr>
          <w:rFonts w:cs="Arial"/>
          <w:szCs w:val="24"/>
        </w:rPr>
        <w:t>projektiran in izveden</w:t>
      </w:r>
      <w:r w:rsidR="00672228">
        <w:rPr>
          <w:rFonts w:cs="Arial"/>
          <w:szCs w:val="24"/>
        </w:rPr>
        <w:t xml:space="preserve"> </w:t>
      </w:r>
      <w:r w:rsidRPr="00017D04">
        <w:rPr>
          <w:rFonts w:cs="Arial"/>
          <w:szCs w:val="24"/>
        </w:rPr>
        <w:t xml:space="preserve">tako, da </w:t>
      </w:r>
      <w:r w:rsidR="00AA5478">
        <w:rPr>
          <w:rFonts w:cs="Arial"/>
          <w:szCs w:val="24"/>
        </w:rPr>
        <w:t xml:space="preserve">se </w:t>
      </w:r>
      <w:r w:rsidR="007F1806">
        <w:rPr>
          <w:rFonts w:cs="Arial"/>
          <w:szCs w:val="24"/>
        </w:rPr>
        <w:t xml:space="preserve">pasivni sistem enostavno </w:t>
      </w:r>
      <w:r w:rsidR="008F0FA4">
        <w:rPr>
          <w:rFonts w:cs="Arial"/>
          <w:szCs w:val="24"/>
        </w:rPr>
        <w:lastRenderedPageBreak/>
        <w:t xml:space="preserve">nadgradi v aktivni sistem, </w:t>
      </w:r>
      <w:r w:rsidR="008F0FA4" w:rsidRPr="00017D04">
        <w:rPr>
          <w:rFonts w:cs="Arial"/>
          <w:szCs w:val="24"/>
        </w:rPr>
        <w:t xml:space="preserve">če se z meritvami koncentracije radona ugotovi, da pasivni sistem </w:t>
      </w:r>
      <w:r w:rsidR="007A4BAE">
        <w:rPr>
          <w:rFonts w:cs="Arial"/>
          <w:szCs w:val="24"/>
        </w:rPr>
        <w:t xml:space="preserve">ne </w:t>
      </w:r>
      <w:r w:rsidR="007A4BAE" w:rsidRPr="009E659B">
        <w:rPr>
          <w:rFonts w:cs="Arial"/>
          <w:szCs w:val="24"/>
        </w:rPr>
        <w:t>zagotavlja</w:t>
      </w:r>
      <w:r w:rsidR="009E659B" w:rsidRPr="000B3B20">
        <w:rPr>
          <w:rFonts w:cs="Arial"/>
          <w:szCs w:val="24"/>
        </w:rPr>
        <w:t xml:space="preserve"> </w:t>
      </w:r>
      <w:r w:rsidR="009E659B">
        <w:rPr>
          <w:rFonts w:cs="Arial"/>
          <w:szCs w:val="24"/>
        </w:rPr>
        <w:t>referenčn</w:t>
      </w:r>
      <w:r w:rsidR="00AC62BD">
        <w:rPr>
          <w:rFonts w:cs="Arial"/>
          <w:szCs w:val="24"/>
        </w:rPr>
        <w:t>e</w:t>
      </w:r>
      <w:r w:rsidR="009E659B">
        <w:rPr>
          <w:rFonts w:cs="Arial"/>
          <w:szCs w:val="24"/>
        </w:rPr>
        <w:t xml:space="preserve"> rav</w:t>
      </w:r>
      <w:r w:rsidR="00AC62BD">
        <w:rPr>
          <w:rFonts w:cs="Arial"/>
          <w:szCs w:val="24"/>
        </w:rPr>
        <w:t>ni</w:t>
      </w:r>
      <w:r w:rsidR="001F221C">
        <w:rPr>
          <w:rFonts w:cs="Arial"/>
          <w:szCs w:val="24"/>
        </w:rPr>
        <w:t>.</w:t>
      </w:r>
    </w:p>
    <w:p w14:paraId="609188F1" w14:textId="77777777" w:rsidR="007F1806" w:rsidRDefault="007F1806" w:rsidP="00F12B7E">
      <w:pPr>
        <w:ind w:left="454"/>
        <w:rPr>
          <w:rFonts w:cs="Arial"/>
          <w:szCs w:val="24"/>
        </w:rPr>
      </w:pPr>
    </w:p>
    <w:p w14:paraId="43914895" w14:textId="546FB15C" w:rsidR="008134E1" w:rsidRDefault="008134E1" w:rsidP="000B3B20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3B3677">
        <w:rPr>
          <w:rFonts w:cs="Arial"/>
          <w:szCs w:val="24"/>
        </w:rPr>
        <w:t>člen</w:t>
      </w:r>
      <w:r w:rsidRPr="003B3677">
        <w:rPr>
          <w:rFonts w:cs="Arial"/>
          <w:szCs w:val="24"/>
        </w:rPr>
        <w:br/>
        <w:t>(</w:t>
      </w:r>
      <w:bookmarkStart w:id="60" w:name="_Hlk63894033"/>
      <w:r w:rsidR="003F6A8D">
        <w:rPr>
          <w:rFonts w:cs="Arial"/>
          <w:szCs w:val="24"/>
        </w:rPr>
        <w:t xml:space="preserve">popolno </w:t>
      </w:r>
      <w:r w:rsidR="00382C23">
        <w:rPr>
          <w:rFonts w:cs="Arial"/>
          <w:szCs w:val="24"/>
        </w:rPr>
        <w:t>tesnjenj</w:t>
      </w:r>
      <w:r w:rsidR="005247DC">
        <w:rPr>
          <w:rFonts w:cs="Arial"/>
          <w:szCs w:val="24"/>
        </w:rPr>
        <w:t>e</w:t>
      </w:r>
      <w:r w:rsidR="00382C23">
        <w:rPr>
          <w:rFonts w:cs="Arial"/>
          <w:szCs w:val="24"/>
        </w:rPr>
        <w:t xml:space="preserve"> talne konstrukcije</w:t>
      </w:r>
      <w:bookmarkEnd w:id="60"/>
      <w:r w:rsidR="00AA5478">
        <w:rPr>
          <w:rFonts w:cs="Arial"/>
          <w:szCs w:val="24"/>
        </w:rPr>
        <w:t xml:space="preserve"> pri gradnjah </w:t>
      </w:r>
      <w:r w:rsidR="007E4FCE">
        <w:rPr>
          <w:rFonts w:cs="Arial"/>
          <w:szCs w:val="24"/>
        </w:rPr>
        <w:t>na</w:t>
      </w:r>
      <w:r w:rsidR="00AA5478">
        <w:rPr>
          <w:rFonts w:cs="Arial"/>
          <w:szCs w:val="24"/>
        </w:rPr>
        <w:t xml:space="preserve"> r</w:t>
      </w:r>
      <w:r w:rsidR="00073117">
        <w:rPr>
          <w:rFonts w:cs="Arial"/>
          <w:szCs w:val="24"/>
        </w:rPr>
        <w:t>adonskem območju</w:t>
      </w:r>
      <w:r w:rsidR="00382C23">
        <w:rPr>
          <w:rFonts w:cs="Arial"/>
          <w:szCs w:val="24"/>
        </w:rPr>
        <w:t>)</w:t>
      </w:r>
    </w:p>
    <w:p w14:paraId="379A475C" w14:textId="77777777" w:rsidR="00414E69" w:rsidRPr="00414E69" w:rsidRDefault="00414E69" w:rsidP="00414E69"/>
    <w:p w14:paraId="21BA3D50" w14:textId="3571481D" w:rsidR="00B06445" w:rsidRPr="00024642" w:rsidRDefault="009E4C8F" w:rsidP="006E6856">
      <w:pPr>
        <w:pStyle w:val="Odstavekseznama"/>
        <w:numPr>
          <w:ilvl w:val="0"/>
          <w:numId w:val="9"/>
        </w:numPr>
        <w:spacing w:after="120"/>
        <w:rPr>
          <w:rFonts w:cs="Arial"/>
          <w:szCs w:val="24"/>
        </w:rPr>
      </w:pPr>
      <w:r w:rsidRPr="00024642">
        <w:rPr>
          <w:rFonts w:cs="Arial"/>
          <w:szCs w:val="24"/>
        </w:rPr>
        <w:t xml:space="preserve">Če se kot primarni ukrep </w:t>
      </w:r>
      <w:r w:rsidR="003F6A8D" w:rsidRPr="00024642">
        <w:rPr>
          <w:rFonts w:cs="Arial"/>
          <w:szCs w:val="24"/>
        </w:rPr>
        <w:t>pri projektiranj</w:t>
      </w:r>
      <w:r w:rsidR="00D74500" w:rsidRPr="00024642">
        <w:rPr>
          <w:rFonts w:cs="Arial"/>
          <w:szCs w:val="24"/>
        </w:rPr>
        <w:t>u</w:t>
      </w:r>
      <w:r w:rsidR="003F6A8D" w:rsidRPr="00024642">
        <w:rPr>
          <w:rFonts w:cs="Arial"/>
          <w:szCs w:val="24"/>
        </w:rPr>
        <w:t xml:space="preserve"> in gradnj</w:t>
      </w:r>
      <w:r w:rsidR="00D74500" w:rsidRPr="00024642">
        <w:rPr>
          <w:rFonts w:cs="Arial"/>
          <w:szCs w:val="24"/>
        </w:rPr>
        <w:t>i</w:t>
      </w:r>
      <w:r w:rsidR="003F6A8D" w:rsidRPr="00024642">
        <w:rPr>
          <w:rFonts w:cs="Arial"/>
          <w:szCs w:val="24"/>
        </w:rPr>
        <w:t xml:space="preserve"> stavb </w:t>
      </w:r>
      <w:r w:rsidR="007E4FCE">
        <w:rPr>
          <w:rFonts w:cs="Arial"/>
          <w:szCs w:val="24"/>
        </w:rPr>
        <w:t>na</w:t>
      </w:r>
      <w:r w:rsidR="003F6A8D" w:rsidRPr="00024642">
        <w:rPr>
          <w:rFonts w:cs="Arial"/>
          <w:szCs w:val="24"/>
        </w:rPr>
        <w:t xml:space="preserve"> radonskem območju </w:t>
      </w:r>
      <w:r w:rsidRPr="00024642">
        <w:rPr>
          <w:rFonts w:cs="Arial"/>
          <w:szCs w:val="24"/>
        </w:rPr>
        <w:t xml:space="preserve">uporabi tesnjenje </w:t>
      </w:r>
      <w:r w:rsidR="00BE6834" w:rsidRPr="00024642">
        <w:rPr>
          <w:rFonts w:cs="Arial"/>
          <w:szCs w:val="24"/>
        </w:rPr>
        <w:t xml:space="preserve">talne </w:t>
      </w:r>
      <w:r w:rsidRPr="00024642">
        <w:rPr>
          <w:rFonts w:cs="Arial"/>
          <w:szCs w:val="24"/>
        </w:rPr>
        <w:t>konstrukcije</w:t>
      </w:r>
      <w:r w:rsidR="00BE6834" w:rsidRPr="00024642">
        <w:rPr>
          <w:rFonts w:cs="Arial"/>
          <w:szCs w:val="24"/>
        </w:rPr>
        <w:t xml:space="preserve"> stavbe, </w:t>
      </w:r>
      <w:r w:rsidRPr="00024642">
        <w:rPr>
          <w:rFonts w:cs="Arial"/>
          <w:szCs w:val="24"/>
        </w:rPr>
        <w:t xml:space="preserve">mora </w:t>
      </w:r>
      <w:r w:rsidR="003F6A8D" w:rsidRPr="00024642">
        <w:rPr>
          <w:rFonts w:cs="Arial"/>
          <w:szCs w:val="24"/>
        </w:rPr>
        <w:t xml:space="preserve">biti </w:t>
      </w:r>
      <w:r w:rsidRPr="00024642">
        <w:rPr>
          <w:rFonts w:cs="Arial"/>
          <w:szCs w:val="24"/>
        </w:rPr>
        <w:t xml:space="preserve">izvedeno </w:t>
      </w:r>
      <w:bookmarkStart w:id="61" w:name="_Hlk68665326"/>
      <w:r w:rsidRPr="00024642">
        <w:rPr>
          <w:rFonts w:cs="Arial"/>
          <w:szCs w:val="24"/>
        </w:rPr>
        <w:t>z radonsko zaporno folijo</w:t>
      </w:r>
      <w:bookmarkEnd w:id="61"/>
      <w:r w:rsidR="00977CD6" w:rsidRPr="00024642">
        <w:rPr>
          <w:rFonts w:cs="Arial"/>
          <w:szCs w:val="24"/>
        </w:rPr>
        <w:t xml:space="preserve">, ki ima </w:t>
      </w:r>
      <w:r w:rsidR="003A1BE2" w:rsidRPr="003A1BE2">
        <w:rPr>
          <w:rFonts w:cs="Arial"/>
          <w:szCs w:val="24"/>
        </w:rPr>
        <w:t>difuzijski koeficient</w:t>
      </w:r>
      <w:r w:rsidR="003A1BE2">
        <w:rPr>
          <w:rFonts w:cs="Arial"/>
          <w:szCs w:val="24"/>
        </w:rPr>
        <w:t xml:space="preserve"> za radon, ki ne presega </w:t>
      </w:r>
      <w:r w:rsidR="003A1BE2" w:rsidRPr="003A1BE2">
        <w:rPr>
          <w:rFonts w:cs="Arial"/>
          <w:szCs w:val="24"/>
        </w:rPr>
        <w:t>1,2</w:t>
      </w:r>
      <w:r w:rsidR="009F087B">
        <w:rPr>
          <w:rFonts w:cs="Arial"/>
          <w:szCs w:val="24"/>
        </w:rPr>
        <w:t>*</w:t>
      </w:r>
      <w:r w:rsidR="003A1BE2" w:rsidRPr="003A1BE2">
        <w:rPr>
          <w:rFonts w:cs="Arial"/>
          <w:szCs w:val="24"/>
        </w:rPr>
        <w:t>10</w:t>
      </w:r>
      <w:r w:rsidR="003A1BE2" w:rsidRPr="00142460">
        <w:rPr>
          <w:rFonts w:cs="Arial"/>
          <w:szCs w:val="24"/>
          <w:vertAlign w:val="superscript"/>
        </w:rPr>
        <w:t>-11</w:t>
      </w:r>
      <w:r w:rsidR="003A1BE2" w:rsidRPr="003A1BE2">
        <w:rPr>
          <w:rFonts w:cs="Arial"/>
          <w:szCs w:val="24"/>
        </w:rPr>
        <w:t xml:space="preserve"> m</w:t>
      </w:r>
      <w:r w:rsidR="003A1BE2" w:rsidRPr="006E6856">
        <w:rPr>
          <w:rFonts w:cs="Arial"/>
          <w:szCs w:val="24"/>
          <w:vertAlign w:val="superscript"/>
        </w:rPr>
        <w:t>2</w:t>
      </w:r>
      <w:r w:rsidR="003A1BE2" w:rsidRPr="003A1BE2">
        <w:rPr>
          <w:rFonts w:cs="Arial"/>
          <w:szCs w:val="24"/>
        </w:rPr>
        <w:t>/s</w:t>
      </w:r>
      <w:r w:rsidR="003A1BE2">
        <w:rPr>
          <w:rFonts w:cs="Arial"/>
          <w:szCs w:val="24"/>
        </w:rPr>
        <w:t>.</w:t>
      </w:r>
    </w:p>
    <w:p w14:paraId="34B055FC" w14:textId="0DBB6157" w:rsidR="00E44759" w:rsidRPr="00B06445" w:rsidRDefault="00977CD6" w:rsidP="00B06445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rPr>
          <w:rFonts w:cs="Arial"/>
          <w:szCs w:val="24"/>
        </w:rPr>
      </w:pPr>
      <w:r w:rsidRPr="00B06445">
        <w:rPr>
          <w:rFonts w:cs="Arial"/>
          <w:szCs w:val="24"/>
        </w:rPr>
        <w:t xml:space="preserve">Vsi preboji </w:t>
      </w:r>
      <w:r w:rsidR="00142460">
        <w:rPr>
          <w:rFonts w:cs="Arial"/>
          <w:szCs w:val="24"/>
        </w:rPr>
        <w:t xml:space="preserve">folije </w:t>
      </w:r>
      <w:r w:rsidR="003D1090">
        <w:rPr>
          <w:rFonts w:cs="Arial"/>
          <w:szCs w:val="24"/>
        </w:rPr>
        <w:t xml:space="preserve">in stiki </w:t>
      </w:r>
      <w:r w:rsidR="00142460">
        <w:rPr>
          <w:rFonts w:cs="Arial"/>
          <w:szCs w:val="24"/>
        </w:rPr>
        <w:t>folije</w:t>
      </w:r>
      <w:r w:rsidR="003D1090">
        <w:rPr>
          <w:rFonts w:cs="Arial"/>
          <w:szCs w:val="24"/>
        </w:rPr>
        <w:t xml:space="preserve"> s stenami </w:t>
      </w:r>
      <w:r w:rsidRPr="00B06445">
        <w:rPr>
          <w:rFonts w:cs="Arial"/>
          <w:szCs w:val="24"/>
        </w:rPr>
        <w:t xml:space="preserve">morajo biti dosledno </w:t>
      </w:r>
      <w:r w:rsidR="00B06445" w:rsidRPr="00B06445">
        <w:rPr>
          <w:rFonts w:cs="Arial"/>
          <w:szCs w:val="24"/>
        </w:rPr>
        <w:t>za</w:t>
      </w:r>
      <w:r w:rsidRPr="00B06445">
        <w:rPr>
          <w:rFonts w:cs="Arial"/>
          <w:szCs w:val="24"/>
        </w:rPr>
        <w:t>tesnjeni.</w:t>
      </w:r>
    </w:p>
    <w:p w14:paraId="0C67394A" w14:textId="77777777" w:rsidR="000804D4" w:rsidRDefault="000804D4" w:rsidP="000804D4">
      <w:pPr>
        <w:rPr>
          <w:rFonts w:cs="Arial"/>
          <w:szCs w:val="24"/>
        </w:rPr>
      </w:pPr>
    </w:p>
    <w:p w14:paraId="6F0D94C9" w14:textId="77777777" w:rsidR="000804D4" w:rsidRDefault="000804D4" w:rsidP="000804D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>
        <w:rPr>
          <w:rFonts w:cs="Arial"/>
          <w:szCs w:val="24"/>
        </w:rPr>
        <w:t>(izpustno mesto radona)</w:t>
      </w:r>
    </w:p>
    <w:p w14:paraId="7711D91A" w14:textId="77777777" w:rsidR="000804D4" w:rsidRPr="003B3677" w:rsidRDefault="000804D4" w:rsidP="000804D4"/>
    <w:p w14:paraId="02C2C4D8" w14:textId="3AAF3DA8" w:rsidR="000804D4" w:rsidRPr="00FE3412" w:rsidRDefault="000804D4" w:rsidP="006E6856">
      <w:pPr>
        <w:spacing w:after="120"/>
        <w:rPr>
          <w:rFonts w:cs="Arial"/>
          <w:szCs w:val="24"/>
        </w:rPr>
      </w:pPr>
      <w:r w:rsidRPr="00470400">
        <w:rPr>
          <w:rFonts w:cs="Arial"/>
          <w:szCs w:val="24"/>
        </w:rPr>
        <w:t xml:space="preserve">Izpustno mesto </w:t>
      </w:r>
      <w:r w:rsidR="003E1BBF">
        <w:rPr>
          <w:rFonts w:cs="Arial"/>
          <w:szCs w:val="24"/>
        </w:rPr>
        <w:t xml:space="preserve">radona </w:t>
      </w:r>
      <w:r w:rsidR="003D1090">
        <w:rPr>
          <w:rFonts w:cs="Arial"/>
          <w:szCs w:val="24"/>
        </w:rPr>
        <w:t xml:space="preserve">mora biti izbrano tako, da ne omogoča </w:t>
      </w:r>
      <w:r w:rsidR="0015449A">
        <w:rPr>
          <w:rFonts w:cs="Arial"/>
          <w:szCs w:val="24"/>
        </w:rPr>
        <w:t>ponovn</w:t>
      </w:r>
      <w:r w:rsidR="00405D86">
        <w:rPr>
          <w:rFonts w:cs="Arial"/>
          <w:szCs w:val="24"/>
        </w:rPr>
        <w:t>ega</w:t>
      </w:r>
      <w:r w:rsidR="0015449A">
        <w:rPr>
          <w:rFonts w:cs="Arial"/>
          <w:szCs w:val="24"/>
        </w:rPr>
        <w:t xml:space="preserve"> </w:t>
      </w:r>
      <w:r w:rsidR="000E3C23">
        <w:rPr>
          <w:rFonts w:cs="Arial"/>
          <w:szCs w:val="24"/>
        </w:rPr>
        <w:t>vstop</w:t>
      </w:r>
      <w:r w:rsidR="00405D86">
        <w:rPr>
          <w:rFonts w:cs="Arial"/>
          <w:szCs w:val="24"/>
        </w:rPr>
        <w:t>a</w:t>
      </w:r>
      <w:r w:rsidR="000E3C23">
        <w:rPr>
          <w:rFonts w:cs="Arial"/>
          <w:szCs w:val="24"/>
        </w:rPr>
        <w:t xml:space="preserve"> radona v stavbo.</w:t>
      </w:r>
    </w:p>
    <w:p w14:paraId="59CAC836" w14:textId="77777777" w:rsidR="009860E9" w:rsidRDefault="009860E9" w:rsidP="006E6856">
      <w:pPr>
        <w:ind w:left="360"/>
        <w:rPr>
          <w:rFonts w:cs="Arial"/>
          <w:szCs w:val="24"/>
        </w:rPr>
      </w:pPr>
    </w:p>
    <w:p w14:paraId="7E5850E4" w14:textId="4E64F3A1" w:rsidR="008F1F53" w:rsidRPr="00C36D14" w:rsidRDefault="008F1F53" w:rsidP="008F1F53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r w:rsidR="007B5AB3">
        <w:rPr>
          <w:rFonts w:cs="Arial"/>
          <w:szCs w:val="24"/>
        </w:rPr>
        <w:t xml:space="preserve">kontrola </w:t>
      </w:r>
      <w:r>
        <w:rPr>
          <w:rFonts w:cs="Arial"/>
          <w:szCs w:val="24"/>
        </w:rPr>
        <w:t>delovanj</w:t>
      </w:r>
      <w:r w:rsidR="007B5AB3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sistema</w:t>
      </w:r>
      <w:r w:rsidRPr="00C36D14">
        <w:rPr>
          <w:rFonts w:cs="Arial"/>
          <w:szCs w:val="24"/>
        </w:rPr>
        <w:t>)</w:t>
      </w:r>
    </w:p>
    <w:p w14:paraId="1D242694" w14:textId="77777777" w:rsidR="008F1F53" w:rsidRDefault="008F1F53" w:rsidP="008F1F53">
      <w:pPr>
        <w:rPr>
          <w:rFonts w:cs="Arial"/>
          <w:szCs w:val="24"/>
        </w:rPr>
      </w:pPr>
    </w:p>
    <w:p w14:paraId="10C2A1C0" w14:textId="22A18C58" w:rsidR="008F1F53" w:rsidRPr="00A678C2" w:rsidRDefault="008F1F53" w:rsidP="00A678C2">
      <w:pPr>
        <w:numPr>
          <w:ilvl w:val="0"/>
          <w:numId w:val="14"/>
        </w:numPr>
        <w:spacing w:after="120"/>
        <w:rPr>
          <w:rFonts w:cs="Arial"/>
          <w:szCs w:val="24"/>
        </w:rPr>
      </w:pPr>
      <w:r w:rsidRPr="00A678C2">
        <w:rPr>
          <w:rFonts w:cs="Arial"/>
          <w:szCs w:val="24"/>
        </w:rPr>
        <w:t xml:space="preserve">Za </w:t>
      </w:r>
      <w:r w:rsidR="004227FC" w:rsidRPr="00992759">
        <w:rPr>
          <w:rFonts w:cs="Arial"/>
          <w:szCs w:val="24"/>
        </w:rPr>
        <w:t xml:space="preserve">kontrolo </w:t>
      </w:r>
      <w:r w:rsidRPr="00992759">
        <w:rPr>
          <w:rFonts w:cs="Arial"/>
          <w:szCs w:val="24"/>
        </w:rPr>
        <w:t>delovanja aktivnega ali</w:t>
      </w:r>
      <w:r w:rsidRPr="00A678C2">
        <w:rPr>
          <w:rFonts w:cs="Arial"/>
          <w:szCs w:val="24"/>
        </w:rPr>
        <w:t xml:space="preserve"> pasivnega sistema mora biti na </w:t>
      </w:r>
      <w:r w:rsidR="00FE2F12" w:rsidRPr="00A678C2">
        <w:rPr>
          <w:rFonts w:cs="Arial"/>
          <w:szCs w:val="24"/>
        </w:rPr>
        <w:t>navpičnem</w:t>
      </w:r>
      <w:r w:rsidRPr="00A678C2">
        <w:rPr>
          <w:rFonts w:cs="Arial"/>
          <w:szCs w:val="24"/>
        </w:rPr>
        <w:t xml:space="preserve"> dvižnem vodu nameščen </w:t>
      </w:r>
      <w:r w:rsidR="00AC5424" w:rsidRPr="00A678C2">
        <w:rPr>
          <w:rFonts w:cs="Arial"/>
          <w:szCs w:val="24"/>
        </w:rPr>
        <w:t>merilnik tlaka</w:t>
      </w:r>
      <w:r w:rsidRPr="00A678C2">
        <w:rPr>
          <w:rFonts w:cs="Arial"/>
          <w:szCs w:val="24"/>
        </w:rPr>
        <w:t>, ki omogoča preverjanje delovanje sistema.</w:t>
      </w:r>
      <w:r w:rsidR="00A678C2" w:rsidRPr="00A678C2">
        <w:rPr>
          <w:rFonts w:cs="Arial"/>
          <w:szCs w:val="24"/>
        </w:rPr>
        <w:t xml:space="preserve"> </w:t>
      </w:r>
      <w:r w:rsidRPr="00A678C2">
        <w:rPr>
          <w:rFonts w:cs="Arial"/>
          <w:szCs w:val="24"/>
        </w:rPr>
        <w:t xml:space="preserve">Med delovanjem aktivnega sistema je potrebno </w:t>
      </w:r>
      <w:r w:rsidR="007A425E">
        <w:rPr>
          <w:rFonts w:cs="Arial"/>
          <w:szCs w:val="24"/>
        </w:rPr>
        <w:t xml:space="preserve">tudi </w:t>
      </w:r>
      <w:r w:rsidR="00FB0484" w:rsidRPr="00A678C2">
        <w:rPr>
          <w:rFonts w:cs="Arial"/>
          <w:szCs w:val="24"/>
        </w:rPr>
        <w:t xml:space="preserve">zagotoviti delovanje </w:t>
      </w:r>
      <w:r w:rsidRPr="00A678C2">
        <w:rPr>
          <w:rFonts w:cs="Arial"/>
          <w:szCs w:val="24"/>
        </w:rPr>
        <w:t>ventilatorja, ki ustvarja podtlak.</w:t>
      </w:r>
    </w:p>
    <w:p w14:paraId="64C71668" w14:textId="2C5D702D" w:rsidR="00656454" w:rsidRDefault="00656454" w:rsidP="00453D97">
      <w:pPr>
        <w:numPr>
          <w:ilvl w:val="0"/>
          <w:numId w:val="14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Obveznost kontrole delovanja sistema mora zagotoviti upravnik stavbe, če stavba nima upravnika, pa lastnik. </w:t>
      </w:r>
    </w:p>
    <w:p w14:paraId="18BBACE7" w14:textId="5E1D4474" w:rsidR="008F7858" w:rsidRDefault="008F7858" w:rsidP="003B3677"/>
    <w:p w14:paraId="72E4D0B0" w14:textId="2E786885" w:rsidR="00685523" w:rsidRPr="00A678C2" w:rsidRDefault="00685523" w:rsidP="0063540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126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 w:rsidRPr="00A678C2">
        <w:rPr>
          <w:rFonts w:cs="Arial"/>
          <w:szCs w:val="24"/>
        </w:rPr>
        <w:t xml:space="preserve">(projektiranje </w:t>
      </w:r>
      <w:r w:rsidR="001C14A2" w:rsidRPr="00A678C2">
        <w:rPr>
          <w:rFonts w:cs="Arial"/>
          <w:szCs w:val="24"/>
        </w:rPr>
        <w:t xml:space="preserve">in gradnja </w:t>
      </w:r>
      <w:r w:rsidR="004227FC" w:rsidRPr="00A678C2">
        <w:rPr>
          <w:rFonts w:cs="Arial"/>
          <w:szCs w:val="24"/>
        </w:rPr>
        <w:t xml:space="preserve">stavb </w:t>
      </w:r>
      <w:r w:rsidR="007E4FCE">
        <w:rPr>
          <w:rFonts w:cs="Arial"/>
          <w:szCs w:val="24"/>
        </w:rPr>
        <w:t xml:space="preserve">na </w:t>
      </w:r>
      <w:r w:rsidRPr="00A678C2">
        <w:rPr>
          <w:rFonts w:cs="Arial"/>
          <w:szCs w:val="24"/>
        </w:rPr>
        <w:t>zelen</w:t>
      </w:r>
      <w:r w:rsidR="003E0696" w:rsidRPr="00A678C2">
        <w:rPr>
          <w:rFonts w:cs="Arial"/>
          <w:szCs w:val="24"/>
        </w:rPr>
        <w:t>em območju</w:t>
      </w:r>
      <w:r w:rsidRPr="00A678C2">
        <w:rPr>
          <w:rFonts w:cs="Arial"/>
          <w:szCs w:val="24"/>
        </w:rPr>
        <w:t>)</w:t>
      </w:r>
    </w:p>
    <w:p w14:paraId="4F26E7AC" w14:textId="77777777" w:rsidR="007A4852" w:rsidRPr="007A4852" w:rsidRDefault="007A4852" w:rsidP="007A4852"/>
    <w:p w14:paraId="13EAE1BD" w14:textId="6610C925" w:rsidR="00C266A2" w:rsidRDefault="007A4852" w:rsidP="00C266A2">
      <w:pPr>
        <w:numPr>
          <w:ilvl w:val="0"/>
          <w:numId w:val="26"/>
        </w:numPr>
        <w:spacing w:after="120"/>
        <w:rPr>
          <w:rFonts w:cs="Arial"/>
          <w:szCs w:val="24"/>
        </w:rPr>
      </w:pPr>
      <w:r w:rsidRPr="006926D0">
        <w:rPr>
          <w:rFonts w:cs="Arial"/>
          <w:szCs w:val="24"/>
        </w:rPr>
        <w:t xml:space="preserve">Pri </w:t>
      </w:r>
      <w:r w:rsidR="00CF068E" w:rsidRPr="00987AC8">
        <w:rPr>
          <w:rFonts w:cs="Arial"/>
          <w:szCs w:val="24"/>
        </w:rPr>
        <w:t xml:space="preserve">projektiranju in gradnji </w:t>
      </w:r>
      <w:r w:rsidR="00BB6E2C">
        <w:rPr>
          <w:rFonts w:cs="Arial"/>
          <w:szCs w:val="24"/>
        </w:rPr>
        <w:t>nov</w:t>
      </w:r>
      <w:r w:rsidR="007A425E">
        <w:rPr>
          <w:rFonts w:cs="Arial"/>
          <w:szCs w:val="24"/>
        </w:rPr>
        <w:t xml:space="preserve">ih stavb </w:t>
      </w:r>
      <w:r w:rsidR="007E4FCE">
        <w:rPr>
          <w:rFonts w:cs="Arial"/>
          <w:szCs w:val="24"/>
        </w:rPr>
        <w:t>na</w:t>
      </w:r>
      <w:r w:rsidRPr="00987AC8">
        <w:rPr>
          <w:rFonts w:cs="Arial"/>
          <w:szCs w:val="24"/>
        </w:rPr>
        <w:t xml:space="preserve"> zelen</w:t>
      </w:r>
      <w:r w:rsidR="003E0696">
        <w:rPr>
          <w:rFonts w:cs="Arial"/>
          <w:szCs w:val="24"/>
        </w:rPr>
        <w:t>em območju</w:t>
      </w:r>
      <w:r w:rsidRPr="00987AC8">
        <w:rPr>
          <w:rFonts w:cs="Arial"/>
          <w:szCs w:val="24"/>
        </w:rPr>
        <w:t xml:space="preserve"> </w:t>
      </w:r>
      <w:r w:rsidR="003F38CE">
        <w:rPr>
          <w:rFonts w:cs="Arial"/>
          <w:szCs w:val="24"/>
        </w:rPr>
        <w:t xml:space="preserve">se mora </w:t>
      </w:r>
      <w:r w:rsidR="00105AE4" w:rsidRPr="00012D13">
        <w:rPr>
          <w:rFonts w:cs="Arial"/>
          <w:szCs w:val="24"/>
        </w:rPr>
        <w:t>zagotoviti,</w:t>
      </w:r>
      <w:r w:rsidR="00105AE4" w:rsidRPr="00987AC8">
        <w:rPr>
          <w:rFonts w:cs="Arial"/>
          <w:szCs w:val="24"/>
        </w:rPr>
        <w:t xml:space="preserve"> da je stavba grajena in opremljena </w:t>
      </w:r>
      <w:r w:rsidR="00735FE0" w:rsidRPr="00987AC8">
        <w:rPr>
          <w:rFonts w:cs="Arial"/>
          <w:szCs w:val="24"/>
        </w:rPr>
        <w:t xml:space="preserve">z elementi </w:t>
      </w:r>
      <w:r w:rsidR="00C266A2">
        <w:rPr>
          <w:rFonts w:cs="Arial"/>
          <w:szCs w:val="24"/>
        </w:rPr>
        <w:t xml:space="preserve">sistema </w:t>
      </w:r>
      <w:r w:rsidR="00C266A2" w:rsidRPr="00C266A2">
        <w:rPr>
          <w:rFonts w:cs="Arial"/>
          <w:szCs w:val="24"/>
        </w:rPr>
        <w:t>prezračevanj</w:t>
      </w:r>
      <w:r w:rsidR="00767D6E">
        <w:rPr>
          <w:rFonts w:cs="Arial"/>
          <w:szCs w:val="24"/>
        </w:rPr>
        <w:t>a</w:t>
      </w:r>
      <w:r w:rsidR="00C266A2" w:rsidRPr="00C266A2">
        <w:rPr>
          <w:rFonts w:cs="Arial"/>
          <w:szCs w:val="24"/>
        </w:rPr>
        <w:t xml:space="preserve"> zemljine pod talno konstrukcijo stavbe </w:t>
      </w:r>
      <w:r w:rsidR="00C266A2" w:rsidRPr="008A1F3A">
        <w:rPr>
          <w:rFonts w:cs="Arial"/>
          <w:szCs w:val="24"/>
        </w:rPr>
        <w:t>ali s popolnim tesnjenjem med zemljino in notranjim zrakom z radonsko zaporno folijo</w:t>
      </w:r>
      <w:r w:rsidR="00C266A2">
        <w:rPr>
          <w:rFonts w:cs="Arial"/>
          <w:szCs w:val="24"/>
        </w:rPr>
        <w:t xml:space="preserve"> </w:t>
      </w:r>
      <w:r w:rsidR="00422D8E">
        <w:rPr>
          <w:rFonts w:cs="Arial"/>
          <w:szCs w:val="24"/>
        </w:rPr>
        <w:t>opredeljeno v 8. členu tega pravilnika</w:t>
      </w:r>
      <w:r w:rsidR="00C266A2" w:rsidRPr="008A1F3A">
        <w:rPr>
          <w:rFonts w:cs="Arial"/>
          <w:szCs w:val="24"/>
        </w:rPr>
        <w:t>.</w:t>
      </w:r>
    </w:p>
    <w:p w14:paraId="2C064A6E" w14:textId="77777777" w:rsidR="007E4FCE" w:rsidRPr="007B6CC3" w:rsidRDefault="007E4FCE" w:rsidP="007E4FCE">
      <w:pPr>
        <w:numPr>
          <w:ilvl w:val="0"/>
          <w:numId w:val="26"/>
        </w:numPr>
        <w:spacing w:after="120"/>
        <w:rPr>
          <w:rFonts w:cs="Arial"/>
          <w:szCs w:val="24"/>
        </w:rPr>
      </w:pPr>
      <w:r w:rsidRPr="005E31E6">
        <w:rPr>
          <w:rFonts w:cs="Arial"/>
          <w:szCs w:val="24"/>
        </w:rPr>
        <w:t xml:space="preserve">Kot prezračevanje zemljine </w:t>
      </w:r>
      <w:r w:rsidRPr="007B6CC3">
        <w:rPr>
          <w:rFonts w:cs="Arial"/>
          <w:szCs w:val="24"/>
        </w:rPr>
        <w:t>se štejejo tudi arhitekturne rešitve, ki zagotavljajo zadostno prezračevanje prostorov, ki so v stiku z zemljino tako, da ni presežena referenčna raven.</w:t>
      </w:r>
    </w:p>
    <w:p w14:paraId="22929584" w14:textId="1163D968" w:rsidR="00735FE0" w:rsidRPr="00735FE0" w:rsidRDefault="00C266A2" w:rsidP="00DC4A1C">
      <w:pPr>
        <w:numPr>
          <w:ilvl w:val="0"/>
          <w:numId w:val="26"/>
        </w:numPr>
        <w:tabs>
          <w:tab w:val="clear" w:pos="360"/>
          <w:tab w:val="num" w:pos="720"/>
        </w:tabs>
        <w:spacing w:after="120"/>
      </w:pPr>
      <w:r>
        <w:rPr>
          <w:rFonts w:cs="Arial"/>
          <w:szCs w:val="24"/>
        </w:rPr>
        <w:t xml:space="preserve">Za izvedbo </w:t>
      </w:r>
      <w:r w:rsidRPr="00C266A2">
        <w:rPr>
          <w:rFonts w:cs="Arial"/>
          <w:szCs w:val="24"/>
        </w:rPr>
        <w:t>sistema prezračevanj</w:t>
      </w:r>
      <w:r w:rsidR="00767D6E">
        <w:rPr>
          <w:rFonts w:cs="Arial"/>
          <w:szCs w:val="24"/>
        </w:rPr>
        <w:t>a</w:t>
      </w:r>
      <w:r w:rsidRPr="00C266A2">
        <w:rPr>
          <w:rFonts w:cs="Arial"/>
          <w:szCs w:val="24"/>
        </w:rPr>
        <w:t xml:space="preserve"> zemljine pod talno konstrukcijo </w:t>
      </w:r>
      <w:r>
        <w:rPr>
          <w:rFonts w:cs="Arial"/>
          <w:szCs w:val="24"/>
        </w:rPr>
        <w:t>so mora izvesti:</w:t>
      </w:r>
      <w:r w:rsidR="00735FE0">
        <w:rPr>
          <w:rFonts w:cs="Arial"/>
          <w:szCs w:val="24"/>
        </w:rPr>
        <w:t xml:space="preserve"> </w:t>
      </w:r>
    </w:p>
    <w:p w14:paraId="1015055B" w14:textId="3D2C8ECD" w:rsidR="00713A2E" w:rsidRPr="00713A2E" w:rsidRDefault="009F087B" w:rsidP="009F087B">
      <w:pPr>
        <w:numPr>
          <w:ilvl w:val="0"/>
          <w:numId w:val="33"/>
        </w:numPr>
        <w:spacing w:after="120"/>
      </w:pPr>
      <w:r>
        <w:t xml:space="preserve">prepustni sloj v talni konstrukciji z debelino najmanj 10 cm v </w:t>
      </w:r>
      <w:r w:rsidR="00713A2E">
        <w:t xml:space="preserve">katerega se </w:t>
      </w:r>
      <w:r>
        <w:t>vloži radonski razvod,</w:t>
      </w:r>
      <w:r w:rsidR="00713A2E">
        <w:t xml:space="preserve"> </w:t>
      </w:r>
      <w:r w:rsidR="00713A2E" w:rsidRPr="006926D0">
        <w:rPr>
          <w:rFonts w:cs="Arial"/>
          <w:szCs w:val="24"/>
        </w:rPr>
        <w:t xml:space="preserve">za zajem </w:t>
      </w:r>
      <w:r w:rsidR="00713A2E" w:rsidRPr="00EC2989">
        <w:rPr>
          <w:rFonts w:cs="Arial"/>
          <w:szCs w:val="24"/>
        </w:rPr>
        <w:t xml:space="preserve">radona s pripravo priključka za </w:t>
      </w:r>
      <w:r w:rsidR="00713A2E">
        <w:rPr>
          <w:rFonts w:cs="Arial"/>
          <w:szCs w:val="24"/>
        </w:rPr>
        <w:t xml:space="preserve">navpični </w:t>
      </w:r>
      <w:r w:rsidR="00713A2E" w:rsidRPr="00EC2989">
        <w:rPr>
          <w:rFonts w:cs="Arial"/>
          <w:szCs w:val="24"/>
        </w:rPr>
        <w:t>dvižni vod na mestu, ki omogoča enostavno izvedbo dvižneg</w:t>
      </w:r>
      <w:r w:rsidR="00713A2E" w:rsidRPr="006926D0">
        <w:rPr>
          <w:rFonts w:cs="Arial"/>
          <w:szCs w:val="24"/>
        </w:rPr>
        <w:t xml:space="preserve">a voda. </w:t>
      </w:r>
    </w:p>
    <w:p w14:paraId="4DC2CA0C" w14:textId="77777777" w:rsidR="00713A2E" w:rsidRPr="006E6856" w:rsidRDefault="00713A2E" w:rsidP="00713A2E">
      <w:pPr>
        <w:numPr>
          <w:ilvl w:val="0"/>
          <w:numId w:val="33"/>
        </w:numPr>
        <w:spacing w:after="120"/>
        <w:rPr>
          <w:rFonts w:cs="Arial"/>
          <w:szCs w:val="24"/>
        </w:rPr>
      </w:pPr>
      <w:r>
        <w:t xml:space="preserve">nad prepustnim slojem mora biti položena folija, katere namen je, da se ob izdelavi temeljne plošče ohrani prepustnost sloja v talni konstrukciji. </w:t>
      </w:r>
    </w:p>
    <w:p w14:paraId="3A8275EF" w14:textId="401E5318" w:rsidR="007E4FCE" w:rsidRPr="00012D13" w:rsidRDefault="0061381D" w:rsidP="007E4FCE">
      <w:pPr>
        <w:pStyle w:val="Odstavekseznama"/>
        <w:numPr>
          <w:ilvl w:val="0"/>
          <w:numId w:val="26"/>
        </w:numPr>
        <w:spacing w:after="120"/>
        <w:rPr>
          <w:rFonts w:cs="Arial"/>
          <w:szCs w:val="24"/>
        </w:rPr>
      </w:pPr>
      <w:r w:rsidRPr="00422D8E">
        <w:rPr>
          <w:rFonts w:cs="Arial"/>
          <w:szCs w:val="24"/>
        </w:rPr>
        <w:t xml:space="preserve">Če se kadarkoli z meritvami koncentracije radona ugotovi, da so presežene referenčne ravni, se </w:t>
      </w:r>
      <w:r w:rsidR="003F38CE" w:rsidRPr="00422D8E">
        <w:rPr>
          <w:rFonts w:cs="Arial"/>
          <w:szCs w:val="24"/>
        </w:rPr>
        <w:t xml:space="preserve">mora </w:t>
      </w:r>
      <w:r w:rsidR="00422D8E" w:rsidRPr="00422D8E">
        <w:rPr>
          <w:rFonts w:cs="Arial"/>
          <w:szCs w:val="24"/>
        </w:rPr>
        <w:t xml:space="preserve">za delovanje sistema prezračevanje zemljine pod talno konstrukcijo iz prejšnjega </w:t>
      </w:r>
      <w:r w:rsidR="00422D8E">
        <w:rPr>
          <w:rFonts w:cs="Arial"/>
          <w:szCs w:val="24"/>
        </w:rPr>
        <w:t xml:space="preserve">odstavka izvesti </w:t>
      </w:r>
      <w:r w:rsidR="00422D8E" w:rsidRPr="00422D8E">
        <w:rPr>
          <w:rFonts w:cs="Arial"/>
          <w:szCs w:val="24"/>
        </w:rPr>
        <w:t>navpičn</w:t>
      </w:r>
      <w:r w:rsidR="00422D8E">
        <w:rPr>
          <w:rFonts w:cs="Arial"/>
          <w:szCs w:val="24"/>
        </w:rPr>
        <w:t>i</w:t>
      </w:r>
      <w:r w:rsidR="00422D8E" w:rsidRPr="00422D8E">
        <w:rPr>
          <w:rFonts w:cs="Arial"/>
          <w:szCs w:val="24"/>
        </w:rPr>
        <w:t xml:space="preserve"> dvižn</w:t>
      </w:r>
      <w:r w:rsidR="00422D8E">
        <w:rPr>
          <w:rFonts w:cs="Arial"/>
          <w:szCs w:val="24"/>
        </w:rPr>
        <w:t xml:space="preserve">i </w:t>
      </w:r>
      <w:r w:rsidR="00422D8E" w:rsidRPr="00422D8E">
        <w:rPr>
          <w:rFonts w:cs="Arial"/>
          <w:szCs w:val="24"/>
        </w:rPr>
        <w:t>vod do izpustnega mesta</w:t>
      </w:r>
      <w:r w:rsidR="00453D97">
        <w:rPr>
          <w:rFonts w:cs="Arial"/>
          <w:szCs w:val="24"/>
        </w:rPr>
        <w:t xml:space="preserve">, </w:t>
      </w:r>
      <w:r w:rsidR="007E4FCE">
        <w:rPr>
          <w:rFonts w:cs="Arial"/>
          <w:szCs w:val="24"/>
        </w:rPr>
        <w:t xml:space="preserve">da se zagotovi zmanjšanje koncentracije radona </w:t>
      </w:r>
      <w:r w:rsidR="007E4FCE" w:rsidRPr="00012D13">
        <w:rPr>
          <w:rFonts w:cs="Arial"/>
          <w:szCs w:val="24"/>
        </w:rPr>
        <w:t>pod referenčno raven.</w:t>
      </w:r>
      <w:r w:rsidR="007E4FCE">
        <w:rPr>
          <w:rFonts w:cs="Arial"/>
          <w:szCs w:val="24"/>
        </w:rPr>
        <w:t xml:space="preserve"> </w:t>
      </w:r>
    </w:p>
    <w:p w14:paraId="7CB673BD" w14:textId="5EDD5F09" w:rsidR="00EC03F8" w:rsidRPr="007E4FCE" w:rsidRDefault="007E4FCE" w:rsidP="00F63104">
      <w:pPr>
        <w:pStyle w:val="Odstavekseznama"/>
        <w:numPr>
          <w:ilvl w:val="0"/>
          <w:numId w:val="26"/>
        </w:numPr>
      </w:pPr>
      <w:r w:rsidRPr="007E4FCE">
        <w:rPr>
          <w:rFonts w:cs="Arial"/>
          <w:szCs w:val="24"/>
        </w:rPr>
        <w:t xml:space="preserve">Zahteve za izpustno mesto </w:t>
      </w:r>
      <w:r w:rsidR="00713A2E">
        <w:rPr>
          <w:rFonts w:cs="Arial"/>
          <w:szCs w:val="24"/>
        </w:rPr>
        <w:t xml:space="preserve">radona </w:t>
      </w:r>
      <w:r w:rsidRPr="007E4FCE">
        <w:rPr>
          <w:rFonts w:cs="Arial"/>
          <w:szCs w:val="24"/>
        </w:rPr>
        <w:t xml:space="preserve">so </w:t>
      </w:r>
      <w:r w:rsidR="00453D97" w:rsidRPr="007E4FCE">
        <w:rPr>
          <w:rFonts w:cs="Arial"/>
          <w:szCs w:val="24"/>
        </w:rPr>
        <w:t>predpisan</w:t>
      </w:r>
      <w:r w:rsidRPr="007E4FCE">
        <w:rPr>
          <w:rFonts w:cs="Arial"/>
          <w:szCs w:val="24"/>
        </w:rPr>
        <w:t>e</w:t>
      </w:r>
      <w:r w:rsidR="00453D97" w:rsidRPr="007E4FCE">
        <w:rPr>
          <w:rFonts w:cs="Arial"/>
          <w:szCs w:val="24"/>
        </w:rPr>
        <w:t xml:space="preserve"> v</w:t>
      </w:r>
      <w:r w:rsidR="00422D8E" w:rsidRPr="007E4FCE">
        <w:rPr>
          <w:rFonts w:cs="Arial"/>
          <w:szCs w:val="24"/>
        </w:rPr>
        <w:t xml:space="preserve"> 9. člena tega pravilnika</w:t>
      </w:r>
      <w:r>
        <w:rPr>
          <w:rFonts w:cs="Arial"/>
          <w:szCs w:val="24"/>
        </w:rPr>
        <w:t>.</w:t>
      </w:r>
    </w:p>
    <w:p w14:paraId="320C94C3" w14:textId="77777777" w:rsidR="007E4FCE" w:rsidRDefault="007E4FCE" w:rsidP="007E4FCE">
      <w:pPr>
        <w:pStyle w:val="Odstavekseznama"/>
        <w:ind w:left="360"/>
      </w:pPr>
    </w:p>
    <w:p w14:paraId="085DC30A" w14:textId="1438CA8C" w:rsidR="000A019D" w:rsidRPr="00DA65F3" w:rsidRDefault="000A019D" w:rsidP="003F48BA">
      <w:pPr>
        <w:pStyle w:val="Naslov1"/>
        <w:spacing w:before="0" w:after="0"/>
        <w:rPr>
          <w:rFonts w:cs="Arial"/>
        </w:rPr>
      </w:pPr>
      <w:r w:rsidRPr="00DA65F3">
        <w:rPr>
          <w:rFonts w:cs="Arial"/>
        </w:rPr>
        <w:t xml:space="preserve">PROTIRADONSKA SANACIJA </w:t>
      </w:r>
      <w:r w:rsidR="001B200D" w:rsidRPr="00DA65F3">
        <w:rPr>
          <w:rFonts w:cs="Arial"/>
        </w:rPr>
        <w:t>OBSTOJEČIH</w:t>
      </w:r>
      <w:r w:rsidRPr="00DA65F3">
        <w:rPr>
          <w:rFonts w:cs="Arial"/>
        </w:rPr>
        <w:t xml:space="preserve"> </w:t>
      </w:r>
      <w:r w:rsidR="00723554">
        <w:rPr>
          <w:rFonts w:cs="Arial"/>
        </w:rPr>
        <w:t>STAVB</w:t>
      </w:r>
    </w:p>
    <w:p w14:paraId="1636F220" w14:textId="77777777" w:rsidR="00EC03F8" w:rsidRDefault="00EC03F8" w:rsidP="00422D8E">
      <w:pPr>
        <w:ind w:left="360"/>
      </w:pPr>
    </w:p>
    <w:p w14:paraId="519D2EA3" w14:textId="66EBF800" w:rsidR="00BC26D7" w:rsidRDefault="00BC26D7" w:rsidP="00BC26D7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lastRenderedPageBreak/>
        <w:t>člen</w:t>
      </w:r>
      <w:r w:rsidRPr="009B7EC1">
        <w:rPr>
          <w:rFonts w:cs="Arial"/>
          <w:szCs w:val="24"/>
        </w:rPr>
        <w:br/>
        <w:t>(</w:t>
      </w:r>
      <w:r>
        <w:rPr>
          <w:rFonts w:cs="Arial"/>
          <w:szCs w:val="24"/>
        </w:rPr>
        <w:t xml:space="preserve">izvedba protiradonske sanacije </w:t>
      </w:r>
      <w:r w:rsidR="00516775">
        <w:rPr>
          <w:rFonts w:cs="Arial"/>
          <w:szCs w:val="24"/>
        </w:rPr>
        <w:t xml:space="preserve">obstoječih </w:t>
      </w:r>
      <w:r w:rsidR="00993ACF">
        <w:rPr>
          <w:rFonts w:cs="Arial"/>
          <w:szCs w:val="24"/>
        </w:rPr>
        <w:t>stavb</w:t>
      </w:r>
      <w:r w:rsidRPr="009B7EC1">
        <w:rPr>
          <w:rFonts w:cs="Arial"/>
          <w:szCs w:val="24"/>
        </w:rPr>
        <w:t>)</w:t>
      </w:r>
    </w:p>
    <w:p w14:paraId="1613084C" w14:textId="77777777" w:rsidR="00BC26D7" w:rsidRDefault="00BC26D7" w:rsidP="00BC26D7">
      <w:pPr>
        <w:rPr>
          <w:rFonts w:cs="Arial"/>
          <w:szCs w:val="24"/>
        </w:rPr>
      </w:pPr>
    </w:p>
    <w:p w14:paraId="36D1AC5F" w14:textId="2FEE15E9" w:rsidR="009B0D1F" w:rsidRDefault="00516775" w:rsidP="007C0EE4">
      <w:pPr>
        <w:numPr>
          <w:ilvl w:val="0"/>
          <w:numId w:val="39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Če </w:t>
      </w:r>
      <w:r w:rsidR="00BC26D7" w:rsidRPr="00357E75">
        <w:rPr>
          <w:rFonts w:cs="Arial"/>
          <w:szCs w:val="24"/>
        </w:rPr>
        <w:t xml:space="preserve">je </w:t>
      </w:r>
      <w:r w:rsidR="00F673A0">
        <w:rPr>
          <w:rFonts w:cs="Arial"/>
          <w:szCs w:val="24"/>
        </w:rPr>
        <w:t>potrebno na podlagi določb</w:t>
      </w:r>
      <w:r w:rsidR="00FA6718">
        <w:rPr>
          <w:rFonts w:cs="Arial"/>
          <w:szCs w:val="24"/>
        </w:rPr>
        <w:t xml:space="preserve">e, ki predpisuje </w:t>
      </w:r>
      <w:r w:rsidR="00FA6718" w:rsidRPr="007B6CC3">
        <w:rPr>
          <w:rFonts w:cs="Arial"/>
          <w:szCs w:val="24"/>
        </w:rPr>
        <w:t>ukrep</w:t>
      </w:r>
      <w:r w:rsidR="00FA6718">
        <w:rPr>
          <w:rFonts w:cs="Arial"/>
          <w:szCs w:val="24"/>
        </w:rPr>
        <w:t>e</w:t>
      </w:r>
      <w:r w:rsidR="00FA6718" w:rsidRPr="007B6CC3">
        <w:rPr>
          <w:rFonts w:cs="Arial"/>
          <w:szCs w:val="24"/>
        </w:rPr>
        <w:t xml:space="preserve"> v primeru povečane izpostavljenosti</w:t>
      </w:r>
      <w:r w:rsidR="00FA6718" w:rsidRPr="009D1422">
        <w:rPr>
          <w:rFonts w:cs="Arial"/>
          <w:szCs w:val="24"/>
        </w:rPr>
        <w:t xml:space="preserve"> </w:t>
      </w:r>
      <w:r w:rsidR="00713A2E">
        <w:rPr>
          <w:rFonts w:cs="Arial"/>
          <w:szCs w:val="24"/>
        </w:rPr>
        <w:t xml:space="preserve">zaradi radona </w:t>
      </w:r>
      <w:r w:rsidR="007E4FCE">
        <w:rPr>
          <w:rFonts w:cs="Arial"/>
          <w:szCs w:val="24"/>
        </w:rPr>
        <w:t xml:space="preserve">iz </w:t>
      </w:r>
      <w:r w:rsidR="00F673A0" w:rsidRPr="009D1422">
        <w:rPr>
          <w:rFonts w:cs="Arial"/>
          <w:szCs w:val="24"/>
        </w:rPr>
        <w:t>predpis</w:t>
      </w:r>
      <w:r w:rsidR="007E4FCE">
        <w:rPr>
          <w:rFonts w:cs="Arial"/>
          <w:szCs w:val="24"/>
        </w:rPr>
        <w:t>a</w:t>
      </w:r>
      <w:r w:rsidR="00F673A0" w:rsidRPr="009D1422">
        <w:rPr>
          <w:rFonts w:cs="Arial"/>
          <w:szCs w:val="24"/>
        </w:rPr>
        <w:t xml:space="preserve"> o nacionalnem radonskem programu</w:t>
      </w:r>
      <w:r w:rsidR="007E4FCE">
        <w:rPr>
          <w:rFonts w:cs="Arial"/>
          <w:szCs w:val="24"/>
        </w:rPr>
        <w:t>,</w:t>
      </w:r>
      <w:r w:rsidR="00BC26D7" w:rsidRPr="00357E75">
        <w:rPr>
          <w:rFonts w:cs="Arial"/>
          <w:szCs w:val="24"/>
        </w:rPr>
        <w:t xml:space="preserve"> izvesti protiradonsko sanacijo </w:t>
      </w:r>
      <w:r w:rsidR="009B0D1F">
        <w:rPr>
          <w:rFonts w:cs="Arial"/>
          <w:szCs w:val="24"/>
        </w:rPr>
        <w:t xml:space="preserve">v obstoječih stavbah </w:t>
      </w:r>
      <w:r w:rsidR="00BC26D7" w:rsidRPr="00357E75">
        <w:rPr>
          <w:rFonts w:cs="Arial"/>
          <w:szCs w:val="24"/>
        </w:rPr>
        <w:t xml:space="preserve">se le ta izvede z vgradnjo aktivnega sistema za prezračevanje zemljine pod </w:t>
      </w:r>
      <w:r w:rsidR="00713A2E">
        <w:rPr>
          <w:rFonts w:cs="Arial"/>
          <w:szCs w:val="24"/>
        </w:rPr>
        <w:t xml:space="preserve">talno konstrukcijo </w:t>
      </w:r>
      <w:r w:rsidR="00BC26D7" w:rsidRPr="00357E75">
        <w:rPr>
          <w:rFonts w:cs="Arial"/>
          <w:szCs w:val="24"/>
        </w:rPr>
        <w:t>stavb</w:t>
      </w:r>
      <w:r w:rsidR="00713A2E">
        <w:rPr>
          <w:rFonts w:cs="Arial"/>
          <w:szCs w:val="24"/>
        </w:rPr>
        <w:t>e.</w:t>
      </w:r>
      <w:r w:rsidR="009B0D1F">
        <w:rPr>
          <w:rFonts w:cs="Arial"/>
          <w:szCs w:val="24"/>
        </w:rPr>
        <w:t xml:space="preserve"> </w:t>
      </w:r>
    </w:p>
    <w:p w14:paraId="7332005B" w14:textId="6FDD1EDC" w:rsidR="00BC26D7" w:rsidRPr="00357E75" w:rsidRDefault="00357E75" w:rsidP="007C0EE4">
      <w:pPr>
        <w:numPr>
          <w:ilvl w:val="0"/>
          <w:numId w:val="39"/>
        </w:numPr>
        <w:spacing w:after="120"/>
        <w:rPr>
          <w:rFonts w:cs="Arial"/>
          <w:szCs w:val="24"/>
        </w:rPr>
      </w:pPr>
      <w:r w:rsidRPr="003C1497">
        <w:rPr>
          <w:rFonts w:cs="Arial"/>
          <w:szCs w:val="24"/>
        </w:rPr>
        <w:t xml:space="preserve"> </w:t>
      </w:r>
      <w:r w:rsidR="00C31F54">
        <w:rPr>
          <w:rFonts w:cs="Arial"/>
          <w:szCs w:val="24"/>
        </w:rPr>
        <w:t>Če</w:t>
      </w:r>
      <w:r w:rsidRPr="003C1497">
        <w:rPr>
          <w:rFonts w:cs="Arial"/>
          <w:szCs w:val="24"/>
        </w:rPr>
        <w:t xml:space="preserve"> se zagotovi referenčn</w:t>
      </w:r>
      <w:r w:rsidR="003C1497">
        <w:rPr>
          <w:rFonts w:cs="Arial"/>
          <w:szCs w:val="24"/>
        </w:rPr>
        <w:t xml:space="preserve">a raven </w:t>
      </w:r>
      <w:r w:rsidRPr="003C1497">
        <w:rPr>
          <w:rFonts w:cs="Arial"/>
          <w:szCs w:val="24"/>
        </w:rPr>
        <w:t xml:space="preserve">s pasivnim </w:t>
      </w:r>
      <w:r w:rsidR="00713A2E">
        <w:rPr>
          <w:rFonts w:cs="Arial"/>
          <w:szCs w:val="24"/>
        </w:rPr>
        <w:t xml:space="preserve">sistemom </w:t>
      </w:r>
      <w:r w:rsidRPr="003C1497">
        <w:rPr>
          <w:rFonts w:cs="Arial"/>
          <w:szCs w:val="24"/>
        </w:rPr>
        <w:t>je tudi tak sistem dopusten.</w:t>
      </w:r>
    </w:p>
    <w:p w14:paraId="113BB274" w14:textId="6213CF72" w:rsidR="00A5466C" w:rsidRPr="003C1497" w:rsidRDefault="00BC26D7" w:rsidP="00453D97">
      <w:pPr>
        <w:numPr>
          <w:ilvl w:val="0"/>
          <w:numId w:val="39"/>
        </w:numPr>
        <w:spacing w:after="120"/>
        <w:rPr>
          <w:rFonts w:cs="Arial"/>
          <w:szCs w:val="24"/>
        </w:rPr>
      </w:pPr>
      <w:r w:rsidRPr="00453D97">
        <w:rPr>
          <w:rFonts w:cs="Arial"/>
          <w:szCs w:val="24"/>
        </w:rPr>
        <w:t xml:space="preserve">Kot dodaten ukrep k aktivnem </w:t>
      </w:r>
      <w:r w:rsidR="00713A2E">
        <w:rPr>
          <w:rFonts w:cs="Arial"/>
          <w:szCs w:val="24"/>
        </w:rPr>
        <w:t xml:space="preserve">sistemu </w:t>
      </w:r>
      <w:r w:rsidRPr="00453D97">
        <w:rPr>
          <w:rFonts w:cs="Arial"/>
          <w:szCs w:val="24"/>
        </w:rPr>
        <w:t xml:space="preserve">prezračevanju zemljine </w:t>
      </w:r>
      <w:r w:rsidRPr="00CB443F">
        <w:rPr>
          <w:rFonts w:cs="Arial"/>
          <w:szCs w:val="24"/>
        </w:rPr>
        <w:t>se lahko</w:t>
      </w:r>
      <w:r w:rsidRPr="00453D97">
        <w:rPr>
          <w:rFonts w:cs="Arial"/>
          <w:szCs w:val="24"/>
        </w:rPr>
        <w:t xml:space="preserve"> izvede tudi tesnjenje </w:t>
      </w:r>
      <w:r w:rsidR="00CB443F">
        <w:rPr>
          <w:rFonts w:cs="Arial"/>
          <w:szCs w:val="24"/>
        </w:rPr>
        <w:t xml:space="preserve">oboda </w:t>
      </w:r>
      <w:r w:rsidRPr="00453D97">
        <w:rPr>
          <w:rFonts w:cs="Arial"/>
          <w:szCs w:val="24"/>
        </w:rPr>
        <w:t>talne konstrukcije</w:t>
      </w:r>
      <w:r w:rsidR="004042BB">
        <w:rPr>
          <w:rFonts w:cs="Arial"/>
          <w:szCs w:val="24"/>
        </w:rPr>
        <w:t xml:space="preserve"> in prebojev skozi talno ploščo ter tesnjenje tlorisne površine z radonsko zaporno folijo</w:t>
      </w:r>
      <w:r w:rsidR="00CB443F">
        <w:rPr>
          <w:rFonts w:cs="Arial"/>
          <w:szCs w:val="24"/>
        </w:rPr>
        <w:t>.</w:t>
      </w:r>
    </w:p>
    <w:p w14:paraId="24A69A59" w14:textId="77777777" w:rsidR="0025328F" w:rsidRDefault="0025328F" w:rsidP="00597A20"/>
    <w:p w14:paraId="267C20D3" w14:textId="77777777" w:rsidR="00BC26D7" w:rsidRDefault="00BC26D7" w:rsidP="00BC26D7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</w:r>
      <w:r>
        <w:rPr>
          <w:rFonts w:cs="Arial"/>
          <w:szCs w:val="24"/>
        </w:rPr>
        <w:t xml:space="preserve">(izpustno mesto radona in </w:t>
      </w:r>
      <w:r w:rsidRPr="008F1F53">
        <w:rPr>
          <w:rFonts w:cs="Arial"/>
          <w:szCs w:val="24"/>
        </w:rPr>
        <w:t>nadzor nad delovanjem sistema</w:t>
      </w:r>
      <w:r>
        <w:rPr>
          <w:rFonts w:cs="Arial"/>
          <w:szCs w:val="24"/>
        </w:rPr>
        <w:t>)</w:t>
      </w:r>
    </w:p>
    <w:p w14:paraId="030405FD" w14:textId="77777777" w:rsidR="00BC26D7" w:rsidRPr="003B3677" w:rsidRDefault="00BC26D7" w:rsidP="00BC26D7"/>
    <w:p w14:paraId="019CDAFC" w14:textId="05C0E804" w:rsidR="00BC26D7" w:rsidRPr="00156BFD" w:rsidRDefault="003C1497" w:rsidP="007B6CC3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Zahteve za i</w:t>
      </w:r>
      <w:r w:rsidR="00BC26D7" w:rsidRPr="00453D97">
        <w:rPr>
          <w:rFonts w:cs="Arial"/>
          <w:szCs w:val="24"/>
        </w:rPr>
        <w:t xml:space="preserve">zpustno mesto radona </w:t>
      </w:r>
      <w:r>
        <w:rPr>
          <w:rFonts w:cs="Arial"/>
          <w:szCs w:val="24"/>
        </w:rPr>
        <w:t xml:space="preserve">so podane v 9. členu tega pravilnika. Zahteve za kontrolo delovanja pasivnega in aktivnega sistema pa </w:t>
      </w:r>
      <w:r w:rsidR="002839C8">
        <w:rPr>
          <w:rFonts w:cs="Arial"/>
          <w:szCs w:val="24"/>
        </w:rPr>
        <w:t xml:space="preserve">v </w:t>
      </w:r>
      <w:r>
        <w:rPr>
          <w:rFonts w:cs="Arial"/>
          <w:szCs w:val="24"/>
        </w:rPr>
        <w:t xml:space="preserve">10. členu tega pravilnika. </w:t>
      </w:r>
    </w:p>
    <w:p w14:paraId="52522C1A" w14:textId="77777777" w:rsidR="00BC26D7" w:rsidRDefault="00BC26D7" w:rsidP="00597A20"/>
    <w:p w14:paraId="3572B30B" w14:textId="0CE60646" w:rsidR="00BC26D7" w:rsidRDefault="00BC26D7" w:rsidP="00BC26D7">
      <w:pPr>
        <w:pStyle w:val="Naslov1"/>
        <w:spacing w:before="0" w:after="0"/>
        <w:rPr>
          <w:rFonts w:cs="Arial"/>
        </w:rPr>
      </w:pPr>
      <w:r w:rsidRPr="00DA65F3">
        <w:rPr>
          <w:rFonts w:cs="Arial"/>
        </w:rPr>
        <w:t>PROTIRADONSK</w:t>
      </w:r>
      <w:r>
        <w:rPr>
          <w:rFonts w:cs="Arial"/>
        </w:rPr>
        <w:t>I UKREPI</w:t>
      </w:r>
      <w:r w:rsidRPr="00DA65F3">
        <w:rPr>
          <w:rFonts w:cs="Arial"/>
        </w:rPr>
        <w:t xml:space="preserve"> </w:t>
      </w:r>
      <w:r>
        <w:rPr>
          <w:rFonts w:cs="Arial"/>
        </w:rPr>
        <w:t>PRI POSEGIH NA</w:t>
      </w:r>
      <w:r w:rsidRPr="00DA65F3">
        <w:rPr>
          <w:rFonts w:cs="Arial"/>
        </w:rPr>
        <w:t xml:space="preserve"> OBSTOJEČIH </w:t>
      </w:r>
      <w:r w:rsidR="00192C6A">
        <w:rPr>
          <w:rFonts w:cs="Arial"/>
        </w:rPr>
        <w:t>STAVBAH</w:t>
      </w:r>
    </w:p>
    <w:p w14:paraId="5264484D" w14:textId="77777777" w:rsidR="00EC03F8" w:rsidRPr="00597A20" w:rsidRDefault="00EC03F8" w:rsidP="00597A20"/>
    <w:p w14:paraId="4763FE38" w14:textId="219614DC" w:rsidR="000A019D" w:rsidRPr="00C36D14" w:rsidRDefault="000A019D" w:rsidP="000A019D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r w:rsidR="00C365E9">
        <w:rPr>
          <w:rFonts w:cs="Arial"/>
          <w:szCs w:val="24"/>
        </w:rPr>
        <w:t xml:space="preserve">načrtovanje posegov v obstoječih </w:t>
      </w:r>
      <w:r w:rsidR="00846627">
        <w:rPr>
          <w:rFonts w:cs="Arial"/>
          <w:szCs w:val="24"/>
        </w:rPr>
        <w:t>stavbah</w:t>
      </w:r>
      <w:r w:rsidR="00B90FAA">
        <w:rPr>
          <w:rFonts w:cs="Arial"/>
          <w:szCs w:val="24"/>
        </w:rPr>
        <w:t xml:space="preserve"> na radonskem območju</w:t>
      </w:r>
      <w:r>
        <w:rPr>
          <w:rFonts w:cs="Arial"/>
          <w:szCs w:val="24"/>
        </w:rPr>
        <w:t>)</w:t>
      </w:r>
    </w:p>
    <w:p w14:paraId="621C75B8" w14:textId="77777777" w:rsidR="000A019D" w:rsidRPr="009911D3" w:rsidRDefault="000A019D" w:rsidP="000A019D"/>
    <w:p w14:paraId="62A410ED" w14:textId="10F5CD0B" w:rsidR="00CE59A2" w:rsidRDefault="003C1497" w:rsidP="004E0F2C">
      <w:pPr>
        <w:spacing w:after="120"/>
      </w:pPr>
      <w:r>
        <w:t xml:space="preserve">Če se na </w:t>
      </w:r>
      <w:r w:rsidR="00F87897">
        <w:t xml:space="preserve">radonskem </w:t>
      </w:r>
      <w:r w:rsidR="001B200D">
        <w:t xml:space="preserve">območju </w:t>
      </w:r>
      <w:r w:rsidR="00C365E9">
        <w:t>načrtujejo posegi v obstoječo stavb</w:t>
      </w:r>
      <w:r w:rsidR="00CE59A2">
        <w:t>o</w:t>
      </w:r>
      <w:r w:rsidR="008259FD">
        <w:t xml:space="preserve">, </w:t>
      </w:r>
      <w:r w:rsidR="002839C8">
        <w:t xml:space="preserve">v kateri </w:t>
      </w:r>
      <w:r w:rsidR="009F59B3">
        <w:t>so delovna mesta</w:t>
      </w:r>
      <w:r w:rsidR="008259FD">
        <w:t>,</w:t>
      </w:r>
      <w:r w:rsidR="00C365E9">
        <w:t xml:space="preserve"> </w:t>
      </w:r>
      <w:r w:rsidR="008E54E2">
        <w:t xml:space="preserve">je pred </w:t>
      </w:r>
      <w:r w:rsidR="00CE59A2">
        <w:t xml:space="preserve">izvedbo posega </w:t>
      </w:r>
      <w:r w:rsidR="00842013">
        <w:t xml:space="preserve">potrebno </w:t>
      </w:r>
      <w:r w:rsidR="00CE59A2" w:rsidRPr="00FA6718">
        <w:t>oceniti</w:t>
      </w:r>
      <w:r w:rsidR="00CE59A2">
        <w:t xml:space="preserve"> koncentracijo radona v stavbi. Če se oceni, da utegnejo delavci </w:t>
      </w:r>
      <w:r w:rsidR="00CE59A2" w:rsidRPr="006B157C">
        <w:t xml:space="preserve">po izvedbi </w:t>
      </w:r>
      <w:r w:rsidR="00847269">
        <w:t xml:space="preserve">načrtovanega </w:t>
      </w:r>
      <w:r w:rsidR="00CE59A2" w:rsidRPr="006B157C">
        <w:t>poseg</w:t>
      </w:r>
      <w:r w:rsidR="00CE59A2">
        <w:t>a prejeti</w:t>
      </w:r>
      <w:r w:rsidR="00CE59A2" w:rsidRPr="006B157C">
        <w:t xml:space="preserve"> doz</w:t>
      </w:r>
      <w:r w:rsidR="002839C8">
        <w:t xml:space="preserve">o več kot </w:t>
      </w:r>
      <w:r w:rsidR="00CE59A2" w:rsidRPr="006B157C">
        <w:t xml:space="preserve">6 mSv </w:t>
      </w:r>
      <w:r w:rsidR="002839C8">
        <w:t xml:space="preserve">na leto </w:t>
      </w:r>
      <w:r w:rsidR="00CE59A2">
        <w:t>zaradi izpostavljenosti radonu</w:t>
      </w:r>
      <w:r w:rsidR="00CE59A2" w:rsidRPr="006B157C">
        <w:t xml:space="preserve">, je treba skupaj z izvedbo </w:t>
      </w:r>
      <w:r w:rsidR="00842013">
        <w:t xml:space="preserve">načrtovanega </w:t>
      </w:r>
      <w:r w:rsidR="00CE59A2" w:rsidRPr="006B157C">
        <w:t>poseg</w:t>
      </w:r>
      <w:r w:rsidR="00CE59A2">
        <w:t>a</w:t>
      </w:r>
      <w:r w:rsidR="00842013">
        <w:t xml:space="preserve"> </w:t>
      </w:r>
      <w:r w:rsidR="00CE59A2" w:rsidRPr="006B157C">
        <w:t>izvesti protiradonsko sanacijo</w:t>
      </w:r>
      <w:r w:rsidR="00842013">
        <w:t>, ki je predpisana v III</w:t>
      </w:r>
      <w:r w:rsidR="00CE59A2">
        <w:t>.</w:t>
      </w:r>
      <w:r w:rsidR="00842013">
        <w:t xml:space="preserve"> poglavju tega pravilnika. </w:t>
      </w:r>
    </w:p>
    <w:p w14:paraId="38E8C3DA" w14:textId="77777777" w:rsidR="00B90FAA" w:rsidRPr="00FE7D65" w:rsidRDefault="00B90FAA" w:rsidP="00FE7D65"/>
    <w:p w14:paraId="67BF0BDB" w14:textId="4CB97BC2" w:rsidR="006B0EF3" w:rsidRPr="00DC4A1C" w:rsidRDefault="002500E6" w:rsidP="00B66028">
      <w:pPr>
        <w:pStyle w:val="Naslov1"/>
        <w:spacing w:before="0" w:after="0"/>
        <w:rPr>
          <w:rFonts w:cs="Arial"/>
          <w:szCs w:val="24"/>
        </w:rPr>
      </w:pPr>
      <w:bookmarkStart w:id="62" w:name="_Hlt108330871"/>
      <w:bookmarkEnd w:id="62"/>
      <w:r>
        <w:rPr>
          <w:rFonts w:cs="Arial"/>
          <w:szCs w:val="24"/>
        </w:rPr>
        <w:t>O</w:t>
      </w:r>
      <w:r w:rsidR="00DC4A1C" w:rsidRPr="00DC4A1C">
        <w:rPr>
          <w:rFonts w:cs="Arial"/>
          <w:szCs w:val="24"/>
        </w:rPr>
        <w:t xml:space="preserve">ZNAČEVANJE IN </w:t>
      </w:r>
      <w:r w:rsidR="00436650">
        <w:rPr>
          <w:rFonts w:cs="Arial"/>
          <w:szCs w:val="24"/>
        </w:rPr>
        <w:t>DOKUMENTACIJA</w:t>
      </w:r>
    </w:p>
    <w:p w14:paraId="2736B989" w14:textId="0BE98867" w:rsidR="00DC4A1C" w:rsidRDefault="00DC4A1C" w:rsidP="001F4A5D">
      <w:pPr>
        <w:rPr>
          <w:rFonts w:cs="Arial"/>
          <w:szCs w:val="24"/>
        </w:rPr>
      </w:pPr>
    </w:p>
    <w:p w14:paraId="79788299" w14:textId="00AA73A7" w:rsidR="00530371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63" w:name="_Hlt59339304"/>
      <w:bookmarkStart w:id="64" w:name="_Hlt50340778"/>
      <w:bookmarkStart w:id="65" w:name="_Hlt50471728"/>
      <w:bookmarkStart w:id="66" w:name="_Toc112643270"/>
      <w:bookmarkStart w:id="67" w:name="_Toc116444650"/>
      <w:bookmarkEnd w:id="63"/>
      <w:bookmarkEnd w:id="64"/>
      <w:bookmarkEnd w:id="65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bookmarkStart w:id="68" w:name="_Hlk63894363"/>
      <w:r w:rsidR="00AB357F">
        <w:rPr>
          <w:rFonts w:cs="Arial"/>
          <w:szCs w:val="24"/>
        </w:rPr>
        <w:t xml:space="preserve">označevanje protiradonskega </w:t>
      </w:r>
      <w:r w:rsidR="008259FD">
        <w:rPr>
          <w:rFonts w:cs="Arial"/>
          <w:szCs w:val="24"/>
        </w:rPr>
        <w:t xml:space="preserve">prezračevalnega </w:t>
      </w:r>
      <w:r w:rsidR="00AB357F">
        <w:rPr>
          <w:rFonts w:cs="Arial"/>
          <w:szCs w:val="24"/>
        </w:rPr>
        <w:t>sistema</w:t>
      </w:r>
      <w:r w:rsidRPr="009B7EC1">
        <w:rPr>
          <w:rFonts w:cs="Arial"/>
          <w:szCs w:val="24"/>
        </w:rPr>
        <w:t>)</w:t>
      </w:r>
      <w:bookmarkEnd w:id="66"/>
      <w:bookmarkEnd w:id="67"/>
    </w:p>
    <w:p w14:paraId="1F3732E0" w14:textId="77777777" w:rsidR="005A097B" w:rsidRPr="003B3677" w:rsidRDefault="005A097B" w:rsidP="003B3677"/>
    <w:bookmarkEnd w:id="68"/>
    <w:p w14:paraId="23A788A1" w14:textId="17A9D91B" w:rsidR="00360F28" w:rsidRPr="00360F28" w:rsidRDefault="002533B9" w:rsidP="00DC4A1C">
      <w:pPr>
        <w:numPr>
          <w:ilvl w:val="0"/>
          <w:numId w:val="12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Aktivni in pasivni sistem mora</w:t>
      </w:r>
      <w:r w:rsidR="002839C8">
        <w:rPr>
          <w:rFonts w:cs="Arial"/>
          <w:szCs w:val="24"/>
        </w:rPr>
        <w:t>ta</w:t>
      </w:r>
      <w:r>
        <w:rPr>
          <w:rFonts w:cs="Arial"/>
          <w:szCs w:val="24"/>
        </w:rPr>
        <w:t xml:space="preserve"> biti </w:t>
      </w:r>
      <w:r w:rsidR="008C0976">
        <w:rPr>
          <w:rFonts w:cs="Arial"/>
          <w:szCs w:val="24"/>
        </w:rPr>
        <w:t>označen</w:t>
      </w:r>
      <w:r w:rsidR="002839C8">
        <w:rPr>
          <w:rFonts w:cs="Arial"/>
          <w:szCs w:val="24"/>
        </w:rPr>
        <w:t>a</w:t>
      </w:r>
      <w:r w:rsidR="008C0976">
        <w:rPr>
          <w:rFonts w:cs="Arial"/>
          <w:szCs w:val="24"/>
        </w:rPr>
        <w:t xml:space="preserve"> z opozorilom na prisotnost radona v sistemu.</w:t>
      </w:r>
    </w:p>
    <w:p w14:paraId="6D314660" w14:textId="4F0A24CC" w:rsidR="008C0976" w:rsidRDefault="00172778" w:rsidP="00DC4A1C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Cevo</w:t>
      </w:r>
      <w:r w:rsidR="008C0976">
        <w:rPr>
          <w:rFonts w:cs="Arial"/>
          <w:szCs w:val="24"/>
        </w:rPr>
        <w:t xml:space="preserve">vod mora biti </w:t>
      </w:r>
      <w:r w:rsidR="00EC6C58">
        <w:rPr>
          <w:rFonts w:cs="Arial"/>
          <w:szCs w:val="24"/>
        </w:rPr>
        <w:t xml:space="preserve">na vidnih mestih </w:t>
      </w:r>
      <w:r w:rsidR="008C0976">
        <w:rPr>
          <w:rFonts w:cs="Arial"/>
          <w:szCs w:val="24"/>
        </w:rPr>
        <w:t xml:space="preserve">označen </w:t>
      </w:r>
      <w:r w:rsidR="008259FD">
        <w:rPr>
          <w:rFonts w:cs="Arial"/>
          <w:szCs w:val="24"/>
        </w:rPr>
        <w:t>z naslednjimi</w:t>
      </w:r>
      <w:r w:rsidR="008C0976">
        <w:rPr>
          <w:rFonts w:cs="Arial"/>
          <w:szCs w:val="24"/>
        </w:rPr>
        <w:t xml:space="preserve"> oznakami</w:t>
      </w:r>
      <w:r w:rsidR="00066E99">
        <w:rPr>
          <w:rFonts w:cs="Arial"/>
          <w:szCs w:val="24"/>
        </w:rPr>
        <w:t>:</w:t>
      </w:r>
    </w:p>
    <w:p w14:paraId="1665D26E" w14:textId="77777777" w:rsidR="008C0976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»RADON«</w:t>
      </w:r>
      <w:r w:rsidR="00EC6C58">
        <w:rPr>
          <w:rFonts w:cs="Arial"/>
          <w:szCs w:val="24"/>
        </w:rPr>
        <w:t>;</w:t>
      </w:r>
      <w:r w:rsidR="008C0976">
        <w:rPr>
          <w:rFonts w:cs="Arial"/>
          <w:szCs w:val="24"/>
        </w:rPr>
        <w:t xml:space="preserve"> </w:t>
      </w:r>
    </w:p>
    <w:p w14:paraId="5B467BAF" w14:textId="77777777" w:rsidR="00EC6C58" w:rsidRDefault="008C0976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s</w:t>
      </w:r>
      <w:r w:rsidR="00360F28" w:rsidRPr="00EC6C58">
        <w:rPr>
          <w:rFonts w:cs="Arial"/>
          <w:szCs w:val="24"/>
        </w:rPr>
        <w:t>mer pretakanja zraka</w:t>
      </w:r>
      <w:r w:rsidR="00EC6C58">
        <w:rPr>
          <w:rFonts w:cs="Arial"/>
          <w:szCs w:val="24"/>
        </w:rPr>
        <w:t>;</w:t>
      </w:r>
    </w:p>
    <w:p w14:paraId="3A03CB7B" w14:textId="77777777" w:rsidR="00EC6C58" w:rsidRPr="00EC6C5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»Dovod«, če gre za cev pred ventilatorjem</w:t>
      </w:r>
      <w:r w:rsidR="00331127">
        <w:rPr>
          <w:rFonts w:cs="Arial"/>
          <w:szCs w:val="24"/>
        </w:rPr>
        <w:t>;</w:t>
      </w:r>
    </w:p>
    <w:p w14:paraId="3EA1FE88" w14:textId="77777777" w:rsidR="00EC6C58" w:rsidRPr="00EC6C5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EC6C58">
        <w:rPr>
          <w:rFonts w:cs="Arial"/>
          <w:szCs w:val="24"/>
        </w:rPr>
        <w:t>»Odvod«, če gre za cev za ventilatorjem</w:t>
      </w:r>
      <w:r w:rsidR="00EC6C58">
        <w:rPr>
          <w:rFonts w:cs="Arial"/>
          <w:szCs w:val="24"/>
        </w:rPr>
        <w:t>;</w:t>
      </w:r>
      <w:r w:rsidR="008C0976" w:rsidRPr="00EC6C58">
        <w:rPr>
          <w:rFonts w:cs="Arial"/>
          <w:szCs w:val="24"/>
        </w:rPr>
        <w:t xml:space="preserve"> </w:t>
      </w:r>
    </w:p>
    <w:p w14:paraId="67AE80DE" w14:textId="0F7959B2" w:rsidR="00360F28" w:rsidRDefault="00F85DD3" w:rsidP="001946B0">
      <w:pPr>
        <w:numPr>
          <w:ilvl w:val="1"/>
          <w:numId w:val="12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EC6C58">
        <w:rPr>
          <w:rFonts w:cs="Arial"/>
          <w:szCs w:val="24"/>
        </w:rPr>
        <w:t xml:space="preserve">zpustno mesto </w:t>
      </w:r>
      <w:r w:rsidR="00761630">
        <w:rPr>
          <w:rFonts w:cs="Arial"/>
          <w:szCs w:val="24"/>
        </w:rPr>
        <w:t xml:space="preserve">radona </w:t>
      </w:r>
      <w:r w:rsidR="00360F28" w:rsidRPr="008C0976">
        <w:rPr>
          <w:rFonts w:cs="Arial"/>
          <w:szCs w:val="24"/>
        </w:rPr>
        <w:t>mora biti označen</w:t>
      </w:r>
      <w:r w:rsidR="00D8779E">
        <w:rPr>
          <w:rFonts w:cs="Arial"/>
          <w:szCs w:val="24"/>
        </w:rPr>
        <w:t>o</w:t>
      </w:r>
      <w:r w:rsidR="00360F28" w:rsidRPr="008C0976">
        <w:rPr>
          <w:rFonts w:cs="Arial"/>
          <w:szCs w:val="24"/>
        </w:rPr>
        <w:t xml:space="preserve"> z oznako »RADON – IZPUST«</w:t>
      </w:r>
      <w:r w:rsidR="00066E99">
        <w:rPr>
          <w:rFonts w:cs="Arial"/>
          <w:szCs w:val="24"/>
        </w:rPr>
        <w:t>.</w:t>
      </w:r>
    </w:p>
    <w:p w14:paraId="2C92C035" w14:textId="557A06E5" w:rsidR="00EC6C58" w:rsidRDefault="00EC6C58" w:rsidP="00690F3F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V aktivnem sistemu mora biti ventilator označen </w:t>
      </w:r>
      <w:r w:rsidR="00172778">
        <w:rPr>
          <w:rFonts w:cs="Arial"/>
          <w:szCs w:val="24"/>
        </w:rPr>
        <w:t xml:space="preserve">z naslednjimi </w:t>
      </w:r>
      <w:r>
        <w:rPr>
          <w:rFonts w:cs="Arial"/>
          <w:szCs w:val="24"/>
        </w:rPr>
        <w:t>oznakami</w:t>
      </w:r>
      <w:r w:rsidR="00331127">
        <w:rPr>
          <w:rFonts w:cs="Arial"/>
          <w:szCs w:val="24"/>
        </w:rPr>
        <w:t>:</w:t>
      </w:r>
    </w:p>
    <w:p w14:paraId="14E478E3" w14:textId="77777777" w:rsidR="00360F28" w:rsidRPr="00360F2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»RADON«</w:t>
      </w:r>
      <w:r w:rsidR="00EC6C58">
        <w:rPr>
          <w:rFonts w:cs="Arial"/>
          <w:szCs w:val="24"/>
        </w:rPr>
        <w:t>;</w:t>
      </w:r>
    </w:p>
    <w:p w14:paraId="1BFE68D2" w14:textId="77777777" w:rsidR="00360F28" w:rsidRPr="00360F28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Oznako smeri pretakanja zraka</w:t>
      </w:r>
      <w:r w:rsidR="00EC6C58">
        <w:rPr>
          <w:rFonts w:cs="Arial"/>
          <w:szCs w:val="24"/>
        </w:rPr>
        <w:t>;</w:t>
      </w:r>
      <w:r w:rsidRPr="00360F28">
        <w:rPr>
          <w:rFonts w:cs="Arial"/>
          <w:szCs w:val="24"/>
        </w:rPr>
        <w:t xml:space="preserve"> </w:t>
      </w:r>
    </w:p>
    <w:p w14:paraId="0A07F74A" w14:textId="77777777" w:rsidR="00360F28" w:rsidRPr="009A78CF" w:rsidRDefault="00360F28" w:rsidP="00DC4A1C">
      <w:pPr>
        <w:numPr>
          <w:ilvl w:val="1"/>
          <w:numId w:val="12"/>
        </w:numPr>
        <w:rPr>
          <w:rFonts w:cs="Arial"/>
          <w:szCs w:val="24"/>
        </w:rPr>
      </w:pPr>
      <w:r w:rsidRPr="00360F28">
        <w:rPr>
          <w:rFonts w:cs="Arial"/>
          <w:szCs w:val="24"/>
        </w:rPr>
        <w:t>»</w:t>
      </w:r>
      <w:r w:rsidRPr="009A78CF">
        <w:rPr>
          <w:rFonts w:cs="Arial"/>
          <w:szCs w:val="24"/>
        </w:rPr>
        <w:t>RADON – NE UGAŠAJ!«</w:t>
      </w:r>
      <w:r w:rsidR="00066E99" w:rsidRPr="009A78CF">
        <w:rPr>
          <w:rFonts w:cs="Arial"/>
          <w:szCs w:val="24"/>
        </w:rPr>
        <w:t>;</w:t>
      </w:r>
    </w:p>
    <w:p w14:paraId="6EA691CB" w14:textId="77777777" w:rsidR="00360F28" w:rsidRPr="009A78CF" w:rsidRDefault="00EC6C58" w:rsidP="00DC4A1C">
      <w:pPr>
        <w:numPr>
          <w:ilvl w:val="1"/>
          <w:numId w:val="12"/>
        </w:numPr>
        <w:rPr>
          <w:rFonts w:cs="Arial"/>
          <w:szCs w:val="24"/>
        </w:rPr>
      </w:pPr>
      <w:r w:rsidRPr="009A78CF">
        <w:rPr>
          <w:rFonts w:cs="Arial"/>
          <w:szCs w:val="24"/>
        </w:rPr>
        <w:t>O</w:t>
      </w:r>
      <w:r w:rsidR="00360F28" w:rsidRPr="009A78CF">
        <w:rPr>
          <w:rFonts w:cs="Arial"/>
          <w:szCs w:val="24"/>
        </w:rPr>
        <w:t>znako minimuma in maksimuma</w:t>
      </w:r>
      <w:r w:rsidR="009A78CF" w:rsidRPr="009A78CF">
        <w:rPr>
          <w:rFonts w:cs="Arial"/>
          <w:szCs w:val="24"/>
        </w:rPr>
        <w:t xml:space="preserve"> delovanja</w:t>
      </w:r>
      <w:r w:rsidR="00B66028">
        <w:rPr>
          <w:rFonts w:cs="Arial"/>
          <w:szCs w:val="24"/>
        </w:rPr>
        <w:t>;</w:t>
      </w:r>
    </w:p>
    <w:p w14:paraId="073416A1" w14:textId="77777777" w:rsidR="008C0976" w:rsidRDefault="00360F28" w:rsidP="00DC4A1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360F28">
        <w:rPr>
          <w:rFonts w:cs="Arial"/>
          <w:szCs w:val="24"/>
        </w:rPr>
        <w:t>Jasno oznako običajne nastavitve</w:t>
      </w:r>
      <w:r w:rsidR="00066E99">
        <w:rPr>
          <w:rFonts w:cs="Arial"/>
          <w:szCs w:val="24"/>
        </w:rPr>
        <w:t>.</w:t>
      </w:r>
    </w:p>
    <w:p w14:paraId="37632CBE" w14:textId="4505591A" w:rsidR="00515691" w:rsidRPr="008C0976" w:rsidRDefault="00515691" w:rsidP="00515691">
      <w:pPr>
        <w:numPr>
          <w:ilvl w:val="0"/>
          <w:numId w:val="12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Oznake </w:t>
      </w:r>
      <w:r w:rsidR="00541A0B">
        <w:rPr>
          <w:rFonts w:cs="Arial"/>
          <w:szCs w:val="24"/>
        </w:rPr>
        <w:t xml:space="preserve">za opozarjanje, ki morajo biti nameščene na </w:t>
      </w:r>
      <w:r>
        <w:rPr>
          <w:rFonts w:cs="Arial"/>
          <w:szCs w:val="24"/>
        </w:rPr>
        <w:t>cevovodu i</w:t>
      </w:r>
      <w:r w:rsidR="00541A0B">
        <w:rPr>
          <w:rFonts w:cs="Arial"/>
          <w:szCs w:val="24"/>
        </w:rPr>
        <w:t xml:space="preserve">n ventilatorju </w:t>
      </w:r>
      <w:r>
        <w:rPr>
          <w:rFonts w:cs="Arial"/>
          <w:szCs w:val="24"/>
        </w:rPr>
        <w:t xml:space="preserve">so črne barve na rumeni </w:t>
      </w:r>
      <w:r w:rsidR="00541A0B">
        <w:rPr>
          <w:rFonts w:cs="Arial"/>
          <w:szCs w:val="24"/>
        </w:rPr>
        <w:t xml:space="preserve">podlagi, razen </w:t>
      </w:r>
      <w:r w:rsidR="00F72D57">
        <w:rPr>
          <w:rFonts w:cs="Arial"/>
          <w:szCs w:val="24"/>
        </w:rPr>
        <w:t>oznak</w:t>
      </w:r>
      <w:r w:rsidR="00541A0B">
        <w:rPr>
          <w:rFonts w:cs="Arial"/>
          <w:szCs w:val="24"/>
        </w:rPr>
        <w:t>e</w:t>
      </w:r>
      <w:r w:rsidR="00F72D57">
        <w:rPr>
          <w:rFonts w:cs="Arial"/>
          <w:szCs w:val="24"/>
        </w:rPr>
        <w:t xml:space="preserve"> </w:t>
      </w:r>
      <w:r w:rsidR="00541A0B">
        <w:rPr>
          <w:rFonts w:cs="Arial"/>
          <w:szCs w:val="24"/>
        </w:rPr>
        <w:t xml:space="preserve">»RADON – IZPUST in </w:t>
      </w:r>
      <w:r w:rsidR="00541A0B" w:rsidRPr="009A78CF">
        <w:rPr>
          <w:rFonts w:cs="Arial"/>
          <w:szCs w:val="24"/>
        </w:rPr>
        <w:t>RADON – NE UGAŠAJ</w:t>
      </w:r>
      <w:r w:rsidR="00541A0B">
        <w:rPr>
          <w:rFonts w:cs="Arial"/>
          <w:szCs w:val="24"/>
        </w:rPr>
        <w:t>!, ki je črna na</w:t>
      </w:r>
      <w:r w:rsidR="00510CA6">
        <w:rPr>
          <w:rFonts w:cs="Arial"/>
          <w:szCs w:val="24"/>
        </w:rPr>
        <w:t xml:space="preserve"> rdeči podlagi </w:t>
      </w:r>
      <w:r>
        <w:rPr>
          <w:rFonts w:cs="Arial"/>
          <w:szCs w:val="24"/>
        </w:rPr>
        <w:t>in so prikazane v prilogi 1 tega pravilnika.</w:t>
      </w:r>
    </w:p>
    <w:p w14:paraId="7454D7F5" w14:textId="2A30A8A1" w:rsidR="008C0976" w:rsidRDefault="008C0976" w:rsidP="00DC4A1C">
      <w:pPr>
        <w:numPr>
          <w:ilvl w:val="0"/>
          <w:numId w:val="12"/>
        </w:numPr>
        <w:rPr>
          <w:rFonts w:cs="Arial"/>
          <w:szCs w:val="24"/>
        </w:rPr>
      </w:pPr>
      <w:r w:rsidRPr="000A5771">
        <w:rPr>
          <w:rFonts w:cs="Arial"/>
          <w:szCs w:val="24"/>
        </w:rPr>
        <w:lastRenderedPageBreak/>
        <w:t>Lastnik</w:t>
      </w:r>
      <w:r w:rsidR="00331127">
        <w:rPr>
          <w:rFonts w:cs="Arial"/>
          <w:szCs w:val="24"/>
        </w:rPr>
        <w:t xml:space="preserve"> ali upravlja</w:t>
      </w:r>
      <w:r w:rsidR="007A3BF9">
        <w:rPr>
          <w:rFonts w:cs="Arial"/>
          <w:szCs w:val="24"/>
        </w:rPr>
        <w:t>v</w:t>
      </w:r>
      <w:r w:rsidR="00331127">
        <w:rPr>
          <w:rFonts w:cs="Arial"/>
          <w:szCs w:val="24"/>
        </w:rPr>
        <w:t xml:space="preserve">ec </w:t>
      </w:r>
      <w:r w:rsidR="00846627"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 xml:space="preserve"> mora poskrbeti, da </w:t>
      </w:r>
      <w:r w:rsidR="00EC6C58" w:rsidRPr="000A5771">
        <w:rPr>
          <w:rFonts w:cs="Arial"/>
          <w:szCs w:val="24"/>
        </w:rPr>
        <w:t xml:space="preserve">so </w:t>
      </w:r>
      <w:r w:rsidR="00761630">
        <w:rPr>
          <w:rFonts w:cs="Arial"/>
          <w:szCs w:val="24"/>
        </w:rPr>
        <w:t>o</w:t>
      </w:r>
      <w:r w:rsidRPr="000A5771">
        <w:rPr>
          <w:rFonts w:cs="Arial"/>
          <w:szCs w:val="24"/>
        </w:rPr>
        <w:t>znak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 xml:space="preserve"> </w:t>
      </w:r>
      <w:r w:rsidR="00EC6C58" w:rsidRPr="000A5771">
        <w:rPr>
          <w:rFonts w:cs="Arial"/>
          <w:szCs w:val="24"/>
        </w:rPr>
        <w:t xml:space="preserve">iz </w:t>
      </w:r>
      <w:r w:rsidR="00785D2F">
        <w:rPr>
          <w:rFonts w:cs="Arial"/>
          <w:szCs w:val="24"/>
        </w:rPr>
        <w:t xml:space="preserve">drugega in tretjega </w:t>
      </w:r>
      <w:r w:rsidR="00EC6C58" w:rsidRPr="000A5771">
        <w:rPr>
          <w:rFonts w:cs="Arial"/>
          <w:szCs w:val="24"/>
        </w:rPr>
        <w:t xml:space="preserve">odstavka </w:t>
      </w:r>
      <w:r w:rsidR="00F85DD3">
        <w:rPr>
          <w:rFonts w:cs="Arial"/>
          <w:szCs w:val="24"/>
        </w:rPr>
        <w:t>tega člena</w:t>
      </w:r>
      <w:r w:rsidR="005F070F">
        <w:rPr>
          <w:rFonts w:cs="Arial"/>
          <w:szCs w:val="24"/>
        </w:rPr>
        <w:t xml:space="preserve">, ki </w:t>
      </w:r>
      <w:r w:rsidRPr="000A5771">
        <w:rPr>
          <w:rFonts w:cs="Arial"/>
          <w:szCs w:val="24"/>
        </w:rPr>
        <w:t>opozarjaj</w:t>
      </w:r>
      <w:r w:rsidR="005F070F">
        <w:rPr>
          <w:rFonts w:cs="Arial"/>
          <w:szCs w:val="24"/>
        </w:rPr>
        <w:t>o</w:t>
      </w:r>
      <w:r w:rsidRPr="000A5771">
        <w:rPr>
          <w:rFonts w:cs="Arial"/>
          <w:szCs w:val="24"/>
        </w:rPr>
        <w:t xml:space="preserve"> </w:t>
      </w:r>
      <w:r w:rsidR="00EC6C58" w:rsidRPr="000A5771">
        <w:rPr>
          <w:rFonts w:cs="Arial"/>
          <w:szCs w:val="24"/>
        </w:rPr>
        <w:t xml:space="preserve">na radon </w:t>
      </w:r>
      <w:r w:rsidRPr="000A5771">
        <w:rPr>
          <w:rFonts w:cs="Arial"/>
          <w:szCs w:val="24"/>
        </w:rPr>
        <w:t>ustrezno nameščen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>, vidn</w:t>
      </w:r>
      <w:r w:rsidR="00761630">
        <w:rPr>
          <w:rFonts w:cs="Arial"/>
          <w:szCs w:val="24"/>
        </w:rPr>
        <w:t>e</w:t>
      </w:r>
      <w:r w:rsidRPr="000A5771">
        <w:rPr>
          <w:rFonts w:cs="Arial"/>
          <w:szCs w:val="24"/>
        </w:rPr>
        <w:t xml:space="preserve"> in berljiv</w:t>
      </w:r>
      <w:r w:rsidR="00761630">
        <w:rPr>
          <w:rFonts w:cs="Arial"/>
          <w:szCs w:val="24"/>
        </w:rPr>
        <w:t>e</w:t>
      </w:r>
      <w:r w:rsidR="00EC6C58" w:rsidRPr="000A5771">
        <w:rPr>
          <w:rFonts w:cs="Arial"/>
          <w:szCs w:val="24"/>
        </w:rPr>
        <w:t xml:space="preserve"> </w:t>
      </w:r>
      <w:r w:rsidR="005F070F">
        <w:rPr>
          <w:rFonts w:cs="Arial"/>
          <w:szCs w:val="24"/>
        </w:rPr>
        <w:t xml:space="preserve">skozi </w:t>
      </w:r>
      <w:r w:rsidR="00EC6C58" w:rsidRPr="000A5771">
        <w:rPr>
          <w:rFonts w:cs="Arial"/>
          <w:szCs w:val="24"/>
        </w:rPr>
        <w:t xml:space="preserve">celotno življenjsko dobo </w:t>
      </w:r>
      <w:r w:rsidR="005F13C3"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>.</w:t>
      </w:r>
      <w:r w:rsidR="00F72D57">
        <w:rPr>
          <w:rFonts w:cs="Arial"/>
          <w:szCs w:val="24"/>
        </w:rPr>
        <w:t xml:space="preserve"> </w:t>
      </w:r>
    </w:p>
    <w:p w14:paraId="75EDB80E" w14:textId="77777777" w:rsidR="00331127" w:rsidRDefault="00331127" w:rsidP="00331127">
      <w:pPr>
        <w:ind w:left="360"/>
        <w:rPr>
          <w:rFonts w:cs="Arial"/>
          <w:szCs w:val="24"/>
        </w:rPr>
      </w:pPr>
    </w:p>
    <w:p w14:paraId="3BBADA36" w14:textId="38F76F3D" w:rsidR="00530371" w:rsidRPr="00C36D14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69" w:name="_Toc112643271"/>
      <w:bookmarkStart w:id="70" w:name="_Toc116444651"/>
      <w:r w:rsidRPr="00C36D14">
        <w:rPr>
          <w:rFonts w:cs="Arial"/>
          <w:szCs w:val="24"/>
        </w:rPr>
        <w:t>člen</w:t>
      </w:r>
      <w:r w:rsidRPr="00C36D14">
        <w:rPr>
          <w:rFonts w:cs="Arial"/>
          <w:szCs w:val="24"/>
        </w:rPr>
        <w:br/>
        <w:t>(</w:t>
      </w:r>
      <w:bookmarkStart w:id="71" w:name="_Hlk63894384"/>
      <w:r w:rsidR="00EC6C58">
        <w:rPr>
          <w:rFonts w:cs="Arial"/>
          <w:szCs w:val="24"/>
        </w:rPr>
        <w:t>dokumentacij</w:t>
      </w:r>
      <w:r w:rsidR="00AA2131">
        <w:rPr>
          <w:rFonts w:cs="Arial"/>
          <w:szCs w:val="24"/>
        </w:rPr>
        <w:t>a</w:t>
      </w:r>
      <w:r w:rsidR="00EC6C58">
        <w:rPr>
          <w:rFonts w:cs="Arial"/>
          <w:szCs w:val="24"/>
        </w:rPr>
        <w:t xml:space="preserve"> protiradonskega sistema</w:t>
      </w:r>
      <w:bookmarkEnd w:id="71"/>
      <w:r w:rsidR="00EC6C58">
        <w:rPr>
          <w:rFonts w:cs="Arial"/>
          <w:szCs w:val="24"/>
        </w:rPr>
        <w:t>)</w:t>
      </w:r>
      <w:bookmarkEnd w:id="69"/>
      <w:bookmarkEnd w:id="70"/>
    </w:p>
    <w:p w14:paraId="0A521D77" w14:textId="77777777" w:rsidR="006006C3" w:rsidRDefault="006006C3">
      <w:pPr>
        <w:ind w:left="426"/>
        <w:rPr>
          <w:rFonts w:cs="Arial"/>
          <w:szCs w:val="24"/>
        </w:rPr>
      </w:pPr>
    </w:p>
    <w:p w14:paraId="445F38A1" w14:textId="5E0993B4" w:rsidR="004B3720" w:rsidRDefault="004A69C0" w:rsidP="00A3470E">
      <w:pPr>
        <w:numPr>
          <w:ilvl w:val="0"/>
          <w:numId w:val="13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Za </w:t>
      </w:r>
      <w:r w:rsidRPr="004576FE">
        <w:rPr>
          <w:rFonts w:cs="Arial"/>
          <w:szCs w:val="24"/>
        </w:rPr>
        <w:t>novogradnj</w:t>
      </w:r>
      <w:r w:rsidR="000A0ED7">
        <w:rPr>
          <w:rFonts w:cs="Arial"/>
          <w:szCs w:val="24"/>
        </w:rPr>
        <w:t>o,</w:t>
      </w:r>
      <w:r>
        <w:rPr>
          <w:rFonts w:cs="Arial"/>
          <w:szCs w:val="24"/>
        </w:rPr>
        <w:t xml:space="preserve"> </w:t>
      </w:r>
      <w:r w:rsidRPr="004576FE">
        <w:rPr>
          <w:rFonts w:cs="Arial"/>
          <w:szCs w:val="24"/>
        </w:rPr>
        <w:t>izvedb</w:t>
      </w:r>
      <w:r>
        <w:rPr>
          <w:rFonts w:cs="Arial"/>
          <w:szCs w:val="24"/>
        </w:rPr>
        <w:t>o</w:t>
      </w:r>
      <w:r w:rsidRPr="004576FE">
        <w:rPr>
          <w:rFonts w:cs="Arial"/>
          <w:szCs w:val="24"/>
        </w:rPr>
        <w:t xml:space="preserve"> protiradonske sanacije obstoječih stavb </w:t>
      </w:r>
      <w:r w:rsidR="000A0ED7" w:rsidRPr="000A0ED7">
        <w:rPr>
          <w:rFonts w:cs="Arial"/>
          <w:szCs w:val="24"/>
        </w:rPr>
        <w:t xml:space="preserve">ali posege v obstoječe stavbe namenjene izvajanju vzgojno-varstvenega, kulturnega, zdravstvenega ali izobraževalnega programa </w:t>
      </w:r>
      <w:r>
        <w:rPr>
          <w:rFonts w:cs="Arial"/>
          <w:szCs w:val="24"/>
        </w:rPr>
        <w:t xml:space="preserve">je </w:t>
      </w:r>
      <w:r w:rsidR="00A3470E">
        <w:rPr>
          <w:rFonts w:cs="Arial"/>
          <w:szCs w:val="24"/>
        </w:rPr>
        <w:t xml:space="preserve">potrebno izdelati </w:t>
      </w:r>
      <w:r w:rsidR="00DF736F">
        <w:rPr>
          <w:rFonts w:cs="Arial"/>
          <w:szCs w:val="24"/>
        </w:rPr>
        <w:t>elaborat protiradonske zaščite</w:t>
      </w:r>
      <w:r w:rsidR="0066663D">
        <w:rPr>
          <w:rFonts w:cs="Arial"/>
          <w:szCs w:val="24"/>
        </w:rPr>
        <w:t xml:space="preserve">, </w:t>
      </w:r>
      <w:r w:rsidR="00DF736F">
        <w:rPr>
          <w:rFonts w:cs="Arial"/>
          <w:szCs w:val="24"/>
        </w:rPr>
        <w:t xml:space="preserve">ki </w:t>
      </w:r>
      <w:r w:rsidR="00D54AA7">
        <w:rPr>
          <w:rFonts w:cs="Arial"/>
          <w:szCs w:val="24"/>
        </w:rPr>
        <w:t xml:space="preserve">celovito, </w:t>
      </w:r>
      <w:r w:rsidR="0066663D" w:rsidRPr="0066663D">
        <w:rPr>
          <w:rFonts w:cs="Arial"/>
          <w:szCs w:val="24"/>
        </w:rPr>
        <w:t>opisno in grafičn</w:t>
      </w:r>
      <w:r w:rsidR="00D54AA7">
        <w:rPr>
          <w:rFonts w:cs="Arial"/>
          <w:szCs w:val="24"/>
        </w:rPr>
        <w:t>o</w:t>
      </w:r>
      <w:r w:rsidR="0066663D">
        <w:rPr>
          <w:rFonts w:cs="Arial"/>
          <w:szCs w:val="24"/>
        </w:rPr>
        <w:t xml:space="preserve"> </w:t>
      </w:r>
      <w:r w:rsidR="00A3470E" w:rsidRPr="001D2425">
        <w:rPr>
          <w:rFonts w:cs="Arial"/>
          <w:szCs w:val="24"/>
        </w:rPr>
        <w:t>prika</w:t>
      </w:r>
      <w:r w:rsidR="00DF736F">
        <w:rPr>
          <w:rFonts w:cs="Arial"/>
          <w:szCs w:val="24"/>
        </w:rPr>
        <w:t xml:space="preserve">že načrtovan sistem </w:t>
      </w:r>
      <w:r w:rsidR="00A3470E">
        <w:rPr>
          <w:rFonts w:cs="Arial"/>
          <w:szCs w:val="24"/>
        </w:rPr>
        <w:t>protiradonskih ukrepov</w:t>
      </w:r>
      <w:r w:rsidR="004B3720">
        <w:rPr>
          <w:rFonts w:cs="Arial"/>
          <w:szCs w:val="24"/>
        </w:rPr>
        <w:t xml:space="preserve">. </w:t>
      </w:r>
      <w:r w:rsidR="00041A77" w:rsidRPr="00041A77">
        <w:rPr>
          <w:rFonts w:cs="Arial"/>
          <w:szCs w:val="24"/>
        </w:rPr>
        <w:t>Elaborat protiradonske zaščite za novogradnje je sestavni del projektne dokumentacije</w:t>
      </w:r>
      <w:r w:rsidR="00041A77">
        <w:rPr>
          <w:rFonts w:cs="Arial"/>
          <w:szCs w:val="24"/>
        </w:rPr>
        <w:t>.</w:t>
      </w:r>
    </w:p>
    <w:p w14:paraId="0B411B86" w14:textId="482D01BA" w:rsidR="00057668" w:rsidRPr="00785D2F" w:rsidRDefault="004B3720" w:rsidP="00690F3F">
      <w:pPr>
        <w:numPr>
          <w:ilvl w:val="0"/>
          <w:numId w:val="13"/>
        </w:numPr>
        <w:spacing w:after="120"/>
        <w:rPr>
          <w:rFonts w:cs="Arial"/>
          <w:szCs w:val="22"/>
        </w:rPr>
      </w:pPr>
      <w:r>
        <w:rPr>
          <w:rFonts w:cs="Arial"/>
          <w:szCs w:val="24"/>
        </w:rPr>
        <w:t xml:space="preserve">Po izvedenih </w:t>
      </w:r>
      <w:r w:rsidR="00DF736F">
        <w:rPr>
          <w:rFonts w:cs="Arial"/>
          <w:szCs w:val="24"/>
        </w:rPr>
        <w:t xml:space="preserve">gradnjah iz prejšnjega odstavka </w:t>
      </w:r>
      <w:r>
        <w:rPr>
          <w:rFonts w:cs="Arial"/>
          <w:szCs w:val="24"/>
        </w:rPr>
        <w:t xml:space="preserve">je </w:t>
      </w:r>
      <w:r w:rsidR="00EC6C58" w:rsidRPr="00785D2F">
        <w:rPr>
          <w:rFonts w:cs="Arial"/>
          <w:szCs w:val="22"/>
        </w:rPr>
        <w:t>potrebno pripraviti in hraniti dokumentacijo s popisom vseh komponent</w:t>
      </w:r>
      <w:r w:rsidR="00057668" w:rsidRPr="00785D2F">
        <w:rPr>
          <w:rFonts w:cs="Arial"/>
          <w:szCs w:val="22"/>
        </w:rPr>
        <w:t xml:space="preserve"> sistema</w:t>
      </w:r>
      <w:r>
        <w:rPr>
          <w:rFonts w:cs="Arial"/>
          <w:szCs w:val="22"/>
        </w:rPr>
        <w:t>:</w:t>
      </w:r>
    </w:p>
    <w:p w14:paraId="6C01CBCE" w14:textId="221FB9A6" w:rsidR="00057668" w:rsidRPr="00785D2F" w:rsidRDefault="007E7417" w:rsidP="00690F3F">
      <w:pPr>
        <w:numPr>
          <w:ilvl w:val="1"/>
          <w:numId w:val="13"/>
        </w:numPr>
        <w:rPr>
          <w:rFonts w:cs="Arial"/>
          <w:szCs w:val="22"/>
        </w:rPr>
      </w:pPr>
      <w:r w:rsidRPr="00785D2F">
        <w:rPr>
          <w:rFonts w:cs="Arial"/>
          <w:szCs w:val="22"/>
        </w:rPr>
        <w:t>p</w:t>
      </w:r>
      <w:r w:rsidR="00EC6C58" w:rsidRPr="00785D2F">
        <w:rPr>
          <w:rFonts w:cs="Arial"/>
          <w:szCs w:val="22"/>
        </w:rPr>
        <w:t>repustn</w:t>
      </w:r>
      <w:r w:rsidRPr="00785D2F">
        <w:rPr>
          <w:rFonts w:cs="Arial"/>
          <w:szCs w:val="22"/>
        </w:rPr>
        <w:t xml:space="preserve">i </w:t>
      </w:r>
      <w:r w:rsidR="00EC6C58" w:rsidRPr="00785D2F">
        <w:rPr>
          <w:rFonts w:cs="Arial"/>
          <w:szCs w:val="22"/>
        </w:rPr>
        <w:t>sloj</w:t>
      </w:r>
      <w:r w:rsidR="0066663D">
        <w:rPr>
          <w:rFonts w:cs="Arial"/>
          <w:szCs w:val="22"/>
        </w:rPr>
        <w:t>;</w:t>
      </w:r>
    </w:p>
    <w:p w14:paraId="0E38273C" w14:textId="3DB958D3" w:rsidR="00EC6C58" w:rsidRPr="00785D2F" w:rsidRDefault="00057668" w:rsidP="00DC4A1C">
      <w:pPr>
        <w:numPr>
          <w:ilvl w:val="1"/>
          <w:numId w:val="13"/>
        </w:numPr>
        <w:rPr>
          <w:rFonts w:cs="Arial"/>
          <w:szCs w:val="22"/>
        </w:rPr>
      </w:pPr>
      <w:r w:rsidRPr="00785D2F">
        <w:rPr>
          <w:rFonts w:cs="Arial"/>
          <w:szCs w:val="22"/>
        </w:rPr>
        <w:t>r</w:t>
      </w:r>
      <w:r w:rsidR="00EC6C58" w:rsidRPr="00785D2F">
        <w:rPr>
          <w:rFonts w:cs="Arial"/>
          <w:szCs w:val="22"/>
        </w:rPr>
        <w:t>azvod</w:t>
      </w:r>
      <w:r w:rsidR="0066663D">
        <w:rPr>
          <w:rFonts w:cs="Arial"/>
          <w:szCs w:val="22"/>
        </w:rPr>
        <w:t>;</w:t>
      </w:r>
    </w:p>
    <w:p w14:paraId="3E3D72F6" w14:textId="327709E7" w:rsidR="004B3720" w:rsidRPr="00785D2F" w:rsidRDefault="00FE2F12" w:rsidP="00992759">
      <w:pPr>
        <w:numPr>
          <w:ilvl w:val="1"/>
          <w:numId w:val="13"/>
        </w:numPr>
        <w:rPr>
          <w:rFonts w:cs="Arial"/>
          <w:szCs w:val="22"/>
        </w:rPr>
      </w:pPr>
      <w:r w:rsidRPr="00992759">
        <w:rPr>
          <w:rFonts w:cs="Arial"/>
          <w:szCs w:val="22"/>
        </w:rPr>
        <w:t>navpični</w:t>
      </w:r>
      <w:r w:rsidR="00EC6C58" w:rsidRPr="00992759">
        <w:rPr>
          <w:rFonts w:cs="Arial"/>
          <w:szCs w:val="22"/>
        </w:rPr>
        <w:t xml:space="preserve"> dvižn</w:t>
      </w:r>
      <w:r w:rsidR="007E7417" w:rsidRPr="00992759">
        <w:rPr>
          <w:rFonts w:cs="Arial"/>
          <w:szCs w:val="22"/>
        </w:rPr>
        <w:t xml:space="preserve">i </w:t>
      </w:r>
      <w:r w:rsidR="00EC6C58" w:rsidRPr="00992759">
        <w:rPr>
          <w:rFonts w:cs="Arial"/>
          <w:szCs w:val="22"/>
        </w:rPr>
        <w:t>vod</w:t>
      </w:r>
      <w:r w:rsidR="00B73AC7">
        <w:rPr>
          <w:rFonts w:cs="Arial"/>
          <w:szCs w:val="22"/>
        </w:rPr>
        <w:t xml:space="preserve"> in sesaln</w:t>
      </w:r>
      <w:r w:rsidR="000A0ED7">
        <w:rPr>
          <w:rFonts w:cs="Arial"/>
          <w:szCs w:val="22"/>
        </w:rPr>
        <w:t>a</w:t>
      </w:r>
      <w:r w:rsidR="00B73AC7">
        <w:rPr>
          <w:rFonts w:cs="Arial"/>
          <w:szCs w:val="22"/>
        </w:rPr>
        <w:t xml:space="preserve"> točka</w:t>
      </w:r>
      <w:r w:rsidR="0066663D">
        <w:rPr>
          <w:rFonts w:cs="Arial"/>
          <w:szCs w:val="22"/>
        </w:rPr>
        <w:t>;</w:t>
      </w:r>
    </w:p>
    <w:p w14:paraId="6A1EE2EA" w14:textId="14D47E92" w:rsidR="0066663D" w:rsidRDefault="00EC6C58" w:rsidP="004B3720">
      <w:pPr>
        <w:numPr>
          <w:ilvl w:val="1"/>
          <w:numId w:val="13"/>
        </w:numPr>
        <w:rPr>
          <w:rFonts w:cs="Arial"/>
          <w:szCs w:val="22"/>
        </w:rPr>
      </w:pPr>
      <w:r w:rsidRPr="00992759">
        <w:rPr>
          <w:rFonts w:cs="Arial"/>
          <w:szCs w:val="22"/>
        </w:rPr>
        <w:t>ventilator</w:t>
      </w:r>
      <w:r w:rsidR="0066663D">
        <w:rPr>
          <w:rFonts w:cs="Arial"/>
          <w:szCs w:val="22"/>
        </w:rPr>
        <w:t>;</w:t>
      </w:r>
    </w:p>
    <w:p w14:paraId="66EE50E5" w14:textId="0CF33BD3" w:rsidR="0066663D" w:rsidRDefault="0066663D" w:rsidP="004B3720">
      <w:pPr>
        <w:numPr>
          <w:ilvl w:val="1"/>
          <w:numId w:val="13"/>
        </w:numPr>
        <w:rPr>
          <w:rFonts w:cs="Arial"/>
          <w:szCs w:val="22"/>
        </w:rPr>
      </w:pPr>
      <w:r w:rsidRPr="0066663D">
        <w:rPr>
          <w:rFonts w:cs="Arial"/>
          <w:szCs w:val="22"/>
        </w:rPr>
        <w:t>tesnjenje talne konstrukcije stavbe</w:t>
      </w:r>
      <w:r>
        <w:rPr>
          <w:rFonts w:cs="Arial"/>
          <w:szCs w:val="22"/>
        </w:rPr>
        <w:t xml:space="preserve"> in </w:t>
      </w:r>
    </w:p>
    <w:p w14:paraId="7AFE49A2" w14:textId="639F3A70" w:rsidR="004B3720" w:rsidRPr="00785D2F" w:rsidRDefault="0066663D" w:rsidP="00992759">
      <w:pPr>
        <w:numPr>
          <w:ilvl w:val="1"/>
          <w:numId w:val="13"/>
        </w:numPr>
        <w:rPr>
          <w:rFonts w:cs="Arial"/>
          <w:szCs w:val="22"/>
        </w:rPr>
      </w:pPr>
      <w:r w:rsidRPr="0066663D">
        <w:rPr>
          <w:rFonts w:cs="Arial"/>
          <w:szCs w:val="22"/>
        </w:rPr>
        <w:t>radonsk</w:t>
      </w:r>
      <w:r>
        <w:rPr>
          <w:rFonts w:cs="Arial"/>
          <w:szCs w:val="22"/>
        </w:rPr>
        <w:t>a</w:t>
      </w:r>
      <w:r w:rsidRPr="0066663D">
        <w:rPr>
          <w:rFonts w:cs="Arial"/>
          <w:szCs w:val="22"/>
        </w:rPr>
        <w:t xml:space="preserve"> zaporn</w:t>
      </w:r>
      <w:r w:rsidR="00B53FCE">
        <w:rPr>
          <w:rFonts w:cs="Arial"/>
          <w:szCs w:val="22"/>
        </w:rPr>
        <w:t>a</w:t>
      </w:r>
      <w:r w:rsidRPr="0066663D">
        <w:rPr>
          <w:rFonts w:cs="Arial"/>
          <w:szCs w:val="22"/>
        </w:rPr>
        <w:t xml:space="preserve"> folij</w:t>
      </w:r>
      <w:r>
        <w:rPr>
          <w:rFonts w:cs="Arial"/>
          <w:szCs w:val="22"/>
        </w:rPr>
        <w:t>a.</w:t>
      </w:r>
    </w:p>
    <w:p w14:paraId="0E92FD10" w14:textId="77777777" w:rsidR="004B3720" w:rsidRDefault="004B3720" w:rsidP="00992759">
      <w:pPr>
        <w:ind w:left="1440"/>
        <w:rPr>
          <w:rFonts w:cs="Arial"/>
          <w:szCs w:val="22"/>
        </w:rPr>
      </w:pPr>
    </w:p>
    <w:p w14:paraId="082812F2" w14:textId="12505DDE" w:rsidR="0066663D" w:rsidRDefault="0066663D" w:rsidP="00992759">
      <w:pPr>
        <w:numPr>
          <w:ilvl w:val="0"/>
          <w:numId w:val="13"/>
        </w:numPr>
        <w:rPr>
          <w:rFonts w:cs="Arial"/>
          <w:szCs w:val="24"/>
        </w:rPr>
      </w:pPr>
      <w:r w:rsidRPr="000A5771">
        <w:rPr>
          <w:rFonts w:cs="Arial"/>
          <w:szCs w:val="24"/>
        </w:rPr>
        <w:t>Lastnik</w:t>
      </w:r>
      <w:r>
        <w:rPr>
          <w:rFonts w:cs="Arial"/>
          <w:szCs w:val="24"/>
        </w:rPr>
        <w:t xml:space="preserve"> </w:t>
      </w:r>
      <w:r w:rsidR="001674BD">
        <w:rPr>
          <w:rFonts w:cs="Arial"/>
          <w:szCs w:val="24"/>
        </w:rPr>
        <w:t xml:space="preserve">ali </w:t>
      </w:r>
      <w:r w:rsidR="00F30EFA">
        <w:rPr>
          <w:rFonts w:cs="Arial"/>
          <w:szCs w:val="24"/>
        </w:rPr>
        <w:t>u</w:t>
      </w:r>
      <w:r>
        <w:rPr>
          <w:rFonts w:cs="Arial"/>
          <w:szCs w:val="24"/>
        </w:rPr>
        <w:t>pravljavec stavbe</w:t>
      </w:r>
      <w:r w:rsidRPr="000A5771">
        <w:rPr>
          <w:rFonts w:cs="Arial"/>
          <w:szCs w:val="24"/>
        </w:rPr>
        <w:t xml:space="preserve"> mora </w:t>
      </w:r>
      <w:r>
        <w:rPr>
          <w:rFonts w:cs="Arial"/>
          <w:szCs w:val="24"/>
        </w:rPr>
        <w:t xml:space="preserve">dokumentacijo iz prejšnjega odstavka hraniti </w:t>
      </w:r>
      <w:r w:rsidRPr="000A5771">
        <w:rPr>
          <w:rFonts w:cs="Arial"/>
          <w:szCs w:val="24"/>
        </w:rPr>
        <w:t xml:space="preserve">celotno življenjsko dobo </w:t>
      </w:r>
      <w:r>
        <w:rPr>
          <w:rFonts w:cs="Arial"/>
          <w:szCs w:val="24"/>
        </w:rPr>
        <w:t>stavbe</w:t>
      </w:r>
      <w:r w:rsidRPr="000A5771">
        <w:rPr>
          <w:rFonts w:cs="Arial"/>
          <w:szCs w:val="24"/>
        </w:rPr>
        <w:t>.</w:t>
      </w:r>
    </w:p>
    <w:p w14:paraId="715A5951" w14:textId="77777777" w:rsidR="00374B0D" w:rsidRDefault="00374B0D" w:rsidP="003117BD"/>
    <w:p w14:paraId="3221685F" w14:textId="77777777" w:rsidR="00530371" w:rsidRDefault="00797879" w:rsidP="00295FA4">
      <w:pPr>
        <w:pStyle w:val="Naslov1"/>
        <w:numPr>
          <w:ilvl w:val="0"/>
          <w:numId w:val="0"/>
        </w:numPr>
        <w:spacing w:before="0" w:after="0"/>
        <w:ind w:left="360" w:hanging="360"/>
        <w:rPr>
          <w:rFonts w:cs="Arial"/>
          <w:szCs w:val="24"/>
        </w:rPr>
      </w:pPr>
      <w:bookmarkStart w:id="72" w:name="_Hlt494960279"/>
      <w:bookmarkStart w:id="73" w:name="_Hlt51987568"/>
      <w:bookmarkStart w:id="74" w:name="_Hlt114974393"/>
      <w:bookmarkStart w:id="75" w:name="_Hlt108227829"/>
      <w:bookmarkStart w:id="76" w:name="_Hlt108341930"/>
      <w:bookmarkStart w:id="77" w:name="_Hlt50473476"/>
      <w:bookmarkStart w:id="78" w:name="_Hlt50476311"/>
      <w:bookmarkStart w:id="79" w:name="_Hlt57027732"/>
      <w:bookmarkStart w:id="80" w:name="_Hlt50792009"/>
      <w:bookmarkStart w:id="81" w:name="_Hlt52684278"/>
      <w:bookmarkStart w:id="82" w:name="_Hlt52684136"/>
      <w:bookmarkStart w:id="83" w:name="_Hlt53110858"/>
      <w:bookmarkStart w:id="84" w:name="_Hlt53110721"/>
      <w:bookmarkStart w:id="85" w:name="_Hlt53105684"/>
      <w:bookmarkStart w:id="86" w:name="_Hlt52683893"/>
      <w:bookmarkStart w:id="87" w:name="_Hlt51131700"/>
      <w:bookmarkStart w:id="88" w:name="_Hlt53120577"/>
      <w:bookmarkStart w:id="89" w:name="_Hlt50792032"/>
      <w:bookmarkStart w:id="90" w:name="_Hlt52680149"/>
      <w:bookmarkStart w:id="91" w:name="_Hlt52614337"/>
      <w:bookmarkStart w:id="92" w:name="_Toc50469944"/>
      <w:bookmarkStart w:id="93" w:name="_Toc50470135"/>
      <w:bookmarkStart w:id="94" w:name="_Toc50470317"/>
      <w:bookmarkStart w:id="95" w:name="_Toc50470506"/>
      <w:bookmarkStart w:id="96" w:name="_Toc50470696"/>
      <w:bookmarkStart w:id="97" w:name="_Toc50470886"/>
      <w:bookmarkStart w:id="98" w:name="_Toc50471077"/>
      <w:bookmarkStart w:id="99" w:name="_Toc50471268"/>
      <w:bookmarkStart w:id="100" w:name="_Toc50471458"/>
      <w:bookmarkStart w:id="101" w:name="_Toc50471649"/>
      <w:bookmarkStart w:id="102" w:name="_Toc50471842"/>
      <w:bookmarkStart w:id="103" w:name="_Toc50472033"/>
      <w:bookmarkStart w:id="104" w:name="_Toc50472224"/>
      <w:bookmarkStart w:id="105" w:name="_Toc50472415"/>
      <w:bookmarkStart w:id="106" w:name="_Toc50472606"/>
      <w:bookmarkStart w:id="107" w:name="_Toc50472798"/>
      <w:bookmarkStart w:id="108" w:name="_Toc50472991"/>
      <w:bookmarkStart w:id="109" w:name="_Toc50473184"/>
      <w:bookmarkStart w:id="110" w:name="_Toc50473379"/>
      <w:bookmarkStart w:id="111" w:name="_Toc50475026"/>
      <w:bookmarkStart w:id="112" w:name="_Hlt52681721"/>
      <w:bookmarkStart w:id="113" w:name="_Hlt52681852"/>
      <w:bookmarkStart w:id="114" w:name="_Hlt52681856"/>
      <w:bookmarkStart w:id="115" w:name="_Hlt114379817"/>
      <w:bookmarkStart w:id="116" w:name="_Hlt114379935"/>
      <w:bookmarkStart w:id="117" w:name="_Hlt50473072"/>
      <w:bookmarkStart w:id="118" w:name="_Hlt50472877"/>
      <w:bookmarkStart w:id="119" w:name="_Hlt50474287"/>
      <w:bookmarkStart w:id="120" w:name="_Toc41882236"/>
      <w:bookmarkStart w:id="121" w:name="_Toc41882392"/>
      <w:bookmarkStart w:id="122" w:name="_Toc112643389"/>
      <w:bookmarkStart w:id="123" w:name="_Toc116444766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cs="Arial"/>
          <w:szCs w:val="24"/>
        </w:rPr>
        <w:t>VIII</w:t>
      </w:r>
      <w:r w:rsidR="0017631E">
        <w:rPr>
          <w:rFonts w:cs="Arial"/>
          <w:szCs w:val="24"/>
        </w:rPr>
        <w:t>.</w:t>
      </w:r>
      <w:r w:rsidR="0017631E">
        <w:rPr>
          <w:rFonts w:cs="Arial"/>
          <w:szCs w:val="24"/>
        </w:rPr>
        <w:tab/>
      </w:r>
      <w:r w:rsidR="00530371" w:rsidRPr="009B7EC1">
        <w:rPr>
          <w:rFonts w:cs="Arial"/>
          <w:szCs w:val="24"/>
        </w:rPr>
        <w:t>PREHODNE IN KONČNE DOLOČBE</w:t>
      </w:r>
      <w:bookmarkEnd w:id="120"/>
      <w:bookmarkEnd w:id="121"/>
      <w:bookmarkEnd w:id="122"/>
      <w:bookmarkEnd w:id="123"/>
    </w:p>
    <w:p w14:paraId="46ADC660" w14:textId="30894310" w:rsidR="005758B4" w:rsidRDefault="005758B4" w:rsidP="005758B4"/>
    <w:p w14:paraId="18AB0737" w14:textId="5985C90D" w:rsidR="00F03319" w:rsidRDefault="00F03319" w:rsidP="00F03319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534C80">
        <w:rPr>
          <w:rFonts w:cs="Arial"/>
          <w:szCs w:val="24"/>
        </w:rPr>
        <w:t xml:space="preserve">tehnične </w:t>
      </w:r>
      <w:r>
        <w:rPr>
          <w:rFonts w:cs="Arial"/>
          <w:szCs w:val="24"/>
        </w:rPr>
        <w:t>smernice</w:t>
      </w:r>
      <w:r w:rsidRPr="009B7EC1">
        <w:rPr>
          <w:rFonts w:cs="Arial"/>
          <w:szCs w:val="24"/>
        </w:rPr>
        <w:t>)</w:t>
      </w:r>
    </w:p>
    <w:p w14:paraId="1CDE8F16" w14:textId="21240367" w:rsidR="00F03319" w:rsidRDefault="00F03319" w:rsidP="005758B4"/>
    <w:p w14:paraId="3806798E" w14:textId="6822A6C1" w:rsidR="00F30EFA" w:rsidRPr="00F30EFA" w:rsidRDefault="00A2065C" w:rsidP="00992759">
      <w:pPr>
        <w:pStyle w:val="Odstavekseznama"/>
        <w:numPr>
          <w:ilvl w:val="0"/>
          <w:numId w:val="45"/>
        </w:numPr>
        <w:spacing w:after="120"/>
        <w:rPr>
          <w:rFonts w:cs="Arial"/>
          <w:color w:val="000000"/>
          <w:szCs w:val="22"/>
          <w:shd w:val="clear" w:color="auto" w:fill="FFFFFF"/>
        </w:rPr>
      </w:pPr>
      <w:r w:rsidRPr="00F30EFA">
        <w:rPr>
          <w:rFonts w:cs="Arial"/>
          <w:color w:val="000000"/>
          <w:szCs w:val="22"/>
          <w:shd w:val="clear" w:color="auto" w:fill="FFFFFF"/>
        </w:rPr>
        <w:t xml:space="preserve">Minister, pristojen za 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okolje in prostor</w:t>
      </w:r>
      <w:r w:rsidR="00172778">
        <w:rPr>
          <w:rFonts w:cs="Arial"/>
          <w:color w:val="000000"/>
          <w:szCs w:val="22"/>
          <w:shd w:val="clear" w:color="auto" w:fill="FFFFFF"/>
        </w:rPr>
        <w:t xml:space="preserve"> v šestih mesecih po uveljavitvi tega pravilnika</w:t>
      </w:r>
      <w:r w:rsidRPr="00F30EFA">
        <w:rPr>
          <w:rFonts w:cs="Arial"/>
          <w:color w:val="000000"/>
          <w:szCs w:val="22"/>
          <w:shd w:val="clear" w:color="auto" w:fill="FFFFFF"/>
        </w:rPr>
        <w:t xml:space="preserve"> izda tehnično smernico za graditev TSG-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Z</w:t>
      </w:r>
      <w:r w:rsidRPr="00F30EFA">
        <w:rPr>
          <w:rFonts w:cs="Arial"/>
          <w:color w:val="000000"/>
          <w:szCs w:val="22"/>
          <w:shd w:val="clear" w:color="auto" w:fill="FFFFFF"/>
        </w:rPr>
        <w:t>-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 xml:space="preserve">XXX: </w:t>
      </w:r>
      <w:r w:rsidR="00944FFD">
        <w:rPr>
          <w:rFonts w:cs="Arial"/>
          <w:color w:val="000000"/>
          <w:szCs w:val="22"/>
          <w:shd w:val="clear" w:color="auto" w:fill="FFFFFF"/>
        </w:rPr>
        <w:t>»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Zaščita pred radonom v stavbah</w:t>
      </w:r>
      <w:r w:rsidR="00944FFD">
        <w:rPr>
          <w:rFonts w:cs="Arial"/>
          <w:color w:val="000000"/>
          <w:szCs w:val="22"/>
          <w:shd w:val="clear" w:color="auto" w:fill="FFFFFF"/>
        </w:rPr>
        <w:t>«</w:t>
      </w:r>
      <w:r w:rsidR="00F30EFA" w:rsidRPr="00F30EFA">
        <w:rPr>
          <w:rFonts w:cs="Arial"/>
          <w:color w:val="000000"/>
          <w:szCs w:val="22"/>
          <w:shd w:val="clear" w:color="auto" w:fill="FFFFFF"/>
        </w:rPr>
        <w:t>, ki določa priporočene projektantske in gradbene ukrepe ter rešitve za dosego zahtev tega pravilnika.</w:t>
      </w:r>
    </w:p>
    <w:p w14:paraId="0C6C4325" w14:textId="1692AA53" w:rsidR="00172778" w:rsidRPr="00F30EFA" w:rsidRDefault="00172778" w:rsidP="00172778">
      <w:pPr>
        <w:pStyle w:val="Odstavekseznama"/>
        <w:numPr>
          <w:ilvl w:val="0"/>
          <w:numId w:val="45"/>
        </w:numPr>
        <w:spacing w:after="120"/>
        <w:rPr>
          <w:rFonts w:cs="Arial"/>
          <w:color w:val="000000"/>
          <w:szCs w:val="22"/>
          <w:shd w:val="clear" w:color="auto" w:fill="FFFFFF"/>
        </w:rPr>
      </w:pPr>
      <w:r>
        <w:t xml:space="preserve">Do izdaje tehnične smernice </w:t>
      </w:r>
      <w:r w:rsidR="001412CD">
        <w:t xml:space="preserve">iz prejšnjega odstavka </w:t>
      </w:r>
      <w:r>
        <w:t>se pri projektiranju in gradnji uporablja S</w:t>
      </w:r>
      <w:r w:rsidRPr="001E7C1F">
        <w:rPr>
          <w:rFonts w:cs="Arial"/>
          <w:color w:val="000000"/>
          <w:szCs w:val="22"/>
          <w:shd w:val="clear" w:color="auto" w:fill="FFFFFF"/>
        </w:rPr>
        <w:t>mernica za gradnjo radonsko varnih novih stavb novogradenj</w:t>
      </w:r>
      <w:r>
        <w:rPr>
          <w:rFonts w:cs="Arial"/>
          <w:color w:val="000000"/>
          <w:szCs w:val="22"/>
          <w:shd w:val="clear" w:color="auto" w:fill="FFFFFF"/>
        </w:rPr>
        <w:t>, objavljena na spletni strani Uprave Republike Slovenije za varstvo pred sevanji</w:t>
      </w:r>
      <w:r w:rsidR="001412CD">
        <w:rPr>
          <w:rFonts w:cs="Arial"/>
          <w:color w:val="000000"/>
          <w:szCs w:val="22"/>
          <w:shd w:val="clear" w:color="auto" w:fill="FFFFFF"/>
        </w:rPr>
        <w:t>.</w:t>
      </w:r>
    </w:p>
    <w:p w14:paraId="66E2AA61" w14:textId="6C23F462" w:rsidR="00F03319" w:rsidRDefault="00F03319" w:rsidP="00992759">
      <w:pPr>
        <w:pStyle w:val="Odstavekseznama"/>
        <w:numPr>
          <w:ilvl w:val="0"/>
          <w:numId w:val="45"/>
        </w:numPr>
        <w:spacing w:after="120"/>
        <w:rPr>
          <w:rFonts w:cs="Arial"/>
          <w:szCs w:val="22"/>
        </w:rPr>
      </w:pPr>
      <w:r w:rsidRPr="003E1BBF">
        <w:rPr>
          <w:rFonts w:cs="Arial"/>
          <w:szCs w:val="24"/>
        </w:rPr>
        <w:t>Če so pri projektiranju in izvedbi zaščite pred</w:t>
      </w:r>
      <w:r w:rsidRPr="00992759">
        <w:rPr>
          <w:rFonts w:cs="Arial"/>
          <w:szCs w:val="24"/>
        </w:rPr>
        <w:t xml:space="preserve"> radonom v celoti uporabljeni</w:t>
      </w:r>
      <w:r w:rsidRPr="00992759">
        <w:rPr>
          <w:rFonts w:cs="Arial"/>
          <w:szCs w:val="22"/>
        </w:rPr>
        <w:t xml:space="preserve"> ukrepi, navedeni v </w:t>
      </w:r>
      <w:r w:rsidR="00F30EFA">
        <w:rPr>
          <w:rFonts w:cs="Arial"/>
          <w:szCs w:val="22"/>
        </w:rPr>
        <w:t>tehnični smernici</w:t>
      </w:r>
      <w:r w:rsidR="00436650">
        <w:rPr>
          <w:rFonts w:cs="Arial"/>
          <w:szCs w:val="22"/>
        </w:rPr>
        <w:t xml:space="preserve">, velja </w:t>
      </w:r>
      <w:r w:rsidRPr="00992759">
        <w:rPr>
          <w:rFonts w:cs="Arial"/>
          <w:szCs w:val="22"/>
        </w:rPr>
        <w:t>domneva o skladnosti z zahtevami tega pravilnika.</w:t>
      </w:r>
    </w:p>
    <w:p w14:paraId="571C85B0" w14:textId="77777777" w:rsidR="00944FFD" w:rsidRPr="00992759" w:rsidRDefault="00944FFD" w:rsidP="00944FFD">
      <w:pPr>
        <w:pStyle w:val="Odstavekseznama"/>
        <w:spacing w:after="120"/>
        <w:ind w:left="360"/>
        <w:rPr>
          <w:rFonts w:cs="Arial"/>
          <w:szCs w:val="22"/>
        </w:rPr>
      </w:pPr>
    </w:p>
    <w:p w14:paraId="13A01DC1" w14:textId="69FA9ACD" w:rsidR="00530371" w:rsidRDefault="00530371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124" w:name="_Toc112643390"/>
      <w:bookmarkStart w:id="125" w:name="_Toc116444767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4C32BF">
        <w:rPr>
          <w:rFonts w:cs="Arial"/>
          <w:szCs w:val="24"/>
        </w:rPr>
        <w:t>sprememba</w:t>
      </w:r>
      <w:r w:rsidR="00FF7558">
        <w:rPr>
          <w:rFonts w:cs="Arial"/>
          <w:szCs w:val="24"/>
        </w:rPr>
        <w:t xml:space="preserve"> pravilnika</w:t>
      </w:r>
      <w:r w:rsidRPr="009B7EC1">
        <w:rPr>
          <w:rFonts w:cs="Arial"/>
          <w:szCs w:val="24"/>
        </w:rPr>
        <w:t>)</w:t>
      </w:r>
      <w:bookmarkEnd w:id="124"/>
      <w:bookmarkEnd w:id="125"/>
    </w:p>
    <w:p w14:paraId="4E119AF1" w14:textId="77777777" w:rsidR="002839C8" w:rsidRPr="002839C8" w:rsidRDefault="002839C8" w:rsidP="002839C8"/>
    <w:p w14:paraId="00A23688" w14:textId="3FB6C3EF" w:rsidR="008257B5" w:rsidRDefault="009E50AA" w:rsidP="00E778A3">
      <w:pPr>
        <w:rPr>
          <w:rFonts w:cs="Arial"/>
          <w:szCs w:val="24"/>
        </w:rPr>
      </w:pPr>
      <w:bookmarkStart w:id="126" w:name="_Hlk63894557"/>
      <w:r>
        <w:rPr>
          <w:rFonts w:cs="Arial"/>
          <w:szCs w:val="24"/>
        </w:rPr>
        <w:t xml:space="preserve">V </w:t>
      </w:r>
      <w:r w:rsidR="0032128E" w:rsidRPr="0032128E">
        <w:rPr>
          <w:rFonts w:cs="Arial"/>
          <w:szCs w:val="24"/>
        </w:rPr>
        <w:t>Pravilnik</w:t>
      </w:r>
      <w:r>
        <w:rPr>
          <w:rFonts w:cs="Arial"/>
          <w:szCs w:val="24"/>
        </w:rPr>
        <w:t>u</w:t>
      </w:r>
      <w:r w:rsidR="0032128E" w:rsidRPr="0032128E">
        <w:rPr>
          <w:rFonts w:cs="Arial"/>
          <w:szCs w:val="24"/>
        </w:rPr>
        <w:t xml:space="preserve"> o prezračevanju in klimatizaciji stavb </w:t>
      </w:r>
      <w:bookmarkEnd w:id="126"/>
      <w:r w:rsidR="0032128E" w:rsidRPr="0032128E">
        <w:rPr>
          <w:rFonts w:cs="Arial"/>
          <w:szCs w:val="24"/>
        </w:rPr>
        <w:t>(Uradni list RS, št. 42/02, 105/02, 110/02 – ZGO-1 in 61/17 – GZ)</w:t>
      </w:r>
      <w:r>
        <w:rPr>
          <w:rFonts w:cs="Arial"/>
          <w:szCs w:val="24"/>
        </w:rPr>
        <w:t xml:space="preserve"> se </w:t>
      </w:r>
      <w:bookmarkStart w:id="127" w:name="_Hlk63894595"/>
      <w:r>
        <w:rPr>
          <w:rFonts w:cs="Arial"/>
          <w:szCs w:val="24"/>
        </w:rPr>
        <w:t xml:space="preserve">v </w:t>
      </w:r>
      <w:r w:rsidR="00AA5478">
        <w:rPr>
          <w:rFonts w:cs="Arial"/>
          <w:szCs w:val="24"/>
        </w:rPr>
        <w:t>Tabeli 7 P</w:t>
      </w:r>
      <w:r w:rsidR="0032128E">
        <w:rPr>
          <w:rFonts w:cs="Arial"/>
          <w:szCs w:val="24"/>
        </w:rPr>
        <w:t>rilog</w:t>
      </w:r>
      <w:r w:rsidR="00AA5478">
        <w:rPr>
          <w:rFonts w:cs="Arial"/>
          <w:szCs w:val="24"/>
        </w:rPr>
        <w:t xml:space="preserve">e </w:t>
      </w:r>
      <w:r w:rsidR="008257B5">
        <w:rPr>
          <w:rFonts w:cs="Arial"/>
          <w:szCs w:val="24"/>
        </w:rPr>
        <w:t>1</w:t>
      </w:r>
      <w:bookmarkEnd w:id="127"/>
      <w:r w:rsidR="00472269">
        <w:rPr>
          <w:rFonts w:cs="Arial"/>
          <w:szCs w:val="24"/>
        </w:rPr>
        <w:t xml:space="preserve"> črta </w:t>
      </w:r>
      <w:r w:rsidR="008257B5">
        <w:rPr>
          <w:rFonts w:cs="Arial"/>
          <w:szCs w:val="24"/>
        </w:rPr>
        <w:t xml:space="preserve">vrednost za dopustno koncentracijo radona </w:t>
      </w:r>
      <w:r w:rsidR="004C32BF">
        <w:rPr>
          <w:rFonts w:cs="Arial"/>
          <w:szCs w:val="24"/>
        </w:rPr>
        <w:t xml:space="preserve">400 </w:t>
      </w:r>
      <w:r w:rsidR="00AA5478">
        <w:rPr>
          <w:rFonts w:cs="Arial"/>
          <w:szCs w:val="24"/>
        </w:rPr>
        <w:t>Bq/m</w:t>
      </w:r>
      <w:r w:rsidR="00AA5478">
        <w:rPr>
          <w:rFonts w:cs="Arial"/>
          <w:szCs w:val="24"/>
          <w:vertAlign w:val="superscript"/>
        </w:rPr>
        <w:t>3</w:t>
      </w:r>
      <w:r w:rsidR="00F43859">
        <w:rPr>
          <w:rFonts w:cs="Arial"/>
          <w:szCs w:val="24"/>
        </w:rPr>
        <w:t>.</w:t>
      </w:r>
    </w:p>
    <w:p w14:paraId="6A12A278" w14:textId="77777777" w:rsidR="008257B5" w:rsidRDefault="008257B5" w:rsidP="00E778A3">
      <w:pPr>
        <w:rPr>
          <w:rFonts w:cs="Arial"/>
          <w:szCs w:val="24"/>
        </w:rPr>
      </w:pPr>
    </w:p>
    <w:p w14:paraId="67EFD618" w14:textId="77777777" w:rsidR="00DD59DE" w:rsidRDefault="00DD59DE" w:rsidP="00896434">
      <w:pPr>
        <w:pStyle w:val="Naslov2"/>
        <w:numPr>
          <w:ilvl w:val="0"/>
          <w:numId w:val="1"/>
        </w:numPr>
        <w:tabs>
          <w:tab w:val="left" w:pos="284"/>
          <w:tab w:val="left" w:pos="437"/>
          <w:tab w:val="num" w:pos="900"/>
          <w:tab w:val="num" w:pos="5322"/>
        </w:tabs>
        <w:spacing w:after="0"/>
        <w:ind w:left="0" w:firstLine="0"/>
        <w:rPr>
          <w:rFonts w:cs="Arial"/>
          <w:szCs w:val="24"/>
        </w:rPr>
      </w:pPr>
      <w:bookmarkStart w:id="128" w:name="_Hlt108330780"/>
      <w:bookmarkEnd w:id="128"/>
      <w:r w:rsidRPr="009B7EC1">
        <w:rPr>
          <w:rFonts w:cs="Arial"/>
          <w:szCs w:val="24"/>
        </w:rPr>
        <w:t>člen</w:t>
      </w:r>
      <w:r w:rsidRPr="009B7EC1">
        <w:rPr>
          <w:rFonts w:cs="Arial"/>
          <w:szCs w:val="24"/>
        </w:rPr>
        <w:br/>
        <w:t>(</w:t>
      </w:r>
      <w:r w:rsidR="002B142E">
        <w:rPr>
          <w:rFonts w:cs="Arial"/>
          <w:szCs w:val="24"/>
        </w:rPr>
        <w:t>začetek veljavnosti in uporabe</w:t>
      </w:r>
      <w:r w:rsidRPr="009B7EC1">
        <w:rPr>
          <w:rFonts w:cs="Arial"/>
          <w:szCs w:val="24"/>
        </w:rPr>
        <w:t>)</w:t>
      </w:r>
    </w:p>
    <w:p w14:paraId="76F54FBA" w14:textId="77777777" w:rsidR="003A3F96" w:rsidRPr="003A3F96" w:rsidRDefault="003A3F96" w:rsidP="003A3F96"/>
    <w:p w14:paraId="3C0079D2" w14:textId="77777777" w:rsidR="002B142E" w:rsidRDefault="009F2DD0" w:rsidP="00AA2131">
      <w:pPr>
        <w:spacing w:after="120"/>
        <w:rPr>
          <w:rFonts w:cs="Arial"/>
          <w:szCs w:val="24"/>
        </w:rPr>
      </w:pPr>
      <w:r w:rsidRPr="009F2DD0">
        <w:rPr>
          <w:rFonts w:cs="Arial"/>
          <w:szCs w:val="24"/>
        </w:rPr>
        <w:t>Ta pravilnik začne veljati petnajsti dan po objavi v Uradnem listu Republike Slovenije, uporabljati pa se začne 1. januarja 20</w:t>
      </w:r>
      <w:r>
        <w:rPr>
          <w:rFonts w:cs="Arial"/>
          <w:szCs w:val="24"/>
        </w:rPr>
        <w:t>2</w:t>
      </w:r>
      <w:r w:rsidR="002D11B2">
        <w:rPr>
          <w:rFonts w:cs="Arial"/>
          <w:szCs w:val="24"/>
        </w:rPr>
        <w:t>2</w:t>
      </w:r>
      <w:r w:rsidRPr="009F2DD0">
        <w:rPr>
          <w:rFonts w:cs="Arial"/>
          <w:szCs w:val="24"/>
        </w:rPr>
        <w:t>.</w:t>
      </w:r>
    </w:p>
    <w:p w14:paraId="4CCBFA7C" w14:textId="77777777" w:rsidR="002B142E" w:rsidRDefault="002B142E" w:rsidP="003B3677">
      <w:pPr>
        <w:ind w:left="426" w:hanging="426"/>
        <w:rPr>
          <w:rFonts w:cs="Arial"/>
          <w:szCs w:val="24"/>
        </w:rPr>
      </w:pPr>
    </w:p>
    <w:p w14:paraId="485549E1" w14:textId="77777777" w:rsidR="00A83384" w:rsidRDefault="00A83384" w:rsidP="003B3677">
      <w:pPr>
        <w:ind w:left="426" w:hanging="426"/>
        <w:rPr>
          <w:rFonts w:cs="Arial"/>
          <w:szCs w:val="24"/>
        </w:rPr>
      </w:pPr>
    </w:p>
    <w:p w14:paraId="0B00069F" w14:textId="77777777" w:rsidR="00A83384" w:rsidRDefault="00686751" w:rsidP="003B3677">
      <w:p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Št. </w:t>
      </w:r>
      <w:r w:rsidR="002D11B2">
        <w:rPr>
          <w:rFonts w:cs="Arial"/>
          <w:szCs w:val="24"/>
        </w:rPr>
        <w:t>007-2/2021</w:t>
      </w:r>
    </w:p>
    <w:p w14:paraId="1B0AB8FD" w14:textId="77777777" w:rsidR="00530371" w:rsidRPr="009B7EC1" w:rsidRDefault="00530371">
      <w:pPr>
        <w:rPr>
          <w:rFonts w:cs="Arial"/>
          <w:szCs w:val="24"/>
        </w:rPr>
      </w:pPr>
      <w:bookmarkStart w:id="129" w:name="_Hlt108331378"/>
      <w:bookmarkStart w:id="130" w:name="_Hlt108331653"/>
      <w:bookmarkStart w:id="131" w:name="_Hlt108332020"/>
      <w:bookmarkStart w:id="132" w:name="_Hlt108331011"/>
      <w:bookmarkEnd w:id="129"/>
      <w:bookmarkEnd w:id="130"/>
      <w:bookmarkEnd w:id="131"/>
      <w:bookmarkEnd w:id="132"/>
      <w:r w:rsidRPr="009B7EC1">
        <w:rPr>
          <w:rFonts w:cs="Arial"/>
          <w:szCs w:val="24"/>
        </w:rPr>
        <w:t>Ljubljana</w:t>
      </w:r>
      <w:r w:rsidRPr="009B252A">
        <w:rPr>
          <w:rFonts w:cs="Arial"/>
          <w:szCs w:val="24"/>
        </w:rPr>
        <w:t>,</w:t>
      </w:r>
      <w:r w:rsidR="00203FEE" w:rsidRPr="009B252A">
        <w:rPr>
          <w:rFonts w:cs="Arial"/>
          <w:szCs w:val="24"/>
        </w:rPr>
        <w:t xml:space="preserve"> </w:t>
      </w:r>
      <w:r w:rsidR="002D11B2">
        <w:rPr>
          <w:rFonts w:cs="Arial"/>
          <w:szCs w:val="24"/>
        </w:rPr>
        <w:t>dne</w:t>
      </w:r>
    </w:p>
    <w:p w14:paraId="0567705F" w14:textId="77777777" w:rsidR="002C183B" w:rsidRDefault="00530371">
      <w:pPr>
        <w:rPr>
          <w:rFonts w:cs="Arial"/>
          <w:szCs w:val="24"/>
        </w:rPr>
      </w:pPr>
      <w:r w:rsidRPr="009B7EC1">
        <w:rPr>
          <w:rFonts w:cs="Arial"/>
          <w:szCs w:val="24"/>
        </w:rPr>
        <w:t>EVA</w:t>
      </w:r>
      <w:r w:rsidR="006074D8">
        <w:rPr>
          <w:rFonts w:cs="Arial"/>
          <w:szCs w:val="24"/>
        </w:rPr>
        <w:t>:</w:t>
      </w:r>
      <w:r w:rsidR="00CA35B0">
        <w:rPr>
          <w:rFonts w:cs="Arial"/>
          <w:szCs w:val="24"/>
        </w:rPr>
        <w:t xml:space="preserve"> </w:t>
      </w:r>
      <w:r w:rsidR="002D11B2" w:rsidRPr="006074D8">
        <w:rPr>
          <w:rFonts w:cs="Arial"/>
          <w:szCs w:val="24"/>
        </w:rPr>
        <w:t>2021-2550-0010</w:t>
      </w:r>
    </w:p>
    <w:p w14:paraId="6C4E914D" w14:textId="77777777" w:rsidR="002C183B" w:rsidRDefault="002C183B">
      <w:pPr>
        <w:rPr>
          <w:rFonts w:cs="Arial"/>
          <w:szCs w:val="24"/>
        </w:rPr>
      </w:pPr>
    </w:p>
    <w:p w14:paraId="1D2917EF" w14:textId="0D625E1F" w:rsidR="002C183B" w:rsidRPr="002F270E" w:rsidRDefault="002C183B" w:rsidP="002C183B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C03F8">
        <w:rPr>
          <w:rFonts w:cs="Arial"/>
          <w:szCs w:val="24"/>
        </w:rPr>
        <w:t xml:space="preserve">    </w:t>
      </w:r>
      <w:r w:rsidR="002F270E" w:rsidRPr="002F270E">
        <w:rPr>
          <w:rFonts w:cs="Arial"/>
          <w:b/>
          <w:bCs/>
          <w:szCs w:val="24"/>
        </w:rPr>
        <w:t>Janez Poklukar</w:t>
      </w:r>
      <w:r w:rsidR="00003030" w:rsidRPr="002F270E">
        <w:rPr>
          <w:rFonts w:cs="Arial"/>
          <w:b/>
          <w:bCs/>
          <w:szCs w:val="24"/>
        </w:rPr>
        <w:t>,</w:t>
      </w:r>
      <w:r w:rsidRPr="002F270E">
        <w:rPr>
          <w:rFonts w:cs="Arial"/>
          <w:b/>
          <w:bCs/>
          <w:szCs w:val="24"/>
        </w:rPr>
        <w:t xml:space="preserve"> l.</w:t>
      </w:r>
      <w:r w:rsidR="00534C80">
        <w:rPr>
          <w:rFonts w:cs="Arial"/>
          <w:b/>
          <w:bCs/>
          <w:szCs w:val="24"/>
        </w:rPr>
        <w:t xml:space="preserve"> </w:t>
      </w:r>
      <w:r w:rsidRPr="002F270E">
        <w:rPr>
          <w:rFonts w:cs="Arial"/>
          <w:b/>
          <w:bCs/>
          <w:szCs w:val="24"/>
        </w:rPr>
        <w:t>r.</w:t>
      </w:r>
    </w:p>
    <w:p w14:paraId="1BEFC0AD" w14:textId="12C303E8" w:rsidR="00534C80" w:rsidRDefault="00534C80" w:rsidP="003B3677">
      <w:pPr>
        <w:ind w:left="5664"/>
        <w:rPr>
          <w:rFonts w:cs="Arial"/>
          <w:szCs w:val="24"/>
        </w:rPr>
      </w:pPr>
      <w:r>
        <w:rPr>
          <w:rFonts w:cs="Arial"/>
          <w:szCs w:val="24"/>
        </w:rPr>
        <w:t xml:space="preserve">           m</w:t>
      </w:r>
      <w:r w:rsidR="002C183B" w:rsidRPr="002C183B">
        <w:rPr>
          <w:rFonts w:cs="Arial"/>
          <w:szCs w:val="24"/>
        </w:rPr>
        <w:t>inist</w:t>
      </w:r>
      <w:r w:rsidR="002F270E">
        <w:rPr>
          <w:rFonts w:cs="Arial"/>
          <w:szCs w:val="24"/>
        </w:rPr>
        <w:t>er</w:t>
      </w:r>
    </w:p>
    <w:p w14:paraId="4C87E119" w14:textId="749AE600" w:rsidR="002C183B" w:rsidRPr="002C183B" w:rsidRDefault="002F270E" w:rsidP="003B3677">
      <w:pPr>
        <w:ind w:left="5664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534C80">
        <w:rPr>
          <w:rFonts w:cs="Arial"/>
          <w:szCs w:val="24"/>
        </w:rPr>
        <w:t xml:space="preserve">        </w:t>
      </w:r>
      <w:r w:rsidR="002C183B" w:rsidRPr="002C183B">
        <w:rPr>
          <w:rFonts w:cs="Arial"/>
          <w:szCs w:val="24"/>
        </w:rPr>
        <w:t>za zdravje</w:t>
      </w:r>
    </w:p>
    <w:p w14:paraId="13D35B8B" w14:textId="77777777" w:rsidR="002C183B" w:rsidRPr="002C183B" w:rsidRDefault="002C183B" w:rsidP="002C183B">
      <w:pPr>
        <w:rPr>
          <w:rFonts w:cs="Arial"/>
          <w:szCs w:val="24"/>
        </w:rPr>
      </w:pPr>
    </w:p>
    <w:p w14:paraId="2E6BA6B5" w14:textId="77777777" w:rsidR="002C183B" w:rsidRDefault="002C183B" w:rsidP="003B3677">
      <w:pPr>
        <w:ind w:left="6372"/>
        <w:rPr>
          <w:rFonts w:cs="Arial"/>
          <w:szCs w:val="24"/>
        </w:rPr>
      </w:pPr>
    </w:p>
    <w:p w14:paraId="72E744F8" w14:textId="77777777" w:rsidR="00F46D44" w:rsidRPr="00F46D44" w:rsidRDefault="00F46D44" w:rsidP="00F46D44">
      <w:pPr>
        <w:ind w:left="4956" w:firstLine="708"/>
        <w:rPr>
          <w:rFonts w:cs="Arial"/>
          <w:b/>
          <w:szCs w:val="24"/>
        </w:rPr>
      </w:pPr>
    </w:p>
    <w:p w14:paraId="2D4DC86B" w14:textId="2A2DC919" w:rsidR="00F46D44" w:rsidRPr="00F46D44" w:rsidRDefault="00EC03F8" w:rsidP="00F46D44">
      <w:pPr>
        <w:ind w:left="4956" w:firstLine="708"/>
        <w:rPr>
          <w:rFonts w:cs="Arial"/>
          <w:b/>
          <w:szCs w:val="24"/>
        </w:rPr>
      </w:pPr>
      <w:r w:rsidRPr="00B53FCE">
        <w:rPr>
          <w:rFonts w:cs="Arial"/>
          <w:szCs w:val="24"/>
        </w:rPr>
        <w:t xml:space="preserve">    </w:t>
      </w:r>
      <w:r w:rsidR="00F46D44" w:rsidRPr="00F46D44">
        <w:rPr>
          <w:rFonts w:cs="Arial"/>
          <w:b/>
          <w:szCs w:val="24"/>
        </w:rPr>
        <w:t>Andrej Vizjak</w:t>
      </w:r>
      <w:r w:rsidR="00195869">
        <w:rPr>
          <w:rFonts w:cs="Arial"/>
          <w:b/>
          <w:szCs w:val="24"/>
        </w:rPr>
        <w:t>,</w:t>
      </w:r>
      <w:r w:rsidR="00F46D44" w:rsidRPr="00F46D44">
        <w:rPr>
          <w:rFonts w:cs="Arial"/>
          <w:b/>
          <w:szCs w:val="24"/>
        </w:rPr>
        <w:t xml:space="preserve"> l. r.</w:t>
      </w:r>
    </w:p>
    <w:p w14:paraId="0C5CC730" w14:textId="2C5BF496" w:rsidR="00534C80" w:rsidRDefault="00534C80" w:rsidP="00331127">
      <w:pPr>
        <w:ind w:left="4956" w:firstLine="708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m</w:t>
      </w:r>
      <w:r w:rsidR="00F46D44" w:rsidRPr="00F46D44">
        <w:rPr>
          <w:rFonts w:cs="Arial"/>
          <w:bCs/>
          <w:szCs w:val="24"/>
        </w:rPr>
        <w:t>inister</w:t>
      </w:r>
      <w:r w:rsidR="002F270E">
        <w:rPr>
          <w:rFonts w:cs="Arial"/>
          <w:bCs/>
          <w:szCs w:val="24"/>
        </w:rPr>
        <w:t xml:space="preserve"> </w:t>
      </w:r>
    </w:p>
    <w:p w14:paraId="3155C756" w14:textId="23C673BB" w:rsidR="00D95808" w:rsidRDefault="00DC61E5" w:rsidP="00690F3F">
      <w:pPr>
        <w:ind w:left="4956" w:firstLine="708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</w:t>
      </w:r>
      <w:r w:rsidR="00F46D44" w:rsidRPr="00F46D44">
        <w:rPr>
          <w:rFonts w:cs="Arial"/>
          <w:bCs/>
          <w:szCs w:val="24"/>
        </w:rPr>
        <w:t>za okolje in prostor</w:t>
      </w:r>
    </w:p>
    <w:p w14:paraId="0F528475" w14:textId="6BB046D5" w:rsidR="00510CA6" w:rsidRDefault="00510CA6">
      <w:pPr>
        <w:jc w:val="left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649A3A69" w14:textId="3BBCAC2B" w:rsidR="00510CA6" w:rsidRDefault="00510CA6" w:rsidP="001946B0">
      <w:pPr>
        <w:ind w:firstLine="708"/>
        <w:jc w:val="center"/>
      </w:pPr>
      <w:r>
        <w:lastRenderedPageBreak/>
        <w:t>Priloga 1</w:t>
      </w:r>
    </w:p>
    <w:p w14:paraId="5025B8D9" w14:textId="47279DD8" w:rsidR="00510CA6" w:rsidRDefault="00510CA6" w:rsidP="001946B0">
      <w:pPr>
        <w:ind w:firstLine="708"/>
        <w:jc w:val="center"/>
      </w:pPr>
    </w:p>
    <w:p w14:paraId="55DF395D" w14:textId="025D53B4" w:rsidR="00510CA6" w:rsidRDefault="00510CA6" w:rsidP="00510CA6">
      <w:pPr>
        <w:ind w:firstLine="708"/>
        <w:jc w:val="center"/>
        <w:rPr>
          <w:rFonts w:cs="Arial"/>
          <w:szCs w:val="24"/>
        </w:rPr>
      </w:pPr>
      <w:r>
        <w:rPr>
          <w:rFonts w:cs="Arial"/>
          <w:szCs w:val="24"/>
        </w:rPr>
        <w:t>Znaki za opozarjanje na nevarnost radona v sistemu</w:t>
      </w:r>
    </w:p>
    <w:p w14:paraId="5160C4E1" w14:textId="086DD731" w:rsidR="00510CA6" w:rsidRDefault="00510CA6" w:rsidP="00510CA6">
      <w:pPr>
        <w:ind w:firstLine="708"/>
        <w:jc w:val="center"/>
        <w:rPr>
          <w:rFonts w:cs="Arial"/>
          <w:szCs w:val="24"/>
        </w:rPr>
      </w:pPr>
    </w:p>
    <w:p w14:paraId="78E5290C" w14:textId="0A649EAF" w:rsidR="00510CA6" w:rsidRDefault="00510CA6" w:rsidP="00510CA6">
      <w:pPr>
        <w:ind w:firstLine="708"/>
        <w:jc w:val="center"/>
        <w:rPr>
          <w:rFonts w:cs="Arial"/>
          <w:szCs w:val="24"/>
        </w:rPr>
      </w:pPr>
    </w:p>
    <w:p w14:paraId="512853A6" w14:textId="466E55F8" w:rsidR="00510CA6" w:rsidRDefault="000D1D67" w:rsidP="00510CA6">
      <w:pPr>
        <w:ind w:firstLine="708"/>
        <w:jc w:val="center"/>
      </w:pPr>
      <w:r>
        <w:rPr>
          <w:noProof/>
        </w:rPr>
        <w:drawing>
          <wp:inline distT="0" distB="0" distL="0" distR="0" wp14:anchorId="0F261585" wp14:editId="46B28D69">
            <wp:extent cx="5667375" cy="7086600"/>
            <wp:effectExtent l="0" t="0" r="9525" b="0"/>
            <wp:docPr id="1" name="Slika 1" descr="Na sliki so tri rumene nalepke, vsaka v velikosti 15 x 5 cm s črnim robom. Na prvi nalepki je črn napis RADON, na drugi je črna puščica, ki prikazuje smer v desno, na tretji pa črn napis DOVO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Na sliki so tri rumene nalepke, vsaka v velikosti 15 x 5 cm s črnim robom. Na prvi nalepki je črn napis RADON, na drugi je črna puščica, ki prikazuje smer v desno, na tretji pa črn napis DOVOD.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CD8AE" w14:textId="58C161E7" w:rsidR="000D1D67" w:rsidRDefault="000D1D67" w:rsidP="00510CA6">
      <w:pPr>
        <w:ind w:firstLine="708"/>
        <w:jc w:val="center"/>
      </w:pPr>
    </w:p>
    <w:p w14:paraId="0DD5BAD4" w14:textId="5B6D1DAC" w:rsidR="000D1D67" w:rsidRDefault="000D1D67" w:rsidP="00510CA6">
      <w:pPr>
        <w:ind w:firstLine="708"/>
        <w:jc w:val="center"/>
      </w:pPr>
    </w:p>
    <w:p w14:paraId="04183458" w14:textId="2F9CB3D1" w:rsidR="000D1D67" w:rsidRDefault="000D1D67" w:rsidP="00510CA6">
      <w:pPr>
        <w:ind w:firstLine="708"/>
        <w:jc w:val="center"/>
      </w:pPr>
    </w:p>
    <w:p w14:paraId="29AB13F9" w14:textId="2329F008" w:rsidR="000D1D67" w:rsidRDefault="000D1D67" w:rsidP="00510CA6">
      <w:pPr>
        <w:ind w:firstLine="708"/>
        <w:jc w:val="center"/>
      </w:pPr>
    </w:p>
    <w:p w14:paraId="1AEA1BB4" w14:textId="22359618" w:rsidR="000D1D67" w:rsidRDefault="000D1D67" w:rsidP="00510CA6">
      <w:pPr>
        <w:ind w:firstLine="708"/>
        <w:jc w:val="center"/>
      </w:pPr>
    </w:p>
    <w:p w14:paraId="7CCBD80E" w14:textId="332C79E9" w:rsidR="000D1D67" w:rsidRDefault="000D1D67" w:rsidP="00510CA6">
      <w:pPr>
        <w:ind w:firstLine="708"/>
        <w:jc w:val="center"/>
      </w:pPr>
    </w:p>
    <w:p w14:paraId="4C4DBDFB" w14:textId="2F0B72C0" w:rsidR="000D1D67" w:rsidRDefault="000D1D67" w:rsidP="001946B0">
      <w:pPr>
        <w:ind w:firstLine="708"/>
        <w:jc w:val="center"/>
      </w:pPr>
      <w:r>
        <w:rPr>
          <w:noProof/>
        </w:rPr>
        <w:lastRenderedPageBreak/>
        <w:drawing>
          <wp:inline distT="0" distB="0" distL="0" distR="0" wp14:anchorId="653DEF10" wp14:editId="407E505E">
            <wp:extent cx="5760720" cy="7160260"/>
            <wp:effectExtent l="0" t="0" r="0" b="2540"/>
            <wp:docPr id="2" name="Slika 2" descr="Na sliki so tri nalepke, vsaka v velikosti 15 x 5 cm. Na prvi je na rumenem ozadju s črnim robom črn napis ODVOD, na drugi je na rdečem ozadju črn napis z belo obrobo RADON - IZPUST in na tretji je na rdečem ozadju črn napis  z belo obrobo RADON - NE UGAŠAJ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so tri nalepke, vsaka v velikosti 15 x 5 cm. Na prvi je na rumenem ozadju s črnim robom črn napis ODVOD, na drugi je na rdečem ozadju črn napis z belo obrobo RADON - IZPUST in na tretji je na rdečem ozadju črn napis  z belo obrobo RADON - NE UGAŠAJ!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D67" w:rsidSect="00A64E9A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0323" w14:textId="77777777" w:rsidR="009B0D1F" w:rsidRDefault="009B0D1F">
      <w:r>
        <w:separator/>
      </w:r>
    </w:p>
  </w:endnote>
  <w:endnote w:type="continuationSeparator" w:id="0">
    <w:p w14:paraId="5B351239" w14:textId="77777777" w:rsidR="009B0D1F" w:rsidRDefault="009B0D1F">
      <w:r>
        <w:continuationSeparator/>
      </w:r>
    </w:p>
  </w:endnote>
  <w:endnote w:type="continuationNotice" w:id="1">
    <w:p w14:paraId="584C9BAD" w14:textId="77777777" w:rsidR="009B0D1F" w:rsidRDefault="009B0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73F0" w14:textId="77777777" w:rsidR="009B0D1F" w:rsidRDefault="009B0D1F" w:rsidP="00F53FC9">
    <w:pPr>
      <w:pStyle w:val="Nog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F4C1" w14:textId="77777777" w:rsidR="009B0D1F" w:rsidRDefault="009B0D1F">
      <w:r>
        <w:separator/>
      </w:r>
    </w:p>
  </w:footnote>
  <w:footnote w:type="continuationSeparator" w:id="0">
    <w:p w14:paraId="7998FCA2" w14:textId="77777777" w:rsidR="009B0D1F" w:rsidRDefault="009B0D1F">
      <w:r>
        <w:continuationSeparator/>
      </w:r>
    </w:p>
  </w:footnote>
  <w:footnote w:type="continuationNotice" w:id="1">
    <w:p w14:paraId="6FC36C74" w14:textId="77777777" w:rsidR="009B0D1F" w:rsidRDefault="009B0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49E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9268A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C6370D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171"/>
    <w:multiLevelType w:val="hybridMultilevel"/>
    <w:tmpl w:val="7CF42A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2B33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5840E6"/>
    <w:multiLevelType w:val="hybridMultilevel"/>
    <w:tmpl w:val="E5244F08"/>
    <w:lvl w:ilvl="0" w:tplc="CB5E6B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74E"/>
    <w:multiLevelType w:val="hybridMultilevel"/>
    <w:tmpl w:val="36C8F17A"/>
    <w:lvl w:ilvl="0" w:tplc="016022F2">
      <w:start w:val="1"/>
      <w:numFmt w:val="decimal"/>
      <w:pStyle w:val="OdstavekSt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1A6A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46A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BE1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32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C2D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DE5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C0A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1A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8630C2"/>
    <w:multiLevelType w:val="hybridMultilevel"/>
    <w:tmpl w:val="A40832E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803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10397BFC"/>
    <w:multiLevelType w:val="multilevel"/>
    <w:tmpl w:val="C456B762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201099"/>
    <w:multiLevelType w:val="hybridMultilevel"/>
    <w:tmpl w:val="073C0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037DD"/>
    <w:multiLevelType w:val="hybridMultilevel"/>
    <w:tmpl w:val="C1DA63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83527"/>
    <w:multiLevelType w:val="hybridMultilevel"/>
    <w:tmpl w:val="13527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6B62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5109C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45A0F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26BD4C3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3C66E8"/>
    <w:multiLevelType w:val="singleLevel"/>
    <w:tmpl w:val="AC56D53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2AA00767"/>
    <w:multiLevelType w:val="multilevel"/>
    <w:tmpl w:val="7B6EC8CC"/>
    <w:lvl w:ilvl="0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86"/>
        </w:tabs>
        <w:ind w:left="-4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"/>
        </w:tabs>
        <w:ind w:left="-59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"/>
        </w:tabs>
        <w:ind w:left="4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2"/>
        </w:tabs>
        <w:ind w:left="9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02"/>
        </w:tabs>
        <w:ind w:left="14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2"/>
        </w:tabs>
        <w:ind w:left="19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24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3042" w:hanging="1440"/>
      </w:pPr>
      <w:rPr>
        <w:rFonts w:hint="default"/>
      </w:rPr>
    </w:lvl>
  </w:abstractNum>
  <w:abstractNum w:abstractNumId="19" w15:restartNumberingAfterBreak="0">
    <w:nsid w:val="339B715A"/>
    <w:multiLevelType w:val="hybridMultilevel"/>
    <w:tmpl w:val="D33E8F94"/>
    <w:lvl w:ilvl="0" w:tplc="B3C4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5E4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4F5D46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B863EB"/>
    <w:multiLevelType w:val="singleLevel"/>
    <w:tmpl w:val="6AAA9E38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</w:abstractNum>
  <w:abstractNum w:abstractNumId="23" w15:restartNumberingAfterBreak="0">
    <w:nsid w:val="446173EE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5A049EE"/>
    <w:multiLevelType w:val="hybridMultilevel"/>
    <w:tmpl w:val="F47E29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45DA1"/>
    <w:multiLevelType w:val="hybridMultilevel"/>
    <w:tmpl w:val="AB9E5F7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42703"/>
    <w:multiLevelType w:val="hybridMultilevel"/>
    <w:tmpl w:val="C6927824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30121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DC4191B"/>
    <w:multiLevelType w:val="hybridMultilevel"/>
    <w:tmpl w:val="A9DC0D06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D5435"/>
    <w:multiLevelType w:val="hybridMultilevel"/>
    <w:tmpl w:val="74E859C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6048A6"/>
    <w:multiLevelType w:val="hybridMultilevel"/>
    <w:tmpl w:val="96642054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D54D7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504FA"/>
    <w:multiLevelType w:val="singleLevel"/>
    <w:tmpl w:val="2E2A467C"/>
    <w:lvl w:ilvl="0">
      <w:start w:val="1"/>
      <w:numFmt w:val="decimal"/>
      <w:pStyle w:val="clenzakona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3" w15:restartNumberingAfterBreak="0">
    <w:nsid w:val="60D463A3"/>
    <w:multiLevelType w:val="hybridMultilevel"/>
    <w:tmpl w:val="93E2B0B8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54EE3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A632DC"/>
    <w:multiLevelType w:val="singleLevel"/>
    <w:tmpl w:val="C95440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3DE02B1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4E60F65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8E0F2B"/>
    <w:multiLevelType w:val="hybridMultilevel"/>
    <w:tmpl w:val="4454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AA"/>
    <w:multiLevelType w:val="hybridMultilevel"/>
    <w:tmpl w:val="C290B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40B3C"/>
    <w:multiLevelType w:val="hybridMultilevel"/>
    <w:tmpl w:val="813C82D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D34E78"/>
    <w:multiLevelType w:val="hybridMultilevel"/>
    <w:tmpl w:val="38A45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010F4"/>
    <w:multiLevelType w:val="hybridMultilevel"/>
    <w:tmpl w:val="090A2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C2636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9FC7DEB"/>
    <w:multiLevelType w:val="hybridMultilevel"/>
    <w:tmpl w:val="AB9E5F70"/>
    <w:lvl w:ilvl="0" w:tplc="0E6A41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87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A3D58"/>
    <w:multiLevelType w:val="hybridMultilevel"/>
    <w:tmpl w:val="28C8E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B4DAB"/>
    <w:multiLevelType w:val="singleLevel"/>
    <w:tmpl w:val="88CA0F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B373520"/>
    <w:multiLevelType w:val="hybridMultilevel"/>
    <w:tmpl w:val="E08E22F8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D15433B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82290FC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C5F3F"/>
    <w:multiLevelType w:val="hybridMultilevel"/>
    <w:tmpl w:val="BDB6908E"/>
    <w:lvl w:ilvl="0" w:tplc="8CEEF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D15433B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82290FC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B59BB"/>
    <w:multiLevelType w:val="hybridMultilevel"/>
    <w:tmpl w:val="406E3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B630FF"/>
    <w:multiLevelType w:val="hybridMultilevel"/>
    <w:tmpl w:val="C75815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8"/>
  </w:num>
  <w:num w:numId="4">
    <w:abstractNumId w:val="9"/>
  </w:num>
  <w:num w:numId="5">
    <w:abstractNumId w:val="33"/>
  </w:num>
  <w:num w:numId="6">
    <w:abstractNumId w:val="21"/>
  </w:num>
  <w:num w:numId="7">
    <w:abstractNumId w:val="35"/>
  </w:num>
  <w:num w:numId="8">
    <w:abstractNumId w:val="6"/>
  </w:num>
  <w:num w:numId="9">
    <w:abstractNumId w:val="4"/>
  </w:num>
  <w:num w:numId="10">
    <w:abstractNumId w:val="28"/>
  </w:num>
  <w:num w:numId="11">
    <w:abstractNumId w:val="42"/>
  </w:num>
  <w:num w:numId="12">
    <w:abstractNumId w:val="2"/>
  </w:num>
  <w:num w:numId="13">
    <w:abstractNumId w:val="48"/>
  </w:num>
  <w:num w:numId="14">
    <w:abstractNumId w:val="43"/>
  </w:num>
  <w:num w:numId="15">
    <w:abstractNumId w:val="0"/>
  </w:num>
  <w:num w:numId="16">
    <w:abstractNumId w:val="11"/>
  </w:num>
  <w:num w:numId="17">
    <w:abstractNumId w:val="24"/>
  </w:num>
  <w:num w:numId="18">
    <w:abstractNumId w:val="39"/>
  </w:num>
  <w:num w:numId="19">
    <w:abstractNumId w:val="45"/>
  </w:num>
  <w:num w:numId="20">
    <w:abstractNumId w:val="49"/>
  </w:num>
  <w:num w:numId="21">
    <w:abstractNumId w:val="38"/>
  </w:num>
  <w:num w:numId="22">
    <w:abstractNumId w:val="50"/>
  </w:num>
  <w:num w:numId="23">
    <w:abstractNumId w:val="41"/>
  </w:num>
  <w:num w:numId="24">
    <w:abstractNumId w:val="10"/>
  </w:num>
  <w:num w:numId="25">
    <w:abstractNumId w:val="25"/>
  </w:num>
  <w:num w:numId="26">
    <w:abstractNumId w:val="16"/>
  </w:num>
  <w:num w:numId="27">
    <w:abstractNumId w:val="40"/>
  </w:num>
  <w:num w:numId="28">
    <w:abstractNumId w:val="17"/>
  </w:num>
  <w:num w:numId="29">
    <w:abstractNumId w:val="20"/>
  </w:num>
  <w:num w:numId="30">
    <w:abstractNumId w:val="8"/>
  </w:num>
  <w:num w:numId="31">
    <w:abstractNumId w:val="37"/>
  </w:num>
  <w:num w:numId="32">
    <w:abstractNumId w:val="15"/>
  </w:num>
  <w:num w:numId="33">
    <w:abstractNumId w:val="7"/>
  </w:num>
  <w:num w:numId="34">
    <w:abstractNumId w:val="5"/>
  </w:num>
  <w:num w:numId="35">
    <w:abstractNumId w:val="23"/>
  </w:num>
  <w:num w:numId="36">
    <w:abstractNumId w:val="19"/>
  </w:num>
  <w:num w:numId="37">
    <w:abstractNumId w:val="36"/>
  </w:num>
  <w:num w:numId="38">
    <w:abstractNumId w:val="1"/>
  </w:num>
  <w:num w:numId="39">
    <w:abstractNumId w:val="27"/>
  </w:num>
  <w:num w:numId="40">
    <w:abstractNumId w:val="44"/>
  </w:num>
  <w:num w:numId="41">
    <w:abstractNumId w:val="26"/>
  </w:num>
  <w:num w:numId="42">
    <w:abstractNumId w:val="12"/>
  </w:num>
  <w:num w:numId="43">
    <w:abstractNumId w:val="3"/>
  </w:num>
  <w:num w:numId="44">
    <w:abstractNumId w:val="47"/>
  </w:num>
  <w:num w:numId="45">
    <w:abstractNumId w:val="46"/>
  </w:num>
  <w:num w:numId="46">
    <w:abstractNumId w:val="34"/>
  </w:num>
  <w:num w:numId="47">
    <w:abstractNumId w:val="13"/>
  </w:num>
  <w:num w:numId="48">
    <w:abstractNumId w:val="31"/>
  </w:num>
  <w:num w:numId="49">
    <w:abstractNumId w:val="29"/>
  </w:num>
  <w:num w:numId="50">
    <w:abstractNumId w:val="30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71"/>
    <w:rsid w:val="00000294"/>
    <w:rsid w:val="00001A1C"/>
    <w:rsid w:val="00001CAB"/>
    <w:rsid w:val="00003030"/>
    <w:rsid w:val="0000354B"/>
    <w:rsid w:val="0000463D"/>
    <w:rsid w:val="00004C18"/>
    <w:rsid w:val="00004E48"/>
    <w:rsid w:val="00006731"/>
    <w:rsid w:val="00006FBE"/>
    <w:rsid w:val="00007BCA"/>
    <w:rsid w:val="00011594"/>
    <w:rsid w:val="00011E86"/>
    <w:rsid w:val="00011FF4"/>
    <w:rsid w:val="00012D13"/>
    <w:rsid w:val="00012F8C"/>
    <w:rsid w:val="00013984"/>
    <w:rsid w:val="00013DB8"/>
    <w:rsid w:val="00014169"/>
    <w:rsid w:val="00014E06"/>
    <w:rsid w:val="00016278"/>
    <w:rsid w:val="00017A82"/>
    <w:rsid w:val="00017C9D"/>
    <w:rsid w:val="00017D04"/>
    <w:rsid w:val="000201DC"/>
    <w:rsid w:val="00021824"/>
    <w:rsid w:val="00021BB5"/>
    <w:rsid w:val="000223DE"/>
    <w:rsid w:val="00022E78"/>
    <w:rsid w:val="00024642"/>
    <w:rsid w:val="00027B0E"/>
    <w:rsid w:val="00027E73"/>
    <w:rsid w:val="000306E7"/>
    <w:rsid w:val="00032779"/>
    <w:rsid w:val="0003317D"/>
    <w:rsid w:val="00033246"/>
    <w:rsid w:val="0003372B"/>
    <w:rsid w:val="0003429E"/>
    <w:rsid w:val="0003688B"/>
    <w:rsid w:val="00036FAE"/>
    <w:rsid w:val="00040195"/>
    <w:rsid w:val="00040705"/>
    <w:rsid w:val="00040C67"/>
    <w:rsid w:val="00040E8D"/>
    <w:rsid w:val="000410E4"/>
    <w:rsid w:val="000418C2"/>
    <w:rsid w:val="00041A77"/>
    <w:rsid w:val="000434A2"/>
    <w:rsid w:val="000454D3"/>
    <w:rsid w:val="00045621"/>
    <w:rsid w:val="00045654"/>
    <w:rsid w:val="00047C48"/>
    <w:rsid w:val="00051713"/>
    <w:rsid w:val="00052DF1"/>
    <w:rsid w:val="0005336B"/>
    <w:rsid w:val="00054C87"/>
    <w:rsid w:val="000552EF"/>
    <w:rsid w:val="00055395"/>
    <w:rsid w:val="00055672"/>
    <w:rsid w:val="000567B2"/>
    <w:rsid w:val="00056B85"/>
    <w:rsid w:val="00056D01"/>
    <w:rsid w:val="00057668"/>
    <w:rsid w:val="000613A8"/>
    <w:rsid w:val="000613B0"/>
    <w:rsid w:val="0006174E"/>
    <w:rsid w:val="00061D09"/>
    <w:rsid w:val="00064DAB"/>
    <w:rsid w:val="00066E99"/>
    <w:rsid w:val="000673B2"/>
    <w:rsid w:val="00067D06"/>
    <w:rsid w:val="00070EF8"/>
    <w:rsid w:val="000715E0"/>
    <w:rsid w:val="00071B88"/>
    <w:rsid w:val="00071BA1"/>
    <w:rsid w:val="000727CF"/>
    <w:rsid w:val="00072B44"/>
    <w:rsid w:val="00073117"/>
    <w:rsid w:val="00073629"/>
    <w:rsid w:val="000737EF"/>
    <w:rsid w:val="00074F64"/>
    <w:rsid w:val="00075979"/>
    <w:rsid w:val="00075D85"/>
    <w:rsid w:val="0007680F"/>
    <w:rsid w:val="00076975"/>
    <w:rsid w:val="00076D77"/>
    <w:rsid w:val="00077890"/>
    <w:rsid w:val="00077C18"/>
    <w:rsid w:val="000804D4"/>
    <w:rsid w:val="000813CC"/>
    <w:rsid w:val="00083257"/>
    <w:rsid w:val="00083989"/>
    <w:rsid w:val="000839E4"/>
    <w:rsid w:val="000839F2"/>
    <w:rsid w:val="00083D49"/>
    <w:rsid w:val="00084050"/>
    <w:rsid w:val="00085773"/>
    <w:rsid w:val="00085AE1"/>
    <w:rsid w:val="00090D18"/>
    <w:rsid w:val="000910F1"/>
    <w:rsid w:val="00091558"/>
    <w:rsid w:val="00091C04"/>
    <w:rsid w:val="000920AC"/>
    <w:rsid w:val="00094FFC"/>
    <w:rsid w:val="00097EB4"/>
    <w:rsid w:val="000A019D"/>
    <w:rsid w:val="000A0ED7"/>
    <w:rsid w:val="000A2032"/>
    <w:rsid w:val="000A2497"/>
    <w:rsid w:val="000A2F96"/>
    <w:rsid w:val="000A3733"/>
    <w:rsid w:val="000A5686"/>
    <w:rsid w:val="000A5771"/>
    <w:rsid w:val="000A5AA0"/>
    <w:rsid w:val="000A76EB"/>
    <w:rsid w:val="000B1014"/>
    <w:rsid w:val="000B2074"/>
    <w:rsid w:val="000B364E"/>
    <w:rsid w:val="000B3A05"/>
    <w:rsid w:val="000B3B20"/>
    <w:rsid w:val="000B3CA5"/>
    <w:rsid w:val="000B3D35"/>
    <w:rsid w:val="000B3F69"/>
    <w:rsid w:val="000B4FC5"/>
    <w:rsid w:val="000B51BF"/>
    <w:rsid w:val="000B58C9"/>
    <w:rsid w:val="000B59D7"/>
    <w:rsid w:val="000B6515"/>
    <w:rsid w:val="000B6BF3"/>
    <w:rsid w:val="000C1B87"/>
    <w:rsid w:val="000C24B2"/>
    <w:rsid w:val="000C2548"/>
    <w:rsid w:val="000C319B"/>
    <w:rsid w:val="000C3FC0"/>
    <w:rsid w:val="000C6994"/>
    <w:rsid w:val="000C71FF"/>
    <w:rsid w:val="000C7236"/>
    <w:rsid w:val="000C73C7"/>
    <w:rsid w:val="000C7770"/>
    <w:rsid w:val="000C7A67"/>
    <w:rsid w:val="000D1D67"/>
    <w:rsid w:val="000D1EB8"/>
    <w:rsid w:val="000D32A1"/>
    <w:rsid w:val="000D4CCC"/>
    <w:rsid w:val="000D52A0"/>
    <w:rsid w:val="000D736E"/>
    <w:rsid w:val="000D796E"/>
    <w:rsid w:val="000D799A"/>
    <w:rsid w:val="000D7F69"/>
    <w:rsid w:val="000E0F1B"/>
    <w:rsid w:val="000E19FC"/>
    <w:rsid w:val="000E3089"/>
    <w:rsid w:val="000E38BB"/>
    <w:rsid w:val="000E3C23"/>
    <w:rsid w:val="000E46E9"/>
    <w:rsid w:val="000E4B7E"/>
    <w:rsid w:val="000E4C9D"/>
    <w:rsid w:val="000E560E"/>
    <w:rsid w:val="000E658A"/>
    <w:rsid w:val="000E7BAF"/>
    <w:rsid w:val="000F290A"/>
    <w:rsid w:val="000F2A35"/>
    <w:rsid w:val="000F2C17"/>
    <w:rsid w:val="000F31FF"/>
    <w:rsid w:val="000F32C6"/>
    <w:rsid w:val="000F35BD"/>
    <w:rsid w:val="000F38EA"/>
    <w:rsid w:val="000F442D"/>
    <w:rsid w:val="000F44AB"/>
    <w:rsid w:val="000F46EA"/>
    <w:rsid w:val="000F4C50"/>
    <w:rsid w:val="000F56DE"/>
    <w:rsid w:val="000F5791"/>
    <w:rsid w:val="000F5824"/>
    <w:rsid w:val="001004AA"/>
    <w:rsid w:val="001005CD"/>
    <w:rsid w:val="0010094D"/>
    <w:rsid w:val="00100D49"/>
    <w:rsid w:val="00101362"/>
    <w:rsid w:val="001033EE"/>
    <w:rsid w:val="00103728"/>
    <w:rsid w:val="001038F5"/>
    <w:rsid w:val="001050A7"/>
    <w:rsid w:val="00105AE4"/>
    <w:rsid w:val="00106007"/>
    <w:rsid w:val="00106F8A"/>
    <w:rsid w:val="00107634"/>
    <w:rsid w:val="0011099F"/>
    <w:rsid w:val="00110D18"/>
    <w:rsid w:val="00111EE3"/>
    <w:rsid w:val="001126CD"/>
    <w:rsid w:val="0011440B"/>
    <w:rsid w:val="00114495"/>
    <w:rsid w:val="001170AE"/>
    <w:rsid w:val="00120732"/>
    <w:rsid w:val="00124D07"/>
    <w:rsid w:val="001253DB"/>
    <w:rsid w:val="0013108A"/>
    <w:rsid w:val="001314E4"/>
    <w:rsid w:val="00131589"/>
    <w:rsid w:val="001317F7"/>
    <w:rsid w:val="001341CA"/>
    <w:rsid w:val="00134508"/>
    <w:rsid w:val="00134702"/>
    <w:rsid w:val="0013554A"/>
    <w:rsid w:val="001362C8"/>
    <w:rsid w:val="00140991"/>
    <w:rsid w:val="00141079"/>
    <w:rsid w:val="001412CD"/>
    <w:rsid w:val="00141310"/>
    <w:rsid w:val="00142460"/>
    <w:rsid w:val="001442A8"/>
    <w:rsid w:val="001442B6"/>
    <w:rsid w:val="00144B97"/>
    <w:rsid w:val="00145C99"/>
    <w:rsid w:val="00145FBA"/>
    <w:rsid w:val="00146B1C"/>
    <w:rsid w:val="0015062E"/>
    <w:rsid w:val="00151A76"/>
    <w:rsid w:val="00152E98"/>
    <w:rsid w:val="0015449A"/>
    <w:rsid w:val="001552EE"/>
    <w:rsid w:val="00156BFD"/>
    <w:rsid w:val="00156D23"/>
    <w:rsid w:val="00156D71"/>
    <w:rsid w:val="00156E38"/>
    <w:rsid w:val="0016104A"/>
    <w:rsid w:val="00161E10"/>
    <w:rsid w:val="00162F79"/>
    <w:rsid w:val="0016344B"/>
    <w:rsid w:val="0016351B"/>
    <w:rsid w:val="00164E70"/>
    <w:rsid w:val="001652F7"/>
    <w:rsid w:val="0016721E"/>
    <w:rsid w:val="001674BD"/>
    <w:rsid w:val="00167A33"/>
    <w:rsid w:val="00167E42"/>
    <w:rsid w:val="00170D55"/>
    <w:rsid w:val="00171E38"/>
    <w:rsid w:val="001720C6"/>
    <w:rsid w:val="00172108"/>
    <w:rsid w:val="00172778"/>
    <w:rsid w:val="0017289D"/>
    <w:rsid w:val="00174A47"/>
    <w:rsid w:val="0017631E"/>
    <w:rsid w:val="00176F6A"/>
    <w:rsid w:val="00177B4F"/>
    <w:rsid w:val="00180348"/>
    <w:rsid w:val="001807FB"/>
    <w:rsid w:val="00182DE4"/>
    <w:rsid w:val="0018599D"/>
    <w:rsid w:val="00186D9E"/>
    <w:rsid w:val="00187795"/>
    <w:rsid w:val="00191439"/>
    <w:rsid w:val="00191B41"/>
    <w:rsid w:val="0019270A"/>
    <w:rsid w:val="00192C6A"/>
    <w:rsid w:val="001946B0"/>
    <w:rsid w:val="001953E3"/>
    <w:rsid w:val="001957A9"/>
    <w:rsid w:val="00195869"/>
    <w:rsid w:val="001968D9"/>
    <w:rsid w:val="00197767"/>
    <w:rsid w:val="001A0A0F"/>
    <w:rsid w:val="001A0EE1"/>
    <w:rsid w:val="001A1510"/>
    <w:rsid w:val="001A2B05"/>
    <w:rsid w:val="001A3292"/>
    <w:rsid w:val="001A66D3"/>
    <w:rsid w:val="001A72C8"/>
    <w:rsid w:val="001A773C"/>
    <w:rsid w:val="001A7A95"/>
    <w:rsid w:val="001A7A96"/>
    <w:rsid w:val="001A7E98"/>
    <w:rsid w:val="001B06AF"/>
    <w:rsid w:val="001B197B"/>
    <w:rsid w:val="001B1C2F"/>
    <w:rsid w:val="001B200D"/>
    <w:rsid w:val="001B29B7"/>
    <w:rsid w:val="001B30ED"/>
    <w:rsid w:val="001B388A"/>
    <w:rsid w:val="001B47CF"/>
    <w:rsid w:val="001B4B80"/>
    <w:rsid w:val="001B4DB3"/>
    <w:rsid w:val="001B537E"/>
    <w:rsid w:val="001B6DB2"/>
    <w:rsid w:val="001C0FB8"/>
    <w:rsid w:val="001C14A2"/>
    <w:rsid w:val="001C2F4B"/>
    <w:rsid w:val="001C4354"/>
    <w:rsid w:val="001C4DAC"/>
    <w:rsid w:val="001C66CF"/>
    <w:rsid w:val="001C6C47"/>
    <w:rsid w:val="001C7BC2"/>
    <w:rsid w:val="001C7E80"/>
    <w:rsid w:val="001D001B"/>
    <w:rsid w:val="001D0309"/>
    <w:rsid w:val="001D0577"/>
    <w:rsid w:val="001D0B78"/>
    <w:rsid w:val="001D0C23"/>
    <w:rsid w:val="001D2425"/>
    <w:rsid w:val="001D25E2"/>
    <w:rsid w:val="001D2C64"/>
    <w:rsid w:val="001D38BC"/>
    <w:rsid w:val="001D3E8D"/>
    <w:rsid w:val="001D6252"/>
    <w:rsid w:val="001D671D"/>
    <w:rsid w:val="001D6A27"/>
    <w:rsid w:val="001D7506"/>
    <w:rsid w:val="001E1788"/>
    <w:rsid w:val="001E484E"/>
    <w:rsid w:val="001E7BBB"/>
    <w:rsid w:val="001E7CE2"/>
    <w:rsid w:val="001F00A7"/>
    <w:rsid w:val="001F033F"/>
    <w:rsid w:val="001F04E1"/>
    <w:rsid w:val="001F12BE"/>
    <w:rsid w:val="001F221C"/>
    <w:rsid w:val="001F29D3"/>
    <w:rsid w:val="001F2FDD"/>
    <w:rsid w:val="001F3925"/>
    <w:rsid w:val="001F4A5D"/>
    <w:rsid w:val="001F5B5A"/>
    <w:rsid w:val="001F6269"/>
    <w:rsid w:val="001F6EFD"/>
    <w:rsid w:val="00200228"/>
    <w:rsid w:val="00200480"/>
    <w:rsid w:val="00200EB9"/>
    <w:rsid w:val="00201CB0"/>
    <w:rsid w:val="00201D4D"/>
    <w:rsid w:val="002032EE"/>
    <w:rsid w:val="00203358"/>
    <w:rsid w:val="00203FEE"/>
    <w:rsid w:val="0020538D"/>
    <w:rsid w:val="002070AB"/>
    <w:rsid w:val="002078B1"/>
    <w:rsid w:val="0021113F"/>
    <w:rsid w:val="00211152"/>
    <w:rsid w:val="0021223E"/>
    <w:rsid w:val="00212C51"/>
    <w:rsid w:val="00212FF9"/>
    <w:rsid w:val="002136F8"/>
    <w:rsid w:val="002145CC"/>
    <w:rsid w:val="00214D7B"/>
    <w:rsid w:val="00214DC5"/>
    <w:rsid w:val="00214ECA"/>
    <w:rsid w:val="0021776D"/>
    <w:rsid w:val="002206FF"/>
    <w:rsid w:val="00220DDB"/>
    <w:rsid w:val="00222455"/>
    <w:rsid w:val="00222B9A"/>
    <w:rsid w:val="0022372F"/>
    <w:rsid w:val="00224947"/>
    <w:rsid w:val="00224E75"/>
    <w:rsid w:val="002255E8"/>
    <w:rsid w:val="002258BE"/>
    <w:rsid w:val="00225CB5"/>
    <w:rsid w:val="00227944"/>
    <w:rsid w:val="002308CB"/>
    <w:rsid w:val="00230F6B"/>
    <w:rsid w:val="0023163E"/>
    <w:rsid w:val="002323D6"/>
    <w:rsid w:val="002336D6"/>
    <w:rsid w:val="002339FF"/>
    <w:rsid w:val="00233DD3"/>
    <w:rsid w:val="00236C6F"/>
    <w:rsid w:val="00236E97"/>
    <w:rsid w:val="00237FF0"/>
    <w:rsid w:val="002411A4"/>
    <w:rsid w:val="00241AE0"/>
    <w:rsid w:val="002433B2"/>
    <w:rsid w:val="00243704"/>
    <w:rsid w:val="00244733"/>
    <w:rsid w:val="002447D6"/>
    <w:rsid w:val="0024495F"/>
    <w:rsid w:val="002471A0"/>
    <w:rsid w:val="00247674"/>
    <w:rsid w:val="002500E6"/>
    <w:rsid w:val="00250AD1"/>
    <w:rsid w:val="00252B4E"/>
    <w:rsid w:val="0025328F"/>
    <w:rsid w:val="002533B9"/>
    <w:rsid w:val="00253BA6"/>
    <w:rsid w:val="00254110"/>
    <w:rsid w:val="00254445"/>
    <w:rsid w:val="002552ED"/>
    <w:rsid w:val="00261E92"/>
    <w:rsid w:val="002623C8"/>
    <w:rsid w:val="00263DFF"/>
    <w:rsid w:val="00264297"/>
    <w:rsid w:val="0026455D"/>
    <w:rsid w:val="00264D15"/>
    <w:rsid w:val="00266736"/>
    <w:rsid w:val="0027166C"/>
    <w:rsid w:val="00273430"/>
    <w:rsid w:val="00275814"/>
    <w:rsid w:val="00276D13"/>
    <w:rsid w:val="002770B3"/>
    <w:rsid w:val="00277401"/>
    <w:rsid w:val="0027746E"/>
    <w:rsid w:val="0028016B"/>
    <w:rsid w:val="0028083D"/>
    <w:rsid w:val="002813FA"/>
    <w:rsid w:val="002827F0"/>
    <w:rsid w:val="002827F4"/>
    <w:rsid w:val="002839C8"/>
    <w:rsid w:val="002859DF"/>
    <w:rsid w:val="0028698D"/>
    <w:rsid w:val="00287A0B"/>
    <w:rsid w:val="002913A0"/>
    <w:rsid w:val="0029158B"/>
    <w:rsid w:val="00292352"/>
    <w:rsid w:val="0029398B"/>
    <w:rsid w:val="00294011"/>
    <w:rsid w:val="00294F00"/>
    <w:rsid w:val="00295FA4"/>
    <w:rsid w:val="002A03F9"/>
    <w:rsid w:val="002A066D"/>
    <w:rsid w:val="002A0A0B"/>
    <w:rsid w:val="002A1363"/>
    <w:rsid w:val="002A3B56"/>
    <w:rsid w:val="002A3F6B"/>
    <w:rsid w:val="002A56D4"/>
    <w:rsid w:val="002A65C2"/>
    <w:rsid w:val="002A66C8"/>
    <w:rsid w:val="002A726F"/>
    <w:rsid w:val="002A7310"/>
    <w:rsid w:val="002B142E"/>
    <w:rsid w:val="002B2716"/>
    <w:rsid w:val="002B2887"/>
    <w:rsid w:val="002B31E0"/>
    <w:rsid w:val="002B552A"/>
    <w:rsid w:val="002B6AA4"/>
    <w:rsid w:val="002B6BBD"/>
    <w:rsid w:val="002B7086"/>
    <w:rsid w:val="002C02BE"/>
    <w:rsid w:val="002C0E9D"/>
    <w:rsid w:val="002C1409"/>
    <w:rsid w:val="002C183B"/>
    <w:rsid w:val="002C1FE6"/>
    <w:rsid w:val="002C328A"/>
    <w:rsid w:val="002C6838"/>
    <w:rsid w:val="002D0E79"/>
    <w:rsid w:val="002D11B2"/>
    <w:rsid w:val="002D1B92"/>
    <w:rsid w:val="002D22E1"/>
    <w:rsid w:val="002D2EC4"/>
    <w:rsid w:val="002D3B39"/>
    <w:rsid w:val="002D65DC"/>
    <w:rsid w:val="002D70F5"/>
    <w:rsid w:val="002E3F0D"/>
    <w:rsid w:val="002E4F34"/>
    <w:rsid w:val="002E5902"/>
    <w:rsid w:val="002E59D3"/>
    <w:rsid w:val="002E659C"/>
    <w:rsid w:val="002E7EA4"/>
    <w:rsid w:val="002F0839"/>
    <w:rsid w:val="002F134E"/>
    <w:rsid w:val="002F182A"/>
    <w:rsid w:val="002F270E"/>
    <w:rsid w:val="002F35EA"/>
    <w:rsid w:val="002F3B6E"/>
    <w:rsid w:val="002F3C34"/>
    <w:rsid w:val="002F4169"/>
    <w:rsid w:val="002F6141"/>
    <w:rsid w:val="003015F1"/>
    <w:rsid w:val="00301DED"/>
    <w:rsid w:val="00302CE8"/>
    <w:rsid w:val="00302CF9"/>
    <w:rsid w:val="00303FFC"/>
    <w:rsid w:val="00306E16"/>
    <w:rsid w:val="003070AF"/>
    <w:rsid w:val="003109D0"/>
    <w:rsid w:val="00311410"/>
    <w:rsid w:val="003117BD"/>
    <w:rsid w:val="00311879"/>
    <w:rsid w:val="00312BB9"/>
    <w:rsid w:val="00313153"/>
    <w:rsid w:val="00314080"/>
    <w:rsid w:val="00314AF2"/>
    <w:rsid w:val="003151F9"/>
    <w:rsid w:val="003203AB"/>
    <w:rsid w:val="00320931"/>
    <w:rsid w:val="0032128E"/>
    <w:rsid w:val="00321D65"/>
    <w:rsid w:val="0032264B"/>
    <w:rsid w:val="00323A4F"/>
    <w:rsid w:val="00323D18"/>
    <w:rsid w:val="003249D3"/>
    <w:rsid w:val="00325889"/>
    <w:rsid w:val="00325ECA"/>
    <w:rsid w:val="00327136"/>
    <w:rsid w:val="00327F94"/>
    <w:rsid w:val="0033093E"/>
    <w:rsid w:val="00331127"/>
    <w:rsid w:val="00331C17"/>
    <w:rsid w:val="0033415D"/>
    <w:rsid w:val="003353B3"/>
    <w:rsid w:val="00335A4E"/>
    <w:rsid w:val="00335F87"/>
    <w:rsid w:val="00336B04"/>
    <w:rsid w:val="00340456"/>
    <w:rsid w:val="003404DB"/>
    <w:rsid w:val="00340837"/>
    <w:rsid w:val="00341121"/>
    <w:rsid w:val="003416E7"/>
    <w:rsid w:val="003425A1"/>
    <w:rsid w:val="00342FC4"/>
    <w:rsid w:val="00343729"/>
    <w:rsid w:val="00344626"/>
    <w:rsid w:val="003453B9"/>
    <w:rsid w:val="003456EA"/>
    <w:rsid w:val="00347840"/>
    <w:rsid w:val="00347B95"/>
    <w:rsid w:val="00350FBC"/>
    <w:rsid w:val="00352DA3"/>
    <w:rsid w:val="00352E39"/>
    <w:rsid w:val="003535BE"/>
    <w:rsid w:val="00354100"/>
    <w:rsid w:val="00354439"/>
    <w:rsid w:val="00357189"/>
    <w:rsid w:val="00357E75"/>
    <w:rsid w:val="00357E7C"/>
    <w:rsid w:val="003604F7"/>
    <w:rsid w:val="003606A8"/>
    <w:rsid w:val="00360F28"/>
    <w:rsid w:val="00362595"/>
    <w:rsid w:val="00362B3E"/>
    <w:rsid w:val="00363D53"/>
    <w:rsid w:val="00364163"/>
    <w:rsid w:val="00364CC8"/>
    <w:rsid w:val="00365292"/>
    <w:rsid w:val="00365A0E"/>
    <w:rsid w:val="00365E34"/>
    <w:rsid w:val="0036613B"/>
    <w:rsid w:val="00366DC4"/>
    <w:rsid w:val="003672F3"/>
    <w:rsid w:val="0036782E"/>
    <w:rsid w:val="003725A9"/>
    <w:rsid w:val="0037293B"/>
    <w:rsid w:val="00373893"/>
    <w:rsid w:val="003738EC"/>
    <w:rsid w:val="00374643"/>
    <w:rsid w:val="00374B0D"/>
    <w:rsid w:val="0037531A"/>
    <w:rsid w:val="00375E91"/>
    <w:rsid w:val="003760F1"/>
    <w:rsid w:val="0037655A"/>
    <w:rsid w:val="00376C3E"/>
    <w:rsid w:val="00380802"/>
    <w:rsid w:val="00380A41"/>
    <w:rsid w:val="00382C23"/>
    <w:rsid w:val="00382E48"/>
    <w:rsid w:val="0038315C"/>
    <w:rsid w:val="003851D9"/>
    <w:rsid w:val="00385DC6"/>
    <w:rsid w:val="003868CD"/>
    <w:rsid w:val="00386EA1"/>
    <w:rsid w:val="00386EBD"/>
    <w:rsid w:val="00390496"/>
    <w:rsid w:val="00392556"/>
    <w:rsid w:val="00393614"/>
    <w:rsid w:val="0039456E"/>
    <w:rsid w:val="0039480D"/>
    <w:rsid w:val="003A0C7E"/>
    <w:rsid w:val="003A1BE2"/>
    <w:rsid w:val="003A23E9"/>
    <w:rsid w:val="003A250A"/>
    <w:rsid w:val="003A3F96"/>
    <w:rsid w:val="003A4194"/>
    <w:rsid w:val="003A469F"/>
    <w:rsid w:val="003A4CC6"/>
    <w:rsid w:val="003A5408"/>
    <w:rsid w:val="003A7FC2"/>
    <w:rsid w:val="003B107F"/>
    <w:rsid w:val="003B1BBE"/>
    <w:rsid w:val="003B1DDB"/>
    <w:rsid w:val="003B2626"/>
    <w:rsid w:val="003B28B4"/>
    <w:rsid w:val="003B3054"/>
    <w:rsid w:val="003B3534"/>
    <w:rsid w:val="003B35E2"/>
    <w:rsid w:val="003B3677"/>
    <w:rsid w:val="003B37BB"/>
    <w:rsid w:val="003B3A9A"/>
    <w:rsid w:val="003B40BD"/>
    <w:rsid w:val="003B5247"/>
    <w:rsid w:val="003B5628"/>
    <w:rsid w:val="003B596A"/>
    <w:rsid w:val="003C0A20"/>
    <w:rsid w:val="003C0B48"/>
    <w:rsid w:val="003C1443"/>
    <w:rsid w:val="003C1497"/>
    <w:rsid w:val="003C1B0A"/>
    <w:rsid w:val="003C30AD"/>
    <w:rsid w:val="003C36D2"/>
    <w:rsid w:val="003C4374"/>
    <w:rsid w:val="003C53B7"/>
    <w:rsid w:val="003C6567"/>
    <w:rsid w:val="003C6883"/>
    <w:rsid w:val="003C77C8"/>
    <w:rsid w:val="003D0482"/>
    <w:rsid w:val="003D1090"/>
    <w:rsid w:val="003D1338"/>
    <w:rsid w:val="003D21C4"/>
    <w:rsid w:val="003D4209"/>
    <w:rsid w:val="003D4262"/>
    <w:rsid w:val="003D4D80"/>
    <w:rsid w:val="003D5B8B"/>
    <w:rsid w:val="003D5C35"/>
    <w:rsid w:val="003D7526"/>
    <w:rsid w:val="003D78E1"/>
    <w:rsid w:val="003D79F9"/>
    <w:rsid w:val="003E0696"/>
    <w:rsid w:val="003E0ABB"/>
    <w:rsid w:val="003E1BBF"/>
    <w:rsid w:val="003E2C6A"/>
    <w:rsid w:val="003E3165"/>
    <w:rsid w:val="003E3342"/>
    <w:rsid w:val="003E3775"/>
    <w:rsid w:val="003E416E"/>
    <w:rsid w:val="003E42CF"/>
    <w:rsid w:val="003E4AB0"/>
    <w:rsid w:val="003E5449"/>
    <w:rsid w:val="003E5EC8"/>
    <w:rsid w:val="003E637E"/>
    <w:rsid w:val="003E664C"/>
    <w:rsid w:val="003F1380"/>
    <w:rsid w:val="003F143F"/>
    <w:rsid w:val="003F2296"/>
    <w:rsid w:val="003F2929"/>
    <w:rsid w:val="003F2CFE"/>
    <w:rsid w:val="003F38CE"/>
    <w:rsid w:val="003F3D96"/>
    <w:rsid w:val="003F48BA"/>
    <w:rsid w:val="003F4E5E"/>
    <w:rsid w:val="003F4F12"/>
    <w:rsid w:val="003F61F4"/>
    <w:rsid w:val="003F6A8D"/>
    <w:rsid w:val="003F7930"/>
    <w:rsid w:val="00401012"/>
    <w:rsid w:val="0040120D"/>
    <w:rsid w:val="0040203F"/>
    <w:rsid w:val="00403481"/>
    <w:rsid w:val="00403B4A"/>
    <w:rsid w:val="004042BB"/>
    <w:rsid w:val="004044BD"/>
    <w:rsid w:val="00404CF8"/>
    <w:rsid w:val="0040519B"/>
    <w:rsid w:val="00405D86"/>
    <w:rsid w:val="00406067"/>
    <w:rsid w:val="0040629C"/>
    <w:rsid w:val="00407064"/>
    <w:rsid w:val="00407524"/>
    <w:rsid w:val="00407D35"/>
    <w:rsid w:val="00407F69"/>
    <w:rsid w:val="0041030E"/>
    <w:rsid w:val="00410B6A"/>
    <w:rsid w:val="00412952"/>
    <w:rsid w:val="00414CB6"/>
    <w:rsid w:val="00414E69"/>
    <w:rsid w:val="00415EBF"/>
    <w:rsid w:val="004161DF"/>
    <w:rsid w:val="0041634B"/>
    <w:rsid w:val="0041691C"/>
    <w:rsid w:val="0041767C"/>
    <w:rsid w:val="00421584"/>
    <w:rsid w:val="0042250F"/>
    <w:rsid w:val="004227FC"/>
    <w:rsid w:val="00422B7C"/>
    <w:rsid w:val="00422D75"/>
    <w:rsid w:val="00422D8E"/>
    <w:rsid w:val="00424478"/>
    <w:rsid w:val="0042600C"/>
    <w:rsid w:val="004275B3"/>
    <w:rsid w:val="00427BDD"/>
    <w:rsid w:val="0043009A"/>
    <w:rsid w:val="004300BC"/>
    <w:rsid w:val="004308D4"/>
    <w:rsid w:val="00430C70"/>
    <w:rsid w:val="00430D99"/>
    <w:rsid w:val="004314CA"/>
    <w:rsid w:val="00431DC0"/>
    <w:rsid w:val="004336F8"/>
    <w:rsid w:val="00433DFB"/>
    <w:rsid w:val="00434038"/>
    <w:rsid w:val="004343D6"/>
    <w:rsid w:val="00434B70"/>
    <w:rsid w:val="00434C86"/>
    <w:rsid w:val="00434D69"/>
    <w:rsid w:val="00434F2E"/>
    <w:rsid w:val="00435E41"/>
    <w:rsid w:val="00436650"/>
    <w:rsid w:val="0043672A"/>
    <w:rsid w:val="004367D6"/>
    <w:rsid w:val="00436ABF"/>
    <w:rsid w:val="00437207"/>
    <w:rsid w:val="00437782"/>
    <w:rsid w:val="00437EBC"/>
    <w:rsid w:val="004405D1"/>
    <w:rsid w:val="00441655"/>
    <w:rsid w:val="00441E8E"/>
    <w:rsid w:val="004428F6"/>
    <w:rsid w:val="00443190"/>
    <w:rsid w:val="00443478"/>
    <w:rsid w:val="00443D0F"/>
    <w:rsid w:val="004453DC"/>
    <w:rsid w:val="004456B6"/>
    <w:rsid w:val="00446282"/>
    <w:rsid w:val="00446344"/>
    <w:rsid w:val="00450145"/>
    <w:rsid w:val="004509BA"/>
    <w:rsid w:val="00451DCE"/>
    <w:rsid w:val="0045298B"/>
    <w:rsid w:val="00453D97"/>
    <w:rsid w:val="004562D8"/>
    <w:rsid w:val="00456346"/>
    <w:rsid w:val="004577D4"/>
    <w:rsid w:val="00460ABE"/>
    <w:rsid w:val="0046151D"/>
    <w:rsid w:val="00461740"/>
    <w:rsid w:val="00461F85"/>
    <w:rsid w:val="00462784"/>
    <w:rsid w:val="00462CCE"/>
    <w:rsid w:val="0046539B"/>
    <w:rsid w:val="00465D23"/>
    <w:rsid w:val="004662B0"/>
    <w:rsid w:val="0046634F"/>
    <w:rsid w:val="00467601"/>
    <w:rsid w:val="00470400"/>
    <w:rsid w:val="00470D88"/>
    <w:rsid w:val="00471DE7"/>
    <w:rsid w:val="00472269"/>
    <w:rsid w:val="00472D46"/>
    <w:rsid w:val="0047354F"/>
    <w:rsid w:val="0047403F"/>
    <w:rsid w:val="00474B45"/>
    <w:rsid w:val="00474C43"/>
    <w:rsid w:val="004752A7"/>
    <w:rsid w:val="004756CC"/>
    <w:rsid w:val="0047668F"/>
    <w:rsid w:val="00476E97"/>
    <w:rsid w:val="00477D58"/>
    <w:rsid w:val="00480691"/>
    <w:rsid w:val="0048136D"/>
    <w:rsid w:val="00482135"/>
    <w:rsid w:val="004822E5"/>
    <w:rsid w:val="0048231F"/>
    <w:rsid w:val="00483769"/>
    <w:rsid w:val="00483C7C"/>
    <w:rsid w:val="00483F12"/>
    <w:rsid w:val="00484218"/>
    <w:rsid w:val="0048493B"/>
    <w:rsid w:val="0048705F"/>
    <w:rsid w:val="00487221"/>
    <w:rsid w:val="004907DA"/>
    <w:rsid w:val="00490EE9"/>
    <w:rsid w:val="00491750"/>
    <w:rsid w:val="00491A36"/>
    <w:rsid w:val="00491E30"/>
    <w:rsid w:val="00491FD1"/>
    <w:rsid w:val="0049260D"/>
    <w:rsid w:val="00492CF8"/>
    <w:rsid w:val="00493D87"/>
    <w:rsid w:val="00497394"/>
    <w:rsid w:val="00497438"/>
    <w:rsid w:val="00497755"/>
    <w:rsid w:val="004978D1"/>
    <w:rsid w:val="004A0F60"/>
    <w:rsid w:val="004A29BE"/>
    <w:rsid w:val="004A2BED"/>
    <w:rsid w:val="004A2F66"/>
    <w:rsid w:val="004A4EAD"/>
    <w:rsid w:val="004A69C0"/>
    <w:rsid w:val="004A71EF"/>
    <w:rsid w:val="004A755D"/>
    <w:rsid w:val="004B053D"/>
    <w:rsid w:val="004B09F8"/>
    <w:rsid w:val="004B1033"/>
    <w:rsid w:val="004B2297"/>
    <w:rsid w:val="004B2ADA"/>
    <w:rsid w:val="004B32F3"/>
    <w:rsid w:val="004B3720"/>
    <w:rsid w:val="004B3847"/>
    <w:rsid w:val="004B39C1"/>
    <w:rsid w:val="004B74FD"/>
    <w:rsid w:val="004B7893"/>
    <w:rsid w:val="004C1116"/>
    <w:rsid w:val="004C228F"/>
    <w:rsid w:val="004C2DD2"/>
    <w:rsid w:val="004C32BF"/>
    <w:rsid w:val="004C3B9B"/>
    <w:rsid w:val="004C5812"/>
    <w:rsid w:val="004C5B4F"/>
    <w:rsid w:val="004C6B20"/>
    <w:rsid w:val="004C7C21"/>
    <w:rsid w:val="004D0C5E"/>
    <w:rsid w:val="004D2B89"/>
    <w:rsid w:val="004D3184"/>
    <w:rsid w:val="004D35EB"/>
    <w:rsid w:val="004D4909"/>
    <w:rsid w:val="004D5166"/>
    <w:rsid w:val="004D5A23"/>
    <w:rsid w:val="004D5E20"/>
    <w:rsid w:val="004D6AA9"/>
    <w:rsid w:val="004D71EA"/>
    <w:rsid w:val="004D766B"/>
    <w:rsid w:val="004D7E60"/>
    <w:rsid w:val="004E044C"/>
    <w:rsid w:val="004E0E64"/>
    <w:rsid w:val="004E0F2C"/>
    <w:rsid w:val="004E17E4"/>
    <w:rsid w:val="004E1C1E"/>
    <w:rsid w:val="004E27D6"/>
    <w:rsid w:val="004E3F2B"/>
    <w:rsid w:val="004E49E5"/>
    <w:rsid w:val="004E4DB6"/>
    <w:rsid w:val="004E7E0B"/>
    <w:rsid w:val="004F09FE"/>
    <w:rsid w:val="004F1290"/>
    <w:rsid w:val="004F12F4"/>
    <w:rsid w:val="004F1478"/>
    <w:rsid w:val="004F32BF"/>
    <w:rsid w:val="004F44AD"/>
    <w:rsid w:val="004F5451"/>
    <w:rsid w:val="004F56C3"/>
    <w:rsid w:val="004F5F9D"/>
    <w:rsid w:val="005023B7"/>
    <w:rsid w:val="0050351C"/>
    <w:rsid w:val="00503893"/>
    <w:rsid w:val="00503EA1"/>
    <w:rsid w:val="0050423B"/>
    <w:rsid w:val="00504E10"/>
    <w:rsid w:val="00505458"/>
    <w:rsid w:val="00505607"/>
    <w:rsid w:val="005067E9"/>
    <w:rsid w:val="00510A16"/>
    <w:rsid w:val="00510CA6"/>
    <w:rsid w:val="00511247"/>
    <w:rsid w:val="005113D4"/>
    <w:rsid w:val="0051202A"/>
    <w:rsid w:val="0051213D"/>
    <w:rsid w:val="005129CE"/>
    <w:rsid w:val="00513D36"/>
    <w:rsid w:val="005147B5"/>
    <w:rsid w:val="00514922"/>
    <w:rsid w:val="00514BC5"/>
    <w:rsid w:val="00515691"/>
    <w:rsid w:val="00515B60"/>
    <w:rsid w:val="00515C36"/>
    <w:rsid w:val="00516775"/>
    <w:rsid w:val="00517249"/>
    <w:rsid w:val="005175DB"/>
    <w:rsid w:val="005201DE"/>
    <w:rsid w:val="00520DA2"/>
    <w:rsid w:val="005214C3"/>
    <w:rsid w:val="00521522"/>
    <w:rsid w:val="00521FC2"/>
    <w:rsid w:val="00522C83"/>
    <w:rsid w:val="00523A8F"/>
    <w:rsid w:val="00524714"/>
    <w:rsid w:val="005247DC"/>
    <w:rsid w:val="00525FDB"/>
    <w:rsid w:val="005266A2"/>
    <w:rsid w:val="0052740D"/>
    <w:rsid w:val="00530051"/>
    <w:rsid w:val="00530371"/>
    <w:rsid w:val="00530C1B"/>
    <w:rsid w:val="005320E1"/>
    <w:rsid w:val="00532CE1"/>
    <w:rsid w:val="0053365E"/>
    <w:rsid w:val="00533B5B"/>
    <w:rsid w:val="00534340"/>
    <w:rsid w:val="00534B94"/>
    <w:rsid w:val="00534C80"/>
    <w:rsid w:val="0053512D"/>
    <w:rsid w:val="0053557A"/>
    <w:rsid w:val="00535A1C"/>
    <w:rsid w:val="005363A1"/>
    <w:rsid w:val="0053709B"/>
    <w:rsid w:val="00537D4E"/>
    <w:rsid w:val="00541A0B"/>
    <w:rsid w:val="00541D5F"/>
    <w:rsid w:val="00543205"/>
    <w:rsid w:val="0054352D"/>
    <w:rsid w:val="00543752"/>
    <w:rsid w:val="005440D4"/>
    <w:rsid w:val="00544CEF"/>
    <w:rsid w:val="00545004"/>
    <w:rsid w:val="00551B68"/>
    <w:rsid w:val="00551C2B"/>
    <w:rsid w:val="00551F87"/>
    <w:rsid w:val="00552669"/>
    <w:rsid w:val="0055358A"/>
    <w:rsid w:val="00553ECF"/>
    <w:rsid w:val="00554E59"/>
    <w:rsid w:val="005564C7"/>
    <w:rsid w:val="005566CD"/>
    <w:rsid w:val="00556CAB"/>
    <w:rsid w:val="00560219"/>
    <w:rsid w:val="00561B15"/>
    <w:rsid w:val="005636FF"/>
    <w:rsid w:val="0056388D"/>
    <w:rsid w:val="005638A8"/>
    <w:rsid w:val="00563E0F"/>
    <w:rsid w:val="0056405E"/>
    <w:rsid w:val="0056453C"/>
    <w:rsid w:val="00564726"/>
    <w:rsid w:val="00565F37"/>
    <w:rsid w:val="005664E2"/>
    <w:rsid w:val="005667C4"/>
    <w:rsid w:val="00566BA4"/>
    <w:rsid w:val="0056756B"/>
    <w:rsid w:val="0056758B"/>
    <w:rsid w:val="00570D74"/>
    <w:rsid w:val="00570E81"/>
    <w:rsid w:val="0057465A"/>
    <w:rsid w:val="00574A4D"/>
    <w:rsid w:val="00575639"/>
    <w:rsid w:val="005758B4"/>
    <w:rsid w:val="0057642E"/>
    <w:rsid w:val="00577164"/>
    <w:rsid w:val="00577BD7"/>
    <w:rsid w:val="005805A2"/>
    <w:rsid w:val="005813BF"/>
    <w:rsid w:val="00581DAA"/>
    <w:rsid w:val="00581FEB"/>
    <w:rsid w:val="005848A5"/>
    <w:rsid w:val="00584A34"/>
    <w:rsid w:val="0058520B"/>
    <w:rsid w:val="00585C05"/>
    <w:rsid w:val="00590311"/>
    <w:rsid w:val="0059382A"/>
    <w:rsid w:val="0059471E"/>
    <w:rsid w:val="00594DDE"/>
    <w:rsid w:val="00594E49"/>
    <w:rsid w:val="005957EA"/>
    <w:rsid w:val="00595E67"/>
    <w:rsid w:val="00595FE3"/>
    <w:rsid w:val="005963A9"/>
    <w:rsid w:val="005965BA"/>
    <w:rsid w:val="00597A20"/>
    <w:rsid w:val="005A08AE"/>
    <w:rsid w:val="005A097B"/>
    <w:rsid w:val="005A140B"/>
    <w:rsid w:val="005A2479"/>
    <w:rsid w:val="005A2802"/>
    <w:rsid w:val="005A2B2B"/>
    <w:rsid w:val="005A3A2C"/>
    <w:rsid w:val="005A3E99"/>
    <w:rsid w:val="005A49D6"/>
    <w:rsid w:val="005A5D6D"/>
    <w:rsid w:val="005A6246"/>
    <w:rsid w:val="005A69CD"/>
    <w:rsid w:val="005A6D96"/>
    <w:rsid w:val="005A78D3"/>
    <w:rsid w:val="005B01F4"/>
    <w:rsid w:val="005B0C02"/>
    <w:rsid w:val="005B2575"/>
    <w:rsid w:val="005B2E2D"/>
    <w:rsid w:val="005B3F7B"/>
    <w:rsid w:val="005B4590"/>
    <w:rsid w:val="005B4C17"/>
    <w:rsid w:val="005B5084"/>
    <w:rsid w:val="005B547F"/>
    <w:rsid w:val="005B567A"/>
    <w:rsid w:val="005B6EE4"/>
    <w:rsid w:val="005C0232"/>
    <w:rsid w:val="005C0ADE"/>
    <w:rsid w:val="005C15E7"/>
    <w:rsid w:val="005C1868"/>
    <w:rsid w:val="005C2810"/>
    <w:rsid w:val="005C336F"/>
    <w:rsid w:val="005C3AA0"/>
    <w:rsid w:val="005C7ED4"/>
    <w:rsid w:val="005C7F84"/>
    <w:rsid w:val="005D0FB2"/>
    <w:rsid w:val="005D20BE"/>
    <w:rsid w:val="005D21CA"/>
    <w:rsid w:val="005D243B"/>
    <w:rsid w:val="005D41A6"/>
    <w:rsid w:val="005D4206"/>
    <w:rsid w:val="005D61EA"/>
    <w:rsid w:val="005D6276"/>
    <w:rsid w:val="005D6DBF"/>
    <w:rsid w:val="005E0199"/>
    <w:rsid w:val="005E0A93"/>
    <w:rsid w:val="005E13CC"/>
    <w:rsid w:val="005E13D4"/>
    <w:rsid w:val="005E142D"/>
    <w:rsid w:val="005E2BE1"/>
    <w:rsid w:val="005E2D4C"/>
    <w:rsid w:val="005E31E6"/>
    <w:rsid w:val="005E6219"/>
    <w:rsid w:val="005F070F"/>
    <w:rsid w:val="005F13C3"/>
    <w:rsid w:val="005F17D1"/>
    <w:rsid w:val="005F410E"/>
    <w:rsid w:val="005F413E"/>
    <w:rsid w:val="005F4154"/>
    <w:rsid w:val="005F46E5"/>
    <w:rsid w:val="005F4B85"/>
    <w:rsid w:val="005F4F28"/>
    <w:rsid w:val="005F542D"/>
    <w:rsid w:val="005F55F6"/>
    <w:rsid w:val="005F5661"/>
    <w:rsid w:val="005F60FC"/>
    <w:rsid w:val="005F6A16"/>
    <w:rsid w:val="005F7545"/>
    <w:rsid w:val="005F7B4C"/>
    <w:rsid w:val="005F7F7A"/>
    <w:rsid w:val="00600024"/>
    <w:rsid w:val="006006C3"/>
    <w:rsid w:val="00603B65"/>
    <w:rsid w:val="00603B81"/>
    <w:rsid w:val="00603D0C"/>
    <w:rsid w:val="006052BB"/>
    <w:rsid w:val="006057FD"/>
    <w:rsid w:val="006074D8"/>
    <w:rsid w:val="006077D9"/>
    <w:rsid w:val="0061381D"/>
    <w:rsid w:val="006139AF"/>
    <w:rsid w:val="0061423E"/>
    <w:rsid w:val="00615596"/>
    <w:rsid w:val="00615742"/>
    <w:rsid w:val="00615D09"/>
    <w:rsid w:val="00616E6F"/>
    <w:rsid w:val="0061739A"/>
    <w:rsid w:val="006216CE"/>
    <w:rsid w:val="0062188C"/>
    <w:rsid w:val="0062333A"/>
    <w:rsid w:val="0062347E"/>
    <w:rsid w:val="006235EC"/>
    <w:rsid w:val="00623618"/>
    <w:rsid w:val="00623964"/>
    <w:rsid w:val="00624A98"/>
    <w:rsid w:val="00624B2A"/>
    <w:rsid w:val="00625A73"/>
    <w:rsid w:val="006274FC"/>
    <w:rsid w:val="006277A9"/>
    <w:rsid w:val="00630600"/>
    <w:rsid w:val="00630F4B"/>
    <w:rsid w:val="006315AD"/>
    <w:rsid w:val="0063170D"/>
    <w:rsid w:val="00631851"/>
    <w:rsid w:val="00631BBF"/>
    <w:rsid w:val="00631E12"/>
    <w:rsid w:val="00632FAE"/>
    <w:rsid w:val="00633E18"/>
    <w:rsid w:val="0063536D"/>
    <w:rsid w:val="00635409"/>
    <w:rsid w:val="00635D99"/>
    <w:rsid w:val="00636197"/>
    <w:rsid w:val="00636C30"/>
    <w:rsid w:val="0063716D"/>
    <w:rsid w:val="006379DE"/>
    <w:rsid w:val="006408A4"/>
    <w:rsid w:val="00640CA7"/>
    <w:rsid w:val="00641D00"/>
    <w:rsid w:val="006425B5"/>
    <w:rsid w:val="00642C4A"/>
    <w:rsid w:val="006439A1"/>
    <w:rsid w:val="0064615C"/>
    <w:rsid w:val="00647431"/>
    <w:rsid w:val="00647D08"/>
    <w:rsid w:val="00647FB0"/>
    <w:rsid w:val="00650B7F"/>
    <w:rsid w:val="00651707"/>
    <w:rsid w:val="00653B0C"/>
    <w:rsid w:val="00654DE1"/>
    <w:rsid w:val="00656454"/>
    <w:rsid w:val="00657176"/>
    <w:rsid w:val="00657425"/>
    <w:rsid w:val="00660393"/>
    <w:rsid w:val="006618E4"/>
    <w:rsid w:val="00662F04"/>
    <w:rsid w:val="00663291"/>
    <w:rsid w:val="006634CF"/>
    <w:rsid w:val="00664CDA"/>
    <w:rsid w:val="006659B5"/>
    <w:rsid w:val="00665F28"/>
    <w:rsid w:val="006665A9"/>
    <w:rsid w:val="0066663D"/>
    <w:rsid w:val="00667907"/>
    <w:rsid w:val="00667B31"/>
    <w:rsid w:val="00671C64"/>
    <w:rsid w:val="00671D5D"/>
    <w:rsid w:val="006721DD"/>
    <w:rsid w:val="00672228"/>
    <w:rsid w:val="00672E78"/>
    <w:rsid w:val="00673024"/>
    <w:rsid w:val="00674115"/>
    <w:rsid w:val="006743FA"/>
    <w:rsid w:val="00674449"/>
    <w:rsid w:val="006746DC"/>
    <w:rsid w:val="006746F1"/>
    <w:rsid w:val="006751D1"/>
    <w:rsid w:val="00676388"/>
    <w:rsid w:val="0067651D"/>
    <w:rsid w:val="00677716"/>
    <w:rsid w:val="006800B8"/>
    <w:rsid w:val="00681762"/>
    <w:rsid w:val="00683045"/>
    <w:rsid w:val="00683A47"/>
    <w:rsid w:val="00683BB2"/>
    <w:rsid w:val="00683F3D"/>
    <w:rsid w:val="00684517"/>
    <w:rsid w:val="00685523"/>
    <w:rsid w:val="006860DA"/>
    <w:rsid w:val="00686751"/>
    <w:rsid w:val="00686769"/>
    <w:rsid w:val="00686858"/>
    <w:rsid w:val="006868A4"/>
    <w:rsid w:val="00686A0F"/>
    <w:rsid w:val="006900AA"/>
    <w:rsid w:val="00690E3F"/>
    <w:rsid w:val="00690F3F"/>
    <w:rsid w:val="0069105D"/>
    <w:rsid w:val="00692537"/>
    <w:rsid w:val="006926D0"/>
    <w:rsid w:val="006933A8"/>
    <w:rsid w:val="00693546"/>
    <w:rsid w:val="0069371A"/>
    <w:rsid w:val="00693E7E"/>
    <w:rsid w:val="006946E4"/>
    <w:rsid w:val="006953BA"/>
    <w:rsid w:val="006969F8"/>
    <w:rsid w:val="00696A3B"/>
    <w:rsid w:val="00696DCF"/>
    <w:rsid w:val="006978D6"/>
    <w:rsid w:val="00697C04"/>
    <w:rsid w:val="006A0828"/>
    <w:rsid w:val="006A0A24"/>
    <w:rsid w:val="006A21DC"/>
    <w:rsid w:val="006A510C"/>
    <w:rsid w:val="006A52D7"/>
    <w:rsid w:val="006A59F4"/>
    <w:rsid w:val="006B0EF3"/>
    <w:rsid w:val="006B1FC8"/>
    <w:rsid w:val="006B2106"/>
    <w:rsid w:val="006B3F00"/>
    <w:rsid w:val="006B55A6"/>
    <w:rsid w:val="006B5BFC"/>
    <w:rsid w:val="006B5E52"/>
    <w:rsid w:val="006B5F63"/>
    <w:rsid w:val="006B6FCD"/>
    <w:rsid w:val="006B77E1"/>
    <w:rsid w:val="006B77FF"/>
    <w:rsid w:val="006C02E9"/>
    <w:rsid w:val="006C080D"/>
    <w:rsid w:val="006C199E"/>
    <w:rsid w:val="006C1A6B"/>
    <w:rsid w:val="006C29BF"/>
    <w:rsid w:val="006C2C2F"/>
    <w:rsid w:val="006C39A7"/>
    <w:rsid w:val="006C3A59"/>
    <w:rsid w:val="006C5020"/>
    <w:rsid w:val="006C5553"/>
    <w:rsid w:val="006C6C81"/>
    <w:rsid w:val="006C7ADE"/>
    <w:rsid w:val="006C7F37"/>
    <w:rsid w:val="006D009C"/>
    <w:rsid w:val="006D0CCD"/>
    <w:rsid w:val="006D1C89"/>
    <w:rsid w:val="006D2853"/>
    <w:rsid w:val="006D2964"/>
    <w:rsid w:val="006D2A67"/>
    <w:rsid w:val="006D2CCD"/>
    <w:rsid w:val="006D361D"/>
    <w:rsid w:val="006D40F3"/>
    <w:rsid w:val="006D62A7"/>
    <w:rsid w:val="006D68E0"/>
    <w:rsid w:val="006D7614"/>
    <w:rsid w:val="006E1654"/>
    <w:rsid w:val="006E2FDE"/>
    <w:rsid w:val="006E3793"/>
    <w:rsid w:val="006E43DC"/>
    <w:rsid w:val="006E4657"/>
    <w:rsid w:val="006E5AE2"/>
    <w:rsid w:val="006E64AD"/>
    <w:rsid w:val="006E6856"/>
    <w:rsid w:val="006E7668"/>
    <w:rsid w:val="006F00AB"/>
    <w:rsid w:val="006F0A1E"/>
    <w:rsid w:val="006F1CCF"/>
    <w:rsid w:val="006F29DE"/>
    <w:rsid w:val="006F2CB3"/>
    <w:rsid w:val="006F3BA4"/>
    <w:rsid w:val="006F41A7"/>
    <w:rsid w:val="006F42C5"/>
    <w:rsid w:val="006F49FD"/>
    <w:rsid w:val="006F78BE"/>
    <w:rsid w:val="00700729"/>
    <w:rsid w:val="00700AB9"/>
    <w:rsid w:val="00701A08"/>
    <w:rsid w:val="00701A70"/>
    <w:rsid w:val="00701FAE"/>
    <w:rsid w:val="007024F0"/>
    <w:rsid w:val="007034AF"/>
    <w:rsid w:val="00703EC1"/>
    <w:rsid w:val="00704156"/>
    <w:rsid w:val="00705AD3"/>
    <w:rsid w:val="00706B89"/>
    <w:rsid w:val="007106F8"/>
    <w:rsid w:val="00710B35"/>
    <w:rsid w:val="00710BEF"/>
    <w:rsid w:val="00710CA6"/>
    <w:rsid w:val="00713A2E"/>
    <w:rsid w:val="007148CE"/>
    <w:rsid w:val="007158F2"/>
    <w:rsid w:val="00715DD7"/>
    <w:rsid w:val="00720CEB"/>
    <w:rsid w:val="00720D7B"/>
    <w:rsid w:val="00720E86"/>
    <w:rsid w:val="00722FBA"/>
    <w:rsid w:val="00723554"/>
    <w:rsid w:val="00723A38"/>
    <w:rsid w:val="00723D5F"/>
    <w:rsid w:val="00724DD5"/>
    <w:rsid w:val="00725442"/>
    <w:rsid w:val="007257FB"/>
    <w:rsid w:val="0072671E"/>
    <w:rsid w:val="00727061"/>
    <w:rsid w:val="007300F8"/>
    <w:rsid w:val="00730AF7"/>
    <w:rsid w:val="00731052"/>
    <w:rsid w:val="007319D9"/>
    <w:rsid w:val="00731D12"/>
    <w:rsid w:val="00731EF2"/>
    <w:rsid w:val="0073277A"/>
    <w:rsid w:val="007328DC"/>
    <w:rsid w:val="00732A15"/>
    <w:rsid w:val="007335A8"/>
    <w:rsid w:val="00735FE0"/>
    <w:rsid w:val="007360FA"/>
    <w:rsid w:val="00736361"/>
    <w:rsid w:val="00736D3F"/>
    <w:rsid w:val="00736D8D"/>
    <w:rsid w:val="00741DEB"/>
    <w:rsid w:val="007435E7"/>
    <w:rsid w:val="007437C2"/>
    <w:rsid w:val="00744D2C"/>
    <w:rsid w:val="00745BE3"/>
    <w:rsid w:val="00745C9E"/>
    <w:rsid w:val="00746A78"/>
    <w:rsid w:val="007505B6"/>
    <w:rsid w:val="0075131A"/>
    <w:rsid w:val="0075289E"/>
    <w:rsid w:val="00753B87"/>
    <w:rsid w:val="00754553"/>
    <w:rsid w:val="0075616A"/>
    <w:rsid w:val="007572A9"/>
    <w:rsid w:val="00761630"/>
    <w:rsid w:val="00761BB8"/>
    <w:rsid w:val="00762381"/>
    <w:rsid w:val="00763035"/>
    <w:rsid w:val="007636B3"/>
    <w:rsid w:val="00763FF9"/>
    <w:rsid w:val="007654FF"/>
    <w:rsid w:val="00766EF2"/>
    <w:rsid w:val="00767D6E"/>
    <w:rsid w:val="0077033C"/>
    <w:rsid w:val="007710E2"/>
    <w:rsid w:val="007729D6"/>
    <w:rsid w:val="007751A3"/>
    <w:rsid w:val="007760B9"/>
    <w:rsid w:val="0078014A"/>
    <w:rsid w:val="007823F5"/>
    <w:rsid w:val="00782429"/>
    <w:rsid w:val="00782468"/>
    <w:rsid w:val="0078252F"/>
    <w:rsid w:val="00782A3A"/>
    <w:rsid w:val="007845EC"/>
    <w:rsid w:val="0078533A"/>
    <w:rsid w:val="00785D2F"/>
    <w:rsid w:val="00786B61"/>
    <w:rsid w:val="007872E0"/>
    <w:rsid w:val="00790F08"/>
    <w:rsid w:val="00791363"/>
    <w:rsid w:val="00792135"/>
    <w:rsid w:val="00792836"/>
    <w:rsid w:val="00792C35"/>
    <w:rsid w:val="0079403F"/>
    <w:rsid w:val="007940A2"/>
    <w:rsid w:val="007951A4"/>
    <w:rsid w:val="00795ED2"/>
    <w:rsid w:val="007974E2"/>
    <w:rsid w:val="007977B9"/>
    <w:rsid w:val="00797879"/>
    <w:rsid w:val="00797F25"/>
    <w:rsid w:val="007A3BF9"/>
    <w:rsid w:val="007A425E"/>
    <w:rsid w:val="007A4852"/>
    <w:rsid w:val="007A4BAE"/>
    <w:rsid w:val="007A570B"/>
    <w:rsid w:val="007A7647"/>
    <w:rsid w:val="007B00C4"/>
    <w:rsid w:val="007B1D75"/>
    <w:rsid w:val="007B2736"/>
    <w:rsid w:val="007B3181"/>
    <w:rsid w:val="007B352B"/>
    <w:rsid w:val="007B4481"/>
    <w:rsid w:val="007B4BAC"/>
    <w:rsid w:val="007B4C51"/>
    <w:rsid w:val="007B51DF"/>
    <w:rsid w:val="007B5366"/>
    <w:rsid w:val="007B5738"/>
    <w:rsid w:val="007B5AB3"/>
    <w:rsid w:val="007B6CC3"/>
    <w:rsid w:val="007B6F41"/>
    <w:rsid w:val="007C0EE4"/>
    <w:rsid w:val="007C2297"/>
    <w:rsid w:val="007C2B2B"/>
    <w:rsid w:val="007C2B4E"/>
    <w:rsid w:val="007C3745"/>
    <w:rsid w:val="007C4127"/>
    <w:rsid w:val="007C4C34"/>
    <w:rsid w:val="007C4EC6"/>
    <w:rsid w:val="007C70CD"/>
    <w:rsid w:val="007C72FC"/>
    <w:rsid w:val="007D0752"/>
    <w:rsid w:val="007D1694"/>
    <w:rsid w:val="007D3E7D"/>
    <w:rsid w:val="007D4148"/>
    <w:rsid w:val="007D49EF"/>
    <w:rsid w:val="007D5BA6"/>
    <w:rsid w:val="007D61D4"/>
    <w:rsid w:val="007D7E35"/>
    <w:rsid w:val="007E00D3"/>
    <w:rsid w:val="007E1535"/>
    <w:rsid w:val="007E36A9"/>
    <w:rsid w:val="007E4DA6"/>
    <w:rsid w:val="007E4FCE"/>
    <w:rsid w:val="007E5815"/>
    <w:rsid w:val="007E5EC2"/>
    <w:rsid w:val="007E6212"/>
    <w:rsid w:val="007E7417"/>
    <w:rsid w:val="007E7717"/>
    <w:rsid w:val="007F0608"/>
    <w:rsid w:val="007F17D0"/>
    <w:rsid w:val="007F1806"/>
    <w:rsid w:val="007F26B3"/>
    <w:rsid w:val="007F3DA0"/>
    <w:rsid w:val="007F4EFB"/>
    <w:rsid w:val="007F53CD"/>
    <w:rsid w:val="007F5C57"/>
    <w:rsid w:val="007F6DA9"/>
    <w:rsid w:val="007F7975"/>
    <w:rsid w:val="007F7BEC"/>
    <w:rsid w:val="00800AC7"/>
    <w:rsid w:val="00801024"/>
    <w:rsid w:val="00801193"/>
    <w:rsid w:val="00801453"/>
    <w:rsid w:val="00801AD9"/>
    <w:rsid w:val="00803D1B"/>
    <w:rsid w:val="00803DCC"/>
    <w:rsid w:val="0080419C"/>
    <w:rsid w:val="008042E8"/>
    <w:rsid w:val="00805028"/>
    <w:rsid w:val="00805055"/>
    <w:rsid w:val="00805E62"/>
    <w:rsid w:val="008068D7"/>
    <w:rsid w:val="0080711E"/>
    <w:rsid w:val="00807E51"/>
    <w:rsid w:val="0081091F"/>
    <w:rsid w:val="008110BD"/>
    <w:rsid w:val="008111E8"/>
    <w:rsid w:val="008134E1"/>
    <w:rsid w:val="0081350A"/>
    <w:rsid w:val="0081499E"/>
    <w:rsid w:val="00814D5A"/>
    <w:rsid w:val="008152A2"/>
    <w:rsid w:val="00815FDB"/>
    <w:rsid w:val="008161FE"/>
    <w:rsid w:val="008166FA"/>
    <w:rsid w:val="008175E1"/>
    <w:rsid w:val="00817977"/>
    <w:rsid w:val="00817BB4"/>
    <w:rsid w:val="008229FD"/>
    <w:rsid w:val="00824852"/>
    <w:rsid w:val="008257B5"/>
    <w:rsid w:val="008259FD"/>
    <w:rsid w:val="00827745"/>
    <w:rsid w:val="00827850"/>
    <w:rsid w:val="00830963"/>
    <w:rsid w:val="008313DA"/>
    <w:rsid w:val="00834970"/>
    <w:rsid w:val="00834F73"/>
    <w:rsid w:val="0083504D"/>
    <w:rsid w:val="008368F7"/>
    <w:rsid w:val="00836C96"/>
    <w:rsid w:val="00840681"/>
    <w:rsid w:val="00840A6E"/>
    <w:rsid w:val="008415B5"/>
    <w:rsid w:val="00842013"/>
    <w:rsid w:val="00842226"/>
    <w:rsid w:val="00845162"/>
    <w:rsid w:val="00846627"/>
    <w:rsid w:val="00846F2A"/>
    <w:rsid w:val="00847269"/>
    <w:rsid w:val="008473C5"/>
    <w:rsid w:val="0084783F"/>
    <w:rsid w:val="008504E9"/>
    <w:rsid w:val="00850F15"/>
    <w:rsid w:val="008510E7"/>
    <w:rsid w:val="0085170D"/>
    <w:rsid w:val="008530F4"/>
    <w:rsid w:val="0085351D"/>
    <w:rsid w:val="00853AAD"/>
    <w:rsid w:val="00854D49"/>
    <w:rsid w:val="0085592C"/>
    <w:rsid w:val="00855C5B"/>
    <w:rsid w:val="008566D1"/>
    <w:rsid w:val="00856C42"/>
    <w:rsid w:val="00860A3C"/>
    <w:rsid w:val="0086252D"/>
    <w:rsid w:val="00863DD5"/>
    <w:rsid w:val="00864C47"/>
    <w:rsid w:val="0086647C"/>
    <w:rsid w:val="0087039C"/>
    <w:rsid w:val="00870538"/>
    <w:rsid w:val="008706B3"/>
    <w:rsid w:val="008718BD"/>
    <w:rsid w:val="008729C8"/>
    <w:rsid w:val="00874D27"/>
    <w:rsid w:val="008751DF"/>
    <w:rsid w:val="00875A0C"/>
    <w:rsid w:val="008765FF"/>
    <w:rsid w:val="008767E3"/>
    <w:rsid w:val="00876C5C"/>
    <w:rsid w:val="00877B2C"/>
    <w:rsid w:val="008807D3"/>
    <w:rsid w:val="008810DB"/>
    <w:rsid w:val="00881B1A"/>
    <w:rsid w:val="008824E2"/>
    <w:rsid w:val="00882C8D"/>
    <w:rsid w:val="00884500"/>
    <w:rsid w:val="00884DC2"/>
    <w:rsid w:val="008860EB"/>
    <w:rsid w:val="008862AF"/>
    <w:rsid w:val="00891B80"/>
    <w:rsid w:val="00891D93"/>
    <w:rsid w:val="0089451A"/>
    <w:rsid w:val="008950C3"/>
    <w:rsid w:val="00895495"/>
    <w:rsid w:val="00896434"/>
    <w:rsid w:val="00896543"/>
    <w:rsid w:val="008968AA"/>
    <w:rsid w:val="00897957"/>
    <w:rsid w:val="008A0B34"/>
    <w:rsid w:val="008A172E"/>
    <w:rsid w:val="008A1F3A"/>
    <w:rsid w:val="008A21B5"/>
    <w:rsid w:val="008A25F9"/>
    <w:rsid w:val="008A375A"/>
    <w:rsid w:val="008A3FB9"/>
    <w:rsid w:val="008A4160"/>
    <w:rsid w:val="008A59CB"/>
    <w:rsid w:val="008A5ABA"/>
    <w:rsid w:val="008A6198"/>
    <w:rsid w:val="008A63E6"/>
    <w:rsid w:val="008A64F5"/>
    <w:rsid w:val="008A6F84"/>
    <w:rsid w:val="008A7420"/>
    <w:rsid w:val="008B0021"/>
    <w:rsid w:val="008B0739"/>
    <w:rsid w:val="008B1484"/>
    <w:rsid w:val="008B416E"/>
    <w:rsid w:val="008B4BD7"/>
    <w:rsid w:val="008B51B9"/>
    <w:rsid w:val="008C043A"/>
    <w:rsid w:val="008C0814"/>
    <w:rsid w:val="008C0976"/>
    <w:rsid w:val="008C15D4"/>
    <w:rsid w:val="008C1938"/>
    <w:rsid w:val="008C1CD7"/>
    <w:rsid w:val="008C1F27"/>
    <w:rsid w:val="008C26AB"/>
    <w:rsid w:val="008C287C"/>
    <w:rsid w:val="008C2DA9"/>
    <w:rsid w:val="008C3789"/>
    <w:rsid w:val="008C484A"/>
    <w:rsid w:val="008C4B6B"/>
    <w:rsid w:val="008C4BBF"/>
    <w:rsid w:val="008C58DC"/>
    <w:rsid w:val="008C626E"/>
    <w:rsid w:val="008C7F84"/>
    <w:rsid w:val="008D03B5"/>
    <w:rsid w:val="008D0587"/>
    <w:rsid w:val="008D13A2"/>
    <w:rsid w:val="008D23C4"/>
    <w:rsid w:val="008D28B5"/>
    <w:rsid w:val="008D3D46"/>
    <w:rsid w:val="008D442F"/>
    <w:rsid w:val="008D7949"/>
    <w:rsid w:val="008D7EDC"/>
    <w:rsid w:val="008E2566"/>
    <w:rsid w:val="008E3445"/>
    <w:rsid w:val="008E40A7"/>
    <w:rsid w:val="008E54E2"/>
    <w:rsid w:val="008E6DC0"/>
    <w:rsid w:val="008F0FA4"/>
    <w:rsid w:val="008F1F53"/>
    <w:rsid w:val="008F3ECC"/>
    <w:rsid w:val="008F467B"/>
    <w:rsid w:val="008F7858"/>
    <w:rsid w:val="00900383"/>
    <w:rsid w:val="00900D93"/>
    <w:rsid w:val="00901650"/>
    <w:rsid w:val="00901E46"/>
    <w:rsid w:val="00902700"/>
    <w:rsid w:val="00902769"/>
    <w:rsid w:val="00903553"/>
    <w:rsid w:val="00904C94"/>
    <w:rsid w:val="00905FCF"/>
    <w:rsid w:val="0090608B"/>
    <w:rsid w:val="00907ED5"/>
    <w:rsid w:val="009114C5"/>
    <w:rsid w:val="00911C81"/>
    <w:rsid w:val="00912962"/>
    <w:rsid w:val="00912977"/>
    <w:rsid w:val="00912F18"/>
    <w:rsid w:val="00914F6E"/>
    <w:rsid w:val="00915B18"/>
    <w:rsid w:val="0091666E"/>
    <w:rsid w:val="00916DEE"/>
    <w:rsid w:val="00917626"/>
    <w:rsid w:val="00920208"/>
    <w:rsid w:val="00920E9E"/>
    <w:rsid w:val="00921318"/>
    <w:rsid w:val="009230A8"/>
    <w:rsid w:val="009237B1"/>
    <w:rsid w:val="00925AD6"/>
    <w:rsid w:val="00925D72"/>
    <w:rsid w:val="00930364"/>
    <w:rsid w:val="009323DB"/>
    <w:rsid w:val="009325E6"/>
    <w:rsid w:val="00932B84"/>
    <w:rsid w:val="00932D45"/>
    <w:rsid w:val="009343DE"/>
    <w:rsid w:val="00935530"/>
    <w:rsid w:val="00936164"/>
    <w:rsid w:val="00937408"/>
    <w:rsid w:val="00940116"/>
    <w:rsid w:val="00940544"/>
    <w:rsid w:val="009417CD"/>
    <w:rsid w:val="009428F9"/>
    <w:rsid w:val="00942CF0"/>
    <w:rsid w:val="00942D20"/>
    <w:rsid w:val="00944ABC"/>
    <w:rsid w:val="00944FFD"/>
    <w:rsid w:val="0094613A"/>
    <w:rsid w:val="0094623D"/>
    <w:rsid w:val="00950315"/>
    <w:rsid w:val="00951187"/>
    <w:rsid w:val="009532A8"/>
    <w:rsid w:val="009537CB"/>
    <w:rsid w:val="00953BCB"/>
    <w:rsid w:val="00954427"/>
    <w:rsid w:val="009565D0"/>
    <w:rsid w:val="009566F2"/>
    <w:rsid w:val="00956EB5"/>
    <w:rsid w:val="00957AC6"/>
    <w:rsid w:val="009613B8"/>
    <w:rsid w:val="009618D7"/>
    <w:rsid w:val="00962DC4"/>
    <w:rsid w:val="009639F7"/>
    <w:rsid w:val="0096456F"/>
    <w:rsid w:val="009645DF"/>
    <w:rsid w:val="00965C3E"/>
    <w:rsid w:val="00966415"/>
    <w:rsid w:val="00966B9D"/>
    <w:rsid w:val="00966C53"/>
    <w:rsid w:val="0097045C"/>
    <w:rsid w:val="00972613"/>
    <w:rsid w:val="00973E0B"/>
    <w:rsid w:val="00977CD6"/>
    <w:rsid w:val="009801E4"/>
    <w:rsid w:val="0098132A"/>
    <w:rsid w:val="00981E67"/>
    <w:rsid w:val="00982458"/>
    <w:rsid w:val="00983F07"/>
    <w:rsid w:val="00985DA0"/>
    <w:rsid w:val="009860E9"/>
    <w:rsid w:val="009868F3"/>
    <w:rsid w:val="009875D0"/>
    <w:rsid w:val="00987AC8"/>
    <w:rsid w:val="0099114C"/>
    <w:rsid w:val="009911D3"/>
    <w:rsid w:val="00991525"/>
    <w:rsid w:val="00991D5A"/>
    <w:rsid w:val="00992658"/>
    <w:rsid w:val="00992759"/>
    <w:rsid w:val="009935D9"/>
    <w:rsid w:val="00993973"/>
    <w:rsid w:val="00993ACF"/>
    <w:rsid w:val="009942AA"/>
    <w:rsid w:val="0099522F"/>
    <w:rsid w:val="00995E1E"/>
    <w:rsid w:val="009962C3"/>
    <w:rsid w:val="009976E5"/>
    <w:rsid w:val="00997EA9"/>
    <w:rsid w:val="009A027B"/>
    <w:rsid w:val="009A0EE5"/>
    <w:rsid w:val="009A2071"/>
    <w:rsid w:val="009A208C"/>
    <w:rsid w:val="009A2535"/>
    <w:rsid w:val="009A2F48"/>
    <w:rsid w:val="009A4DD9"/>
    <w:rsid w:val="009A54A9"/>
    <w:rsid w:val="009A5A3F"/>
    <w:rsid w:val="009A6B7D"/>
    <w:rsid w:val="009A78CF"/>
    <w:rsid w:val="009B047F"/>
    <w:rsid w:val="009B0850"/>
    <w:rsid w:val="009B0D1F"/>
    <w:rsid w:val="009B13B4"/>
    <w:rsid w:val="009B1FBF"/>
    <w:rsid w:val="009B252A"/>
    <w:rsid w:val="009B300D"/>
    <w:rsid w:val="009B3CA6"/>
    <w:rsid w:val="009B5281"/>
    <w:rsid w:val="009B5F1E"/>
    <w:rsid w:val="009B6C28"/>
    <w:rsid w:val="009B7EC1"/>
    <w:rsid w:val="009B7FBB"/>
    <w:rsid w:val="009C20EB"/>
    <w:rsid w:val="009C29E8"/>
    <w:rsid w:val="009C38BF"/>
    <w:rsid w:val="009C3D50"/>
    <w:rsid w:val="009C509E"/>
    <w:rsid w:val="009C5697"/>
    <w:rsid w:val="009C68B2"/>
    <w:rsid w:val="009C729B"/>
    <w:rsid w:val="009C78D2"/>
    <w:rsid w:val="009C7CBB"/>
    <w:rsid w:val="009C7FF2"/>
    <w:rsid w:val="009D1422"/>
    <w:rsid w:val="009D29EF"/>
    <w:rsid w:val="009D2E6A"/>
    <w:rsid w:val="009D3D4C"/>
    <w:rsid w:val="009D7661"/>
    <w:rsid w:val="009D785E"/>
    <w:rsid w:val="009D7EA2"/>
    <w:rsid w:val="009E04D1"/>
    <w:rsid w:val="009E0FE1"/>
    <w:rsid w:val="009E2822"/>
    <w:rsid w:val="009E2EF7"/>
    <w:rsid w:val="009E3143"/>
    <w:rsid w:val="009E3302"/>
    <w:rsid w:val="009E3E5A"/>
    <w:rsid w:val="009E4A88"/>
    <w:rsid w:val="009E4C8F"/>
    <w:rsid w:val="009E50AA"/>
    <w:rsid w:val="009E58F3"/>
    <w:rsid w:val="009E5F99"/>
    <w:rsid w:val="009E659B"/>
    <w:rsid w:val="009E765B"/>
    <w:rsid w:val="009E7A78"/>
    <w:rsid w:val="009E7EB3"/>
    <w:rsid w:val="009F087B"/>
    <w:rsid w:val="009F0DF1"/>
    <w:rsid w:val="009F1265"/>
    <w:rsid w:val="009F21CA"/>
    <w:rsid w:val="009F26F2"/>
    <w:rsid w:val="009F2DD0"/>
    <w:rsid w:val="009F335D"/>
    <w:rsid w:val="009F4680"/>
    <w:rsid w:val="009F50DA"/>
    <w:rsid w:val="009F59B3"/>
    <w:rsid w:val="009F6134"/>
    <w:rsid w:val="009F6D81"/>
    <w:rsid w:val="009F786E"/>
    <w:rsid w:val="009F7A77"/>
    <w:rsid w:val="00A0120E"/>
    <w:rsid w:val="00A01A50"/>
    <w:rsid w:val="00A0264A"/>
    <w:rsid w:val="00A034DC"/>
    <w:rsid w:val="00A034FD"/>
    <w:rsid w:val="00A045C2"/>
    <w:rsid w:val="00A04B1E"/>
    <w:rsid w:val="00A0682B"/>
    <w:rsid w:val="00A07C35"/>
    <w:rsid w:val="00A101B2"/>
    <w:rsid w:val="00A11589"/>
    <w:rsid w:val="00A1191D"/>
    <w:rsid w:val="00A11971"/>
    <w:rsid w:val="00A13428"/>
    <w:rsid w:val="00A13521"/>
    <w:rsid w:val="00A13BC0"/>
    <w:rsid w:val="00A14455"/>
    <w:rsid w:val="00A14966"/>
    <w:rsid w:val="00A14B4C"/>
    <w:rsid w:val="00A14C3F"/>
    <w:rsid w:val="00A2065C"/>
    <w:rsid w:val="00A21D88"/>
    <w:rsid w:val="00A227BD"/>
    <w:rsid w:val="00A25A64"/>
    <w:rsid w:val="00A25FA0"/>
    <w:rsid w:val="00A260A1"/>
    <w:rsid w:val="00A2774B"/>
    <w:rsid w:val="00A32BED"/>
    <w:rsid w:val="00A33612"/>
    <w:rsid w:val="00A3470E"/>
    <w:rsid w:val="00A34CC4"/>
    <w:rsid w:val="00A35618"/>
    <w:rsid w:val="00A37E7E"/>
    <w:rsid w:val="00A41BB3"/>
    <w:rsid w:val="00A42925"/>
    <w:rsid w:val="00A4358B"/>
    <w:rsid w:val="00A4788F"/>
    <w:rsid w:val="00A5061A"/>
    <w:rsid w:val="00A50985"/>
    <w:rsid w:val="00A52352"/>
    <w:rsid w:val="00A52C33"/>
    <w:rsid w:val="00A52D21"/>
    <w:rsid w:val="00A538CC"/>
    <w:rsid w:val="00A53D0A"/>
    <w:rsid w:val="00A53FA8"/>
    <w:rsid w:val="00A543F9"/>
    <w:rsid w:val="00A5466C"/>
    <w:rsid w:val="00A5492E"/>
    <w:rsid w:val="00A54FE3"/>
    <w:rsid w:val="00A555AC"/>
    <w:rsid w:val="00A55CE8"/>
    <w:rsid w:val="00A56501"/>
    <w:rsid w:val="00A60687"/>
    <w:rsid w:val="00A60A3C"/>
    <w:rsid w:val="00A61619"/>
    <w:rsid w:val="00A6193F"/>
    <w:rsid w:val="00A622FA"/>
    <w:rsid w:val="00A624C9"/>
    <w:rsid w:val="00A64E9A"/>
    <w:rsid w:val="00A665B6"/>
    <w:rsid w:val="00A678C2"/>
    <w:rsid w:val="00A70C74"/>
    <w:rsid w:val="00A70D2C"/>
    <w:rsid w:val="00A70DE0"/>
    <w:rsid w:val="00A70F09"/>
    <w:rsid w:val="00A70FB1"/>
    <w:rsid w:val="00A72033"/>
    <w:rsid w:val="00A72E7B"/>
    <w:rsid w:val="00A73263"/>
    <w:rsid w:val="00A766E5"/>
    <w:rsid w:val="00A76B76"/>
    <w:rsid w:val="00A7755C"/>
    <w:rsid w:val="00A77AAF"/>
    <w:rsid w:val="00A80071"/>
    <w:rsid w:val="00A8010B"/>
    <w:rsid w:val="00A80886"/>
    <w:rsid w:val="00A80B61"/>
    <w:rsid w:val="00A83384"/>
    <w:rsid w:val="00A83791"/>
    <w:rsid w:val="00A83D89"/>
    <w:rsid w:val="00A83DCD"/>
    <w:rsid w:val="00A8536A"/>
    <w:rsid w:val="00A8650B"/>
    <w:rsid w:val="00A86B15"/>
    <w:rsid w:val="00A90234"/>
    <w:rsid w:val="00A9087D"/>
    <w:rsid w:val="00A909AA"/>
    <w:rsid w:val="00A90E79"/>
    <w:rsid w:val="00A91C5F"/>
    <w:rsid w:val="00A922DC"/>
    <w:rsid w:val="00A92D70"/>
    <w:rsid w:val="00A93107"/>
    <w:rsid w:val="00A9324F"/>
    <w:rsid w:val="00A937E1"/>
    <w:rsid w:val="00A93E07"/>
    <w:rsid w:val="00A944CD"/>
    <w:rsid w:val="00A963D1"/>
    <w:rsid w:val="00A96BD1"/>
    <w:rsid w:val="00A96EF4"/>
    <w:rsid w:val="00A9786D"/>
    <w:rsid w:val="00AA073C"/>
    <w:rsid w:val="00AA073D"/>
    <w:rsid w:val="00AA1BD4"/>
    <w:rsid w:val="00AA2112"/>
    <w:rsid w:val="00AA2131"/>
    <w:rsid w:val="00AA242F"/>
    <w:rsid w:val="00AA2805"/>
    <w:rsid w:val="00AA46AA"/>
    <w:rsid w:val="00AA5079"/>
    <w:rsid w:val="00AA5478"/>
    <w:rsid w:val="00AA61FB"/>
    <w:rsid w:val="00AA6EF7"/>
    <w:rsid w:val="00AA7BCB"/>
    <w:rsid w:val="00AB18F8"/>
    <w:rsid w:val="00AB1903"/>
    <w:rsid w:val="00AB19A5"/>
    <w:rsid w:val="00AB281E"/>
    <w:rsid w:val="00AB2ABE"/>
    <w:rsid w:val="00AB357F"/>
    <w:rsid w:val="00AB3868"/>
    <w:rsid w:val="00AB42E2"/>
    <w:rsid w:val="00AB5156"/>
    <w:rsid w:val="00AB6557"/>
    <w:rsid w:val="00AB6DE2"/>
    <w:rsid w:val="00AB79D4"/>
    <w:rsid w:val="00AB7B4A"/>
    <w:rsid w:val="00AC1223"/>
    <w:rsid w:val="00AC1296"/>
    <w:rsid w:val="00AC1B24"/>
    <w:rsid w:val="00AC2D20"/>
    <w:rsid w:val="00AC3A47"/>
    <w:rsid w:val="00AC3F1B"/>
    <w:rsid w:val="00AC5424"/>
    <w:rsid w:val="00AC5B2D"/>
    <w:rsid w:val="00AC62BD"/>
    <w:rsid w:val="00AC6C03"/>
    <w:rsid w:val="00AC6C38"/>
    <w:rsid w:val="00AC7432"/>
    <w:rsid w:val="00AC7EB8"/>
    <w:rsid w:val="00AD1375"/>
    <w:rsid w:val="00AD3723"/>
    <w:rsid w:val="00AD4CFE"/>
    <w:rsid w:val="00AD5064"/>
    <w:rsid w:val="00AD5A97"/>
    <w:rsid w:val="00AD7407"/>
    <w:rsid w:val="00AE072B"/>
    <w:rsid w:val="00AE2232"/>
    <w:rsid w:val="00AE2E49"/>
    <w:rsid w:val="00AE32A8"/>
    <w:rsid w:val="00AE3E48"/>
    <w:rsid w:val="00AE4B55"/>
    <w:rsid w:val="00AE4BA1"/>
    <w:rsid w:val="00AE51D2"/>
    <w:rsid w:val="00AE5691"/>
    <w:rsid w:val="00AE678C"/>
    <w:rsid w:val="00AE7248"/>
    <w:rsid w:val="00AE750C"/>
    <w:rsid w:val="00AE7F81"/>
    <w:rsid w:val="00AF08D3"/>
    <w:rsid w:val="00AF2957"/>
    <w:rsid w:val="00AF3F78"/>
    <w:rsid w:val="00AF411E"/>
    <w:rsid w:val="00AF4ACA"/>
    <w:rsid w:val="00AF6D7B"/>
    <w:rsid w:val="00AF6E04"/>
    <w:rsid w:val="00B00011"/>
    <w:rsid w:val="00B01182"/>
    <w:rsid w:val="00B01306"/>
    <w:rsid w:val="00B0140A"/>
    <w:rsid w:val="00B014E3"/>
    <w:rsid w:val="00B01519"/>
    <w:rsid w:val="00B01905"/>
    <w:rsid w:val="00B022CE"/>
    <w:rsid w:val="00B0275F"/>
    <w:rsid w:val="00B04A6A"/>
    <w:rsid w:val="00B05BDD"/>
    <w:rsid w:val="00B06445"/>
    <w:rsid w:val="00B068CD"/>
    <w:rsid w:val="00B074D4"/>
    <w:rsid w:val="00B07E87"/>
    <w:rsid w:val="00B07ECE"/>
    <w:rsid w:val="00B101FF"/>
    <w:rsid w:val="00B11109"/>
    <w:rsid w:val="00B1171B"/>
    <w:rsid w:val="00B14456"/>
    <w:rsid w:val="00B1499F"/>
    <w:rsid w:val="00B151CE"/>
    <w:rsid w:val="00B168BB"/>
    <w:rsid w:val="00B16E6B"/>
    <w:rsid w:val="00B16EC8"/>
    <w:rsid w:val="00B1768D"/>
    <w:rsid w:val="00B205AD"/>
    <w:rsid w:val="00B2110E"/>
    <w:rsid w:val="00B2184F"/>
    <w:rsid w:val="00B21FDA"/>
    <w:rsid w:val="00B272C7"/>
    <w:rsid w:val="00B27C00"/>
    <w:rsid w:val="00B31809"/>
    <w:rsid w:val="00B31861"/>
    <w:rsid w:val="00B31B13"/>
    <w:rsid w:val="00B34426"/>
    <w:rsid w:val="00B34DB4"/>
    <w:rsid w:val="00B351D8"/>
    <w:rsid w:val="00B355E7"/>
    <w:rsid w:val="00B364F0"/>
    <w:rsid w:val="00B36C93"/>
    <w:rsid w:val="00B40289"/>
    <w:rsid w:val="00B404B6"/>
    <w:rsid w:val="00B409E4"/>
    <w:rsid w:val="00B43593"/>
    <w:rsid w:val="00B4389A"/>
    <w:rsid w:val="00B450BB"/>
    <w:rsid w:val="00B463DA"/>
    <w:rsid w:val="00B47161"/>
    <w:rsid w:val="00B47C00"/>
    <w:rsid w:val="00B501DB"/>
    <w:rsid w:val="00B51CC7"/>
    <w:rsid w:val="00B520BF"/>
    <w:rsid w:val="00B53DE3"/>
    <w:rsid w:val="00B53FCE"/>
    <w:rsid w:val="00B54B8B"/>
    <w:rsid w:val="00B572C8"/>
    <w:rsid w:val="00B60D25"/>
    <w:rsid w:val="00B61106"/>
    <w:rsid w:val="00B625E1"/>
    <w:rsid w:val="00B62703"/>
    <w:rsid w:val="00B63D50"/>
    <w:rsid w:val="00B64DA8"/>
    <w:rsid w:val="00B65857"/>
    <w:rsid w:val="00B65B3A"/>
    <w:rsid w:val="00B66028"/>
    <w:rsid w:val="00B666AD"/>
    <w:rsid w:val="00B67941"/>
    <w:rsid w:val="00B67EE3"/>
    <w:rsid w:val="00B67FF4"/>
    <w:rsid w:val="00B701C4"/>
    <w:rsid w:val="00B72288"/>
    <w:rsid w:val="00B72383"/>
    <w:rsid w:val="00B72F78"/>
    <w:rsid w:val="00B73A82"/>
    <w:rsid w:val="00B73AC7"/>
    <w:rsid w:val="00B76BA6"/>
    <w:rsid w:val="00B77A69"/>
    <w:rsid w:val="00B81250"/>
    <w:rsid w:val="00B8352D"/>
    <w:rsid w:val="00B83A55"/>
    <w:rsid w:val="00B83BB9"/>
    <w:rsid w:val="00B85594"/>
    <w:rsid w:val="00B85C31"/>
    <w:rsid w:val="00B86208"/>
    <w:rsid w:val="00B865C9"/>
    <w:rsid w:val="00B86641"/>
    <w:rsid w:val="00B868AA"/>
    <w:rsid w:val="00B90FAA"/>
    <w:rsid w:val="00B91604"/>
    <w:rsid w:val="00B91FC5"/>
    <w:rsid w:val="00B927A1"/>
    <w:rsid w:val="00B93CED"/>
    <w:rsid w:val="00B95D96"/>
    <w:rsid w:val="00B96491"/>
    <w:rsid w:val="00B96C39"/>
    <w:rsid w:val="00BA2631"/>
    <w:rsid w:val="00BA295C"/>
    <w:rsid w:val="00BA2FF5"/>
    <w:rsid w:val="00BA3CF0"/>
    <w:rsid w:val="00BA4A10"/>
    <w:rsid w:val="00BA546E"/>
    <w:rsid w:val="00BA5FC3"/>
    <w:rsid w:val="00BA61D8"/>
    <w:rsid w:val="00BA6230"/>
    <w:rsid w:val="00BA6E21"/>
    <w:rsid w:val="00BA6E4F"/>
    <w:rsid w:val="00BB00E8"/>
    <w:rsid w:val="00BB0E16"/>
    <w:rsid w:val="00BB0FF8"/>
    <w:rsid w:val="00BB350E"/>
    <w:rsid w:val="00BB6E2C"/>
    <w:rsid w:val="00BB6FCF"/>
    <w:rsid w:val="00BB7155"/>
    <w:rsid w:val="00BB7189"/>
    <w:rsid w:val="00BB75EF"/>
    <w:rsid w:val="00BB7C88"/>
    <w:rsid w:val="00BC14C4"/>
    <w:rsid w:val="00BC26D7"/>
    <w:rsid w:val="00BC360F"/>
    <w:rsid w:val="00BC44F5"/>
    <w:rsid w:val="00BC5415"/>
    <w:rsid w:val="00BC5D2E"/>
    <w:rsid w:val="00BC5DE2"/>
    <w:rsid w:val="00BC642B"/>
    <w:rsid w:val="00BC6703"/>
    <w:rsid w:val="00BD0608"/>
    <w:rsid w:val="00BD0674"/>
    <w:rsid w:val="00BD1DB5"/>
    <w:rsid w:val="00BD4539"/>
    <w:rsid w:val="00BD4E86"/>
    <w:rsid w:val="00BD5A11"/>
    <w:rsid w:val="00BD7055"/>
    <w:rsid w:val="00BD7583"/>
    <w:rsid w:val="00BE10A3"/>
    <w:rsid w:val="00BE154D"/>
    <w:rsid w:val="00BE243F"/>
    <w:rsid w:val="00BE3801"/>
    <w:rsid w:val="00BE3A65"/>
    <w:rsid w:val="00BE417A"/>
    <w:rsid w:val="00BE47B8"/>
    <w:rsid w:val="00BE6834"/>
    <w:rsid w:val="00BE7531"/>
    <w:rsid w:val="00BE7B33"/>
    <w:rsid w:val="00BE7BA7"/>
    <w:rsid w:val="00BF0027"/>
    <w:rsid w:val="00BF4B2F"/>
    <w:rsid w:val="00BF56D7"/>
    <w:rsid w:val="00BF6311"/>
    <w:rsid w:val="00C0180A"/>
    <w:rsid w:val="00C01AD9"/>
    <w:rsid w:val="00C01E49"/>
    <w:rsid w:val="00C03631"/>
    <w:rsid w:val="00C03BE7"/>
    <w:rsid w:val="00C04623"/>
    <w:rsid w:val="00C04E30"/>
    <w:rsid w:val="00C068D5"/>
    <w:rsid w:val="00C07092"/>
    <w:rsid w:val="00C0749F"/>
    <w:rsid w:val="00C102F5"/>
    <w:rsid w:val="00C123D5"/>
    <w:rsid w:val="00C14495"/>
    <w:rsid w:val="00C1455B"/>
    <w:rsid w:val="00C14F98"/>
    <w:rsid w:val="00C210ED"/>
    <w:rsid w:val="00C22FF9"/>
    <w:rsid w:val="00C24DA4"/>
    <w:rsid w:val="00C24DBE"/>
    <w:rsid w:val="00C25B4E"/>
    <w:rsid w:val="00C2618F"/>
    <w:rsid w:val="00C266A2"/>
    <w:rsid w:val="00C26F6A"/>
    <w:rsid w:val="00C30FD8"/>
    <w:rsid w:val="00C3189F"/>
    <w:rsid w:val="00C31F54"/>
    <w:rsid w:val="00C34153"/>
    <w:rsid w:val="00C3499E"/>
    <w:rsid w:val="00C35129"/>
    <w:rsid w:val="00C35EC6"/>
    <w:rsid w:val="00C365E9"/>
    <w:rsid w:val="00C36D14"/>
    <w:rsid w:val="00C37A97"/>
    <w:rsid w:val="00C401F2"/>
    <w:rsid w:val="00C40ACB"/>
    <w:rsid w:val="00C429B9"/>
    <w:rsid w:val="00C42E31"/>
    <w:rsid w:val="00C42E8D"/>
    <w:rsid w:val="00C469A3"/>
    <w:rsid w:val="00C46C8C"/>
    <w:rsid w:val="00C46CAB"/>
    <w:rsid w:val="00C4738F"/>
    <w:rsid w:val="00C47398"/>
    <w:rsid w:val="00C511A6"/>
    <w:rsid w:val="00C5267C"/>
    <w:rsid w:val="00C5316C"/>
    <w:rsid w:val="00C53A7D"/>
    <w:rsid w:val="00C54B46"/>
    <w:rsid w:val="00C560E6"/>
    <w:rsid w:val="00C569D1"/>
    <w:rsid w:val="00C56B6E"/>
    <w:rsid w:val="00C570E5"/>
    <w:rsid w:val="00C57AEA"/>
    <w:rsid w:val="00C6074A"/>
    <w:rsid w:val="00C61435"/>
    <w:rsid w:val="00C614B5"/>
    <w:rsid w:val="00C61F0E"/>
    <w:rsid w:val="00C627EE"/>
    <w:rsid w:val="00C653A5"/>
    <w:rsid w:val="00C66D65"/>
    <w:rsid w:val="00C70726"/>
    <w:rsid w:val="00C70858"/>
    <w:rsid w:val="00C73738"/>
    <w:rsid w:val="00C73A1C"/>
    <w:rsid w:val="00C740CC"/>
    <w:rsid w:val="00C74364"/>
    <w:rsid w:val="00C75632"/>
    <w:rsid w:val="00C76562"/>
    <w:rsid w:val="00C76979"/>
    <w:rsid w:val="00C76F9B"/>
    <w:rsid w:val="00C77AE1"/>
    <w:rsid w:val="00C800B5"/>
    <w:rsid w:val="00C80116"/>
    <w:rsid w:val="00C8025F"/>
    <w:rsid w:val="00C803B7"/>
    <w:rsid w:val="00C80772"/>
    <w:rsid w:val="00C810EF"/>
    <w:rsid w:val="00C8111B"/>
    <w:rsid w:val="00C81556"/>
    <w:rsid w:val="00C81BC4"/>
    <w:rsid w:val="00C822D6"/>
    <w:rsid w:val="00C82389"/>
    <w:rsid w:val="00C84FF2"/>
    <w:rsid w:val="00C86093"/>
    <w:rsid w:val="00C914FE"/>
    <w:rsid w:val="00C92949"/>
    <w:rsid w:val="00C9373A"/>
    <w:rsid w:val="00C954E1"/>
    <w:rsid w:val="00C9553D"/>
    <w:rsid w:val="00C9597F"/>
    <w:rsid w:val="00C9655D"/>
    <w:rsid w:val="00CA03E5"/>
    <w:rsid w:val="00CA0527"/>
    <w:rsid w:val="00CA0678"/>
    <w:rsid w:val="00CA21DA"/>
    <w:rsid w:val="00CA35B0"/>
    <w:rsid w:val="00CA3A26"/>
    <w:rsid w:val="00CA5706"/>
    <w:rsid w:val="00CA6369"/>
    <w:rsid w:val="00CA6DDD"/>
    <w:rsid w:val="00CB07FB"/>
    <w:rsid w:val="00CB22E7"/>
    <w:rsid w:val="00CB331A"/>
    <w:rsid w:val="00CB36E6"/>
    <w:rsid w:val="00CB443F"/>
    <w:rsid w:val="00CB4F60"/>
    <w:rsid w:val="00CB6990"/>
    <w:rsid w:val="00CB6AB6"/>
    <w:rsid w:val="00CB74F8"/>
    <w:rsid w:val="00CC03DF"/>
    <w:rsid w:val="00CC1E69"/>
    <w:rsid w:val="00CC448B"/>
    <w:rsid w:val="00CC44F7"/>
    <w:rsid w:val="00CC4CB4"/>
    <w:rsid w:val="00CC5280"/>
    <w:rsid w:val="00CC540D"/>
    <w:rsid w:val="00CC6320"/>
    <w:rsid w:val="00CC6D6E"/>
    <w:rsid w:val="00CC7F40"/>
    <w:rsid w:val="00CD1CC0"/>
    <w:rsid w:val="00CD1DB4"/>
    <w:rsid w:val="00CD250F"/>
    <w:rsid w:val="00CD43FB"/>
    <w:rsid w:val="00CD4CDD"/>
    <w:rsid w:val="00CD6BF9"/>
    <w:rsid w:val="00CD7963"/>
    <w:rsid w:val="00CE0500"/>
    <w:rsid w:val="00CE0F0C"/>
    <w:rsid w:val="00CE0FBF"/>
    <w:rsid w:val="00CE3918"/>
    <w:rsid w:val="00CE4A73"/>
    <w:rsid w:val="00CE59A2"/>
    <w:rsid w:val="00CE74FF"/>
    <w:rsid w:val="00CE7815"/>
    <w:rsid w:val="00CE7C0A"/>
    <w:rsid w:val="00CF0594"/>
    <w:rsid w:val="00CF068E"/>
    <w:rsid w:val="00CF212A"/>
    <w:rsid w:val="00CF2831"/>
    <w:rsid w:val="00CF2EC8"/>
    <w:rsid w:val="00CF3442"/>
    <w:rsid w:val="00CF44F4"/>
    <w:rsid w:val="00CF60FD"/>
    <w:rsid w:val="00D005B1"/>
    <w:rsid w:val="00D00A55"/>
    <w:rsid w:val="00D016E0"/>
    <w:rsid w:val="00D0234F"/>
    <w:rsid w:val="00D02DA0"/>
    <w:rsid w:val="00D03AF7"/>
    <w:rsid w:val="00D03EE6"/>
    <w:rsid w:val="00D04B6D"/>
    <w:rsid w:val="00D05B65"/>
    <w:rsid w:val="00D06132"/>
    <w:rsid w:val="00D065B6"/>
    <w:rsid w:val="00D07607"/>
    <w:rsid w:val="00D10120"/>
    <w:rsid w:val="00D117B5"/>
    <w:rsid w:val="00D1182F"/>
    <w:rsid w:val="00D135C1"/>
    <w:rsid w:val="00D13A33"/>
    <w:rsid w:val="00D140C1"/>
    <w:rsid w:val="00D149FD"/>
    <w:rsid w:val="00D14A80"/>
    <w:rsid w:val="00D14E01"/>
    <w:rsid w:val="00D15645"/>
    <w:rsid w:val="00D166F9"/>
    <w:rsid w:val="00D17815"/>
    <w:rsid w:val="00D17C86"/>
    <w:rsid w:val="00D219CE"/>
    <w:rsid w:val="00D227A6"/>
    <w:rsid w:val="00D22CD6"/>
    <w:rsid w:val="00D24210"/>
    <w:rsid w:val="00D24D2F"/>
    <w:rsid w:val="00D2570C"/>
    <w:rsid w:val="00D25E8B"/>
    <w:rsid w:val="00D25F50"/>
    <w:rsid w:val="00D26892"/>
    <w:rsid w:val="00D302BD"/>
    <w:rsid w:val="00D3174A"/>
    <w:rsid w:val="00D32433"/>
    <w:rsid w:val="00D32DFA"/>
    <w:rsid w:val="00D36365"/>
    <w:rsid w:val="00D36D50"/>
    <w:rsid w:val="00D37EF3"/>
    <w:rsid w:val="00D40CE5"/>
    <w:rsid w:val="00D41AD9"/>
    <w:rsid w:val="00D41C7A"/>
    <w:rsid w:val="00D42AF7"/>
    <w:rsid w:val="00D433AA"/>
    <w:rsid w:val="00D43AC5"/>
    <w:rsid w:val="00D43D03"/>
    <w:rsid w:val="00D44A6E"/>
    <w:rsid w:val="00D45497"/>
    <w:rsid w:val="00D47165"/>
    <w:rsid w:val="00D4777B"/>
    <w:rsid w:val="00D47D58"/>
    <w:rsid w:val="00D47E23"/>
    <w:rsid w:val="00D502B2"/>
    <w:rsid w:val="00D506CB"/>
    <w:rsid w:val="00D50FE3"/>
    <w:rsid w:val="00D51AE6"/>
    <w:rsid w:val="00D53109"/>
    <w:rsid w:val="00D53AED"/>
    <w:rsid w:val="00D54871"/>
    <w:rsid w:val="00D54AA7"/>
    <w:rsid w:val="00D54C01"/>
    <w:rsid w:val="00D54E6C"/>
    <w:rsid w:val="00D55AC5"/>
    <w:rsid w:val="00D56CBB"/>
    <w:rsid w:val="00D577E2"/>
    <w:rsid w:val="00D62CEC"/>
    <w:rsid w:val="00D62E1C"/>
    <w:rsid w:val="00D631AE"/>
    <w:rsid w:val="00D638AB"/>
    <w:rsid w:val="00D64159"/>
    <w:rsid w:val="00D65157"/>
    <w:rsid w:val="00D65B88"/>
    <w:rsid w:val="00D6621D"/>
    <w:rsid w:val="00D667E7"/>
    <w:rsid w:val="00D70FFC"/>
    <w:rsid w:val="00D713E7"/>
    <w:rsid w:val="00D733D1"/>
    <w:rsid w:val="00D7447E"/>
    <w:rsid w:val="00D74500"/>
    <w:rsid w:val="00D7467C"/>
    <w:rsid w:val="00D74AC5"/>
    <w:rsid w:val="00D7580B"/>
    <w:rsid w:val="00D7766C"/>
    <w:rsid w:val="00D7770E"/>
    <w:rsid w:val="00D7795C"/>
    <w:rsid w:val="00D7796E"/>
    <w:rsid w:val="00D81D71"/>
    <w:rsid w:val="00D8275F"/>
    <w:rsid w:val="00D827AF"/>
    <w:rsid w:val="00D857C6"/>
    <w:rsid w:val="00D86723"/>
    <w:rsid w:val="00D86B2F"/>
    <w:rsid w:val="00D86D4B"/>
    <w:rsid w:val="00D876DC"/>
    <w:rsid w:val="00D8779E"/>
    <w:rsid w:val="00D92E96"/>
    <w:rsid w:val="00D92EF2"/>
    <w:rsid w:val="00D92EFD"/>
    <w:rsid w:val="00D93930"/>
    <w:rsid w:val="00D93B68"/>
    <w:rsid w:val="00D94F76"/>
    <w:rsid w:val="00D953B4"/>
    <w:rsid w:val="00D95808"/>
    <w:rsid w:val="00D95AF3"/>
    <w:rsid w:val="00D967AA"/>
    <w:rsid w:val="00D96B8E"/>
    <w:rsid w:val="00D96BCE"/>
    <w:rsid w:val="00DA0171"/>
    <w:rsid w:val="00DA4C20"/>
    <w:rsid w:val="00DA5E93"/>
    <w:rsid w:val="00DA65F3"/>
    <w:rsid w:val="00DA68D1"/>
    <w:rsid w:val="00DB0B5D"/>
    <w:rsid w:val="00DB0EC1"/>
    <w:rsid w:val="00DB21BE"/>
    <w:rsid w:val="00DB22FA"/>
    <w:rsid w:val="00DB2DA9"/>
    <w:rsid w:val="00DB37CB"/>
    <w:rsid w:val="00DB3FB4"/>
    <w:rsid w:val="00DB4532"/>
    <w:rsid w:val="00DB4CAF"/>
    <w:rsid w:val="00DB67DE"/>
    <w:rsid w:val="00DB6CFA"/>
    <w:rsid w:val="00DC0540"/>
    <w:rsid w:val="00DC19A7"/>
    <w:rsid w:val="00DC4A1C"/>
    <w:rsid w:val="00DC5F76"/>
    <w:rsid w:val="00DC61E5"/>
    <w:rsid w:val="00DD1580"/>
    <w:rsid w:val="00DD174E"/>
    <w:rsid w:val="00DD1E3F"/>
    <w:rsid w:val="00DD27FB"/>
    <w:rsid w:val="00DD59DE"/>
    <w:rsid w:val="00DD6A44"/>
    <w:rsid w:val="00DD6BC2"/>
    <w:rsid w:val="00DD6DE6"/>
    <w:rsid w:val="00DE0E40"/>
    <w:rsid w:val="00DE3048"/>
    <w:rsid w:val="00DE3139"/>
    <w:rsid w:val="00DE450A"/>
    <w:rsid w:val="00DE4536"/>
    <w:rsid w:val="00DE55AA"/>
    <w:rsid w:val="00DE6F44"/>
    <w:rsid w:val="00DE793A"/>
    <w:rsid w:val="00DE7A11"/>
    <w:rsid w:val="00DE7F4B"/>
    <w:rsid w:val="00DF0BCA"/>
    <w:rsid w:val="00DF11A9"/>
    <w:rsid w:val="00DF3E77"/>
    <w:rsid w:val="00DF50D6"/>
    <w:rsid w:val="00DF736F"/>
    <w:rsid w:val="00DF7B69"/>
    <w:rsid w:val="00DF7E3C"/>
    <w:rsid w:val="00E02843"/>
    <w:rsid w:val="00E035D0"/>
    <w:rsid w:val="00E03CA8"/>
    <w:rsid w:val="00E0619A"/>
    <w:rsid w:val="00E0764D"/>
    <w:rsid w:val="00E07F97"/>
    <w:rsid w:val="00E10150"/>
    <w:rsid w:val="00E10C13"/>
    <w:rsid w:val="00E1295E"/>
    <w:rsid w:val="00E13433"/>
    <w:rsid w:val="00E13516"/>
    <w:rsid w:val="00E14648"/>
    <w:rsid w:val="00E14FC9"/>
    <w:rsid w:val="00E1615D"/>
    <w:rsid w:val="00E169B5"/>
    <w:rsid w:val="00E17D47"/>
    <w:rsid w:val="00E2003D"/>
    <w:rsid w:val="00E20120"/>
    <w:rsid w:val="00E20217"/>
    <w:rsid w:val="00E207CE"/>
    <w:rsid w:val="00E2123C"/>
    <w:rsid w:val="00E2235B"/>
    <w:rsid w:val="00E22A86"/>
    <w:rsid w:val="00E2324E"/>
    <w:rsid w:val="00E24399"/>
    <w:rsid w:val="00E27318"/>
    <w:rsid w:val="00E2752E"/>
    <w:rsid w:val="00E2781B"/>
    <w:rsid w:val="00E30315"/>
    <w:rsid w:val="00E30475"/>
    <w:rsid w:val="00E30D6F"/>
    <w:rsid w:val="00E31053"/>
    <w:rsid w:val="00E32077"/>
    <w:rsid w:val="00E33A57"/>
    <w:rsid w:val="00E341CA"/>
    <w:rsid w:val="00E364FB"/>
    <w:rsid w:val="00E374E8"/>
    <w:rsid w:val="00E37541"/>
    <w:rsid w:val="00E37E2E"/>
    <w:rsid w:val="00E40A35"/>
    <w:rsid w:val="00E41939"/>
    <w:rsid w:val="00E41EE2"/>
    <w:rsid w:val="00E4242E"/>
    <w:rsid w:val="00E4260F"/>
    <w:rsid w:val="00E4283B"/>
    <w:rsid w:val="00E432D6"/>
    <w:rsid w:val="00E43456"/>
    <w:rsid w:val="00E43881"/>
    <w:rsid w:val="00E43CDD"/>
    <w:rsid w:val="00E44759"/>
    <w:rsid w:val="00E4529B"/>
    <w:rsid w:val="00E47B39"/>
    <w:rsid w:val="00E51ACB"/>
    <w:rsid w:val="00E523A3"/>
    <w:rsid w:val="00E525C6"/>
    <w:rsid w:val="00E531AA"/>
    <w:rsid w:val="00E548CA"/>
    <w:rsid w:val="00E5509A"/>
    <w:rsid w:val="00E55FEA"/>
    <w:rsid w:val="00E56D6A"/>
    <w:rsid w:val="00E57CCB"/>
    <w:rsid w:val="00E60C26"/>
    <w:rsid w:val="00E62709"/>
    <w:rsid w:val="00E6277B"/>
    <w:rsid w:val="00E62AC5"/>
    <w:rsid w:val="00E62D2B"/>
    <w:rsid w:val="00E636A0"/>
    <w:rsid w:val="00E63BD9"/>
    <w:rsid w:val="00E65678"/>
    <w:rsid w:val="00E6598C"/>
    <w:rsid w:val="00E659B0"/>
    <w:rsid w:val="00E6624A"/>
    <w:rsid w:val="00E668CF"/>
    <w:rsid w:val="00E672B2"/>
    <w:rsid w:val="00E676B7"/>
    <w:rsid w:val="00E67F64"/>
    <w:rsid w:val="00E706DE"/>
    <w:rsid w:val="00E707D5"/>
    <w:rsid w:val="00E735C6"/>
    <w:rsid w:val="00E736B1"/>
    <w:rsid w:val="00E75DAC"/>
    <w:rsid w:val="00E773D8"/>
    <w:rsid w:val="00E778A3"/>
    <w:rsid w:val="00E77E05"/>
    <w:rsid w:val="00E80524"/>
    <w:rsid w:val="00E8107D"/>
    <w:rsid w:val="00E81376"/>
    <w:rsid w:val="00E82BC5"/>
    <w:rsid w:val="00E83B55"/>
    <w:rsid w:val="00E842F6"/>
    <w:rsid w:val="00E85ED4"/>
    <w:rsid w:val="00E863F2"/>
    <w:rsid w:val="00E87515"/>
    <w:rsid w:val="00E90A6B"/>
    <w:rsid w:val="00E90E07"/>
    <w:rsid w:val="00E94C0C"/>
    <w:rsid w:val="00E9503B"/>
    <w:rsid w:val="00E95106"/>
    <w:rsid w:val="00E95331"/>
    <w:rsid w:val="00E953F2"/>
    <w:rsid w:val="00E95F64"/>
    <w:rsid w:val="00E9601B"/>
    <w:rsid w:val="00E96B80"/>
    <w:rsid w:val="00E970D6"/>
    <w:rsid w:val="00E97520"/>
    <w:rsid w:val="00EA2994"/>
    <w:rsid w:val="00EA3C62"/>
    <w:rsid w:val="00EA4D1F"/>
    <w:rsid w:val="00EA5954"/>
    <w:rsid w:val="00EA6586"/>
    <w:rsid w:val="00EB0A78"/>
    <w:rsid w:val="00EB1EF7"/>
    <w:rsid w:val="00EB2D6E"/>
    <w:rsid w:val="00EB498D"/>
    <w:rsid w:val="00EB62A0"/>
    <w:rsid w:val="00EB701C"/>
    <w:rsid w:val="00EC03F8"/>
    <w:rsid w:val="00EC04A3"/>
    <w:rsid w:val="00EC070B"/>
    <w:rsid w:val="00EC18E6"/>
    <w:rsid w:val="00EC1A34"/>
    <w:rsid w:val="00EC2989"/>
    <w:rsid w:val="00EC2F9D"/>
    <w:rsid w:val="00EC3C3E"/>
    <w:rsid w:val="00EC3F4F"/>
    <w:rsid w:val="00EC6C58"/>
    <w:rsid w:val="00ED0090"/>
    <w:rsid w:val="00ED0137"/>
    <w:rsid w:val="00ED0AE9"/>
    <w:rsid w:val="00ED0BF6"/>
    <w:rsid w:val="00ED1EB7"/>
    <w:rsid w:val="00ED2418"/>
    <w:rsid w:val="00ED31F9"/>
    <w:rsid w:val="00ED4D81"/>
    <w:rsid w:val="00ED710A"/>
    <w:rsid w:val="00ED7307"/>
    <w:rsid w:val="00ED788D"/>
    <w:rsid w:val="00EE161C"/>
    <w:rsid w:val="00EE3A80"/>
    <w:rsid w:val="00EE3DAA"/>
    <w:rsid w:val="00EE4242"/>
    <w:rsid w:val="00EE4280"/>
    <w:rsid w:val="00EE672B"/>
    <w:rsid w:val="00EE6853"/>
    <w:rsid w:val="00EE696E"/>
    <w:rsid w:val="00EE6C1D"/>
    <w:rsid w:val="00EE7D2E"/>
    <w:rsid w:val="00EF090E"/>
    <w:rsid w:val="00EF146C"/>
    <w:rsid w:val="00EF3A23"/>
    <w:rsid w:val="00EF41E9"/>
    <w:rsid w:val="00EF4375"/>
    <w:rsid w:val="00EF56EB"/>
    <w:rsid w:val="00F00863"/>
    <w:rsid w:val="00F00AE8"/>
    <w:rsid w:val="00F024C3"/>
    <w:rsid w:val="00F027B7"/>
    <w:rsid w:val="00F02BCD"/>
    <w:rsid w:val="00F02BF8"/>
    <w:rsid w:val="00F03319"/>
    <w:rsid w:val="00F03F43"/>
    <w:rsid w:val="00F06C52"/>
    <w:rsid w:val="00F06CDC"/>
    <w:rsid w:val="00F07367"/>
    <w:rsid w:val="00F07448"/>
    <w:rsid w:val="00F10136"/>
    <w:rsid w:val="00F10CB3"/>
    <w:rsid w:val="00F10D27"/>
    <w:rsid w:val="00F11D34"/>
    <w:rsid w:val="00F11FA2"/>
    <w:rsid w:val="00F12B7E"/>
    <w:rsid w:val="00F12CFC"/>
    <w:rsid w:val="00F14814"/>
    <w:rsid w:val="00F1482B"/>
    <w:rsid w:val="00F1581E"/>
    <w:rsid w:val="00F16780"/>
    <w:rsid w:val="00F208D9"/>
    <w:rsid w:val="00F21FFC"/>
    <w:rsid w:val="00F22A76"/>
    <w:rsid w:val="00F23345"/>
    <w:rsid w:val="00F25D56"/>
    <w:rsid w:val="00F25D82"/>
    <w:rsid w:val="00F26299"/>
    <w:rsid w:val="00F262B2"/>
    <w:rsid w:val="00F2708D"/>
    <w:rsid w:val="00F30EFA"/>
    <w:rsid w:val="00F31E54"/>
    <w:rsid w:val="00F34875"/>
    <w:rsid w:val="00F372C2"/>
    <w:rsid w:val="00F3738A"/>
    <w:rsid w:val="00F40972"/>
    <w:rsid w:val="00F41BC4"/>
    <w:rsid w:val="00F41BE5"/>
    <w:rsid w:val="00F42828"/>
    <w:rsid w:val="00F42AD7"/>
    <w:rsid w:val="00F42DD9"/>
    <w:rsid w:val="00F42DE0"/>
    <w:rsid w:val="00F43859"/>
    <w:rsid w:val="00F44738"/>
    <w:rsid w:val="00F454C0"/>
    <w:rsid w:val="00F46D44"/>
    <w:rsid w:val="00F47EB7"/>
    <w:rsid w:val="00F50E4C"/>
    <w:rsid w:val="00F5112C"/>
    <w:rsid w:val="00F52D14"/>
    <w:rsid w:val="00F52EE8"/>
    <w:rsid w:val="00F53FC9"/>
    <w:rsid w:val="00F62742"/>
    <w:rsid w:val="00F63390"/>
    <w:rsid w:val="00F63FDF"/>
    <w:rsid w:val="00F63FEB"/>
    <w:rsid w:val="00F673A0"/>
    <w:rsid w:val="00F703C1"/>
    <w:rsid w:val="00F705BC"/>
    <w:rsid w:val="00F70897"/>
    <w:rsid w:val="00F70C20"/>
    <w:rsid w:val="00F710A8"/>
    <w:rsid w:val="00F727CD"/>
    <w:rsid w:val="00F72D57"/>
    <w:rsid w:val="00F74326"/>
    <w:rsid w:val="00F7453F"/>
    <w:rsid w:val="00F765F5"/>
    <w:rsid w:val="00F81A1F"/>
    <w:rsid w:val="00F81A71"/>
    <w:rsid w:val="00F81BD4"/>
    <w:rsid w:val="00F82D68"/>
    <w:rsid w:val="00F83B34"/>
    <w:rsid w:val="00F83E2E"/>
    <w:rsid w:val="00F8494B"/>
    <w:rsid w:val="00F85DD3"/>
    <w:rsid w:val="00F866E9"/>
    <w:rsid w:val="00F86F54"/>
    <w:rsid w:val="00F87732"/>
    <w:rsid w:val="00F87897"/>
    <w:rsid w:val="00F87B67"/>
    <w:rsid w:val="00F9042A"/>
    <w:rsid w:val="00F90B92"/>
    <w:rsid w:val="00F91F88"/>
    <w:rsid w:val="00F92B4B"/>
    <w:rsid w:val="00F94D64"/>
    <w:rsid w:val="00F9537F"/>
    <w:rsid w:val="00F96904"/>
    <w:rsid w:val="00F97E94"/>
    <w:rsid w:val="00FA0DD5"/>
    <w:rsid w:val="00FA184F"/>
    <w:rsid w:val="00FA25BC"/>
    <w:rsid w:val="00FA28F6"/>
    <w:rsid w:val="00FA2FBA"/>
    <w:rsid w:val="00FA3F5C"/>
    <w:rsid w:val="00FA40C5"/>
    <w:rsid w:val="00FA496F"/>
    <w:rsid w:val="00FA60A8"/>
    <w:rsid w:val="00FA6718"/>
    <w:rsid w:val="00FB03DF"/>
    <w:rsid w:val="00FB0484"/>
    <w:rsid w:val="00FB04C2"/>
    <w:rsid w:val="00FB0ED2"/>
    <w:rsid w:val="00FB40AE"/>
    <w:rsid w:val="00FB5193"/>
    <w:rsid w:val="00FB6AB2"/>
    <w:rsid w:val="00FB725E"/>
    <w:rsid w:val="00FC08D3"/>
    <w:rsid w:val="00FC0BF8"/>
    <w:rsid w:val="00FC103E"/>
    <w:rsid w:val="00FC168A"/>
    <w:rsid w:val="00FC1EE8"/>
    <w:rsid w:val="00FC27F8"/>
    <w:rsid w:val="00FC28EF"/>
    <w:rsid w:val="00FC309A"/>
    <w:rsid w:val="00FC415D"/>
    <w:rsid w:val="00FC4F6E"/>
    <w:rsid w:val="00FC5609"/>
    <w:rsid w:val="00FC5811"/>
    <w:rsid w:val="00FC599B"/>
    <w:rsid w:val="00FC61F7"/>
    <w:rsid w:val="00FC6B49"/>
    <w:rsid w:val="00FD0FA5"/>
    <w:rsid w:val="00FD14CA"/>
    <w:rsid w:val="00FD1ED1"/>
    <w:rsid w:val="00FD3330"/>
    <w:rsid w:val="00FD3B0F"/>
    <w:rsid w:val="00FD47F4"/>
    <w:rsid w:val="00FD4C03"/>
    <w:rsid w:val="00FD4DF5"/>
    <w:rsid w:val="00FD5009"/>
    <w:rsid w:val="00FD5673"/>
    <w:rsid w:val="00FD6637"/>
    <w:rsid w:val="00FD78DC"/>
    <w:rsid w:val="00FE01E2"/>
    <w:rsid w:val="00FE0A22"/>
    <w:rsid w:val="00FE1930"/>
    <w:rsid w:val="00FE1961"/>
    <w:rsid w:val="00FE22E7"/>
    <w:rsid w:val="00FE2F12"/>
    <w:rsid w:val="00FE3412"/>
    <w:rsid w:val="00FE3D09"/>
    <w:rsid w:val="00FE466C"/>
    <w:rsid w:val="00FE47D9"/>
    <w:rsid w:val="00FE4B7D"/>
    <w:rsid w:val="00FE53F9"/>
    <w:rsid w:val="00FE6FFE"/>
    <w:rsid w:val="00FE7599"/>
    <w:rsid w:val="00FE77DA"/>
    <w:rsid w:val="00FE7D65"/>
    <w:rsid w:val="00FF0611"/>
    <w:rsid w:val="00FF0F8B"/>
    <w:rsid w:val="00FF11D1"/>
    <w:rsid w:val="00FF2E8C"/>
    <w:rsid w:val="00FF34D5"/>
    <w:rsid w:val="00FF419F"/>
    <w:rsid w:val="00FF45F5"/>
    <w:rsid w:val="00FF4926"/>
    <w:rsid w:val="00FF49CB"/>
    <w:rsid w:val="00FF4B5D"/>
    <w:rsid w:val="00FF4D49"/>
    <w:rsid w:val="00FF56E8"/>
    <w:rsid w:val="00FF5F34"/>
    <w:rsid w:val="00FF6786"/>
    <w:rsid w:val="00FF6804"/>
    <w:rsid w:val="00FF7558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6952F8A"/>
  <w15:docId w15:val="{B5EA68D3-35B3-4E60-83A6-2E378510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706DE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E706DE"/>
    <w:pPr>
      <w:keepNext/>
      <w:numPr>
        <w:numId w:val="4"/>
      </w:numPr>
      <w:spacing w:before="240" w:after="60"/>
      <w:jc w:val="center"/>
      <w:outlineLvl w:val="0"/>
    </w:pPr>
    <w:rPr>
      <w:b/>
      <w:kern w:val="28"/>
      <w:sz w:val="24"/>
    </w:rPr>
  </w:style>
  <w:style w:type="paragraph" w:styleId="Naslov2">
    <w:name w:val="heading 2"/>
    <w:basedOn w:val="Navaden"/>
    <w:next w:val="Navaden"/>
    <w:link w:val="Naslov2Znak"/>
    <w:qFormat/>
    <w:rsid w:val="00A7755C"/>
    <w:pPr>
      <w:keepNext/>
      <w:spacing w:after="120"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06DE"/>
    <w:pPr>
      <w:keepNext/>
      <w:jc w:val="left"/>
      <w:outlineLvl w:val="2"/>
    </w:pPr>
    <w:rPr>
      <w:b/>
      <w:i/>
      <w:snapToGrid w:val="0"/>
      <w:lang w:eastAsia="sl-SI"/>
    </w:rPr>
  </w:style>
  <w:style w:type="paragraph" w:styleId="Naslov4">
    <w:name w:val="heading 4"/>
    <w:basedOn w:val="Navaden"/>
    <w:next w:val="Navaden"/>
    <w:qFormat/>
    <w:rsid w:val="00E706DE"/>
    <w:pPr>
      <w:keepNext/>
      <w:outlineLvl w:val="3"/>
    </w:pPr>
    <w:rPr>
      <w:b/>
      <w:snapToGrid w:val="0"/>
      <w:lang w:eastAsia="sl-SI"/>
    </w:rPr>
  </w:style>
  <w:style w:type="paragraph" w:styleId="Naslov5">
    <w:name w:val="heading 5"/>
    <w:basedOn w:val="Navaden"/>
    <w:next w:val="Navaden"/>
    <w:qFormat/>
    <w:rsid w:val="005F4F28"/>
    <w:pPr>
      <w:keepNext/>
      <w:ind w:left="708" w:hanging="708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9C5697"/>
    <w:pPr>
      <w:keepNext/>
      <w:outlineLvl w:val="5"/>
    </w:pPr>
    <w:rPr>
      <w:color w:val="0000FF"/>
    </w:rPr>
  </w:style>
  <w:style w:type="paragraph" w:styleId="Naslov7">
    <w:name w:val="heading 7"/>
    <w:basedOn w:val="Navaden"/>
    <w:next w:val="Navaden"/>
    <w:qFormat/>
    <w:rsid w:val="009C5697"/>
    <w:pPr>
      <w:keepNext/>
      <w:ind w:left="708"/>
      <w:outlineLvl w:val="6"/>
    </w:pPr>
    <w:rPr>
      <w:color w:val="0000FF"/>
    </w:rPr>
  </w:style>
  <w:style w:type="paragraph" w:styleId="Naslov8">
    <w:name w:val="heading 8"/>
    <w:basedOn w:val="Navaden"/>
    <w:next w:val="Navaden"/>
    <w:qFormat/>
    <w:rsid w:val="005F4F28"/>
    <w:pPr>
      <w:keepNext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9C5697"/>
    <w:pPr>
      <w:keepNext/>
      <w:ind w:left="708"/>
      <w:outlineLvl w:val="8"/>
    </w:pPr>
    <w:rPr>
      <w:b/>
      <w:snapToGrid w:val="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F4F28"/>
    <w:pPr>
      <w:jc w:val="center"/>
    </w:pPr>
    <w:rPr>
      <w:b/>
      <w:sz w:val="32"/>
    </w:rPr>
  </w:style>
  <w:style w:type="paragraph" w:styleId="Telobesedila-zamik">
    <w:name w:val="Body Text Indent"/>
    <w:basedOn w:val="Navaden"/>
    <w:rsid w:val="009C5697"/>
    <w:pPr>
      <w:ind w:left="709"/>
    </w:pPr>
    <w:rPr>
      <w:color w:val="0000FF"/>
    </w:rPr>
  </w:style>
  <w:style w:type="paragraph" w:customStyle="1" w:styleId="clenzakona">
    <w:name w:val="clen zakona"/>
    <w:basedOn w:val="Navaden"/>
    <w:rsid w:val="009C5697"/>
    <w:pPr>
      <w:numPr>
        <w:numId w:val="2"/>
      </w:numPr>
      <w:spacing w:after="120"/>
      <w:jc w:val="center"/>
    </w:pPr>
    <w:rPr>
      <w:b/>
    </w:rPr>
  </w:style>
  <w:style w:type="paragraph" w:styleId="Telobesedila-zamik2">
    <w:name w:val="Body Text Indent 2"/>
    <w:basedOn w:val="Navaden"/>
    <w:rsid w:val="009C5697"/>
    <w:pPr>
      <w:ind w:left="708" w:hanging="708"/>
    </w:pPr>
    <w:rPr>
      <w:color w:val="0000FF"/>
    </w:rPr>
  </w:style>
  <w:style w:type="paragraph" w:styleId="Telobesedila2">
    <w:name w:val="Body Text 2"/>
    <w:basedOn w:val="Navaden"/>
    <w:rsid w:val="009C5697"/>
    <w:rPr>
      <w:snapToGrid w:val="0"/>
      <w:color w:val="0000FF"/>
      <w:lang w:eastAsia="sl-SI"/>
    </w:rPr>
  </w:style>
  <w:style w:type="paragraph" w:styleId="Telobesedila-zamik3">
    <w:name w:val="Body Text Indent 3"/>
    <w:basedOn w:val="Navaden"/>
    <w:rsid w:val="009C5697"/>
    <w:pPr>
      <w:ind w:left="708"/>
    </w:pPr>
    <w:rPr>
      <w:b/>
      <w:snapToGrid w:val="0"/>
      <w:lang w:eastAsia="sl-SI"/>
    </w:rPr>
  </w:style>
  <w:style w:type="paragraph" w:styleId="Telobesedila3">
    <w:name w:val="Body Text 3"/>
    <w:basedOn w:val="Navaden"/>
    <w:rsid w:val="009C5697"/>
    <w:rPr>
      <w:color w:val="0000FF"/>
    </w:rPr>
  </w:style>
  <w:style w:type="paragraph" w:styleId="Napis">
    <w:name w:val="caption"/>
    <w:basedOn w:val="Navaden"/>
    <w:next w:val="Navaden"/>
    <w:qFormat/>
    <w:rsid w:val="009C5697"/>
    <w:rPr>
      <w:color w:val="0000FF"/>
    </w:rPr>
  </w:style>
  <w:style w:type="paragraph" w:styleId="Glava">
    <w:name w:val="header"/>
    <w:basedOn w:val="Navaden"/>
    <w:rsid w:val="005F4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F4F28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semiHidden/>
    <w:rsid w:val="005F4F28"/>
    <w:pPr>
      <w:tabs>
        <w:tab w:val="left" w:pos="709"/>
        <w:tab w:val="right" w:leader="dot" w:pos="9072"/>
      </w:tabs>
      <w:spacing w:before="120" w:after="120"/>
      <w:ind w:left="709" w:right="567" w:hanging="709"/>
    </w:pPr>
    <w:rPr>
      <w:b/>
      <w:noProof/>
      <w:szCs w:val="24"/>
    </w:rPr>
  </w:style>
  <w:style w:type="paragraph" w:styleId="Kazalovsebine2">
    <w:name w:val="toc 2"/>
    <w:basedOn w:val="Navaden"/>
    <w:next w:val="Navaden"/>
    <w:autoRedefine/>
    <w:semiHidden/>
    <w:rsid w:val="005F4F28"/>
    <w:pPr>
      <w:tabs>
        <w:tab w:val="left" w:pos="709"/>
        <w:tab w:val="left" w:pos="1000"/>
        <w:tab w:val="right" w:leader="dot" w:pos="9072"/>
      </w:tabs>
      <w:ind w:left="709" w:right="425" w:hanging="509"/>
    </w:pPr>
    <w:rPr>
      <w:noProof/>
      <w:szCs w:val="24"/>
      <w:lang w:val="en-GB"/>
    </w:rPr>
  </w:style>
  <w:style w:type="paragraph" w:styleId="Kazalovsebine3">
    <w:name w:val="toc 3"/>
    <w:basedOn w:val="Navaden"/>
    <w:next w:val="Navaden"/>
    <w:autoRedefine/>
    <w:semiHidden/>
    <w:rsid w:val="005F4F28"/>
    <w:pPr>
      <w:ind w:left="400"/>
    </w:pPr>
    <w:rPr>
      <w:i/>
    </w:rPr>
  </w:style>
  <w:style w:type="paragraph" w:styleId="Kazalovsebine4">
    <w:name w:val="toc 4"/>
    <w:basedOn w:val="Navaden"/>
    <w:next w:val="Navaden"/>
    <w:autoRedefine/>
    <w:semiHidden/>
    <w:rsid w:val="005F4F28"/>
    <w:pPr>
      <w:ind w:left="600"/>
    </w:pPr>
    <w:rPr>
      <w:sz w:val="18"/>
    </w:rPr>
  </w:style>
  <w:style w:type="paragraph" w:styleId="Kazalovsebine5">
    <w:name w:val="toc 5"/>
    <w:basedOn w:val="Navaden"/>
    <w:next w:val="Navaden"/>
    <w:autoRedefine/>
    <w:semiHidden/>
    <w:rsid w:val="005F4F28"/>
    <w:pPr>
      <w:ind w:left="800"/>
    </w:pPr>
    <w:rPr>
      <w:sz w:val="18"/>
    </w:rPr>
  </w:style>
  <w:style w:type="paragraph" w:styleId="Kazalovsebine6">
    <w:name w:val="toc 6"/>
    <w:basedOn w:val="Navaden"/>
    <w:next w:val="Navaden"/>
    <w:autoRedefine/>
    <w:semiHidden/>
    <w:rsid w:val="005F4F28"/>
    <w:pPr>
      <w:ind w:left="1000"/>
    </w:pPr>
    <w:rPr>
      <w:sz w:val="18"/>
    </w:rPr>
  </w:style>
  <w:style w:type="paragraph" w:styleId="Kazalovsebine7">
    <w:name w:val="toc 7"/>
    <w:basedOn w:val="Navaden"/>
    <w:next w:val="Navaden"/>
    <w:autoRedefine/>
    <w:semiHidden/>
    <w:rsid w:val="005F4F28"/>
    <w:pPr>
      <w:ind w:left="1200"/>
    </w:pPr>
    <w:rPr>
      <w:sz w:val="18"/>
    </w:rPr>
  </w:style>
  <w:style w:type="paragraph" w:styleId="Kazalovsebine8">
    <w:name w:val="toc 8"/>
    <w:basedOn w:val="Navaden"/>
    <w:next w:val="Navaden"/>
    <w:autoRedefine/>
    <w:semiHidden/>
    <w:rsid w:val="005F4F28"/>
    <w:pPr>
      <w:ind w:left="1400"/>
    </w:pPr>
    <w:rPr>
      <w:sz w:val="18"/>
    </w:rPr>
  </w:style>
  <w:style w:type="paragraph" w:styleId="Kazalovsebine9">
    <w:name w:val="toc 9"/>
    <w:basedOn w:val="Navaden"/>
    <w:next w:val="Navaden"/>
    <w:autoRedefine/>
    <w:semiHidden/>
    <w:rsid w:val="005F4F28"/>
    <w:pPr>
      <w:ind w:left="1600"/>
    </w:pPr>
    <w:rPr>
      <w:sz w:val="18"/>
    </w:rPr>
  </w:style>
  <w:style w:type="paragraph" w:styleId="Naslov">
    <w:name w:val="Title"/>
    <w:basedOn w:val="Navaden"/>
    <w:qFormat/>
    <w:rsid w:val="009C5697"/>
    <w:pPr>
      <w:widowControl w:val="0"/>
      <w:suppressAutoHyphens/>
      <w:jc w:val="center"/>
    </w:pPr>
    <w:rPr>
      <w:rFonts w:eastAsia="Tahoma"/>
      <w:b/>
      <w:lang w:val="en-US"/>
    </w:rPr>
  </w:style>
  <w:style w:type="paragraph" w:customStyle="1" w:styleId="naslovclena">
    <w:name w:val="naslov clena"/>
    <w:basedOn w:val="Naslov4"/>
    <w:next w:val="Golobesedilo"/>
    <w:rsid w:val="009C5697"/>
    <w:pPr>
      <w:jc w:val="center"/>
    </w:pPr>
    <w:rPr>
      <w:b w:val="0"/>
      <w:color w:val="000000"/>
    </w:rPr>
  </w:style>
  <w:style w:type="paragraph" w:styleId="Golobesedilo">
    <w:name w:val="Plain Text"/>
    <w:basedOn w:val="Navaden"/>
    <w:rsid w:val="005F4F28"/>
    <w:rPr>
      <w:rFonts w:ascii="Courier New" w:hAnsi="Courier New"/>
    </w:rPr>
  </w:style>
  <w:style w:type="character" w:styleId="tevilkastrani">
    <w:name w:val="page number"/>
    <w:basedOn w:val="Privzetapisavaodstavka"/>
    <w:rsid w:val="005F4F28"/>
  </w:style>
  <w:style w:type="paragraph" w:styleId="Konnaopomba-besedilo">
    <w:name w:val="endnote text"/>
    <w:basedOn w:val="Navaden"/>
    <w:semiHidden/>
    <w:rsid w:val="005F4F28"/>
    <w:rPr>
      <w:sz w:val="20"/>
    </w:rPr>
  </w:style>
  <w:style w:type="character" w:styleId="Konnaopomba-sklic">
    <w:name w:val="endnote reference"/>
    <w:semiHidden/>
    <w:rsid w:val="005F4F28"/>
    <w:rPr>
      <w:vertAlign w:val="superscript"/>
    </w:rPr>
  </w:style>
  <w:style w:type="paragraph" w:customStyle="1" w:styleId="nor">
    <w:name w:val="nor"/>
    <w:basedOn w:val="Naslov2"/>
    <w:rsid w:val="005F4F28"/>
  </w:style>
  <w:style w:type="paragraph" w:styleId="Sprotnaopomba-besedilo">
    <w:name w:val="footnote text"/>
    <w:basedOn w:val="Navaden"/>
    <w:link w:val="Sprotnaopomba-besediloZnak"/>
    <w:uiPriority w:val="99"/>
    <w:rsid w:val="005F4F28"/>
    <w:rPr>
      <w:sz w:val="20"/>
    </w:rPr>
  </w:style>
  <w:style w:type="character" w:styleId="Sprotnaopomba-sklic">
    <w:name w:val="footnote reference"/>
    <w:uiPriority w:val="99"/>
    <w:semiHidden/>
    <w:rsid w:val="005F4F28"/>
    <w:rPr>
      <w:vertAlign w:val="superscript"/>
    </w:rPr>
  </w:style>
  <w:style w:type="paragraph" w:customStyle="1" w:styleId="Textbodyindent">
    <w:name w:val="Text body indent"/>
    <w:basedOn w:val="Navaden"/>
    <w:rsid w:val="009C5697"/>
    <w:pPr>
      <w:ind w:left="708" w:firstLine="1"/>
    </w:pPr>
    <w:rPr>
      <w:snapToGrid w:val="0"/>
    </w:rPr>
  </w:style>
  <w:style w:type="character" w:styleId="Pripombasklic">
    <w:name w:val="annotation reference"/>
    <w:semiHidden/>
    <w:rsid w:val="005F4F28"/>
    <w:rPr>
      <w:sz w:val="16"/>
    </w:rPr>
  </w:style>
  <w:style w:type="paragraph" w:styleId="Pripombabesedilo">
    <w:name w:val="annotation text"/>
    <w:basedOn w:val="Navaden"/>
    <w:link w:val="PripombabesediloZnak"/>
    <w:semiHidden/>
    <w:rsid w:val="005F4F28"/>
    <w:rPr>
      <w:sz w:val="20"/>
    </w:rPr>
  </w:style>
  <w:style w:type="character" w:customStyle="1" w:styleId="tw4winMark">
    <w:name w:val="tw4winMark"/>
    <w:rsid w:val="005F4F28"/>
    <w:rPr>
      <w:rFonts w:ascii="Courier New" w:hAnsi="Courier New" w:cs="Tahoma"/>
      <w:vanish/>
      <w:color w:val="800080"/>
      <w:vertAlign w:val="subscript"/>
    </w:rPr>
  </w:style>
  <w:style w:type="paragraph" w:styleId="Besedilooblaka">
    <w:name w:val="Balloon Text"/>
    <w:basedOn w:val="Navaden"/>
    <w:semiHidden/>
    <w:rsid w:val="005F4F2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5023B7"/>
    <w:rPr>
      <w:color w:val="0000FF"/>
      <w:u w:val="single"/>
    </w:rPr>
  </w:style>
  <w:style w:type="paragraph" w:styleId="Navadensplet">
    <w:name w:val="Normal (Web)"/>
    <w:basedOn w:val="Navaden"/>
    <w:uiPriority w:val="99"/>
    <w:rsid w:val="00F16780"/>
    <w:pPr>
      <w:spacing w:before="100" w:beforeAutospacing="1" w:after="100" w:afterAutospacing="1"/>
    </w:pPr>
    <w:rPr>
      <w:szCs w:val="24"/>
      <w:lang w:eastAsia="sl-SI"/>
    </w:rPr>
  </w:style>
  <w:style w:type="paragraph" w:customStyle="1" w:styleId="ZnakZnakZnakZnakZnakZnakZnakZnakZnakZnakZnakZnak">
    <w:name w:val="Znak Znak Znak Znak Znak Znak Znak Znak Znak Znak Znak Znak"/>
    <w:basedOn w:val="Navaden"/>
    <w:autoRedefine/>
    <w:rsid w:val="002C6838"/>
    <w:pPr>
      <w:tabs>
        <w:tab w:val="left" w:pos="500"/>
      </w:tabs>
      <w:spacing w:after="120"/>
    </w:pPr>
    <w:rPr>
      <w:rFonts w:ascii="Tahoma" w:hAnsi="Tahoma"/>
      <w:sz w:val="20"/>
      <w:lang w:val="en-US"/>
    </w:rPr>
  </w:style>
  <w:style w:type="paragraph" w:styleId="Odstavekseznama">
    <w:name w:val="List Paragraph"/>
    <w:basedOn w:val="Navaden"/>
    <w:uiPriority w:val="34"/>
    <w:qFormat/>
    <w:rsid w:val="00A665B6"/>
    <w:pPr>
      <w:ind w:left="708"/>
    </w:pPr>
  </w:style>
  <w:style w:type="table" w:styleId="Tabelamrea">
    <w:name w:val="Table Grid"/>
    <w:basedOn w:val="Navadnatabela"/>
    <w:uiPriority w:val="39"/>
    <w:rsid w:val="00FD14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locked/>
    <w:rsid w:val="00A7755C"/>
    <w:rPr>
      <w:rFonts w:ascii="Arial" w:hAnsi="Arial"/>
      <w:b/>
      <w:sz w:val="22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A469F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3A469F"/>
    <w:rPr>
      <w:lang w:eastAsia="en-US"/>
    </w:rPr>
  </w:style>
  <w:style w:type="character" w:customStyle="1" w:styleId="ZadevapripombeZnak">
    <w:name w:val="Zadeva pripombe Znak"/>
    <w:link w:val="Zadevapripombe"/>
    <w:rsid w:val="003A469F"/>
    <w:rPr>
      <w:b/>
      <w:bCs/>
      <w:lang w:eastAsia="en-US"/>
    </w:rPr>
  </w:style>
  <w:style w:type="paragraph" w:styleId="Revizija">
    <w:name w:val="Revision"/>
    <w:hidden/>
    <w:uiPriority w:val="99"/>
    <w:semiHidden/>
    <w:rsid w:val="00671C64"/>
    <w:rPr>
      <w:sz w:val="24"/>
      <w:lang w:eastAsia="en-US"/>
    </w:rPr>
  </w:style>
  <w:style w:type="paragraph" w:customStyle="1" w:styleId="OdstavekSt">
    <w:name w:val="OdstavekSt"/>
    <w:basedOn w:val="Navaden"/>
    <w:rsid w:val="009C5697"/>
    <w:pPr>
      <w:numPr>
        <w:numId w:val="8"/>
      </w:numPr>
      <w:spacing w:after="120"/>
    </w:pPr>
  </w:style>
  <w:style w:type="character" w:customStyle="1" w:styleId="Sprotnaopomba-besediloZnak">
    <w:name w:val="Sprotna opomba - besedilo Znak"/>
    <w:link w:val="Sprotnaopomba-besedilo"/>
    <w:uiPriority w:val="99"/>
    <w:rsid w:val="00D15645"/>
    <w:rPr>
      <w:lang w:eastAsia="en-US"/>
    </w:rPr>
  </w:style>
  <w:style w:type="paragraph" w:customStyle="1" w:styleId="ZnakZnakZnakZnakZnakZnakZnakZnakZnakZnakZnakZnak1">
    <w:name w:val="Znak Znak Znak Znak Znak Znak Znak Znak Znak Znak Znak Znak1"/>
    <w:basedOn w:val="Navaden"/>
    <w:autoRedefine/>
    <w:rsid w:val="009C5697"/>
    <w:pPr>
      <w:tabs>
        <w:tab w:val="left" w:pos="500"/>
      </w:tabs>
      <w:spacing w:after="120"/>
    </w:pPr>
    <w:rPr>
      <w:rFonts w:ascii="Tahoma" w:hAnsi="Tahoma"/>
      <w:sz w:val="20"/>
      <w:lang w:val="en-US"/>
    </w:rPr>
  </w:style>
  <w:style w:type="paragraph" w:customStyle="1" w:styleId="odstavek">
    <w:name w:val="odstavek"/>
    <w:basedOn w:val="Navaden"/>
    <w:rsid w:val="0032128E"/>
    <w:pPr>
      <w:spacing w:before="100" w:beforeAutospacing="1" w:after="100" w:afterAutospacing="1"/>
    </w:pPr>
    <w:rPr>
      <w:szCs w:val="24"/>
      <w:lang w:eastAsia="sl-SI"/>
    </w:rPr>
  </w:style>
  <w:style w:type="paragraph" w:customStyle="1" w:styleId="Default">
    <w:name w:val="Default"/>
    <w:rsid w:val="003212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0ABB"/>
    <w:rPr>
      <w:color w:val="605E5C"/>
      <w:shd w:val="clear" w:color="auto" w:fill="E1DFDD"/>
    </w:rPr>
  </w:style>
  <w:style w:type="character" w:styleId="Krepko">
    <w:name w:val="Strong"/>
    <w:basedOn w:val="Privzetapisavaodstavka"/>
    <w:qFormat/>
    <w:rsid w:val="005848A5"/>
    <w:rPr>
      <w:rFonts w:ascii="Arial" w:hAnsi="Arial"/>
      <w:b/>
      <w:bCs/>
      <w:sz w:val="22"/>
    </w:rPr>
  </w:style>
  <w:style w:type="paragraph" w:styleId="Brezrazmikov">
    <w:name w:val="No Spacing"/>
    <w:uiPriority w:val="1"/>
    <w:qFormat/>
    <w:rsid w:val="00D95808"/>
    <w:pPr>
      <w:jc w:val="both"/>
    </w:pPr>
    <w:rPr>
      <w:rFonts w:ascii="Arial" w:hAnsi="Arial"/>
      <w:sz w:val="22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A7755C"/>
    <w:rPr>
      <w:color w:val="954F72" w:themeColor="followedHyperlink"/>
      <w:u w:val="single"/>
    </w:rPr>
  </w:style>
  <w:style w:type="paragraph" w:customStyle="1" w:styleId="len">
    <w:name w:val="len"/>
    <w:basedOn w:val="Navaden"/>
    <w:rsid w:val="004C32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4C32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7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53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51D0BD-46E0-4B0C-BDED-C71EB12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1786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UPORABI VIROV SEVANJA IN SEVALNI DEJAVNOSTI</vt:lpstr>
    </vt:vector>
  </TitlesOfParts>
  <Company>SVZ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UPORABI VIROV SEVANJA IN SEVALNI DEJAVNOSTI</dc:title>
  <dc:subject/>
  <dc:creator>njug</dc:creator>
  <cp:keywords/>
  <dc:description/>
  <cp:lastModifiedBy>Metka Tomažič</cp:lastModifiedBy>
  <cp:revision>7</cp:revision>
  <cp:lastPrinted>2021-03-10T07:57:00Z</cp:lastPrinted>
  <dcterms:created xsi:type="dcterms:W3CDTF">2021-07-26T10:19:00Z</dcterms:created>
  <dcterms:modified xsi:type="dcterms:W3CDTF">2021-07-26T10:42:00Z</dcterms:modified>
</cp:coreProperties>
</file>