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Pr="00BB3D1D" w:rsidRDefault="00BB3D1D" w:rsidP="00BB3D1D">
      <w:pPr>
        <w:tabs>
          <w:tab w:val="left" w:pos="1065"/>
        </w:tabs>
        <w:spacing w:before="4"/>
        <w:jc w:val="center"/>
        <w:rPr>
          <w:rFonts w:ascii="Times New Roman" w:eastAsia="Times New Roman" w:hAnsi="Times New Roman" w:cs="Times New Roman"/>
          <w:b/>
          <w:color w:val="000080"/>
          <w:sz w:val="32"/>
          <w:szCs w:val="24"/>
          <w:lang w:val="sl-SI" w:eastAsia="x-none" w:bidi="ar-SA"/>
        </w:rPr>
      </w:pPr>
      <w:r w:rsidRPr="00BB3D1D">
        <w:rPr>
          <w:rFonts w:ascii="Times New Roman" w:eastAsia="Times New Roman" w:hAnsi="Times New Roman" w:cs="Times New Roman"/>
          <w:b/>
          <w:color w:val="000080"/>
          <w:sz w:val="32"/>
          <w:szCs w:val="24"/>
          <w:lang w:val="sl-SI" w:eastAsia="x-none" w:bidi="ar-SA"/>
        </w:rPr>
        <w:t xml:space="preserve">RULES ON RADIATION PROTECTION </w:t>
      </w:r>
      <w:r>
        <w:rPr>
          <w:rFonts w:ascii="Times New Roman" w:eastAsia="Times New Roman" w:hAnsi="Times New Roman" w:cs="Times New Roman"/>
          <w:b/>
          <w:color w:val="000080"/>
          <w:sz w:val="32"/>
          <w:szCs w:val="24"/>
          <w:lang w:val="sl-SI" w:eastAsia="x-none" w:bidi="ar-SA"/>
        </w:rPr>
        <w:t>MEASURES IN CONTROLLED AND MONITORED AREAS</w:t>
      </w:r>
    </w:p>
    <w:p w:rsidR="00BB3D1D" w:rsidRPr="00BB3D1D" w:rsidRDefault="00BB3D1D" w:rsidP="00BB3D1D">
      <w:pPr>
        <w:tabs>
          <w:tab w:val="left" w:pos="1065"/>
        </w:tabs>
        <w:spacing w:before="4"/>
        <w:rPr>
          <w:rFonts w:ascii="Times New Roman" w:eastAsia="Times New Roman" w:hAnsi="Times New Roman" w:cs="Times New Roman"/>
          <w:b/>
          <w:color w:val="000080"/>
          <w:sz w:val="32"/>
          <w:szCs w:val="24"/>
          <w:lang w:val="sl-SI" w:eastAsia="x-none" w:bidi="ar-SA"/>
        </w:rPr>
      </w:pPr>
    </w:p>
    <w:p w:rsidR="00BB3D1D" w:rsidRPr="00BB3D1D" w:rsidRDefault="00BB3D1D" w:rsidP="00BB3D1D">
      <w:pPr>
        <w:tabs>
          <w:tab w:val="left" w:pos="1065"/>
        </w:tabs>
        <w:spacing w:before="4"/>
        <w:jc w:val="center"/>
        <w:rPr>
          <w:rFonts w:ascii="Times New Roman" w:eastAsia="Times New Roman" w:hAnsi="Times New Roman" w:cs="Times New Roman"/>
          <w:b/>
          <w:color w:val="000080"/>
          <w:sz w:val="32"/>
          <w:szCs w:val="24"/>
          <w:lang w:val="sl-SI" w:eastAsia="x-none" w:bidi="ar-SA"/>
        </w:rPr>
      </w:pPr>
      <w:r w:rsidRPr="00BB3D1D">
        <w:rPr>
          <w:rFonts w:ascii="Times New Roman" w:eastAsia="Times New Roman" w:hAnsi="Times New Roman" w:cs="Times New Roman"/>
          <w:b/>
          <w:color w:val="000080"/>
          <w:sz w:val="32"/>
          <w:szCs w:val="24"/>
          <w:lang w:val="sl-SI" w:eastAsia="x-none" w:bidi="ar-SA"/>
        </w:rPr>
        <w:t>(SV</w:t>
      </w:r>
      <w:r>
        <w:rPr>
          <w:rFonts w:ascii="Times New Roman" w:eastAsia="Times New Roman" w:hAnsi="Times New Roman" w:cs="Times New Roman"/>
          <w:b/>
          <w:color w:val="000080"/>
          <w:sz w:val="32"/>
          <w:szCs w:val="24"/>
          <w:lang w:val="sl-SI" w:eastAsia="x-none" w:bidi="ar-SA"/>
        </w:rPr>
        <w:t>8</w:t>
      </w:r>
      <w:r w:rsidRPr="00BB3D1D">
        <w:rPr>
          <w:rFonts w:ascii="Times New Roman" w:eastAsia="Times New Roman" w:hAnsi="Times New Roman" w:cs="Times New Roman"/>
          <w:b/>
          <w:color w:val="000080"/>
          <w:sz w:val="32"/>
          <w:szCs w:val="24"/>
          <w:lang w:val="sl-SI" w:eastAsia="x-none" w:bidi="ar-SA"/>
        </w:rPr>
        <w:t>A)</w:t>
      </w:r>
    </w:p>
    <w:p w:rsidR="00BB3D1D" w:rsidRPr="00BB3D1D" w:rsidRDefault="00BB3D1D" w:rsidP="00BB3D1D">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BB3D1D" w:rsidRPr="00BB3D1D" w:rsidRDefault="00BB3D1D" w:rsidP="00BB3D1D">
      <w:pPr>
        <w:widowControl/>
        <w:overflowPunct w:val="0"/>
        <w:adjustRightInd w:val="0"/>
        <w:jc w:val="center"/>
        <w:textAlignment w:val="baseline"/>
        <w:rPr>
          <w:rFonts w:ascii="Times New Roman" w:eastAsia="Times New Roman" w:hAnsi="Times New Roman" w:cs="Times New Roman"/>
          <w:b/>
          <w:color w:val="000080"/>
          <w:sz w:val="32"/>
          <w:szCs w:val="24"/>
          <w:lang w:val="sl-SI" w:eastAsia="x-none" w:bidi="ar-SA"/>
        </w:rPr>
      </w:pPr>
    </w:p>
    <w:p w:rsidR="00BB3D1D" w:rsidRPr="00BB3D1D" w:rsidRDefault="00BB3D1D" w:rsidP="00BB3D1D">
      <w:pPr>
        <w:widowControl/>
        <w:overflowPunct w:val="0"/>
        <w:adjustRightInd w:val="0"/>
        <w:jc w:val="center"/>
        <w:textAlignment w:val="baseline"/>
        <w:rPr>
          <w:rFonts w:ascii="Times New Roman" w:eastAsia="Times New Roman" w:hAnsi="Times New Roman" w:cs="Times New Roman"/>
          <w:b/>
          <w:color w:val="000080"/>
          <w:sz w:val="28"/>
          <w:szCs w:val="24"/>
          <w:lang w:val="sl-SI" w:eastAsia="x-none" w:bidi="ar-SA"/>
        </w:rPr>
      </w:pPr>
      <w:r w:rsidRPr="00BB3D1D">
        <w:rPr>
          <w:rFonts w:ascii="Times New Roman" w:eastAsia="Times New Roman" w:hAnsi="Times New Roman" w:cs="Times New Roman"/>
          <w:b/>
          <w:color w:val="000080"/>
          <w:sz w:val="28"/>
          <w:szCs w:val="24"/>
          <w:lang w:val="sl-SI" w:eastAsia="x-none" w:bidi="ar-SA"/>
        </w:rPr>
        <w:t>UNOFFICIAL TRANSLATION</w:t>
      </w: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BB3D1D" w:rsidRDefault="00BB3D1D">
      <w:pPr>
        <w:pStyle w:val="Telobesedila"/>
        <w:spacing w:before="93" w:line="259" w:lineRule="auto"/>
        <w:ind w:left="118" w:right="896"/>
        <w:jc w:val="both"/>
        <w:rPr>
          <w:rFonts w:ascii="Times New Roman" w:hAnsi="Times New Roman" w:cs="Times New Roman"/>
        </w:rPr>
      </w:pPr>
    </w:p>
    <w:p w:rsidR="007C3E54" w:rsidRDefault="007C3E54" w:rsidP="007C3E54">
      <w:pPr>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613410</wp:posOffset>
                </wp:positionH>
                <wp:positionV relativeFrom="paragraph">
                  <wp:posOffset>11430</wp:posOffset>
                </wp:positionV>
                <wp:extent cx="5257800" cy="1926590"/>
                <wp:effectExtent l="0" t="0" r="19050" b="16510"/>
                <wp:wrapNone/>
                <wp:docPr id="31" name="Polje z besedilom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7C3E54" w:rsidRPr="007C3E54" w:rsidRDefault="007C3E54" w:rsidP="007C3E54">
                            <w:pPr>
                              <w:spacing w:line="360" w:lineRule="auto"/>
                              <w:jc w:val="center"/>
                              <w:rPr>
                                <w:rFonts w:ascii="Times New Roman" w:eastAsia="Times New Roman" w:hAnsi="Times New Roman" w:cs="Times New Roman"/>
                                <w:i/>
                              </w:rPr>
                            </w:pPr>
                            <w:bookmarkStart w:id="0" w:name="_GoBack"/>
                          </w:p>
                          <w:p w:rsidR="007C3E54" w:rsidRPr="007C3E54" w:rsidRDefault="007C3E54" w:rsidP="007C3E54">
                            <w:pPr>
                              <w:spacing w:line="360" w:lineRule="auto"/>
                              <w:jc w:val="center"/>
                              <w:rPr>
                                <w:rFonts w:ascii="Times New Roman" w:eastAsia="Times New Roman" w:hAnsi="Times New Roman" w:cs="Times New Roman"/>
                                <w:i/>
                              </w:rPr>
                            </w:pPr>
                            <w:r w:rsidRPr="007C3E54">
                              <w:rPr>
                                <w:rFonts w:ascii="Times New Roman" w:eastAsia="Times New Roman" w:hAnsi="Times New Roman" w:cs="Times New Roman"/>
                                <w:i/>
                              </w:rPr>
                              <w:t>Prepared by the Slovenian Nuclear Safety Administration in January 2019.</w:t>
                            </w:r>
                          </w:p>
                          <w:p w:rsidR="007C3E54" w:rsidRPr="007C3E54" w:rsidRDefault="007C3E54" w:rsidP="007C3E54">
                            <w:pPr>
                              <w:spacing w:line="360" w:lineRule="auto"/>
                              <w:jc w:val="center"/>
                              <w:rPr>
                                <w:rFonts w:ascii="Times New Roman" w:eastAsia="Times New Roman" w:hAnsi="Times New Roman" w:cs="Times New Roman"/>
                                <w:i/>
                              </w:rPr>
                            </w:pPr>
                            <w:r w:rsidRPr="007C3E54">
                              <w:rPr>
                                <w:rFonts w:ascii="Times New Roman" w:eastAsia="Times New Roman" w:hAnsi="Times New Roman" w:cs="Times New Roman"/>
                                <w:i/>
                              </w:rPr>
                              <w:t xml:space="preserve">The official text of these Rules is located on the pages of </w:t>
                            </w:r>
                            <w:hyperlink r:id="rId7" w:history="1">
                              <w:r w:rsidRPr="007C3E54">
                                <w:rPr>
                                  <w:rStyle w:val="Hiperpovezava"/>
                                  <w:rFonts w:ascii="Times New Roman" w:hAnsi="Times New Roman" w:cs="Times New Roman"/>
                                  <w:i/>
                                  <w:color w:val="000080"/>
                                  <w:u w:val="dotted"/>
                                  <w:lang w:val="sl-SI" w:eastAsia="sl-SI"/>
                                </w:rPr>
                                <w:t>the Legal Information System</w:t>
                              </w:r>
                            </w:hyperlink>
                            <w:r w:rsidRPr="007C3E54">
                              <w:rPr>
                                <w:rFonts w:ascii="Times New Roman" w:eastAsia="Times New Roman" w:hAnsi="Times New Roman" w:cs="Times New Roman"/>
                                <w:i/>
                              </w:rPr>
                              <w:t>.</w:t>
                            </w:r>
                          </w:p>
                          <w:p w:rsidR="007C3E54" w:rsidRPr="007C3E54" w:rsidRDefault="007C3E54" w:rsidP="007C3E54">
                            <w:pPr>
                              <w:spacing w:line="360" w:lineRule="auto"/>
                              <w:jc w:val="center"/>
                              <w:rPr>
                                <w:rFonts w:ascii="Times New Roman" w:eastAsia="Times New Roman" w:hAnsi="Times New Roman" w:cs="Times New Roman"/>
                                <w:i/>
                              </w:rPr>
                            </w:pPr>
                          </w:p>
                          <w:p w:rsidR="007C3E54" w:rsidRPr="007C3E54" w:rsidRDefault="007C3E54" w:rsidP="007C3E54">
                            <w:pPr>
                              <w:spacing w:line="276" w:lineRule="auto"/>
                              <w:rPr>
                                <w:rFonts w:ascii="Times New Roman" w:eastAsia="Times New Roman" w:hAnsi="Times New Roman" w:cs="Times New Roman"/>
                                <w:i/>
                              </w:rPr>
                            </w:pPr>
                            <w:r w:rsidRPr="007C3E54">
                              <w:rPr>
                                <w:rFonts w:ascii="Times New Roman" w:eastAsia="Times New Roman" w:hAnsi="Times New Roman" w:cs="Times New Roman"/>
                                <w:b/>
                                <w:i/>
                              </w:rPr>
                              <w:t>WARNING:</w:t>
                            </w:r>
                            <w:r w:rsidRPr="007C3E54">
                              <w:rPr>
                                <w:rFonts w:ascii="Times New Roman" w:eastAsia="Times New Roman" w:hAnsi="Times New Roman" w:cs="Times New Roman"/>
                                <w:i/>
                              </w:rPr>
                              <w:t xml:space="preserve"> The unofficial text of this Act is just an infor</w:t>
                            </w:r>
                            <w:r>
                              <w:rPr>
                                <w:rFonts w:ascii="Times New Roman" w:eastAsia="Times New Roman" w:hAnsi="Times New Roman" w:cs="Times New Roman"/>
                                <w:i/>
                              </w:rPr>
                              <w:t xml:space="preserve">mative work tool, for which the </w:t>
                            </w:r>
                            <w:r w:rsidRPr="007C3E54">
                              <w:rPr>
                                <w:rFonts w:ascii="Times New Roman" w:eastAsia="Times New Roman" w:hAnsi="Times New Roman" w:cs="Times New Roman"/>
                                <w:i/>
                              </w:rPr>
                              <w:t>Slovenian Nuclear Safety Administration does not guarantee.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31" o:spid="_x0000_s1026" type="#_x0000_t202" style="position:absolute;left:0;text-align:left;margin-left:48.3pt;margin-top:.9pt;width:414pt;height:1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" strokecolor="navy" strokeweight="1.5pt">
                <v:textbox>
                  <w:txbxContent>
                    <w:p w:rsidR="007C3E54" w:rsidRPr="007C3E54" w:rsidRDefault="007C3E54" w:rsidP="007C3E54">
                      <w:pPr>
                        <w:spacing w:line="360" w:lineRule="auto"/>
                        <w:jc w:val="center"/>
                        <w:rPr>
                          <w:rFonts w:ascii="Times New Roman" w:eastAsia="Times New Roman" w:hAnsi="Times New Roman" w:cs="Times New Roman"/>
                          <w:i/>
                        </w:rPr>
                      </w:pPr>
                      <w:bookmarkStart w:id="1" w:name="_GoBack"/>
                    </w:p>
                    <w:p w:rsidR="007C3E54" w:rsidRPr="007C3E54" w:rsidRDefault="007C3E54" w:rsidP="007C3E54">
                      <w:pPr>
                        <w:spacing w:line="360" w:lineRule="auto"/>
                        <w:jc w:val="center"/>
                        <w:rPr>
                          <w:rFonts w:ascii="Times New Roman" w:eastAsia="Times New Roman" w:hAnsi="Times New Roman" w:cs="Times New Roman"/>
                          <w:i/>
                        </w:rPr>
                      </w:pPr>
                      <w:r w:rsidRPr="007C3E54">
                        <w:rPr>
                          <w:rFonts w:ascii="Times New Roman" w:eastAsia="Times New Roman" w:hAnsi="Times New Roman" w:cs="Times New Roman"/>
                          <w:i/>
                        </w:rPr>
                        <w:t>Prepared by the Slovenian Nuclear Safety Administration in January 2019.</w:t>
                      </w:r>
                    </w:p>
                    <w:p w:rsidR="007C3E54" w:rsidRPr="007C3E54" w:rsidRDefault="007C3E54" w:rsidP="007C3E54">
                      <w:pPr>
                        <w:spacing w:line="360" w:lineRule="auto"/>
                        <w:jc w:val="center"/>
                        <w:rPr>
                          <w:rFonts w:ascii="Times New Roman" w:eastAsia="Times New Roman" w:hAnsi="Times New Roman" w:cs="Times New Roman"/>
                          <w:i/>
                        </w:rPr>
                      </w:pPr>
                      <w:r w:rsidRPr="007C3E54">
                        <w:rPr>
                          <w:rFonts w:ascii="Times New Roman" w:eastAsia="Times New Roman" w:hAnsi="Times New Roman" w:cs="Times New Roman"/>
                          <w:i/>
                        </w:rPr>
                        <w:t xml:space="preserve">The official text of these Rules is located on the pages of </w:t>
                      </w:r>
                      <w:hyperlink r:id="rId8" w:history="1">
                        <w:r w:rsidRPr="007C3E54">
                          <w:rPr>
                            <w:rStyle w:val="Hiperpovezava"/>
                            <w:rFonts w:ascii="Times New Roman" w:hAnsi="Times New Roman" w:cs="Times New Roman"/>
                            <w:i/>
                            <w:color w:val="000080"/>
                            <w:u w:val="dotted"/>
                            <w:lang w:val="sl-SI" w:eastAsia="sl-SI"/>
                          </w:rPr>
                          <w:t>the Legal Information System</w:t>
                        </w:r>
                      </w:hyperlink>
                      <w:r w:rsidRPr="007C3E54">
                        <w:rPr>
                          <w:rFonts w:ascii="Times New Roman" w:eastAsia="Times New Roman" w:hAnsi="Times New Roman" w:cs="Times New Roman"/>
                          <w:i/>
                        </w:rPr>
                        <w:t>.</w:t>
                      </w:r>
                    </w:p>
                    <w:p w:rsidR="007C3E54" w:rsidRPr="007C3E54" w:rsidRDefault="007C3E54" w:rsidP="007C3E54">
                      <w:pPr>
                        <w:spacing w:line="360" w:lineRule="auto"/>
                        <w:jc w:val="center"/>
                        <w:rPr>
                          <w:rFonts w:ascii="Times New Roman" w:eastAsia="Times New Roman" w:hAnsi="Times New Roman" w:cs="Times New Roman"/>
                          <w:i/>
                        </w:rPr>
                      </w:pPr>
                    </w:p>
                    <w:p w:rsidR="007C3E54" w:rsidRPr="007C3E54" w:rsidRDefault="007C3E54" w:rsidP="007C3E54">
                      <w:pPr>
                        <w:spacing w:line="276" w:lineRule="auto"/>
                        <w:rPr>
                          <w:rFonts w:ascii="Times New Roman" w:eastAsia="Times New Roman" w:hAnsi="Times New Roman" w:cs="Times New Roman"/>
                          <w:i/>
                        </w:rPr>
                      </w:pPr>
                      <w:r w:rsidRPr="007C3E54">
                        <w:rPr>
                          <w:rFonts w:ascii="Times New Roman" w:eastAsia="Times New Roman" w:hAnsi="Times New Roman" w:cs="Times New Roman"/>
                          <w:b/>
                          <w:i/>
                        </w:rPr>
                        <w:t>WARNING:</w:t>
                      </w:r>
                      <w:r w:rsidRPr="007C3E54">
                        <w:rPr>
                          <w:rFonts w:ascii="Times New Roman" w:eastAsia="Times New Roman" w:hAnsi="Times New Roman" w:cs="Times New Roman"/>
                          <w:i/>
                        </w:rPr>
                        <w:t xml:space="preserve"> The unofficial text of this Act is just an infor</w:t>
                      </w:r>
                      <w:r>
                        <w:rPr>
                          <w:rFonts w:ascii="Times New Roman" w:eastAsia="Times New Roman" w:hAnsi="Times New Roman" w:cs="Times New Roman"/>
                          <w:i/>
                        </w:rPr>
                        <w:t xml:space="preserve">mative work tool, for which the </w:t>
                      </w:r>
                      <w:r w:rsidRPr="007C3E54">
                        <w:rPr>
                          <w:rFonts w:ascii="Times New Roman" w:eastAsia="Times New Roman" w:hAnsi="Times New Roman" w:cs="Times New Roman"/>
                          <w:i/>
                        </w:rPr>
                        <w:t>Slovenian Nuclear Safety Administration does not guarantee.</w:t>
                      </w:r>
                      <w:bookmarkEnd w:id="1"/>
                    </w:p>
                  </w:txbxContent>
                </v:textbox>
              </v:shape>
            </w:pict>
          </mc:Fallback>
        </mc:AlternateContent>
      </w: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F253F7" w:rsidRDefault="00F253F7">
      <w:pPr>
        <w:pStyle w:val="Telobesedila"/>
        <w:spacing w:before="93" w:line="259" w:lineRule="auto"/>
        <w:ind w:left="118" w:right="896"/>
        <w:jc w:val="both"/>
        <w:rPr>
          <w:rFonts w:ascii="Times New Roman" w:hAnsi="Times New Roman" w:cs="Times New Roman"/>
        </w:rPr>
      </w:pPr>
    </w:p>
    <w:p w:rsidR="007C3E54" w:rsidRDefault="007C3E54">
      <w:pPr>
        <w:pStyle w:val="Telobesedila"/>
        <w:spacing w:before="93" w:line="259" w:lineRule="auto"/>
        <w:ind w:left="118" w:right="896"/>
        <w:jc w:val="both"/>
        <w:rPr>
          <w:rFonts w:ascii="Times New Roman" w:hAnsi="Times New Roman" w:cs="Times New Roman"/>
        </w:rPr>
      </w:pPr>
    </w:p>
    <w:p w:rsidR="007C3E54" w:rsidRDefault="007C3E54">
      <w:pPr>
        <w:pStyle w:val="Telobesedila"/>
        <w:spacing w:before="93" w:line="259" w:lineRule="auto"/>
        <w:ind w:left="118" w:right="896"/>
        <w:jc w:val="both"/>
        <w:rPr>
          <w:rFonts w:ascii="Times New Roman" w:hAnsi="Times New Roman" w:cs="Times New Roman"/>
        </w:rPr>
      </w:pPr>
    </w:p>
    <w:p w:rsidR="007C3E54" w:rsidRDefault="007C3E54">
      <w:pPr>
        <w:pStyle w:val="Telobesedila"/>
        <w:spacing w:before="93" w:line="259" w:lineRule="auto"/>
        <w:ind w:left="118" w:right="896"/>
        <w:jc w:val="both"/>
        <w:rPr>
          <w:rFonts w:ascii="Times New Roman" w:hAnsi="Times New Roman" w:cs="Times New Roman"/>
        </w:rPr>
      </w:pPr>
    </w:p>
    <w:p w:rsidR="00777BF4" w:rsidRPr="00BB3D1D" w:rsidRDefault="00F253F7">
      <w:pPr>
        <w:pStyle w:val="Telobesedila"/>
        <w:spacing w:before="93" w:line="259" w:lineRule="auto"/>
        <w:ind w:left="118" w:right="896"/>
        <w:jc w:val="both"/>
        <w:rPr>
          <w:rFonts w:ascii="Times New Roman" w:hAnsi="Times New Roman" w:cs="Times New Roman"/>
        </w:rPr>
      </w:pPr>
      <w:r>
        <w:rPr>
          <w:rFonts w:ascii="Times New Roman" w:hAnsi="Times New Roman" w:cs="Times New Roman"/>
        </w:rPr>
        <w:lastRenderedPageBreak/>
        <w:t>B</w:t>
      </w:r>
      <w:r w:rsidR="00E4302D" w:rsidRPr="00BB3D1D">
        <w:rPr>
          <w:rFonts w:ascii="Times New Roman" w:hAnsi="Times New Roman" w:cs="Times New Roman"/>
        </w:rPr>
        <w:t>ased on the fourth paragraph of Article 44 of the Ionising Radiation Protection and Nuclear Safety Act (Official Gazette of the Republic of Slovenia, No. 76/17) the Minister for Health and the Minister for the Environment and Spatial Planning hereby issue the</w:t>
      </w:r>
    </w:p>
    <w:p w:rsidR="00E4302D" w:rsidRPr="00BB3D1D" w:rsidRDefault="00E4302D">
      <w:pPr>
        <w:pStyle w:val="Telobesedila"/>
        <w:spacing w:before="93" w:line="259" w:lineRule="auto"/>
        <w:ind w:left="118" w:right="896"/>
        <w:jc w:val="both"/>
        <w:rPr>
          <w:rFonts w:ascii="Times New Roman" w:hAnsi="Times New Roman" w:cs="Times New Roman"/>
        </w:rPr>
      </w:pPr>
    </w:p>
    <w:p w:rsidR="00777BF4" w:rsidRPr="00BB3D1D" w:rsidRDefault="00E4302D">
      <w:pPr>
        <w:pStyle w:val="Naslov2"/>
        <w:spacing w:before="160"/>
        <w:ind w:left="4280"/>
        <w:rPr>
          <w:rFonts w:ascii="Times New Roman" w:hAnsi="Times New Roman" w:cs="Times New Roman"/>
        </w:rPr>
      </w:pPr>
      <w:bookmarkStart w:id="2" w:name="RULES"/>
      <w:bookmarkEnd w:id="2"/>
      <w:r w:rsidRPr="00BB3D1D">
        <w:rPr>
          <w:rFonts w:ascii="Times New Roman" w:hAnsi="Times New Roman" w:cs="Times New Roman"/>
        </w:rPr>
        <w:t>RULES</w:t>
      </w:r>
    </w:p>
    <w:p w:rsidR="00777BF4" w:rsidRPr="00BB3D1D" w:rsidRDefault="00E4302D">
      <w:pPr>
        <w:spacing w:before="41"/>
        <w:ind w:left="396" w:right="1175"/>
        <w:jc w:val="center"/>
        <w:rPr>
          <w:rFonts w:ascii="Times New Roman" w:hAnsi="Times New Roman" w:cs="Times New Roman"/>
          <w:b/>
        </w:rPr>
      </w:pPr>
      <w:bookmarkStart w:id="3" w:name="on_the_obligations_of_the_person_carryin"/>
      <w:bookmarkEnd w:id="3"/>
      <w:r w:rsidRPr="00BB3D1D">
        <w:rPr>
          <w:rFonts w:ascii="Times New Roman" w:hAnsi="Times New Roman" w:cs="Times New Roman"/>
          <w:b/>
        </w:rPr>
        <w:t xml:space="preserve">on the radiation protection measures in controlled and monitored areas </w:t>
      </w:r>
    </w:p>
    <w:p w:rsidR="00777BF4" w:rsidRPr="00BB3D1D" w:rsidRDefault="00777BF4" w:rsidP="00E4302D">
      <w:pPr>
        <w:tabs>
          <w:tab w:val="left" w:pos="3389"/>
        </w:tabs>
        <w:rPr>
          <w:rFonts w:ascii="Times New Roman" w:hAnsi="Times New Roman" w:cs="Times New Roman"/>
          <w:b/>
        </w:rPr>
      </w:pPr>
      <w:bookmarkStart w:id="4" w:name="I._GENERAL_PROVISIONS"/>
      <w:bookmarkEnd w:id="4"/>
    </w:p>
    <w:p w:rsidR="00777BF4" w:rsidRPr="00BB3D1D" w:rsidRDefault="00777BF4">
      <w:pPr>
        <w:pStyle w:val="Telobesedila"/>
        <w:spacing w:before="8"/>
        <w:rPr>
          <w:rFonts w:ascii="Times New Roman" w:hAnsi="Times New Roman" w:cs="Times New Roman"/>
          <w:b/>
        </w:rPr>
      </w:pPr>
    </w:p>
    <w:p w:rsidR="00777BF4" w:rsidRPr="00BB3D1D" w:rsidRDefault="00E4302D" w:rsidP="00E4302D">
      <w:pPr>
        <w:spacing w:line="278" w:lineRule="auto"/>
        <w:ind w:right="734"/>
        <w:jc w:val="center"/>
        <w:rPr>
          <w:rFonts w:ascii="Times New Roman" w:hAnsi="Times New Roman" w:cs="Times New Roman"/>
          <w:b/>
        </w:rPr>
      </w:pPr>
      <w:bookmarkStart w:id="5" w:name="Article_1"/>
      <w:bookmarkEnd w:id="5"/>
      <w:r w:rsidRPr="00BB3D1D">
        <w:rPr>
          <w:rFonts w:ascii="Times New Roman" w:hAnsi="Times New Roman" w:cs="Times New Roman"/>
          <w:b/>
        </w:rPr>
        <w:t>Article 1</w:t>
      </w:r>
      <w:bookmarkStart w:id="6" w:name="(Purpose_and_content)"/>
      <w:bookmarkEnd w:id="6"/>
      <w:r w:rsidRPr="00BB3D1D">
        <w:rPr>
          <w:rFonts w:ascii="Times New Roman" w:hAnsi="Times New Roman" w:cs="Times New Roman"/>
          <w:b/>
        </w:rPr>
        <w:t xml:space="preserve"> </w:t>
      </w:r>
      <w:r w:rsidRPr="00BB3D1D">
        <w:rPr>
          <w:rFonts w:ascii="Times New Roman" w:hAnsi="Times New Roman" w:cs="Times New Roman"/>
          <w:b/>
        </w:rPr>
        <w:br/>
        <w:t>(Content)</w:t>
      </w:r>
    </w:p>
    <w:p w:rsidR="00777BF4" w:rsidRPr="00BB3D1D" w:rsidRDefault="00777BF4">
      <w:pPr>
        <w:pStyle w:val="Telobesedila"/>
        <w:rPr>
          <w:rFonts w:ascii="Times New Roman" w:hAnsi="Times New Roman" w:cs="Times New Roman"/>
          <w:b/>
        </w:rPr>
      </w:pPr>
    </w:p>
    <w:p w:rsidR="00777BF4" w:rsidRPr="00BB3D1D" w:rsidRDefault="00E4302D" w:rsidP="00F253F7">
      <w:pPr>
        <w:pStyle w:val="Telobesedila"/>
        <w:spacing w:after="120" w:line="259" w:lineRule="auto"/>
        <w:ind w:left="118" w:right="897"/>
        <w:jc w:val="both"/>
        <w:rPr>
          <w:rFonts w:ascii="Times New Roman" w:hAnsi="Times New Roman" w:cs="Times New Roman"/>
        </w:rPr>
      </w:pPr>
      <w:r w:rsidRPr="00BB3D1D">
        <w:rPr>
          <w:rFonts w:ascii="Times New Roman" w:hAnsi="Times New Roman" w:cs="Times New Roman"/>
        </w:rPr>
        <w:t>These Rules, in accordance with Council Directive 2013/59/Euratom of 5 December 2013 laying down basic safety standards for the protection against the dangers arising from ionizing radiation and repealing Directives 89/618/Euratom, 90/641/Euratom, 96/29/Euratom, 97/43/Euratom and 2003/122/Euratom (OJ L No 13 of 17.</w:t>
      </w:r>
      <w:r w:rsidR="00BB3D1D">
        <w:rPr>
          <w:rFonts w:ascii="Times New Roman" w:hAnsi="Times New Roman" w:cs="Times New Roman"/>
        </w:rPr>
        <w:t xml:space="preserve"> </w:t>
      </w:r>
      <w:r w:rsidRPr="00BB3D1D">
        <w:rPr>
          <w:rFonts w:ascii="Times New Roman" w:hAnsi="Times New Roman" w:cs="Times New Roman"/>
        </w:rPr>
        <w:t>1.</w:t>
      </w:r>
      <w:r w:rsidR="00BB3D1D">
        <w:rPr>
          <w:rFonts w:ascii="Times New Roman" w:hAnsi="Times New Roman" w:cs="Times New Roman"/>
        </w:rPr>
        <w:t xml:space="preserve"> </w:t>
      </w:r>
      <w:r w:rsidRPr="00BB3D1D">
        <w:rPr>
          <w:rFonts w:ascii="Times New Roman" w:hAnsi="Times New Roman" w:cs="Times New Roman"/>
        </w:rPr>
        <w:t>2014, p. 1), last amended by Corrigendum (OJ L 72, 17.</w:t>
      </w:r>
      <w:r w:rsidR="00BB3D1D">
        <w:rPr>
          <w:rFonts w:ascii="Times New Roman" w:hAnsi="Times New Roman" w:cs="Times New Roman"/>
        </w:rPr>
        <w:t xml:space="preserve"> </w:t>
      </w:r>
      <w:r w:rsidRPr="00BB3D1D">
        <w:rPr>
          <w:rFonts w:ascii="Times New Roman" w:hAnsi="Times New Roman" w:cs="Times New Roman"/>
        </w:rPr>
        <w:t>3. 2016, p. 69)</w:t>
      </w:r>
      <w:r w:rsidRPr="00BB3D1D">
        <w:rPr>
          <w:rFonts w:ascii="Times New Roman" w:hAnsi="Times New Roman" w:cs="Times New Roman"/>
          <w:spacing w:val="-6"/>
        </w:rPr>
        <w:t xml:space="preserve"> </w:t>
      </w:r>
      <w:r w:rsidRPr="00BB3D1D">
        <w:rPr>
          <w:rFonts w:ascii="Times New Roman" w:hAnsi="Times New Roman" w:cs="Times New Roman"/>
        </w:rPr>
        <w:t>provides:</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 xml:space="preserve">criteria for categorisation of controlled and </w:t>
      </w:r>
      <w:r w:rsidR="00DC0CBF">
        <w:rPr>
          <w:rFonts w:ascii="Times New Roman" w:hAnsi="Times New Roman" w:cs="Times New Roman"/>
        </w:rPr>
        <w:t>monitored</w:t>
      </w:r>
      <w:r w:rsidRPr="00BB3D1D">
        <w:rPr>
          <w:rFonts w:ascii="Times New Roman" w:hAnsi="Times New Roman" w:cs="Times New Roman"/>
        </w:rPr>
        <w:t xml:space="preserve"> areas; </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 xml:space="preserve">obligations of the provider </w:t>
      </w:r>
      <w:r w:rsidR="001B69B7" w:rsidRPr="00BB3D1D">
        <w:rPr>
          <w:rFonts w:ascii="Times New Roman" w:hAnsi="Times New Roman" w:cs="Times New Roman"/>
        </w:rPr>
        <w:t>carrying out</w:t>
      </w:r>
      <w:r w:rsidRPr="00BB3D1D">
        <w:rPr>
          <w:rFonts w:ascii="Times New Roman" w:hAnsi="Times New Roman" w:cs="Times New Roman"/>
        </w:rPr>
        <w:t xml:space="preserve"> a radiation practice in controlled and monitored areas concerning the performance of radiation protection measures; </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 xml:space="preserve">method of delineating and marking controlled and monitored areas; </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drawing up written instructions for safe work and other procedures in</w:t>
      </w:r>
      <w:r w:rsidR="001B69B7" w:rsidRPr="00BB3D1D">
        <w:rPr>
          <w:rFonts w:ascii="Times New Roman" w:hAnsi="Times New Roman" w:cs="Times New Roman"/>
        </w:rPr>
        <w:t xml:space="preserve"> controlled and monitored areas;</w:t>
      </w:r>
      <w:r w:rsidRPr="00BB3D1D">
        <w:rPr>
          <w:rFonts w:ascii="Times New Roman" w:hAnsi="Times New Roman" w:cs="Times New Roman"/>
        </w:rPr>
        <w:t xml:space="preserve"> </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training of workers concerning specific properties of controlled and monitored areas</w:t>
      </w:r>
      <w:r w:rsidR="001B69B7" w:rsidRPr="00BB3D1D">
        <w:rPr>
          <w:rFonts w:ascii="Times New Roman" w:hAnsi="Times New Roman" w:cs="Times New Roman"/>
        </w:rPr>
        <w:t>;</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rules regarding personal protective equipment used in controlled and monitored areas</w:t>
      </w:r>
      <w:r w:rsidR="001B69B7" w:rsidRPr="00BB3D1D">
        <w:rPr>
          <w:rFonts w:ascii="Times New Roman" w:hAnsi="Times New Roman" w:cs="Times New Roman"/>
        </w:rPr>
        <w:t>;</w:t>
      </w:r>
    </w:p>
    <w:p w:rsidR="00E4302D" w:rsidRPr="00BB3D1D" w:rsidRDefault="00E4302D"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 xml:space="preserve">performing </w:t>
      </w:r>
      <w:r w:rsidR="001B69B7" w:rsidRPr="00BB3D1D">
        <w:rPr>
          <w:rFonts w:ascii="Times New Roman" w:hAnsi="Times New Roman" w:cs="Times New Roman"/>
        </w:rPr>
        <w:t>surveillance</w:t>
      </w:r>
      <w:r w:rsidRPr="00BB3D1D">
        <w:rPr>
          <w:rFonts w:ascii="Times New Roman" w:hAnsi="Times New Roman" w:cs="Times New Roman"/>
        </w:rPr>
        <w:t xml:space="preserve"> measuremen</w:t>
      </w:r>
      <w:r w:rsidR="001B69B7" w:rsidRPr="00BB3D1D">
        <w:rPr>
          <w:rFonts w:ascii="Times New Roman" w:hAnsi="Times New Roman" w:cs="Times New Roman"/>
        </w:rPr>
        <w:t>ts;</w:t>
      </w:r>
    </w:p>
    <w:p w:rsidR="001B69B7" w:rsidRPr="00BB3D1D" w:rsidRDefault="001B69B7" w:rsidP="00F253F7">
      <w:pPr>
        <w:pStyle w:val="Odstavekseznama"/>
        <w:numPr>
          <w:ilvl w:val="0"/>
          <w:numId w:val="48"/>
        </w:numPr>
        <w:tabs>
          <w:tab w:val="left" w:pos="1112"/>
        </w:tabs>
        <w:spacing w:after="120" w:line="259" w:lineRule="auto"/>
        <w:ind w:right="894"/>
        <w:rPr>
          <w:rFonts w:ascii="Times New Roman" w:hAnsi="Times New Roman" w:cs="Times New Roman"/>
        </w:rPr>
      </w:pPr>
      <w:r w:rsidRPr="00BB3D1D">
        <w:rPr>
          <w:rFonts w:ascii="Times New Roman" w:hAnsi="Times New Roman" w:cs="Times New Roman"/>
        </w:rPr>
        <w:t>time limits and other conditions in which provider carrying out a radiation practice must ensure the verification of working conditions and the radiation conditions of an independent authorized radiation protection expert.</w:t>
      </w:r>
    </w:p>
    <w:p w:rsidR="001B69B7" w:rsidRPr="00BB3D1D" w:rsidRDefault="001B69B7">
      <w:pPr>
        <w:pStyle w:val="Naslov2"/>
        <w:spacing w:before="79"/>
        <w:ind w:left="3711" w:right="4489"/>
        <w:jc w:val="center"/>
        <w:rPr>
          <w:rFonts w:ascii="Times New Roman" w:hAnsi="Times New Roman" w:cs="Times New Roman"/>
        </w:rPr>
      </w:pPr>
      <w:bookmarkStart w:id="7" w:name="Article_2"/>
      <w:bookmarkEnd w:id="7"/>
    </w:p>
    <w:p w:rsidR="00777BF4" w:rsidRPr="00BB3D1D" w:rsidRDefault="00E4302D">
      <w:pPr>
        <w:pStyle w:val="Naslov2"/>
        <w:spacing w:before="79"/>
        <w:ind w:left="3711" w:right="4489"/>
        <w:jc w:val="center"/>
        <w:rPr>
          <w:rFonts w:ascii="Times New Roman" w:hAnsi="Times New Roman" w:cs="Times New Roman"/>
          <w:bCs w:val="0"/>
        </w:rPr>
      </w:pPr>
      <w:r w:rsidRPr="00BB3D1D">
        <w:rPr>
          <w:rFonts w:ascii="Times New Roman" w:hAnsi="Times New Roman" w:cs="Times New Roman"/>
          <w:bCs w:val="0"/>
        </w:rPr>
        <w:t>Article 2</w:t>
      </w:r>
      <w:bookmarkStart w:id="8" w:name="(Definitions)"/>
      <w:bookmarkEnd w:id="8"/>
      <w:r w:rsidRPr="00BB3D1D">
        <w:rPr>
          <w:rFonts w:ascii="Times New Roman" w:hAnsi="Times New Roman" w:cs="Times New Roman"/>
          <w:bCs w:val="0"/>
        </w:rPr>
        <w:t xml:space="preserve"> (Definitions)</w:t>
      </w:r>
    </w:p>
    <w:p w:rsidR="00777BF4" w:rsidRPr="00BB3D1D" w:rsidRDefault="00777BF4">
      <w:pPr>
        <w:pStyle w:val="Telobesedila"/>
        <w:rPr>
          <w:rFonts w:ascii="Times New Roman" w:hAnsi="Times New Roman" w:cs="Times New Roman"/>
          <w:b/>
        </w:rPr>
      </w:pPr>
    </w:p>
    <w:p w:rsidR="00777BF4" w:rsidRPr="00BB3D1D" w:rsidRDefault="00E4302D" w:rsidP="00F253F7">
      <w:pPr>
        <w:pStyle w:val="Telobesedila"/>
        <w:spacing w:after="120"/>
        <w:ind w:left="118"/>
        <w:rPr>
          <w:rFonts w:ascii="Times New Roman" w:hAnsi="Times New Roman" w:cs="Times New Roman"/>
        </w:rPr>
      </w:pPr>
      <w:r w:rsidRPr="00BB3D1D">
        <w:rPr>
          <w:rFonts w:ascii="Times New Roman" w:hAnsi="Times New Roman" w:cs="Times New Roman"/>
        </w:rPr>
        <w:t>The terms used in these Rules shall have the following meanings:</w:t>
      </w:r>
    </w:p>
    <w:p w:rsidR="00777BF4" w:rsidRPr="00BB3D1D" w:rsidRDefault="00E4302D" w:rsidP="00F253F7">
      <w:pPr>
        <w:pStyle w:val="Odstavekseznama"/>
        <w:numPr>
          <w:ilvl w:val="0"/>
          <w:numId w:val="45"/>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Administrative measures are measures that prevent entry to persons who do not have the authority to enter the controlled area. Administrative measures may be in form of access cards or a system of</w:t>
      </w:r>
      <w:r w:rsidRPr="00BB3D1D">
        <w:rPr>
          <w:rFonts w:ascii="Times New Roman" w:hAnsi="Times New Roman" w:cs="Times New Roman"/>
          <w:spacing w:val="-5"/>
        </w:rPr>
        <w:t xml:space="preserve"> </w:t>
      </w:r>
      <w:r w:rsidRPr="00BB3D1D">
        <w:rPr>
          <w:rFonts w:ascii="Times New Roman" w:hAnsi="Times New Roman" w:cs="Times New Roman"/>
        </w:rPr>
        <w:t>authorisation.</w:t>
      </w:r>
    </w:p>
    <w:p w:rsidR="00777BF4" w:rsidRPr="00BB3D1D" w:rsidRDefault="00E4302D" w:rsidP="00F253F7">
      <w:pPr>
        <w:pStyle w:val="Odstavekseznama"/>
        <w:numPr>
          <w:ilvl w:val="0"/>
          <w:numId w:val="45"/>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Active particles are free, charged and moving radioactive particles with an activity that causes high dose</w:t>
      </w:r>
      <w:r w:rsidRPr="00BB3D1D">
        <w:rPr>
          <w:rFonts w:ascii="Times New Roman" w:hAnsi="Times New Roman" w:cs="Times New Roman"/>
          <w:spacing w:val="-2"/>
        </w:rPr>
        <w:t xml:space="preserve"> </w:t>
      </w:r>
      <w:r w:rsidRPr="00BB3D1D">
        <w:rPr>
          <w:rFonts w:ascii="Times New Roman" w:hAnsi="Times New Roman" w:cs="Times New Roman"/>
        </w:rPr>
        <w:t>rates.</w:t>
      </w:r>
    </w:p>
    <w:p w:rsidR="00777BF4" w:rsidRPr="00BB3D1D" w:rsidRDefault="00E4302D" w:rsidP="00F253F7">
      <w:pPr>
        <w:pStyle w:val="Odstavekseznama"/>
        <w:numPr>
          <w:ilvl w:val="0"/>
          <w:numId w:val="45"/>
        </w:numPr>
        <w:tabs>
          <w:tab w:val="left" w:pos="545"/>
        </w:tabs>
        <w:spacing w:after="120" w:line="259" w:lineRule="auto"/>
        <w:ind w:right="903" w:hanging="426"/>
        <w:rPr>
          <w:rFonts w:ascii="Times New Roman" w:hAnsi="Times New Roman" w:cs="Times New Roman"/>
        </w:rPr>
      </w:pPr>
      <w:r w:rsidRPr="00BB3D1D">
        <w:rPr>
          <w:rFonts w:ascii="Times New Roman" w:hAnsi="Times New Roman" w:cs="Times New Roman"/>
        </w:rPr>
        <w:t xml:space="preserve">An etalon is a material measure, a measuring instrument, a reference material, or a measurement system, the purpose of which is to define, realise, maintain or reproduce a unit or one or more values of the </w:t>
      </w:r>
      <w:r w:rsidR="001B69B7" w:rsidRPr="00BB3D1D">
        <w:rPr>
          <w:rFonts w:ascii="Times New Roman" w:hAnsi="Times New Roman" w:cs="Times New Roman"/>
        </w:rPr>
        <w:t>measured</w:t>
      </w:r>
      <w:r w:rsidRPr="00BB3D1D">
        <w:rPr>
          <w:rFonts w:ascii="Times New Roman" w:hAnsi="Times New Roman" w:cs="Times New Roman"/>
        </w:rPr>
        <w:t xml:space="preserve"> so that it serves as a</w:t>
      </w:r>
      <w:r w:rsidRPr="00BB3D1D">
        <w:rPr>
          <w:rFonts w:ascii="Times New Roman" w:hAnsi="Times New Roman" w:cs="Times New Roman"/>
          <w:spacing w:val="-11"/>
        </w:rPr>
        <w:t xml:space="preserve"> </w:t>
      </w:r>
      <w:r w:rsidRPr="00BB3D1D">
        <w:rPr>
          <w:rFonts w:ascii="Times New Roman" w:hAnsi="Times New Roman" w:cs="Times New Roman"/>
        </w:rPr>
        <w:t>reference.</w:t>
      </w:r>
    </w:p>
    <w:p w:rsidR="00777BF4" w:rsidRPr="00BB3D1D" w:rsidRDefault="00E4302D" w:rsidP="00F253F7">
      <w:pPr>
        <w:pStyle w:val="Odstavekseznama"/>
        <w:numPr>
          <w:ilvl w:val="0"/>
          <w:numId w:val="45"/>
        </w:numPr>
        <w:tabs>
          <w:tab w:val="left" w:pos="545"/>
        </w:tabs>
        <w:spacing w:after="120" w:line="259" w:lineRule="auto"/>
        <w:ind w:right="902" w:hanging="426"/>
        <w:rPr>
          <w:rFonts w:ascii="Times New Roman" w:hAnsi="Times New Roman" w:cs="Times New Roman"/>
        </w:rPr>
      </w:pPr>
      <w:r w:rsidRPr="00BB3D1D">
        <w:rPr>
          <w:rFonts w:ascii="Times New Roman" w:hAnsi="Times New Roman" w:cs="Times New Roman"/>
        </w:rPr>
        <w:t xml:space="preserve">The dose rate is the time derivative of a given dose (absorbed, equivalent, effective, committed equivalent, committed effective) or its equivalents (ambient, directional, personal) and refers to the rate of change of the dose in unit time. The unit of dose rate is </w:t>
      </w:r>
      <w:proofErr w:type="spellStart"/>
      <w:r w:rsidRPr="00BB3D1D">
        <w:rPr>
          <w:rFonts w:ascii="Times New Roman" w:hAnsi="Times New Roman" w:cs="Times New Roman"/>
        </w:rPr>
        <w:t>Gy</w:t>
      </w:r>
      <w:proofErr w:type="spellEnd"/>
      <w:r w:rsidRPr="00BB3D1D">
        <w:rPr>
          <w:rFonts w:ascii="Times New Roman" w:hAnsi="Times New Roman" w:cs="Times New Roman"/>
        </w:rPr>
        <w:t>/s or</w:t>
      </w:r>
      <w:r w:rsidRPr="00BB3D1D">
        <w:rPr>
          <w:rFonts w:ascii="Times New Roman" w:hAnsi="Times New Roman" w:cs="Times New Roman"/>
          <w:spacing w:val="-1"/>
        </w:rPr>
        <w:t xml:space="preserve"> </w:t>
      </w:r>
      <w:proofErr w:type="spellStart"/>
      <w:r w:rsidRPr="00BB3D1D">
        <w:rPr>
          <w:rFonts w:ascii="Times New Roman" w:hAnsi="Times New Roman" w:cs="Times New Roman"/>
        </w:rPr>
        <w:t>Sv</w:t>
      </w:r>
      <w:proofErr w:type="spellEnd"/>
      <w:r w:rsidRPr="00BB3D1D">
        <w:rPr>
          <w:rFonts w:ascii="Times New Roman" w:hAnsi="Times New Roman" w:cs="Times New Roman"/>
        </w:rPr>
        <w:t>/s.</w:t>
      </w:r>
    </w:p>
    <w:p w:rsidR="00777BF4" w:rsidRPr="00BB3D1D" w:rsidRDefault="00E4302D" w:rsidP="00F253F7">
      <w:pPr>
        <w:pStyle w:val="Odstavekseznama"/>
        <w:numPr>
          <w:ilvl w:val="0"/>
          <w:numId w:val="45"/>
        </w:numPr>
        <w:tabs>
          <w:tab w:val="left" w:pos="545"/>
        </w:tabs>
        <w:spacing w:after="120" w:line="259" w:lineRule="auto"/>
        <w:ind w:right="903" w:hanging="426"/>
        <w:rPr>
          <w:rFonts w:ascii="Times New Roman" w:hAnsi="Times New Roman" w:cs="Times New Roman"/>
        </w:rPr>
      </w:pPr>
      <w:r w:rsidRPr="00BB3D1D">
        <w:rPr>
          <w:rFonts w:ascii="Times New Roman" w:hAnsi="Times New Roman" w:cs="Times New Roman"/>
        </w:rPr>
        <w:t>The control point is a controlled and regulated transition between areas with different levels of radioactive contamination or with different levels of</w:t>
      </w:r>
      <w:r w:rsidRPr="00BB3D1D">
        <w:rPr>
          <w:rFonts w:ascii="Times New Roman" w:hAnsi="Times New Roman" w:cs="Times New Roman"/>
          <w:spacing w:val="-8"/>
        </w:rPr>
        <w:t xml:space="preserve"> </w:t>
      </w:r>
      <w:r w:rsidRPr="00BB3D1D">
        <w:rPr>
          <w:rFonts w:ascii="Times New Roman" w:hAnsi="Times New Roman" w:cs="Times New Roman"/>
        </w:rPr>
        <w:t>radiation.</w:t>
      </w:r>
    </w:p>
    <w:p w:rsidR="00777BF4" w:rsidRPr="00BB3D1D" w:rsidRDefault="00E4302D" w:rsidP="00F253F7">
      <w:pPr>
        <w:pStyle w:val="Odstavekseznama"/>
        <w:numPr>
          <w:ilvl w:val="0"/>
          <w:numId w:val="45"/>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lastRenderedPageBreak/>
        <w:t>Personal protective equipment is a device that the worker wears on himself, handles it, or otherwise uses it to reduce his</w:t>
      </w:r>
      <w:r w:rsidRPr="00BB3D1D">
        <w:rPr>
          <w:rFonts w:ascii="Times New Roman" w:hAnsi="Times New Roman" w:cs="Times New Roman"/>
          <w:spacing w:val="-3"/>
        </w:rPr>
        <w:t xml:space="preserve"> </w:t>
      </w:r>
      <w:r w:rsidRPr="00BB3D1D">
        <w:rPr>
          <w:rFonts w:ascii="Times New Roman" w:hAnsi="Times New Roman" w:cs="Times New Roman"/>
        </w:rPr>
        <w:t>exposure.</w:t>
      </w:r>
    </w:p>
    <w:p w:rsidR="00777BF4" w:rsidRPr="00BB3D1D" w:rsidRDefault="00E4302D" w:rsidP="00F253F7">
      <w:pPr>
        <w:pStyle w:val="Odstavekseznama"/>
        <w:numPr>
          <w:ilvl w:val="0"/>
          <w:numId w:val="45"/>
        </w:numPr>
        <w:tabs>
          <w:tab w:val="left" w:pos="545"/>
        </w:tabs>
        <w:spacing w:after="120" w:line="259" w:lineRule="auto"/>
        <w:ind w:right="895"/>
        <w:rPr>
          <w:rFonts w:ascii="Times New Roman" w:hAnsi="Times New Roman" w:cs="Times New Roman"/>
        </w:rPr>
      </w:pPr>
      <w:r w:rsidRPr="00BB3D1D">
        <w:rPr>
          <w:rFonts w:ascii="Times New Roman" w:hAnsi="Times New Roman" w:cs="Times New Roman"/>
        </w:rPr>
        <w:t>The competent authority means the administrative body responsible for issuing licences to carry out radiation work or the registration of radiation work in accordance with the</w:t>
      </w:r>
      <w:r w:rsidR="001B69B7" w:rsidRPr="00BB3D1D">
        <w:rPr>
          <w:rFonts w:ascii="Times New Roman" w:hAnsi="Times New Roman" w:cs="Times New Roman"/>
        </w:rPr>
        <w:t xml:space="preserve"> Ionising Radiation Protection and Nuclear Safety Act (Official Gazette of the Republic of Slovenia, No. 76/17; hereinafter: ZVISJV-1)</w:t>
      </w:r>
      <w:r w:rsidRPr="00BB3D1D">
        <w:rPr>
          <w:rFonts w:ascii="Times New Roman" w:hAnsi="Times New Roman" w:cs="Times New Roman"/>
        </w:rPr>
        <w:t>.</w:t>
      </w:r>
    </w:p>
    <w:p w:rsidR="00777BF4" w:rsidRPr="00BB3D1D" w:rsidRDefault="00E4302D" w:rsidP="00F253F7">
      <w:pPr>
        <w:pStyle w:val="Odstavekseznama"/>
        <w:numPr>
          <w:ilvl w:val="0"/>
          <w:numId w:val="45"/>
        </w:numPr>
        <w:tabs>
          <w:tab w:val="left" w:pos="545"/>
        </w:tabs>
        <w:spacing w:after="120" w:line="252" w:lineRule="exact"/>
        <w:ind w:right="876" w:hanging="426"/>
        <w:rPr>
          <w:rFonts w:ascii="Times New Roman" w:hAnsi="Times New Roman" w:cs="Times New Roman"/>
        </w:rPr>
      </w:pPr>
      <w:r w:rsidRPr="00BB3D1D">
        <w:rPr>
          <w:rFonts w:ascii="Times New Roman" w:hAnsi="Times New Roman" w:cs="Times New Roman"/>
        </w:rPr>
        <w:t>Radiation conditions are all working conditions that affect exposure at</w:t>
      </w:r>
      <w:r w:rsidRPr="00BB3D1D">
        <w:rPr>
          <w:rFonts w:ascii="Times New Roman" w:hAnsi="Times New Roman" w:cs="Times New Roman"/>
          <w:spacing w:val="-9"/>
        </w:rPr>
        <w:t xml:space="preserve"> </w:t>
      </w:r>
      <w:r w:rsidR="001B69B7" w:rsidRPr="00BB3D1D">
        <w:rPr>
          <w:rFonts w:ascii="Times New Roman" w:hAnsi="Times New Roman" w:cs="Times New Roman"/>
        </w:rPr>
        <w:t xml:space="preserve">workplaces, especially </w:t>
      </w:r>
      <w:r w:rsidRPr="00BB3D1D">
        <w:rPr>
          <w:rFonts w:ascii="Times New Roman" w:hAnsi="Times New Roman" w:cs="Times New Roman"/>
        </w:rPr>
        <w:t>dose rate and type of radiation, where appropriate,</w:t>
      </w:r>
      <w:r w:rsidRPr="00BB3D1D">
        <w:rPr>
          <w:rFonts w:ascii="Times New Roman" w:hAnsi="Times New Roman" w:cs="Times New Roman"/>
          <w:spacing w:val="-8"/>
        </w:rPr>
        <w:t xml:space="preserve"> </w:t>
      </w:r>
      <w:r w:rsidRPr="00BB3D1D">
        <w:rPr>
          <w:rFonts w:ascii="Times New Roman" w:hAnsi="Times New Roman" w:cs="Times New Roman"/>
        </w:rPr>
        <w:t>also:</w:t>
      </w:r>
    </w:p>
    <w:p w:rsidR="00777BF4" w:rsidRPr="00BB3D1D" w:rsidRDefault="00E4302D" w:rsidP="00F253F7">
      <w:pPr>
        <w:pStyle w:val="Odstavekseznama"/>
        <w:numPr>
          <w:ilvl w:val="1"/>
          <w:numId w:val="45"/>
        </w:numPr>
        <w:tabs>
          <w:tab w:val="left" w:pos="838"/>
          <w:tab w:val="left" w:pos="839"/>
        </w:tabs>
        <w:spacing w:after="120" w:line="256" w:lineRule="auto"/>
        <w:ind w:right="897"/>
        <w:rPr>
          <w:rFonts w:ascii="Times New Roman" w:hAnsi="Times New Roman" w:cs="Times New Roman"/>
        </w:rPr>
      </w:pPr>
      <w:r w:rsidRPr="00BB3D1D">
        <w:rPr>
          <w:rFonts w:ascii="Times New Roman" w:hAnsi="Times New Roman" w:cs="Times New Roman"/>
        </w:rPr>
        <w:t>the concentration of radionuclides in the air and the type, the physical and chemical composition of the radioactive</w:t>
      </w:r>
      <w:r w:rsidRPr="00BB3D1D">
        <w:rPr>
          <w:rFonts w:ascii="Times New Roman" w:hAnsi="Times New Roman" w:cs="Times New Roman"/>
          <w:spacing w:val="-4"/>
        </w:rPr>
        <w:t xml:space="preserve"> </w:t>
      </w:r>
      <w:r w:rsidRPr="00BB3D1D">
        <w:rPr>
          <w:rFonts w:ascii="Times New Roman" w:hAnsi="Times New Roman" w:cs="Times New Roman"/>
        </w:rPr>
        <w:t>material,</w:t>
      </w:r>
    </w:p>
    <w:p w:rsidR="00777BF4" w:rsidRPr="00BB3D1D" w:rsidRDefault="00E4302D" w:rsidP="00F253F7">
      <w:pPr>
        <w:pStyle w:val="Odstavekseznama"/>
        <w:numPr>
          <w:ilvl w:val="1"/>
          <w:numId w:val="45"/>
        </w:numPr>
        <w:tabs>
          <w:tab w:val="left" w:pos="838"/>
          <w:tab w:val="left" w:pos="839"/>
        </w:tabs>
        <w:spacing w:after="120" w:line="256" w:lineRule="auto"/>
        <w:ind w:right="895"/>
        <w:rPr>
          <w:rFonts w:ascii="Times New Roman" w:hAnsi="Times New Roman" w:cs="Times New Roman"/>
        </w:rPr>
      </w:pPr>
      <w:r w:rsidRPr="00BB3D1D">
        <w:rPr>
          <w:rFonts w:ascii="Times New Roman" w:hAnsi="Times New Roman" w:cs="Times New Roman"/>
        </w:rPr>
        <w:t>surface contamination and type, the physical and chemical composition of the radioactive</w:t>
      </w:r>
      <w:r w:rsidRPr="00BB3D1D">
        <w:rPr>
          <w:rFonts w:ascii="Times New Roman" w:hAnsi="Times New Roman" w:cs="Times New Roman"/>
          <w:spacing w:val="-2"/>
        </w:rPr>
        <w:t xml:space="preserve"> </w:t>
      </w:r>
      <w:r w:rsidRPr="00BB3D1D">
        <w:rPr>
          <w:rFonts w:ascii="Times New Roman" w:hAnsi="Times New Roman" w:cs="Times New Roman"/>
        </w:rPr>
        <w:t>material.</w:t>
      </w:r>
    </w:p>
    <w:p w:rsidR="00777BF4" w:rsidRPr="00BB3D1D" w:rsidRDefault="00E4302D" w:rsidP="00F253F7">
      <w:pPr>
        <w:pStyle w:val="Odstavekseznama"/>
        <w:numPr>
          <w:ilvl w:val="0"/>
          <w:numId w:val="45"/>
        </w:numPr>
        <w:tabs>
          <w:tab w:val="left" w:pos="545"/>
        </w:tabs>
        <w:spacing w:after="120" w:line="259" w:lineRule="auto"/>
        <w:ind w:right="903" w:hanging="426"/>
        <w:rPr>
          <w:rFonts w:ascii="Times New Roman" w:hAnsi="Times New Roman" w:cs="Times New Roman"/>
        </w:rPr>
      </w:pPr>
      <w:r w:rsidRPr="00BB3D1D">
        <w:rPr>
          <w:rFonts w:ascii="Times New Roman" w:hAnsi="Times New Roman" w:cs="Times New Roman"/>
        </w:rPr>
        <w:t>Traceability is a characteristic of the measurement result or the value of the etalon, which allows affiliation to references, usually national or international standards, through a continuous chain of comparisons that have defined</w:t>
      </w:r>
      <w:r w:rsidRPr="00BB3D1D">
        <w:rPr>
          <w:rFonts w:ascii="Times New Roman" w:hAnsi="Times New Roman" w:cs="Times New Roman"/>
          <w:spacing w:val="-9"/>
        </w:rPr>
        <w:t xml:space="preserve"> </w:t>
      </w:r>
      <w:r w:rsidRPr="00BB3D1D">
        <w:rPr>
          <w:rFonts w:ascii="Times New Roman" w:hAnsi="Times New Roman" w:cs="Times New Roman"/>
        </w:rPr>
        <w:t>uncertainty.</w:t>
      </w:r>
    </w:p>
    <w:p w:rsidR="00777BF4" w:rsidRPr="00BB3D1D" w:rsidRDefault="001B69B7" w:rsidP="00F253F7">
      <w:pPr>
        <w:pStyle w:val="Odstavekseznama"/>
        <w:numPr>
          <w:ilvl w:val="0"/>
          <w:numId w:val="45"/>
        </w:numPr>
        <w:tabs>
          <w:tab w:val="left" w:pos="545"/>
        </w:tabs>
        <w:spacing w:after="120" w:line="259" w:lineRule="auto"/>
        <w:ind w:right="901" w:hanging="426"/>
        <w:rPr>
          <w:rFonts w:ascii="Times New Roman" w:hAnsi="Times New Roman" w:cs="Times New Roman"/>
        </w:rPr>
      </w:pPr>
      <w:r w:rsidRPr="00BB3D1D">
        <w:rPr>
          <w:rFonts w:ascii="Times New Roman" w:hAnsi="Times New Roman" w:cs="Times New Roman"/>
        </w:rPr>
        <w:t xml:space="preserve">Calibration is a set of operations for determining the connection between the values indicated by the measuring </w:t>
      </w:r>
      <w:r w:rsidR="004C3250" w:rsidRPr="00BB3D1D">
        <w:rPr>
          <w:rFonts w:ascii="Times New Roman" w:hAnsi="Times New Roman" w:cs="Times New Roman"/>
        </w:rPr>
        <w:t xml:space="preserve">instrument or measuring </w:t>
      </w:r>
      <w:r w:rsidRPr="00BB3D1D">
        <w:rPr>
          <w:rFonts w:ascii="Times New Roman" w:hAnsi="Times New Roman" w:cs="Times New Roman"/>
        </w:rPr>
        <w:t>system, or</w:t>
      </w:r>
      <w:r w:rsidR="004C3250" w:rsidRPr="00BB3D1D">
        <w:rPr>
          <w:rFonts w:ascii="Times New Roman" w:hAnsi="Times New Roman" w:cs="Times New Roman"/>
        </w:rPr>
        <w:t xml:space="preserve"> the values represented by the material</w:t>
      </w:r>
      <w:r w:rsidRPr="00BB3D1D">
        <w:rPr>
          <w:rFonts w:ascii="Times New Roman" w:hAnsi="Times New Roman" w:cs="Times New Roman"/>
        </w:rPr>
        <w:t xml:space="preserve"> measure of reference material, and the </w:t>
      </w:r>
      <w:r w:rsidR="004C3250" w:rsidRPr="00BB3D1D">
        <w:rPr>
          <w:rFonts w:ascii="Times New Roman" w:hAnsi="Times New Roman" w:cs="Times New Roman"/>
        </w:rPr>
        <w:t>corresponding</w:t>
      </w:r>
      <w:r w:rsidRPr="00BB3D1D">
        <w:rPr>
          <w:rFonts w:ascii="Times New Roman" w:hAnsi="Times New Roman" w:cs="Times New Roman"/>
        </w:rPr>
        <w:t xml:space="preserve"> values realized by the etalons, under certain conditions.</w:t>
      </w:r>
    </w:p>
    <w:p w:rsidR="00777BF4" w:rsidRPr="00BB3D1D" w:rsidRDefault="00777BF4">
      <w:pPr>
        <w:pStyle w:val="Telobesedila"/>
        <w:spacing w:before="7"/>
        <w:rPr>
          <w:rFonts w:ascii="Times New Roman" w:hAnsi="Times New Roman" w:cs="Times New Roman"/>
        </w:rPr>
      </w:pPr>
    </w:p>
    <w:p w:rsidR="00777BF4" w:rsidRPr="00BB3D1D" w:rsidRDefault="00E4302D">
      <w:pPr>
        <w:pStyle w:val="Naslov2"/>
        <w:spacing w:before="1"/>
        <w:ind w:left="3357" w:right="4121" w:firstLine="862"/>
        <w:rPr>
          <w:rFonts w:ascii="Times New Roman" w:hAnsi="Times New Roman" w:cs="Times New Roman"/>
        </w:rPr>
      </w:pPr>
      <w:bookmarkStart w:id="9" w:name="II._SUPERVISED_AND_CONTROLLED_AREAS"/>
      <w:bookmarkStart w:id="10" w:name="Article_3"/>
      <w:bookmarkEnd w:id="9"/>
      <w:bookmarkEnd w:id="10"/>
      <w:r w:rsidRPr="00BB3D1D">
        <w:rPr>
          <w:rFonts w:ascii="Times New Roman" w:hAnsi="Times New Roman" w:cs="Times New Roman"/>
        </w:rPr>
        <w:t>Article 3</w:t>
      </w:r>
      <w:bookmarkStart w:id="11" w:name="(Categorisation_of_areas)"/>
      <w:bookmarkEnd w:id="11"/>
      <w:r w:rsidRPr="00BB3D1D">
        <w:rPr>
          <w:rFonts w:ascii="Times New Roman" w:hAnsi="Times New Roman" w:cs="Times New Roman"/>
        </w:rPr>
        <w:t xml:space="preserve"> (Categorisation of areas)</w:t>
      </w:r>
    </w:p>
    <w:p w:rsidR="00777BF4" w:rsidRPr="00BB3D1D" w:rsidRDefault="00777BF4">
      <w:pPr>
        <w:pStyle w:val="Telobesedila"/>
        <w:spacing w:before="7"/>
        <w:rPr>
          <w:rFonts w:ascii="Times New Roman" w:hAnsi="Times New Roman" w:cs="Times New Roman"/>
          <w:b/>
        </w:rPr>
      </w:pPr>
    </w:p>
    <w:p w:rsidR="00777BF4" w:rsidRPr="00BB3D1D" w:rsidRDefault="00E4302D" w:rsidP="00F253F7">
      <w:pPr>
        <w:pStyle w:val="Odstavekseznama"/>
        <w:numPr>
          <w:ilvl w:val="0"/>
          <w:numId w:val="44"/>
        </w:numPr>
        <w:tabs>
          <w:tab w:val="left" w:pos="545"/>
        </w:tabs>
        <w:spacing w:after="120" w:line="259" w:lineRule="auto"/>
        <w:ind w:right="896" w:hanging="425"/>
        <w:rPr>
          <w:rFonts w:ascii="Times New Roman" w:hAnsi="Times New Roman" w:cs="Times New Roman"/>
        </w:rPr>
      </w:pPr>
      <w:r w:rsidRPr="00BB3D1D">
        <w:rPr>
          <w:rFonts w:ascii="Times New Roman" w:hAnsi="Times New Roman" w:cs="Times New Roman"/>
        </w:rPr>
        <w:t xml:space="preserve">Areas, where workers or other persons are exposed to radiation, depending on the expected exposure and the probability and size of potential exposure, are divided into controlled and </w:t>
      </w:r>
      <w:r w:rsidR="00DC0CBF">
        <w:rPr>
          <w:rFonts w:ascii="Times New Roman" w:hAnsi="Times New Roman" w:cs="Times New Roman"/>
        </w:rPr>
        <w:t>monitored</w:t>
      </w:r>
      <w:r w:rsidRPr="00BB3D1D">
        <w:rPr>
          <w:rFonts w:ascii="Times New Roman" w:hAnsi="Times New Roman" w:cs="Times New Roman"/>
        </w:rPr>
        <w:t xml:space="preserve"> areas, as specified in as defined in Articles 4 and 7 of these Rules.</w:t>
      </w:r>
    </w:p>
    <w:p w:rsidR="00777BF4" w:rsidRPr="00BB3D1D" w:rsidRDefault="00E4302D" w:rsidP="00F253F7">
      <w:pPr>
        <w:pStyle w:val="Odstavekseznama"/>
        <w:numPr>
          <w:ilvl w:val="0"/>
          <w:numId w:val="44"/>
        </w:numPr>
        <w:tabs>
          <w:tab w:val="left" w:pos="545"/>
        </w:tabs>
        <w:spacing w:after="120" w:line="259" w:lineRule="auto"/>
        <w:ind w:right="895" w:hanging="425"/>
        <w:rPr>
          <w:rFonts w:ascii="Times New Roman" w:hAnsi="Times New Roman" w:cs="Times New Roman"/>
        </w:rPr>
      </w:pPr>
      <w:r w:rsidRPr="00BB3D1D">
        <w:rPr>
          <w:rFonts w:ascii="Times New Roman" w:hAnsi="Times New Roman" w:cs="Times New Roman"/>
        </w:rPr>
        <w:t>I</w:t>
      </w:r>
      <w:r w:rsidR="004C3250" w:rsidRPr="00BB3D1D">
        <w:rPr>
          <w:rFonts w:ascii="Times New Roman" w:hAnsi="Times New Roman" w:cs="Times New Roman"/>
        </w:rPr>
        <w:t>n controlled and monitored</w:t>
      </w:r>
      <w:r w:rsidRPr="00BB3D1D">
        <w:rPr>
          <w:rFonts w:ascii="Times New Roman" w:hAnsi="Times New Roman" w:cs="Times New Roman"/>
        </w:rPr>
        <w:t xml:space="preserve"> areas, radiation protection measures must be implemented according to the type of radiation sources and the size of the risk associated with them. The scope of radiation protection measures, determining the exposure of workers, control measurements of radiation in controlled and </w:t>
      </w:r>
      <w:r w:rsidR="00DC0CBF">
        <w:rPr>
          <w:rFonts w:ascii="Times New Roman" w:hAnsi="Times New Roman" w:cs="Times New Roman"/>
        </w:rPr>
        <w:t>monitored</w:t>
      </w:r>
      <w:r w:rsidRPr="00BB3D1D">
        <w:rPr>
          <w:rFonts w:ascii="Times New Roman" w:hAnsi="Times New Roman" w:cs="Times New Roman"/>
        </w:rPr>
        <w:t xml:space="preserve"> areas and their nature and quality must be proportionate to the risk of exposure to a particular</w:t>
      </w:r>
      <w:r w:rsidRPr="00BB3D1D">
        <w:rPr>
          <w:rFonts w:ascii="Times New Roman" w:hAnsi="Times New Roman" w:cs="Times New Roman"/>
          <w:spacing w:val="-11"/>
        </w:rPr>
        <w:t xml:space="preserve"> </w:t>
      </w:r>
      <w:r w:rsidRPr="00BB3D1D">
        <w:rPr>
          <w:rFonts w:ascii="Times New Roman" w:hAnsi="Times New Roman" w:cs="Times New Roman"/>
        </w:rPr>
        <w:t>work.</w:t>
      </w:r>
    </w:p>
    <w:p w:rsidR="00777BF4" w:rsidRPr="00BB3D1D" w:rsidRDefault="00E4302D" w:rsidP="00F253F7">
      <w:pPr>
        <w:pStyle w:val="Odstavekseznama"/>
        <w:numPr>
          <w:ilvl w:val="0"/>
          <w:numId w:val="44"/>
        </w:numPr>
        <w:tabs>
          <w:tab w:val="left" w:pos="545"/>
        </w:tabs>
        <w:spacing w:after="120" w:line="259" w:lineRule="auto"/>
        <w:ind w:right="897" w:hanging="425"/>
        <w:rPr>
          <w:rFonts w:ascii="Times New Roman" w:hAnsi="Times New Roman" w:cs="Times New Roman"/>
        </w:rPr>
      </w:pPr>
      <w:r w:rsidRPr="00BB3D1D">
        <w:rPr>
          <w:rFonts w:ascii="Times New Roman" w:hAnsi="Times New Roman" w:cs="Times New Roman"/>
        </w:rPr>
        <w:t xml:space="preserve">A provider </w:t>
      </w:r>
      <w:r w:rsidR="004C3250" w:rsidRPr="00BB3D1D">
        <w:rPr>
          <w:rFonts w:ascii="Times New Roman" w:hAnsi="Times New Roman" w:cs="Times New Roman"/>
        </w:rPr>
        <w:t>carrying out</w:t>
      </w:r>
      <w:r w:rsidRPr="00BB3D1D">
        <w:rPr>
          <w:rFonts w:ascii="Times New Roman" w:hAnsi="Times New Roman" w:cs="Times New Roman"/>
        </w:rPr>
        <w:t xml:space="preserve"> a radiation practice must specify his responsibilities relating the implementation of radiation protection in controlled and </w:t>
      </w:r>
      <w:r w:rsidR="00DC0CBF">
        <w:rPr>
          <w:rFonts w:ascii="Times New Roman" w:hAnsi="Times New Roman" w:cs="Times New Roman"/>
        </w:rPr>
        <w:t>monitored</w:t>
      </w:r>
      <w:r w:rsidRPr="00BB3D1D">
        <w:rPr>
          <w:rFonts w:ascii="Times New Roman" w:hAnsi="Times New Roman" w:cs="Times New Roman"/>
        </w:rPr>
        <w:t xml:space="preserve"> areas in writing to inform the</w:t>
      </w:r>
      <w:r w:rsidRPr="00BB3D1D">
        <w:rPr>
          <w:rFonts w:ascii="Times New Roman" w:hAnsi="Times New Roman" w:cs="Times New Roman"/>
          <w:spacing w:val="-2"/>
        </w:rPr>
        <w:t xml:space="preserve"> </w:t>
      </w:r>
      <w:r w:rsidRPr="00BB3D1D">
        <w:rPr>
          <w:rFonts w:ascii="Times New Roman" w:hAnsi="Times New Roman" w:cs="Times New Roman"/>
        </w:rPr>
        <w:t>workers.</w:t>
      </w:r>
    </w:p>
    <w:p w:rsidR="00777BF4" w:rsidRPr="00BB3D1D" w:rsidRDefault="00E4302D">
      <w:pPr>
        <w:pStyle w:val="Naslov2"/>
        <w:spacing w:before="161"/>
        <w:ind w:left="3711" w:right="4490"/>
        <w:jc w:val="center"/>
        <w:rPr>
          <w:rFonts w:ascii="Times New Roman" w:hAnsi="Times New Roman" w:cs="Times New Roman"/>
        </w:rPr>
      </w:pPr>
      <w:bookmarkStart w:id="12" w:name="Article_4"/>
      <w:bookmarkEnd w:id="12"/>
      <w:r w:rsidRPr="00BB3D1D">
        <w:rPr>
          <w:rFonts w:ascii="Times New Roman" w:hAnsi="Times New Roman" w:cs="Times New Roman"/>
        </w:rPr>
        <w:t>Article 4</w:t>
      </w:r>
      <w:bookmarkStart w:id="13" w:name="(Controlled_areas)"/>
      <w:bookmarkEnd w:id="13"/>
      <w:r w:rsidRPr="00BB3D1D">
        <w:rPr>
          <w:rFonts w:ascii="Times New Roman" w:hAnsi="Times New Roman" w:cs="Times New Roman"/>
        </w:rPr>
        <w:t xml:space="preserve"> (Controlled areas)</w:t>
      </w:r>
    </w:p>
    <w:p w:rsidR="00777BF4" w:rsidRPr="00BB3D1D" w:rsidRDefault="00777BF4">
      <w:pPr>
        <w:pStyle w:val="Telobesedila"/>
        <w:spacing w:before="4"/>
        <w:rPr>
          <w:rFonts w:ascii="Times New Roman" w:hAnsi="Times New Roman" w:cs="Times New Roman"/>
          <w:b/>
        </w:rPr>
      </w:pPr>
    </w:p>
    <w:p w:rsidR="00777BF4" w:rsidRPr="00BB3D1D" w:rsidRDefault="00E4302D" w:rsidP="00F253F7">
      <w:pPr>
        <w:pStyle w:val="Odstavekseznama"/>
        <w:numPr>
          <w:ilvl w:val="0"/>
          <w:numId w:val="43"/>
        </w:numPr>
        <w:tabs>
          <w:tab w:val="left" w:pos="545"/>
        </w:tabs>
        <w:spacing w:after="120"/>
        <w:ind w:hanging="426"/>
        <w:rPr>
          <w:rFonts w:ascii="Times New Roman" w:hAnsi="Times New Roman" w:cs="Times New Roman"/>
        </w:rPr>
      </w:pPr>
      <w:r w:rsidRPr="00BB3D1D">
        <w:rPr>
          <w:rFonts w:ascii="Times New Roman" w:hAnsi="Times New Roman" w:cs="Times New Roman"/>
        </w:rPr>
        <w:t>Controlled areas are those</w:t>
      </w:r>
      <w:r w:rsidRPr="00BB3D1D">
        <w:rPr>
          <w:rFonts w:ascii="Times New Roman" w:hAnsi="Times New Roman" w:cs="Times New Roman"/>
          <w:spacing w:val="-2"/>
        </w:rPr>
        <w:t xml:space="preserve"> </w:t>
      </w:r>
      <w:r w:rsidRPr="00BB3D1D">
        <w:rPr>
          <w:rFonts w:ascii="Times New Roman" w:hAnsi="Times New Roman" w:cs="Times New Roman"/>
        </w:rPr>
        <w:t>where:</w:t>
      </w:r>
    </w:p>
    <w:p w:rsidR="00777BF4" w:rsidRPr="00BB3D1D" w:rsidRDefault="00E4302D" w:rsidP="00F253F7">
      <w:pPr>
        <w:pStyle w:val="Odstavekseznama"/>
        <w:numPr>
          <w:ilvl w:val="0"/>
          <w:numId w:val="49"/>
        </w:numPr>
        <w:tabs>
          <w:tab w:val="left" w:pos="969"/>
          <w:tab w:val="left" w:pos="970"/>
        </w:tabs>
        <w:spacing w:after="120"/>
        <w:rPr>
          <w:rFonts w:ascii="Times New Roman" w:hAnsi="Times New Roman" w:cs="Times New Roman"/>
        </w:rPr>
      </w:pPr>
      <w:r w:rsidRPr="00BB3D1D">
        <w:rPr>
          <w:rFonts w:ascii="Times New Roman" w:hAnsi="Times New Roman" w:cs="Times New Roman"/>
        </w:rPr>
        <w:t>the annual effective dose may exceed 6 mSv</w:t>
      </w:r>
      <w:r w:rsidR="004C3250" w:rsidRPr="00BB3D1D">
        <w:rPr>
          <w:rFonts w:ascii="Times New Roman" w:hAnsi="Times New Roman" w:cs="Times New Roman"/>
        </w:rPr>
        <w:t>,</w:t>
      </w:r>
    </w:p>
    <w:p w:rsidR="00777BF4" w:rsidRPr="00BB3D1D" w:rsidRDefault="00E4302D" w:rsidP="00F253F7">
      <w:pPr>
        <w:pStyle w:val="Odstavekseznama"/>
        <w:numPr>
          <w:ilvl w:val="0"/>
          <w:numId w:val="49"/>
        </w:numPr>
        <w:tabs>
          <w:tab w:val="left" w:pos="969"/>
          <w:tab w:val="left" w:pos="970"/>
        </w:tabs>
        <w:spacing w:after="120"/>
        <w:rPr>
          <w:rFonts w:ascii="Times New Roman" w:hAnsi="Times New Roman" w:cs="Times New Roman"/>
        </w:rPr>
      </w:pPr>
      <w:r w:rsidRPr="00BB3D1D">
        <w:rPr>
          <w:rFonts w:ascii="Times New Roman" w:hAnsi="Times New Roman" w:cs="Times New Roman"/>
        </w:rPr>
        <w:t>the annual equivalent dose for eye lenses may exceed 15</w:t>
      </w:r>
      <w:r w:rsidRPr="00BB3D1D">
        <w:rPr>
          <w:rFonts w:ascii="Times New Roman" w:hAnsi="Times New Roman" w:cs="Times New Roman"/>
          <w:spacing w:val="-1"/>
        </w:rPr>
        <w:t xml:space="preserve"> </w:t>
      </w:r>
      <w:r w:rsidR="004C3250" w:rsidRPr="00BB3D1D">
        <w:rPr>
          <w:rFonts w:ascii="Times New Roman" w:hAnsi="Times New Roman" w:cs="Times New Roman"/>
        </w:rPr>
        <w:t>mSv,</w:t>
      </w:r>
    </w:p>
    <w:p w:rsidR="00777BF4" w:rsidRPr="00BB3D1D" w:rsidRDefault="00E4302D" w:rsidP="00F253F7">
      <w:pPr>
        <w:pStyle w:val="Odstavekseznama"/>
        <w:numPr>
          <w:ilvl w:val="0"/>
          <w:numId w:val="49"/>
        </w:numPr>
        <w:tabs>
          <w:tab w:val="left" w:pos="969"/>
          <w:tab w:val="left" w:pos="970"/>
        </w:tabs>
        <w:spacing w:after="120" w:line="256" w:lineRule="auto"/>
        <w:ind w:right="901"/>
        <w:rPr>
          <w:rFonts w:ascii="Times New Roman" w:hAnsi="Times New Roman" w:cs="Times New Roman"/>
        </w:rPr>
      </w:pPr>
      <w:r w:rsidRPr="00BB3D1D">
        <w:rPr>
          <w:rFonts w:ascii="Times New Roman" w:hAnsi="Times New Roman" w:cs="Times New Roman"/>
        </w:rPr>
        <w:t xml:space="preserve">the annual </w:t>
      </w:r>
      <w:r w:rsidR="004C3250" w:rsidRPr="00BB3D1D">
        <w:rPr>
          <w:rFonts w:ascii="Times New Roman" w:hAnsi="Times New Roman" w:cs="Times New Roman"/>
        </w:rPr>
        <w:t>equivalent dose for the hands, arms, forearms</w:t>
      </w:r>
      <w:r w:rsidRPr="00BB3D1D">
        <w:rPr>
          <w:rFonts w:ascii="Times New Roman" w:hAnsi="Times New Roman" w:cs="Times New Roman"/>
        </w:rPr>
        <w:t xml:space="preserve"> or skin can exceed 150</w:t>
      </w:r>
      <w:r w:rsidRPr="00BB3D1D">
        <w:rPr>
          <w:rFonts w:ascii="Times New Roman" w:hAnsi="Times New Roman" w:cs="Times New Roman"/>
          <w:spacing w:val="-1"/>
        </w:rPr>
        <w:t xml:space="preserve"> </w:t>
      </w:r>
      <w:r w:rsidRPr="00BB3D1D">
        <w:rPr>
          <w:rFonts w:ascii="Times New Roman" w:hAnsi="Times New Roman" w:cs="Times New Roman"/>
        </w:rPr>
        <w:t>mSv</w:t>
      </w:r>
      <w:r w:rsidR="004C3250" w:rsidRPr="00BB3D1D">
        <w:rPr>
          <w:rFonts w:ascii="Times New Roman" w:hAnsi="Times New Roman" w:cs="Times New Roman"/>
        </w:rPr>
        <w:t>,</w:t>
      </w:r>
    </w:p>
    <w:p w:rsidR="00777BF4" w:rsidRPr="00BB3D1D" w:rsidRDefault="00E4302D" w:rsidP="00F253F7">
      <w:pPr>
        <w:pStyle w:val="Odstavekseznama"/>
        <w:numPr>
          <w:ilvl w:val="0"/>
          <w:numId w:val="49"/>
        </w:numPr>
        <w:tabs>
          <w:tab w:val="left" w:pos="969"/>
          <w:tab w:val="left" w:pos="970"/>
        </w:tabs>
        <w:spacing w:after="120"/>
        <w:rPr>
          <w:rFonts w:ascii="Times New Roman" w:hAnsi="Times New Roman" w:cs="Times New Roman"/>
        </w:rPr>
      </w:pPr>
      <w:r w:rsidRPr="00BB3D1D">
        <w:rPr>
          <w:rFonts w:ascii="Times New Roman" w:hAnsi="Times New Roman" w:cs="Times New Roman"/>
        </w:rPr>
        <w:t>the average dose rate within 8 hours is greater than or equal to 3</w:t>
      </w:r>
      <w:r w:rsidRPr="00BB3D1D">
        <w:rPr>
          <w:rFonts w:ascii="Times New Roman" w:hAnsi="Times New Roman" w:cs="Times New Roman"/>
          <w:spacing w:val="-9"/>
        </w:rPr>
        <w:t xml:space="preserve"> </w:t>
      </w:r>
      <w:proofErr w:type="spellStart"/>
      <w:r w:rsidRPr="00BB3D1D">
        <w:rPr>
          <w:rFonts w:ascii="Times New Roman" w:hAnsi="Times New Roman" w:cs="Times New Roman"/>
        </w:rPr>
        <w:t>μSv</w:t>
      </w:r>
      <w:proofErr w:type="spellEnd"/>
      <w:r w:rsidRPr="00BB3D1D">
        <w:rPr>
          <w:rFonts w:ascii="Times New Roman" w:hAnsi="Times New Roman" w:cs="Times New Roman"/>
        </w:rPr>
        <w:t>/h</w:t>
      </w:r>
      <w:r w:rsidR="004C3250" w:rsidRPr="00BB3D1D">
        <w:rPr>
          <w:rFonts w:ascii="Times New Roman" w:hAnsi="Times New Roman" w:cs="Times New Roman"/>
        </w:rPr>
        <w:t>,</w:t>
      </w:r>
    </w:p>
    <w:p w:rsidR="00777BF4" w:rsidRPr="00BB3D1D" w:rsidRDefault="00E4302D" w:rsidP="00F253F7">
      <w:pPr>
        <w:pStyle w:val="Odstavekseznama"/>
        <w:numPr>
          <w:ilvl w:val="0"/>
          <w:numId w:val="49"/>
        </w:numPr>
        <w:tabs>
          <w:tab w:val="left" w:pos="969"/>
          <w:tab w:val="left" w:pos="970"/>
        </w:tabs>
        <w:spacing w:after="120" w:line="256" w:lineRule="auto"/>
        <w:ind w:right="901"/>
        <w:rPr>
          <w:rFonts w:ascii="Times New Roman" w:hAnsi="Times New Roman" w:cs="Times New Roman"/>
        </w:rPr>
      </w:pPr>
      <w:r w:rsidRPr="00BB3D1D">
        <w:rPr>
          <w:rFonts w:ascii="Times New Roman" w:hAnsi="Times New Roman" w:cs="Times New Roman"/>
        </w:rPr>
        <w:t xml:space="preserve">the maximum dose rate of one exposure for a duration of up to 1 minute is greater than or equal to 60 </w:t>
      </w:r>
      <w:proofErr w:type="spellStart"/>
      <w:r w:rsidRPr="00BB3D1D">
        <w:rPr>
          <w:rFonts w:ascii="Times New Roman" w:hAnsi="Times New Roman" w:cs="Times New Roman"/>
        </w:rPr>
        <w:t>μSv</w:t>
      </w:r>
      <w:proofErr w:type="spellEnd"/>
      <w:r w:rsidRPr="00BB3D1D">
        <w:rPr>
          <w:rFonts w:ascii="Times New Roman" w:hAnsi="Times New Roman" w:cs="Times New Roman"/>
        </w:rPr>
        <w:t>/h, or</w:t>
      </w:r>
    </w:p>
    <w:p w:rsidR="00777BF4" w:rsidRPr="00BB3D1D" w:rsidRDefault="00E4302D" w:rsidP="00F253F7">
      <w:pPr>
        <w:pStyle w:val="Odstavekseznama"/>
        <w:numPr>
          <w:ilvl w:val="0"/>
          <w:numId w:val="49"/>
        </w:numPr>
        <w:tabs>
          <w:tab w:val="left" w:pos="970"/>
        </w:tabs>
        <w:spacing w:after="120" w:line="256" w:lineRule="auto"/>
        <w:ind w:right="900"/>
        <w:rPr>
          <w:rFonts w:ascii="Times New Roman" w:hAnsi="Times New Roman" w:cs="Times New Roman"/>
        </w:rPr>
      </w:pPr>
      <w:r w:rsidRPr="00BB3D1D">
        <w:rPr>
          <w:rFonts w:ascii="Times New Roman" w:hAnsi="Times New Roman" w:cs="Times New Roman"/>
        </w:rPr>
        <w:t xml:space="preserve">there is a risk of the spread of radioactive substances that would cause contamination above the </w:t>
      </w:r>
      <w:r w:rsidRPr="00BB3D1D">
        <w:rPr>
          <w:rFonts w:ascii="Times New Roman" w:hAnsi="Times New Roman" w:cs="Times New Roman"/>
        </w:rPr>
        <w:lastRenderedPageBreak/>
        <w:t>prescribed</w:t>
      </w:r>
      <w:r w:rsidRPr="00BB3D1D">
        <w:rPr>
          <w:rFonts w:ascii="Times New Roman" w:hAnsi="Times New Roman" w:cs="Times New Roman"/>
          <w:spacing w:val="-3"/>
        </w:rPr>
        <w:t xml:space="preserve"> </w:t>
      </w:r>
      <w:r w:rsidRPr="00BB3D1D">
        <w:rPr>
          <w:rFonts w:ascii="Times New Roman" w:hAnsi="Times New Roman" w:cs="Times New Roman"/>
        </w:rPr>
        <w:t>limits.</w:t>
      </w:r>
    </w:p>
    <w:p w:rsidR="00777BF4" w:rsidRPr="00BB3D1D" w:rsidRDefault="00E4302D" w:rsidP="00F253F7">
      <w:pPr>
        <w:pStyle w:val="Odstavekseznama"/>
        <w:numPr>
          <w:ilvl w:val="0"/>
          <w:numId w:val="43"/>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 xml:space="preserve">A provider </w:t>
      </w:r>
      <w:r w:rsidR="00453913" w:rsidRPr="00BB3D1D">
        <w:rPr>
          <w:rFonts w:ascii="Times New Roman" w:hAnsi="Times New Roman" w:cs="Times New Roman"/>
        </w:rPr>
        <w:t>carrying out</w:t>
      </w:r>
      <w:r w:rsidRPr="00BB3D1D">
        <w:rPr>
          <w:rFonts w:ascii="Times New Roman" w:hAnsi="Times New Roman" w:cs="Times New Roman"/>
        </w:rPr>
        <w:t xml:space="preserve"> a radiation practice, in cooperation with an authorised radiation protection expert, shall determine the boundaries of the controlled area and shall, where possible and sensibly, physically, or in another appropriate way, separate it from other areas. In the case of a mobile radiation source, the controlled areas are demarcated in the manner best suited to the given circumstances and the time in which the radiation source works. A provider </w:t>
      </w:r>
      <w:r w:rsidR="00453913" w:rsidRPr="00BB3D1D">
        <w:rPr>
          <w:rFonts w:ascii="Times New Roman" w:hAnsi="Times New Roman" w:cs="Times New Roman"/>
        </w:rPr>
        <w:t xml:space="preserve">carrying out </w:t>
      </w:r>
      <w:r w:rsidRPr="00BB3D1D">
        <w:rPr>
          <w:rFonts w:ascii="Times New Roman" w:hAnsi="Times New Roman" w:cs="Times New Roman"/>
        </w:rPr>
        <w:t xml:space="preserve">a radiation practice shall keep records of such controlled areas. The demarcation of controlled areas must be included in the radiation protection assessment, which is laid down in the </w:t>
      </w:r>
      <w:r w:rsidR="00453913" w:rsidRPr="00BB3D1D">
        <w:rPr>
          <w:rFonts w:ascii="Times New Roman" w:hAnsi="Times New Roman" w:cs="Times New Roman"/>
        </w:rPr>
        <w:t>ZVISJV-1</w:t>
      </w:r>
      <w:r w:rsidRPr="00BB3D1D">
        <w:rPr>
          <w:rFonts w:ascii="Times New Roman" w:hAnsi="Times New Roman" w:cs="Times New Roman"/>
        </w:rPr>
        <w:t xml:space="preserve"> (hereinafter: radiation protection</w:t>
      </w:r>
      <w:r w:rsidRPr="00BB3D1D">
        <w:rPr>
          <w:rFonts w:ascii="Times New Roman" w:hAnsi="Times New Roman" w:cs="Times New Roman"/>
          <w:spacing w:val="-4"/>
        </w:rPr>
        <w:t xml:space="preserve"> </w:t>
      </w:r>
      <w:r w:rsidRPr="00BB3D1D">
        <w:rPr>
          <w:rFonts w:ascii="Times New Roman" w:hAnsi="Times New Roman" w:cs="Times New Roman"/>
        </w:rPr>
        <w:t>assessment).</w:t>
      </w:r>
    </w:p>
    <w:p w:rsidR="00777BF4" w:rsidRPr="00BB3D1D" w:rsidRDefault="00E4302D" w:rsidP="00F253F7">
      <w:pPr>
        <w:pStyle w:val="Telobesedila"/>
        <w:numPr>
          <w:ilvl w:val="0"/>
          <w:numId w:val="43"/>
        </w:numPr>
        <w:spacing w:after="120" w:line="259" w:lineRule="auto"/>
        <w:ind w:right="894"/>
        <w:jc w:val="both"/>
        <w:rPr>
          <w:rFonts w:ascii="Times New Roman" w:hAnsi="Times New Roman" w:cs="Times New Roman"/>
        </w:rPr>
      </w:pPr>
      <w:r w:rsidRPr="00BB3D1D">
        <w:rPr>
          <w:rFonts w:ascii="Times New Roman" w:hAnsi="Times New Roman" w:cs="Times New Roman"/>
        </w:rPr>
        <w:t xml:space="preserve">A provider </w:t>
      </w:r>
      <w:r w:rsidR="00453913" w:rsidRPr="00BB3D1D">
        <w:rPr>
          <w:rFonts w:ascii="Times New Roman" w:hAnsi="Times New Roman" w:cs="Times New Roman"/>
        </w:rPr>
        <w:t xml:space="preserve">carrying out </w:t>
      </w:r>
      <w:r w:rsidRPr="00BB3D1D">
        <w:rPr>
          <w:rFonts w:ascii="Times New Roman" w:hAnsi="Times New Roman" w:cs="Times New Roman"/>
        </w:rPr>
        <w:t>a radiation practice shall, at the edge of the controlled area and in other appropriate visible places, affix signs indicating the controlled area and the risk of radiation, and where appropriate, also the characteristics of the radiation source in that area and the risk associated with this source. Warning signs of the danger of radiation are laid down in a regulation laying down the rules of conduct and conditions for the use of individual radiation sources and radiation safety measures to be undertaken by users of radiation sources.</w:t>
      </w:r>
    </w:p>
    <w:p w:rsidR="00777BF4" w:rsidRPr="00BB3D1D" w:rsidRDefault="00777BF4">
      <w:pPr>
        <w:pStyle w:val="Telobesedila"/>
        <w:spacing w:before="5"/>
        <w:rPr>
          <w:rFonts w:ascii="Times New Roman" w:hAnsi="Times New Roman" w:cs="Times New Roman"/>
        </w:rPr>
      </w:pPr>
    </w:p>
    <w:p w:rsidR="00777BF4" w:rsidRPr="00BB3D1D" w:rsidRDefault="00E4302D">
      <w:pPr>
        <w:pStyle w:val="Naslov2"/>
        <w:spacing w:before="1"/>
        <w:ind w:right="1175"/>
        <w:jc w:val="center"/>
        <w:rPr>
          <w:rFonts w:ascii="Times New Roman" w:hAnsi="Times New Roman" w:cs="Times New Roman"/>
        </w:rPr>
      </w:pPr>
      <w:bookmarkStart w:id="14" w:name="Article_5"/>
      <w:bookmarkEnd w:id="14"/>
      <w:r w:rsidRPr="00BB3D1D">
        <w:rPr>
          <w:rFonts w:ascii="Times New Roman" w:hAnsi="Times New Roman" w:cs="Times New Roman"/>
        </w:rPr>
        <w:t>Article 5</w:t>
      </w:r>
    </w:p>
    <w:p w:rsidR="00777BF4" w:rsidRPr="00BB3D1D" w:rsidRDefault="00E4302D">
      <w:pPr>
        <w:ind w:left="3180"/>
        <w:rPr>
          <w:rFonts w:ascii="Times New Roman" w:hAnsi="Times New Roman" w:cs="Times New Roman"/>
          <w:b/>
        </w:rPr>
      </w:pPr>
      <w:bookmarkStart w:id="15" w:name="(Access_to_controlled_areas)"/>
      <w:bookmarkEnd w:id="15"/>
      <w:r w:rsidRPr="00BB3D1D">
        <w:rPr>
          <w:rFonts w:ascii="Times New Roman" w:hAnsi="Times New Roman" w:cs="Times New Roman"/>
          <w:b/>
        </w:rPr>
        <w:t>(Access to controlled areas)</w:t>
      </w:r>
    </w:p>
    <w:p w:rsidR="00777BF4" w:rsidRPr="00BB3D1D" w:rsidRDefault="00777BF4">
      <w:pPr>
        <w:pStyle w:val="Telobesedila"/>
        <w:rPr>
          <w:rFonts w:ascii="Times New Roman" w:hAnsi="Times New Roman" w:cs="Times New Roman"/>
          <w:b/>
        </w:rPr>
      </w:pPr>
    </w:p>
    <w:p w:rsidR="00777BF4" w:rsidRPr="00BB3D1D" w:rsidRDefault="00E4302D" w:rsidP="00F253F7">
      <w:pPr>
        <w:pStyle w:val="Odstavekseznama"/>
        <w:numPr>
          <w:ilvl w:val="0"/>
          <w:numId w:val="41"/>
        </w:numPr>
        <w:tabs>
          <w:tab w:val="left" w:pos="545"/>
        </w:tabs>
        <w:spacing w:after="120" w:line="259" w:lineRule="auto"/>
        <w:ind w:right="897" w:hanging="426"/>
        <w:rPr>
          <w:rFonts w:ascii="Times New Roman" w:hAnsi="Times New Roman" w:cs="Times New Roman"/>
        </w:rPr>
      </w:pPr>
      <w:r w:rsidRPr="00BB3D1D">
        <w:rPr>
          <w:rFonts w:ascii="Times New Roman" w:hAnsi="Times New Roman" w:cs="Times New Roman"/>
        </w:rPr>
        <w:t xml:space="preserve">A provider </w:t>
      </w:r>
      <w:r w:rsidR="00453913" w:rsidRPr="00BB3D1D">
        <w:rPr>
          <w:rFonts w:ascii="Times New Roman" w:hAnsi="Times New Roman" w:cs="Times New Roman"/>
        </w:rPr>
        <w:t>carrying out</w:t>
      </w:r>
      <w:r w:rsidRPr="00BB3D1D">
        <w:rPr>
          <w:rFonts w:ascii="Times New Roman" w:hAnsi="Times New Roman" w:cs="Times New Roman"/>
        </w:rPr>
        <w:t xml:space="preserve"> a radiation practice must ensure by means of administrative measures and physical barriers, locks, automatic bolts and other appropriate means that access to the controlled area is limited and</w:t>
      </w:r>
      <w:r w:rsidRPr="00BB3D1D">
        <w:rPr>
          <w:rFonts w:ascii="Times New Roman" w:hAnsi="Times New Roman" w:cs="Times New Roman"/>
          <w:spacing w:val="-2"/>
        </w:rPr>
        <w:t xml:space="preserve"> </w:t>
      </w:r>
      <w:r w:rsidRPr="00BB3D1D">
        <w:rPr>
          <w:rFonts w:ascii="Times New Roman" w:hAnsi="Times New Roman" w:cs="Times New Roman"/>
        </w:rPr>
        <w:t>controlled.</w:t>
      </w:r>
    </w:p>
    <w:p w:rsidR="00777BF4" w:rsidRPr="00BB3D1D" w:rsidRDefault="00E4302D" w:rsidP="00F253F7">
      <w:pPr>
        <w:pStyle w:val="Odstavekseznama"/>
        <w:numPr>
          <w:ilvl w:val="0"/>
          <w:numId w:val="41"/>
        </w:numPr>
        <w:tabs>
          <w:tab w:val="left" w:pos="545"/>
        </w:tabs>
        <w:spacing w:after="120"/>
        <w:ind w:hanging="426"/>
        <w:rPr>
          <w:rFonts w:ascii="Times New Roman" w:hAnsi="Times New Roman" w:cs="Times New Roman"/>
        </w:rPr>
      </w:pPr>
      <w:r w:rsidRPr="00BB3D1D">
        <w:rPr>
          <w:rFonts w:ascii="Times New Roman" w:hAnsi="Times New Roman" w:cs="Times New Roman"/>
        </w:rPr>
        <w:t>Access is permitted only to persons who:</w:t>
      </w:r>
    </w:p>
    <w:p w:rsidR="00777BF4" w:rsidRPr="00BB3D1D" w:rsidRDefault="00E4302D" w:rsidP="00F253F7">
      <w:pPr>
        <w:pStyle w:val="Odstavekseznama"/>
        <w:numPr>
          <w:ilvl w:val="1"/>
          <w:numId w:val="41"/>
        </w:numPr>
        <w:tabs>
          <w:tab w:val="left" w:pos="969"/>
          <w:tab w:val="left" w:pos="970"/>
        </w:tabs>
        <w:spacing w:after="120"/>
        <w:jc w:val="left"/>
        <w:rPr>
          <w:rFonts w:ascii="Times New Roman" w:hAnsi="Times New Roman" w:cs="Times New Roman"/>
        </w:rPr>
      </w:pPr>
      <w:r w:rsidRPr="00BB3D1D">
        <w:rPr>
          <w:rFonts w:ascii="Times New Roman" w:hAnsi="Times New Roman" w:cs="Times New Roman"/>
        </w:rPr>
        <w:t>are aware of work-related</w:t>
      </w:r>
      <w:r w:rsidRPr="00BB3D1D">
        <w:rPr>
          <w:rFonts w:ascii="Times New Roman" w:hAnsi="Times New Roman" w:cs="Times New Roman"/>
          <w:spacing w:val="-4"/>
        </w:rPr>
        <w:t xml:space="preserve"> </w:t>
      </w:r>
      <w:r w:rsidRPr="00BB3D1D">
        <w:rPr>
          <w:rFonts w:ascii="Times New Roman" w:hAnsi="Times New Roman" w:cs="Times New Roman"/>
        </w:rPr>
        <w:t>risks,</w:t>
      </w:r>
    </w:p>
    <w:p w:rsidR="00777BF4" w:rsidRPr="00BB3D1D" w:rsidRDefault="00E4302D" w:rsidP="00F253F7">
      <w:pPr>
        <w:pStyle w:val="Odstavekseznama"/>
        <w:numPr>
          <w:ilvl w:val="1"/>
          <w:numId w:val="41"/>
        </w:numPr>
        <w:tabs>
          <w:tab w:val="left" w:pos="969"/>
          <w:tab w:val="left" w:pos="970"/>
        </w:tabs>
        <w:spacing w:after="120" w:line="256" w:lineRule="auto"/>
        <w:ind w:right="904"/>
        <w:jc w:val="left"/>
        <w:rPr>
          <w:rFonts w:ascii="Times New Roman" w:hAnsi="Times New Roman" w:cs="Times New Roman"/>
        </w:rPr>
      </w:pPr>
      <w:r w:rsidRPr="00BB3D1D">
        <w:rPr>
          <w:rFonts w:ascii="Times New Roman" w:hAnsi="Times New Roman" w:cs="Times New Roman"/>
        </w:rPr>
        <w:t>have the appropriate knowledge of radiation protection measures to be implemented at</w:t>
      </w:r>
      <w:r w:rsidRPr="00BB3D1D">
        <w:rPr>
          <w:rFonts w:ascii="Times New Roman" w:hAnsi="Times New Roman" w:cs="Times New Roman"/>
          <w:spacing w:val="-2"/>
        </w:rPr>
        <w:t xml:space="preserve"> </w:t>
      </w:r>
      <w:r w:rsidRPr="00BB3D1D">
        <w:rPr>
          <w:rFonts w:ascii="Times New Roman" w:hAnsi="Times New Roman" w:cs="Times New Roman"/>
        </w:rPr>
        <w:t>work,</w:t>
      </w:r>
    </w:p>
    <w:p w:rsidR="00777BF4" w:rsidRPr="00BB3D1D" w:rsidRDefault="00E4302D" w:rsidP="00F253F7">
      <w:pPr>
        <w:pStyle w:val="Odstavekseznama"/>
        <w:numPr>
          <w:ilvl w:val="1"/>
          <w:numId w:val="41"/>
        </w:numPr>
        <w:tabs>
          <w:tab w:val="left" w:pos="969"/>
          <w:tab w:val="left" w:pos="970"/>
        </w:tabs>
        <w:spacing w:after="120"/>
        <w:jc w:val="left"/>
        <w:rPr>
          <w:rFonts w:ascii="Times New Roman" w:hAnsi="Times New Roman" w:cs="Times New Roman"/>
        </w:rPr>
      </w:pPr>
      <w:r w:rsidRPr="00BB3D1D">
        <w:rPr>
          <w:rFonts w:ascii="Times New Roman" w:hAnsi="Times New Roman" w:cs="Times New Roman"/>
        </w:rPr>
        <w:t xml:space="preserve">are familiar with the written </w:t>
      </w:r>
      <w:r w:rsidR="00453913" w:rsidRPr="00BB3D1D">
        <w:rPr>
          <w:rFonts w:ascii="Times New Roman" w:hAnsi="Times New Roman" w:cs="Times New Roman"/>
        </w:rPr>
        <w:t xml:space="preserve">procedures and </w:t>
      </w:r>
      <w:r w:rsidRPr="00BB3D1D">
        <w:rPr>
          <w:rFonts w:ascii="Times New Roman" w:hAnsi="Times New Roman" w:cs="Times New Roman"/>
        </w:rPr>
        <w:t>instructions,</w:t>
      </w:r>
    </w:p>
    <w:p w:rsidR="00777BF4" w:rsidRPr="00BB3D1D" w:rsidRDefault="00E4302D" w:rsidP="00F253F7">
      <w:pPr>
        <w:pStyle w:val="Odstavekseznama"/>
        <w:numPr>
          <w:ilvl w:val="1"/>
          <w:numId w:val="41"/>
        </w:numPr>
        <w:tabs>
          <w:tab w:val="left" w:pos="969"/>
          <w:tab w:val="left" w:pos="970"/>
        </w:tabs>
        <w:spacing w:after="120" w:line="256" w:lineRule="auto"/>
        <w:ind w:right="902"/>
        <w:jc w:val="left"/>
        <w:rPr>
          <w:rFonts w:ascii="Times New Roman" w:hAnsi="Times New Roman" w:cs="Times New Roman"/>
        </w:rPr>
      </w:pPr>
      <w:r w:rsidRPr="00BB3D1D">
        <w:rPr>
          <w:rFonts w:ascii="Times New Roman" w:hAnsi="Times New Roman" w:cs="Times New Roman"/>
        </w:rPr>
        <w:t>are, based on a medical examination, capable of carrying out the work and tasks in which they are exposed to</w:t>
      </w:r>
      <w:r w:rsidRPr="00BB3D1D">
        <w:rPr>
          <w:rFonts w:ascii="Times New Roman" w:hAnsi="Times New Roman" w:cs="Times New Roman"/>
          <w:spacing w:val="-2"/>
        </w:rPr>
        <w:t xml:space="preserve"> </w:t>
      </w:r>
      <w:r w:rsidRPr="00BB3D1D">
        <w:rPr>
          <w:rFonts w:ascii="Times New Roman" w:hAnsi="Times New Roman" w:cs="Times New Roman"/>
        </w:rPr>
        <w:t>radiation,</w:t>
      </w:r>
    </w:p>
    <w:p w:rsidR="00777BF4" w:rsidRPr="00BB3D1D" w:rsidRDefault="00E4302D" w:rsidP="00F253F7">
      <w:pPr>
        <w:pStyle w:val="Odstavekseznama"/>
        <w:numPr>
          <w:ilvl w:val="1"/>
          <w:numId w:val="41"/>
        </w:numPr>
        <w:tabs>
          <w:tab w:val="left" w:pos="969"/>
          <w:tab w:val="left" w:pos="970"/>
        </w:tabs>
        <w:spacing w:after="120"/>
        <w:jc w:val="left"/>
        <w:rPr>
          <w:rFonts w:ascii="Times New Roman" w:hAnsi="Times New Roman" w:cs="Times New Roman"/>
        </w:rPr>
      </w:pPr>
      <w:r w:rsidRPr="00BB3D1D">
        <w:rPr>
          <w:rFonts w:ascii="Times New Roman" w:hAnsi="Times New Roman" w:cs="Times New Roman"/>
        </w:rPr>
        <w:t>who are included in personal dosimetry, and</w:t>
      </w:r>
    </w:p>
    <w:p w:rsidR="00777BF4" w:rsidRPr="00BB3D1D" w:rsidRDefault="00E4302D" w:rsidP="00F253F7">
      <w:pPr>
        <w:pStyle w:val="Odstavekseznama"/>
        <w:numPr>
          <w:ilvl w:val="1"/>
          <w:numId w:val="41"/>
        </w:numPr>
        <w:tabs>
          <w:tab w:val="left" w:pos="969"/>
          <w:tab w:val="left" w:pos="970"/>
        </w:tabs>
        <w:spacing w:after="120"/>
        <w:jc w:val="left"/>
        <w:rPr>
          <w:rFonts w:ascii="Times New Roman" w:hAnsi="Times New Roman" w:cs="Times New Roman"/>
        </w:rPr>
      </w:pPr>
      <w:r w:rsidRPr="00BB3D1D">
        <w:rPr>
          <w:rFonts w:ascii="Times New Roman" w:hAnsi="Times New Roman" w:cs="Times New Roman"/>
        </w:rPr>
        <w:t>who use personal protective equipment, if</w:t>
      </w:r>
      <w:r w:rsidRPr="00BB3D1D">
        <w:rPr>
          <w:rFonts w:ascii="Times New Roman" w:hAnsi="Times New Roman" w:cs="Times New Roman"/>
          <w:spacing w:val="-6"/>
        </w:rPr>
        <w:t xml:space="preserve"> </w:t>
      </w:r>
      <w:r w:rsidRPr="00BB3D1D">
        <w:rPr>
          <w:rFonts w:ascii="Times New Roman" w:hAnsi="Times New Roman" w:cs="Times New Roman"/>
        </w:rPr>
        <w:t>necessary.</w:t>
      </w:r>
    </w:p>
    <w:p w:rsidR="00777BF4" w:rsidRPr="00BB3D1D" w:rsidRDefault="00E4302D" w:rsidP="00F253F7">
      <w:pPr>
        <w:pStyle w:val="Odstavekseznama"/>
        <w:numPr>
          <w:ilvl w:val="0"/>
          <w:numId w:val="41"/>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Notwithstanding the provisions of the preceding paragraph, in the controlled area, there may be persons who assist the patient during the performance of the radiological procedure provided they are aware of the</w:t>
      </w:r>
      <w:r w:rsidRPr="00BB3D1D">
        <w:rPr>
          <w:rFonts w:ascii="Times New Roman" w:hAnsi="Times New Roman" w:cs="Times New Roman"/>
          <w:spacing w:val="-5"/>
        </w:rPr>
        <w:t xml:space="preserve"> </w:t>
      </w:r>
      <w:r w:rsidRPr="00BB3D1D">
        <w:rPr>
          <w:rFonts w:ascii="Times New Roman" w:hAnsi="Times New Roman" w:cs="Times New Roman"/>
        </w:rPr>
        <w:t>risk.</w:t>
      </w:r>
    </w:p>
    <w:p w:rsidR="00777BF4" w:rsidRPr="00BB3D1D" w:rsidRDefault="00E4302D" w:rsidP="00F253F7">
      <w:pPr>
        <w:pStyle w:val="Odstavekseznama"/>
        <w:numPr>
          <w:ilvl w:val="0"/>
          <w:numId w:val="41"/>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Other persons may enter the controlled area in exceptional cases, provided they were informed of the risk and are accompanied by the persons referred to in the second paragraph of this</w:t>
      </w:r>
      <w:r w:rsidRPr="00BB3D1D">
        <w:rPr>
          <w:rFonts w:ascii="Times New Roman" w:hAnsi="Times New Roman" w:cs="Times New Roman"/>
          <w:spacing w:val="-1"/>
        </w:rPr>
        <w:t xml:space="preserve"> </w:t>
      </w:r>
      <w:r w:rsidRPr="00BB3D1D">
        <w:rPr>
          <w:rFonts w:ascii="Times New Roman" w:hAnsi="Times New Roman" w:cs="Times New Roman"/>
        </w:rPr>
        <w:t>Article.</w:t>
      </w:r>
    </w:p>
    <w:p w:rsidR="00777BF4" w:rsidRPr="00BB3D1D" w:rsidRDefault="00E4302D" w:rsidP="00F253F7">
      <w:pPr>
        <w:pStyle w:val="Odstavekseznama"/>
        <w:numPr>
          <w:ilvl w:val="0"/>
          <w:numId w:val="41"/>
        </w:numPr>
        <w:tabs>
          <w:tab w:val="left" w:pos="545"/>
        </w:tabs>
        <w:spacing w:after="120" w:line="259" w:lineRule="auto"/>
        <w:ind w:right="895" w:hanging="426"/>
        <w:rPr>
          <w:rFonts w:ascii="Times New Roman" w:hAnsi="Times New Roman" w:cs="Times New Roman"/>
        </w:rPr>
      </w:pPr>
      <w:r w:rsidRPr="00BB3D1D">
        <w:rPr>
          <w:rFonts w:ascii="Times New Roman" w:hAnsi="Times New Roman" w:cs="Times New Roman"/>
        </w:rPr>
        <w:t xml:space="preserve">If there is a risk of the spread of radioactive contamination from a controlled area, the employer shall prevent it by reasonable measures. If this is followed </w:t>
      </w:r>
      <w:r w:rsidR="004C3250" w:rsidRPr="00BB3D1D">
        <w:rPr>
          <w:rFonts w:ascii="Times New Roman" w:hAnsi="Times New Roman" w:cs="Times New Roman"/>
        </w:rPr>
        <w:t>based on</w:t>
      </w:r>
      <w:r w:rsidRPr="00BB3D1D">
        <w:rPr>
          <w:rFonts w:ascii="Times New Roman" w:hAnsi="Times New Roman" w:cs="Times New Roman"/>
        </w:rPr>
        <w:t xml:space="preserve"> a radiation protection assessment, it is</w:t>
      </w:r>
      <w:r w:rsidRPr="00BB3D1D">
        <w:rPr>
          <w:rFonts w:ascii="Times New Roman" w:hAnsi="Times New Roman" w:cs="Times New Roman"/>
          <w:spacing w:val="-4"/>
        </w:rPr>
        <w:t xml:space="preserve"> </w:t>
      </w:r>
      <w:r w:rsidRPr="00BB3D1D">
        <w:rPr>
          <w:rFonts w:ascii="Times New Roman" w:hAnsi="Times New Roman" w:cs="Times New Roman"/>
        </w:rPr>
        <w:t>installed:</w:t>
      </w:r>
    </w:p>
    <w:p w:rsidR="00777BF4" w:rsidRPr="00BB3D1D" w:rsidRDefault="00E4302D" w:rsidP="00F253F7">
      <w:pPr>
        <w:pStyle w:val="Odstavekseznama"/>
        <w:numPr>
          <w:ilvl w:val="0"/>
          <w:numId w:val="40"/>
        </w:numPr>
        <w:tabs>
          <w:tab w:val="left" w:pos="839"/>
        </w:tabs>
        <w:spacing w:after="120"/>
        <w:ind w:firstLine="360"/>
        <w:jc w:val="left"/>
        <w:rPr>
          <w:rFonts w:ascii="Times New Roman" w:hAnsi="Times New Roman" w:cs="Times New Roman"/>
        </w:rPr>
      </w:pPr>
      <w:r w:rsidRPr="00BB3D1D">
        <w:rPr>
          <w:rFonts w:ascii="Times New Roman" w:hAnsi="Times New Roman" w:cs="Times New Roman"/>
        </w:rPr>
        <w:t>at entry</w:t>
      </w:r>
      <w:r w:rsidRPr="00BB3D1D">
        <w:rPr>
          <w:rFonts w:ascii="Times New Roman" w:hAnsi="Times New Roman" w:cs="Times New Roman"/>
          <w:spacing w:val="-3"/>
        </w:rPr>
        <w:t xml:space="preserve"> </w:t>
      </w:r>
      <w:r w:rsidRPr="00BB3D1D">
        <w:rPr>
          <w:rFonts w:ascii="Times New Roman" w:hAnsi="Times New Roman" w:cs="Times New Roman"/>
        </w:rPr>
        <w:t>points:</w:t>
      </w:r>
    </w:p>
    <w:p w:rsidR="00777BF4" w:rsidRPr="00BB3D1D" w:rsidRDefault="00E4302D" w:rsidP="00F253F7">
      <w:pPr>
        <w:pStyle w:val="Odstavekseznama"/>
        <w:numPr>
          <w:ilvl w:val="1"/>
          <w:numId w:val="40"/>
        </w:numPr>
        <w:tabs>
          <w:tab w:val="left" w:pos="1253"/>
        </w:tabs>
        <w:spacing w:after="120" w:line="269" w:lineRule="exact"/>
        <w:ind w:hanging="283"/>
        <w:jc w:val="left"/>
        <w:rPr>
          <w:rFonts w:ascii="Times New Roman" w:hAnsi="Times New Roman" w:cs="Times New Roman"/>
        </w:rPr>
      </w:pPr>
      <w:r w:rsidRPr="00BB3D1D">
        <w:rPr>
          <w:rFonts w:ascii="Times New Roman" w:hAnsi="Times New Roman" w:cs="Times New Roman"/>
        </w:rPr>
        <w:t>protective clothing and personal protective</w:t>
      </w:r>
      <w:r w:rsidRPr="00BB3D1D">
        <w:rPr>
          <w:rFonts w:ascii="Times New Roman" w:hAnsi="Times New Roman" w:cs="Times New Roman"/>
          <w:spacing w:val="-5"/>
        </w:rPr>
        <w:t xml:space="preserve"> </w:t>
      </w:r>
      <w:r w:rsidRPr="00BB3D1D">
        <w:rPr>
          <w:rFonts w:ascii="Times New Roman" w:hAnsi="Times New Roman" w:cs="Times New Roman"/>
        </w:rPr>
        <w:t>equipment,</w:t>
      </w:r>
    </w:p>
    <w:p w:rsidR="00777BF4" w:rsidRPr="00BB3D1D" w:rsidRDefault="00E4302D" w:rsidP="00F253F7">
      <w:pPr>
        <w:pStyle w:val="Odstavekseznama"/>
        <w:numPr>
          <w:ilvl w:val="1"/>
          <w:numId w:val="40"/>
        </w:numPr>
        <w:tabs>
          <w:tab w:val="left" w:pos="1253"/>
        </w:tabs>
        <w:spacing w:after="120" w:line="268" w:lineRule="exact"/>
        <w:ind w:hanging="283"/>
        <w:jc w:val="left"/>
        <w:rPr>
          <w:rFonts w:ascii="Times New Roman" w:hAnsi="Times New Roman" w:cs="Times New Roman"/>
        </w:rPr>
      </w:pPr>
      <w:r w:rsidRPr="00BB3D1D">
        <w:rPr>
          <w:rFonts w:ascii="Times New Roman" w:hAnsi="Times New Roman" w:cs="Times New Roman"/>
        </w:rPr>
        <w:t>measuring</w:t>
      </w:r>
      <w:r w:rsidRPr="00BB3D1D">
        <w:rPr>
          <w:rFonts w:ascii="Times New Roman" w:hAnsi="Times New Roman" w:cs="Times New Roman"/>
          <w:spacing w:val="-1"/>
        </w:rPr>
        <w:t xml:space="preserve"> </w:t>
      </w:r>
      <w:r w:rsidRPr="00BB3D1D">
        <w:rPr>
          <w:rFonts w:ascii="Times New Roman" w:hAnsi="Times New Roman" w:cs="Times New Roman"/>
        </w:rPr>
        <w:t>devices,</w:t>
      </w:r>
    </w:p>
    <w:p w:rsidR="00777BF4" w:rsidRPr="00BB3D1D" w:rsidRDefault="00E4302D" w:rsidP="00F253F7">
      <w:pPr>
        <w:pStyle w:val="Odstavekseznama"/>
        <w:numPr>
          <w:ilvl w:val="1"/>
          <w:numId w:val="40"/>
        </w:numPr>
        <w:tabs>
          <w:tab w:val="left" w:pos="1253"/>
        </w:tabs>
        <w:spacing w:after="120" w:line="267" w:lineRule="exact"/>
        <w:ind w:hanging="283"/>
        <w:jc w:val="left"/>
        <w:rPr>
          <w:rFonts w:ascii="Times New Roman" w:hAnsi="Times New Roman" w:cs="Times New Roman"/>
        </w:rPr>
      </w:pPr>
      <w:r w:rsidRPr="00BB3D1D">
        <w:rPr>
          <w:rFonts w:ascii="Times New Roman" w:hAnsi="Times New Roman" w:cs="Times New Roman"/>
        </w:rPr>
        <w:t>suitable storage for personal clothing,</w:t>
      </w:r>
    </w:p>
    <w:p w:rsidR="00777BF4" w:rsidRPr="00BB3D1D" w:rsidRDefault="00E4302D" w:rsidP="00F253F7">
      <w:pPr>
        <w:pStyle w:val="Odstavekseznama"/>
        <w:numPr>
          <w:ilvl w:val="0"/>
          <w:numId w:val="40"/>
        </w:numPr>
        <w:tabs>
          <w:tab w:val="left" w:pos="839"/>
        </w:tabs>
        <w:spacing w:after="120" w:line="252" w:lineRule="exact"/>
        <w:ind w:firstLine="360"/>
        <w:jc w:val="left"/>
        <w:rPr>
          <w:rFonts w:ascii="Times New Roman" w:hAnsi="Times New Roman" w:cs="Times New Roman"/>
        </w:rPr>
      </w:pPr>
      <w:r w:rsidRPr="00BB3D1D">
        <w:rPr>
          <w:rFonts w:ascii="Times New Roman" w:hAnsi="Times New Roman" w:cs="Times New Roman"/>
        </w:rPr>
        <w:t>at exit</w:t>
      </w:r>
      <w:r w:rsidRPr="00BB3D1D">
        <w:rPr>
          <w:rFonts w:ascii="Times New Roman" w:hAnsi="Times New Roman" w:cs="Times New Roman"/>
          <w:spacing w:val="-3"/>
        </w:rPr>
        <w:t xml:space="preserve"> </w:t>
      </w:r>
      <w:r w:rsidRPr="00BB3D1D">
        <w:rPr>
          <w:rFonts w:ascii="Times New Roman" w:hAnsi="Times New Roman" w:cs="Times New Roman"/>
        </w:rPr>
        <w:t>points:</w:t>
      </w:r>
    </w:p>
    <w:p w:rsidR="00777BF4" w:rsidRPr="00BB3D1D" w:rsidRDefault="00E4302D" w:rsidP="00F253F7">
      <w:pPr>
        <w:pStyle w:val="Odstavekseznama"/>
        <w:numPr>
          <w:ilvl w:val="1"/>
          <w:numId w:val="40"/>
        </w:numPr>
        <w:tabs>
          <w:tab w:val="left" w:pos="1253"/>
        </w:tabs>
        <w:spacing w:after="120" w:line="269" w:lineRule="exact"/>
        <w:ind w:hanging="283"/>
        <w:jc w:val="left"/>
        <w:rPr>
          <w:rFonts w:ascii="Times New Roman" w:hAnsi="Times New Roman" w:cs="Times New Roman"/>
        </w:rPr>
      </w:pPr>
      <w:r w:rsidRPr="00BB3D1D">
        <w:rPr>
          <w:rFonts w:ascii="Times New Roman" w:hAnsi="Times New Roman" w:cs="Times New Roman"/>
        </w:rPr>
        <w:t>equipment for measuring contamination of</w:t>
      </w:r>
      <w:r w:rsidRPr="00BB3D1D">
        <w:rPr>
          <w:rFonts w:ascii="Times New Roman" w:hAnsi="Times New Roman" w:cs="Times New Roman"/>
          <w:spacing w:val="-3"/>
        </w:rPr>
        <w:t xml:space="preserve"> </w:t>
      </w:r>
      <w:r w:rsidRPr="00BB3D1D">
        <w:rPr>
          <w:rFonts w:ascii="Times New Roman" w:hAnsi="Times New Roman" w:cs="Times New Roman"/>
        </w:rPr>
        <w:t>skin,</w:t>
      </w:r>
    </w:p>
    <w:p w:rsidR="00777BF4" w:rsidRPr="00BB3D1D" w:rsidRDefault="00E4302D" w:rsidP="00F253F7">
      <w:pPr>
        <w:pStyle w:val="Odstavekseznama"/>
        <w:numPr>
          <w:ilvl w:val="1"/>
          <w:numId w:val="40"/>
        </w:numPr>
        <w:tabs>
          <w:tab w:val="left" w:pos="1253"/>
        </w:tabs>
        <w:spacing w:after="120" w:line="268" w:lineRule="exact"/>
        <w:ind w:hanging="283"/>
        <w:jc w:val="left"/>
        <w:rPr>
          <w:rFonts w:ascii="Times New Roman" w:hAnsi="Times New Roman" w:cs="Times New Roman"/>
        </w:rPr>
      </w:pPr>
      <w:r w:rsidRPr="00BB3D1D">
        <w:rPr>
          <w:rFonts w:ascii="Times New Roman" w:hAnsi="Times New Roman" w:cs="Times New Roman"/>
        </w:rPr>
        <w:lastRenderedPageBreak/>
        <w:t>clothing and</w:t>
      </w:r>
      <w:r w:rsidRPr="00BB3D1D">
        <w:rPr>
          <w:rFonts w:ascii="Times New Roman" w:hAnsi="Times New Roman" w:cs="Times New Roman"/>
          <w:spacing w:val="-3"/>
        </w:rPr>
        <w:t xml:space="preserve"> </w:t>
      </w:r>
      <w:r w:rsidRPr="00BB3D1D">
        <w:rPr>
          <w:rFonts w:ascii="Times New Roman" w:hAnsi="Times New Roman" w:cs="Times New Roman"/>
        </w:rPr>
        <w:t>footwear,</w:t>
      </w:r>
    </w:p>
    <w:p w:rsidR="00777BF4" w:rsidRPr="00BB3D1D" w:rsidRDefault="00E4302D" w:rsidP="00F253F7">
      <w:pPr>
        <w:pStyle w:val="Odstavekseznama"/>
        <w:numPr>
          <w:ilvl w:val="1"/>
          <w:numId w:val="40"/>
        </w:numPr>
        <w:tabs>
          <w:tab w:val="left" w:pos="1253"/>
        </w:tabs>
        <w:spacing w:after="120"/>
        <w:ind w:right="894" w:hanging="283"/>
        <w:rPr>
          <w:rFonts w:ascii="Times New Roman" w:hAnsi="Times New Roman" w:cs="Times New Roman"/>
        </w:rPr>
      </w:pPr>
      <w:r w:rsidRPr="00BB3D1D">
        <w:rPr>
          <w:rFonts w:ascii="Times New Roman" w:hAnsi="Times New Roman" w:cs="Times New Roman"/>
        </w:rPr>
        <w:t>equipment for measuring the contamination of objects and substances or activities of activated objects and substances that emerge from the controlled area,</w:t>
      </w:r>
    </w:p>
    <w:p w:rsidR="00777BF4" w:rsidRPr="00BB3D1D" w:rsidRDefault="00E4302D" w:rsidP="00F253F7">
      <w:pPr>
        <w:pStyle w:val="Odstavekseznama"/>
        <w:numPr>
          <w:ilvl w:val="1"/>
          <w:numId w:val="40"/>
        </w:numPr>
        <w:tabs>
          <w:tab w:val="left" w:pos="1253"/>
        </w:tabs>
        <w:spacing w:after="120" w:line="267" w:lineRule="exact"/>
        <w:ind w:hanging="283"/>
        <w:jc w:val="left"/>
        <w:rPr>
          <w:rFonts w:ascii="Times New Roman" w:hAnsi="Times New Roman" w:cs="Times New Roman"/>
        </w:rPr>
      </w:pPr>
      <w:r w:rsidRPr="00BB3D1D">
        <w:rPr>
          <w:rFonts w:ascii="Times New Roman" w:hAnsi="Times New Roman" w:cs="Times New Roman"/>
        </w:rPr>
        <w:t>washbasins (showers) for personal</w:t>
      </w:r>
      <w:r w:rsidRPr="00BB3D1D">
        <w:rPr>
          <w:rFonts w:ascii="Times New Roman" w:hAnsi="Times New Roman" w:cs="Times New Roman"/>
          <w:spacing w:val="-5"/>
        </w:rPr>
        <w:t xml:space="preserve"> </w:t>
      </w:r>
      <w:r w:rsidRPr="00BB3D1D">
        <w:rPr>
          <w:rFonts w:ascii="Times New Roman" w:hAnsi="Times New Roman" w:cs="Times New Roman"/>
        </w:rPr>
        <w:t>decontamination,</w:t>
      </w:r>
    </w:p>
    <w:p w:rsidR="00777BF4" w:rsidRPr="00BB3D1D" w:rsidRDefault="00E4302D" w:rsidP="00F253F7">
      <w:pPr>
        <w:pStyle w:val="Odstavekseznama"/>
        <w:numPr>
          <w:ilvl w:val="1"/>
          <w:numId w:val="40"/>
        </w:numPr>
        <w:tabs>
          <w:tab w:val="left" w:pos="1253"/>
        </w:tabs>
        <w:spacing w:after="120" w:line="237" w:lineRule="auto"/>
        <w:ind w:right="902" w:hanging="283"/>
        <w:jc w:val="left"/>
        <w:rPr>
          <w:rFonts w:ascii="Times New Roman" w:hAnsi="Times New Roman" w:cs="Times New Roman"/>
        </w:rPr>
      </w:pPr>
      <w:r w:rsidRPr="00BB3D1D">
        <w:rPr>
          <w:rFonts w:ascii="Times New Roman" w:hAnsi="Times New Roman" w:cs="Times New Roman"/>
        </w:rPr>
        <w:t>suitable storage rooms for the storage of contaminated protective clothing and equipment.</w:t>
      </w:r>
    </w:p>
    <w:p w:rsidR="00777BF4" w:rsidRPr="00BB3D1D" w:rsidRDefault="00E4302D" w:rsidP="00F253F7">
      <w:pPr>
        <w:pStyle w:val="Odstavekseznama"/>
        <w:numPr>
          <w:ilvl w:val="0"/>
          <w:numId w:val="41"/>
        </w:numPr>
        <w:tabs>
          <w:tab w:val="left" w:pos="545"/>
        </w:tabs>
        <w:spacing w:after="120" w:line="259" w:lineRule="auto"/>
        <w:ind w:right="897" w:hanging="426"/>
        <w:rPr>
          <w:rFonts w:ascii="Times New Roman" w:hAnsi="Times New Roman" w:cs="Times New Roman"/>
        </w:rPr>
      </w:pPr>
      <w:r w:rsidRPr="00BB3D1D">
        <w:rPr>
          <w:rFonts w:ascii="Times New Roman" w:hAnsi="Times New Roman" w:cs="Times New Roman"/>
        </w:rPr>
        <w:t>If there is a probability that active particles are present in the controlled area, the employer shall further restrict the area with active particles by reasonable measures and prevent their</w:t>
      </w:r>
      <w:r w:rsidRPr="00BB3D1D">
        <w:rPr>
          <w:rFonts w:ascii="Times New Roman" w:hAnsi="Times New Roman" w:cs="Times New Roman"/>
          <w:spacing w:val="-3"/>
        </w:rPr>
        <w:t xml:space="preserve"> </w:t>
      </w:r>
      <w:r w:rsidRPr="00BB3D1D">
        <w:rPr>
          <w:rFonts w:ascii="Times New Roman" w:hAnsi="Times New Roman" w:cs="Times New Roman"/>
        </w:rPr>
        <w:t>spread.</w:t>
      </w:r>
    </w:p>
    <w:p w:rsidR="00453913" w:rsidRPr="00BB3D1D" w:rsidRDefault="00453913">
      <w:pPr>
        <w:pStyle w:val="Naslov2"/>
        <w:spacing w:before="157"/>
        <w:ind w:right="1175"/>
        <w:jc w:val="center"/>
        <w:rPr>
          <w:rFonts w:ascii="Times New Roman" w:hAnsi="Times New Roman" w:cs="Times New Roman"/>
        </w:rPr>
      </w:pPr>
      <w:bookmarkStart w:id="16" w:name="Article_6"/>
      <w:bookmarkEnd w:id="16"/>
    </w:p>
    <w:p w:rsidR="00777BF4" w:rsidRPr="00BB3D1D" w:rsidRDefault="00E4302D">
      <w:pPr>
        <w:pStyle w:val="Naslov2"/>
        <w:spacing w:before="157"/>
        <w:ind w:right="1175"/>
        <w:jc w:val="center"/>
        <w:rPr>
          <w:rFonts w:ascii="Times New Roman" w:hAnsi="Times New Roman" w:cs="Times New Roman"/>
        </w:rPr>
      </w:pPr>
      <w:r w:rsidRPr="00BB3D1D">
        <w:rPr>
          <w:rFonts w:ascii="Times New Roman" w:hAnsi="Times New Roman" w:cs="Times New Roman"/>
        </w:rPr>
        <w:t>Article 6</w:t>
      </w:r>
    </w:p>
    <w:p w:rsidR="00777BF4" w:rsidRPr="00BB3D1D" w:rsidRDefault="00E4302D">
      <w:pPr>
        <w:spacing w:before="41"/>
        <w:ind w:left="2646"/>
        <w:rPr>
          <w:rFonts w:ascii="Times New Roman" w:hAnsi="Times New Roman" w:cs="Times New Roman"/>
          <w:b/>
        </w:rPr>
      </w:pPr>
      <w:bookmarkStart w:id="17" w:name="(Written_procedures_and_instructions)"/>
      <w:bookmarkEnd w:id="17"/>
      <w:r w:rsidRPr="00BB3D1D">
        <w:rPr>
          <w:rFonts w:ascii="Times New Roman" w:hAnsi="Times New Roman" w:cs="Times New Roman"/>
          <w:b/>
        </w:rPr>
        <w:t>(Written procedures and instructions)</w:t>
      </w:r>
    </w:p>
    <w:p w:rsidR="00777BF4" w:rsidRPr="00BB3D1D" w:rsidRDefault="00777BF4">
      <w:pPr>
        <w:pStyle w:val="Telobesedila"/>
        <w:spacing w:before="6"/>
        <w:rPr>
          <w:rFonts w:ascii="Times New Roman" w:hAnsi="Times New Roman" w:cs="Times New Roman"/>
          <w:b/>
        </w:rPr>
      </w:pPr>
    </w:p>
    <w:p w:rsidR="00777BF4" w:rsidRPr="00BB3D1D" w:rsidRDefault="00E4302D" w:rsidP="00F253F7">
      <w:pPr>
        <w:pStyle w:val="Odstavekseznama"/>
        <w:numPr>
          <w:ilvl w:val="0"/>
          <w:numId w:val="39"/>
        </w:numPr>
        <w:tabs>
          <w:tab w:val="left" w:pos="545"/>
        </w:tabs>
        <w:spacing w:after="120" w:line="259" w:lineRule="auto"/>
        <w:ind w:right="896" w:hanging="425"/>
        <w:rPr>
          <w:rFonts w:ascii="Times New Roman" w:hAnsi="Times New Roman" w:cs="Times New Roman"/>
        </w:rPr>
      </w:pPr>
      <w:r w:rsidRPr="00BB3D1D">
        <w:rPr>
          <w:rFonts w:ascii="Times New Roman" w:hAnsi="Times New Roman" w:cs="Times New Roman"/>
        </w:rPr>
        <w:t xml:space="preserve">A provider </w:t>
      </w:r>
      <w:r w:rsidR="00453913" w:rsidRPr="00BB3D1D">
        <w:rPr>
          <w:rFonts w:ascii="Times New Roman" w:hAnsi="Times New Roman" w:cs="Times New Roman"/>
        </w:rPr>
        <w:t>carrying out</w:t>
      </w:r>
      <w:r w:rsidRPr="00BB3D1D">
        <w:rPr>
          <w:rFonts w:ascii="Times New Roman" w:hAnsi="Times New Roman" w:cs="Times New Roman"/>
        </w:rPr>
        <w:t xml:space="preserve"> a radiation practice shall provide written procedures for monitoring the controlled</w:t>
      </w:r>
      <w:r w:rsidRPr="00BB3D1D">
        <w:rPr>
          <w:rFonts w:ascii="Times New Roman" w:hAnsi="Times New Roman" w:cs="Times New Roman"/>
          <w:spacing w:val="-1"/>
        </w:rPr>
        <w:t xml:space="preserve"> </w:t>
      </w:r>
      <w:r w:rsidRPr="00BB3D1D">
        <w:rPr>
          <w:rFonts w:ascii="Times New Roman" w:hAnsi="Times New Roman" w:cs="Times New Roman"/>
        </w:rPr>
        <w:t>area.</w:t>
      </w:r>
    </w:p>
    <w:p w:rsidR="00777BF4" w:rsidRPr="00BB3D1D" w:rsidRDefault="00E4302D" w:rsidP="00F253F7">
      <w:pPr>
        <w:pStyle w:val="Odstavekseznama"/>
        <w:numPr>
          <w:ilvl w:val="0"/>
          <w:numId w:val="39"/>
        </w:numPr>
        <w:tabs>
          <w:tab w:val="left" w:pos="545"/>
        </w:tabs>
        <w:spacing w:after="120" w:line="259" w:lineRule="auto"/>
        <w:ind w:right="895" w:hanging="425"/>
        <w:rPr>
          <w:rFonts w:ascii="Times New Roman" w:hAnsi="Times New Roman" w:cs="Times New Roman"/>
        </w:rPr>
      </w:pPr>
      <w:r w:rsidRPr="00BB3D1D">
        <w:rPr>
          <w:rFonts w:ascii="Times New Roman" w:hAnsi="Times New Roman" w:cs="Times New Roman"/>
        </w:rPr>
        <w:t xml:space="preserve">A provider </w:t>
      </w:r>
      <w:r w:rsidR="00453913" w:rsidRPr="00BB3D1D">
        <w:rPr>
          <w:rFonts w:ascii="Times New Roman" w:hAnsi="Times New Roman" w:cs="Times New Roman"/>
        </w:rPr>
        <w:t>carrying out</w:t>
      </w:r>
      <w:r w:rsidRPr="00BB3D1D">
        <w:rPr>
          <w:rFonts w:ascii="Times New Roman" w:hAnsi="Times New Roman" w:cs="Times New Roman"/>
        </w:rPr>
        <w:t xml:space="preserve"> a radiation practice shall provide written instructions for safe work in a controlled area. The scope and content of the instructions must be defined in the radiation protection assessment. The instructions must be made according to the nature and characteristics of the radiation source and work with this source in a language understood by the worker. Instructions must be made available</w:t>
      </w:r>
      <w:r w:rsidR="00504407" w:rsidRPr="00BB3D1D">
        <w:rPr>
          <w:rFonts w:ascii="Times New Roman" w:hAnsi="Times New Roman" w:cs="Times New Roman"/>
        </w:rPr>
        <w:t xml:space="preserve"> at</w:t>
      </w:r>
      <w:r w:rsidRPr="00BB3D1D">
        <w:rPr>
          <w:rFonts w:ascii="Times New Roman" w:hAnsi="Times New Roman" w:cs="Times New Roman"/>
        </w:rPr>
        <w:t xml:space="preserve"> the</w:t>
      </w:r>
      <w:r w:rsidRPr="00BB3D1D">
        <w:rPr>
          <w:rFonts w:ascii="Times New Roman" w:hAnsi="Times New Roman" w:cs="Times New Roman"/>
          <w:spacing w:val="-7"/>
        </w:rPr>
        <w:t xml:space="preserve"> </w:t>
      </w:r>
      <w:r w:rsidRPr="00BB3D1D">
        <w:rPr>
          <w:rFonts w:ascii="Times New Roman" w:hAnsi="Times New Roman" w:cs="Times New Roman"/>
        </w:rPr>
        <w:t>workplace.</w:t>
      </w:r>
    </w:p>
    <w:p w:rsidR="00777BF4" w:rsidRPr="00BB3D1D" w:rsidRDefault="00E4302D" w:rsidP="00F253F7">
      <w:pPr>
        <w:pStyle w:val="Odstavekseznama"/>
        <w:numPr>
          <w:ilvl w:val="0"/>
          <w:numId w:val="39"/>
        </w:numPr>
        <w:tabs>
          <w:tab w:val="left" w:pos="545"/>
        </w:tabs>
        <w:spacing w:after="120" w:line="259" w:lineRule="auto"/>
        <w:ind w:right="895" w:hanging="425"/>
        <w:rPr>
          <w:rFonts w:ascii="Times New Roman" w:hAnsi="Times New Roman" w:cs="Times New Roman"/>
        </w:rPr>
      </w:pPr>
      <w:r w:rsidRPr="00BB3D1D">
        <w:rPr>
          <w:rFonts w:ascii="Times New Roman" w:hAnsi="Times New Roman" w:cs="Times New Roman"/>
        </w:rPr>
        <w:t xml:space="preserve">A provider </w:t>
      </w:r>
      <w:r w:rsidR="00504407" w:rsidRPr="00BB3D1D">
        <w:rPr>
          <w:rFonts w:ascii="Times New Roman" w:hAnsi="Times New Roman" w:cs="Times New Roman"/>
        </w:rPr>
        <w:t xml:space="preserve">carrying out </w:t>
      </w:r>
      <w:r w:rsidRPr="00BB3D1D">
        <w:rPr>
          <w:rFonts w:ascii="Times New Roman" w:hAnsi="Times New Roman" w:cs="Times New Roman"/>
        </w:rPr>
        <w:t>a radiation practice shall ensure that the work is carried out according to the instructions from the previous paragraph and the workers and other persons who are exposed to radiation in the controlled areas are familiar with the</w:t>
      </w:r>
      <w:r w:rsidRPr="00BB3D1D">
        <w:rPr>
          <w:rFonts w:ascii="Times New Roman" w:hAnsi="Times New Roman" w:cs="Times New Roman"/>
          <w:spacing w:val="-13"/>
        </w:rPr>
        <w:t xml:space="preserve"> </w:t>
      </w:r>
      <w:r w:rsidRPr="00BB3D1D">
        <w:rPr>
          <w:rFonts w:ascii="Times New Roman" w:hAnsi="Times New Roman" w:cs="Times New Roman"/>
        </w:rPr>
        <w:t>instructions.</w:t>
      </w:r>
    </w:p>
    <w:p w:rsidR="00777BF4" w:rsidRPr="00BB3D1D" w:rsidRDefault="00504407" w:rsidP="00F253F7">
      <w:pPr>
        <w:pStyle w:val="Odstavekseznama"/>
        <w:numPr>
          <w:ilvl w:val="0"/>
          <w:numId w:val="39"/>
        </w:numPr>
        <w:tabs>
          <w:tab w:val="left" w:pos="545"/>
        </w:tabs>
        <w:spacing w:after="120" w:line="259" w:lineRule="auto"/>
        <w:ind w:right="897" w:hanging="425"/>
        <w:rPr>
          <w:rFonts w:ascii="Times New Roman" w:hAnsi="Times New Roman" w:cs="Times New Roman"/>
        </w:rPr>
      </w:pPr>
      <w:r w:rsidRPr="00BB3D1D">
        <w:rPr>
          <w:rFonts w:ascii="Times New Roman" w:hAnsi="Times New Roman" w:cs="Times New Roman"/>
        </w:rPr>
        <w:t xml:space="preserve">A provider carrying out </w:t>
      </w:r>
      <w:r w:rsidR="00E4302D" w:rsidRPr="00BB3D1D">
        <w:rPr>
          <w:rFonts w:ascii="Times New Roman" w:hAnsi="Times New Roman" w:cs="Times New Roman"/>
        </w:rPr>
        <w:t>a radiation practice shall regularly check the adequacy of the instructions and inform workers about changes in procedures and administrative measures related to the implementation of radiation</w:t>
      </w:r>
      <w:r w:rsidR="00E4302D" w:rsidRPr="00BB3D1D">
        <w:rPr>
          <w:rFonts w:ascii="Times New Roman" w:hAnsi="Times New Roman" w:cs="Times New Roman"/>
          <w:spacing w:val="-4"/>
        </w:rPr>
        <w:t xml:space="preserve"> </w:t>
      </w:r>
      <w:r w:rsidR="00E4302D" w:rsidRPr="00BB3D1D">
        <w:rPr>
          <w:rFonts w:ascii="Times New Roman" w:hAnsi="Times New Roman" w:cs="Times New Roman"/>
        </w:rPr>
        <w:t>protection.</w:t>
      </w:r>
    </w:p>
    <w:p w:rsidR="00777BF4" w:rsidRPr="00BB3D1D" w:rsidRDefault="00777BF4">
      <w:pPr>
        <w:pStyle w:val="Telobesedila"/>
        <w:spacing w:before="1"/>
        <w:rPr>
          <w:rFonts w:ascii="Times New Roman" w:hAnsi="Times New Roman" w:cs="Times New Roman"/>
        </w:rPr>
      </w:pPr>
    </w:p>
    <w:p w:rsidR="00777BF4" w:rsidRPr="00BB3D1D" w:rsidRDefault="00E4302D">
      <w:pPr>
        <w:pStyle w:val="Naslov2"/>
        <w:spacing w:line="278" w:lineRule="auto"/>
        <w:ind w:left="3670" w:right="4447" w:hanging="2"/>
        <w:jc w:val="center"/>
        <w:rPr>
          <w:rFonts w:ascii="Times New Roman" w:hAnsi="Times New Roman" w:cs="Times New Roman"/>
        </w:rPr>
      </w:pPr>
      <w:bookmarkStart w:id="18" w:name="Article_7"/>
      <w:bookmarkEnd w:id="18"/>
      <w:r w:rsidRPr="00BB3D1D">
        <w:rPr>
          <w:rFonts w:ascii="Times New Roman" w:hAnsi="Times New Roman" w:cs="Times New Roman"/>
        </w:rPr>
        <w:t>Article 7</w:t>
      </w:r>
      <w:bookmarkStart w:id="19" w:name="(Supervised_areas)"/>
      <w:bookmarkEnd w:id="19"/>
      <w:r w:rsidR="00504407" w:rsidRPr="00BB3D1D">
        <w:rPr>
          <w:rFonts w:ascii="Times New Roman" w:hAnsi="Times New Roman" w:cs="Times New Roman"/>
        </w:rPr>
        <w:t xml:space="preserve"> </w:t>
      </w:r>
      <w:r w:rsidR="00F253F7">
        <w:rPr>
          <w:rFonts w:ascii="Times New Roman" w:hAnsi="Times New Roman" w:cs="Times New Roman"/>
        </w:rPr>
        <w:br/>
      </w:r>
      <w:r w:rsidR="00504407" w:rsidRPr="00BB3D1D">
        <w:rPr>
          <w:rFonts w:ascii="Times New Roman" w:hAnsi="Times New Roman" w:cs="Times New Roman"/>
        </w:rPr>
        <w:t>(Monitored</w:t>
      </w:r>
      <w:r w:rsidRPr="00BB3D1D">
        <w:rPr>
          <w:rFonts w:ascii="Times New Roman" w:hAnsi="Times New Roman" w:cs="Times New Roman"/>
        </w:rPr>
        <w:t xml:space="preserve"> areas)</w:t>
      </w:r>
    </w:p>
    <w:p w:rsidR="00777BF4" w:rsidRPr="00BB3D1D" w:rsidRDefault="00777BF4">
      <w:pPr>
        <w:pStyle w:val="Telobesedila"/>
        <w:spacing w:before="10"/>
        <w:rPr>
          <w:rFonts w:ascii="Times New Roman" w:hAnsi="Times New Roman" w:cs="Times New Roman"/>
          <w:b/>
        </w:rPr>
      </w:pPr>
    </w:p>
    <w:p w:rsidR="00777BF4" w:rsidRPr="00BB3D1D" w:rsidRDefault="00504407" w:rsidP="00F253F7">
      <w:pPr>
        <w:pStyle w:val="Odstavekseznama"/>
        <w:numPr>
          <w:ilvl w:val="0"/>
          <w:numId w:val="38"/>
        </w:numPr>
        <w:tabs>
          <w:tab w:val="left" w:pos="545"/>
        </w:tabs>
        <w:spacing w:after="120"/>
        <w:ind w:hanging="426"/>
        <w:rPr>
          <w:rFonts w:ascii="Times New Roman" w:hAnsi="Times New Roman" w:cs="Times New Roman"/>
        </w:rPr>
      </w:pPr>
      <w:r w:rsidRPr="00BB3D1D">
        <w:rPr>
          <w:rFonts w:ascii="Times New Roman" w:hAnsi="Times New Roman" w:cs="Times New Roman"/>
        </w:rPr>
        <w:t>Monitored</w:t>
      </w:r>
      <w:r w:rsidR="00E4302D" w:rsidRPr="00BB3D1D">
        <w:rPr>
          <w:rFonts w:ascii="Times New Roman" w:hAnsi="Times New Roman" w:cs="Times New Roman"/>
        </w:rPr>
        <w:t xml:space="preserve"> areas are those</w:t>
      </w:r>
      <w:r w:rsidR="00E4302D" w:rsidRPr="00BB3D1D">
        <w:rPr>
          <w:rFonts w:ascii="Times New Roman" w:hAnsi="Times New Roman" w:cs="Times New Roman"/>
          <w:spacing w:val="-1"/>
        </w:rPr>
        <w:t xml:space="preserve"> </w:t>
      </w:r>
      <w:r w:rsidR="00E4302D" w:rsidRPr="00BB3D1D">
        <w:rPr>
          <w:rFonts w:ascii="Times New Roman" w:hAnsi="Times New Roman" w:cs="Times New Roman"/>
        </w:rPr>
        <w:t>areas:</w:t>
      </w:r>
    </w:p>
    <w:p w:rsidR="00777BF4" w:rsidRPr="00BB3D1D" w:rsidRDefault="00E4302D" w:rsidP="00F253F7">
      <w:pPr>
        <w:pStyle w:val="Odstavekseznama"/>
        <w:numPr>
          <w:ilvl w:val="1"/>
          <w:numId w:val="38"/>
        </w:numPr>
        <w:tabs>
          <w:tab w:val="left" w:pos="838"/>
          <w:tab w:val="left" w:pos="839"/>
        </w:tabs>
        <w:spacing w:after="120" w:line="256" w:lineRule="auto"/>
        <w:ind w:right="901"/>
        <w:rPr>
          <w:rFonts w:ascii="Times New Roman" w:hAnsi="Times New Roman" w:cs="Times New Roman"/>
        </w:rPr>
      </w:pPr>
      <w:r w:rsidRPr="00BB3D1D">
        <w:rPr>
          <w:rFonts w:ascii="Times New Roman" w:hAnsi="Times New Roman" w:cs="Times New Roman"/>
        </w:rPr>
        <w:t>access restriction due to radiation protection is not necessary, but the control of radiation conditions is</w:t>
      </w:r>
      <w:r w:rsidRPr="00BB3D1D">
        <w:rPr>
          <w:rFonts w:ascii="Times New Roman" w:hAnsi="Times New Roman" w:cs="Times New Roman"/>
          <w:spacing w:val="-3"/>
        </w:rPr>
        <w:t xml:space="preserve"> </w:t>
      </w:r>
      <w:r w:rsidRPr="00BB3D1D">
        <w:rPr>
          <w:rFonts w:ascii="Times New Roman" w:hAnsi="Times New Roman" w:cs="Times New Roman"/>
        </w:rPr>
        <w:t>necessary,</w:t>
      </w:r>
    </w:p>
    <w:p w:rsidR="00777BF4" w:rsidRPr="00BB3D1D" w:rsidRDefault="00E4302D" w:rsidP="00F253F7">
      <w:pPr>
        <w:pStyle w:val="Odstavekseznama"/>
        <w:numPr>
          <w:ilvl w:val="1"/>
          <w:numId w:val="38"/>
        </w:numPr>
        <w:tabs>
          <w:tab w:val="left" w:pos="838"/>
          <w:tab w:val="left" w:pos="839"/>
        </w:tabs>
        <w:spacing w:after="120"/>
        <w:rPr>
          <w:rFonts w:ascii="Times New Roman" w:hAnsi="Times New Roman" w:cs="Times New Roman"/>
        </w:rPr>
      </w:pPr>
      <w:r w:rsidRPr="00BB3D1D">
        <w:rPr>
          <w:rFonts w:ascii="Times New Roman" w:hAnsi="Times New Roman" w:cs="Times New Roman"/>
        </w:rPr>
        <w:t>where the annual effective dose may exceed 1</w:t>
      </w:r>
      <w:r w:rsidRPr="00BB3D1D">
        <w:rPr>
          <w:rFonts w:ascii="Times New Roman" w:hAnsi="Times New Roman" w:cs="Times New Roman"/>
          <w:spacing w:val="-2"/>
        </w:rPr>
        <w:t xml:space="preserve"> </w:t>
      </w:r>
      <w:r w:rsidRPr="00BB3D1D">
        <w:rPr>
          <w:rFonts w:ascii="Times New Roman" w:hAnsi="Times New Roman" w:cs="Times New Roman"/>
        </w:rPr>
        <w:t>mSv,</w:t>
      </w:r>
    </w:p>
    <w:p w:rsidR="00777BF4" w:rsidRPr="00BB3D1D" w:rsidRDefault="00E4302D" w:rsidP="00F253F7">
      <w:pPr>
        <w:pStyle w:val="Odstavekseznama"/>
        <w:numPr>
          <w:ilvl w:val="1"/>
          <w:numId w:val="38"/>
        </w:numPr>
        <w:tabs>
          <w:tab w:val="left" w:pos="838"/>
          <w:tab w:val="left" w:pos="839"/>
        </w:tabs>
        <w:spacing w:after="120" w:line="256" w:lineRule="auto"/>
        <w:ind w:right="894"/>
        <w:rPr>
          <w:rFonts w:ascii="Times New Roman" w:hAnsi="Times New Roman" w:cs="Times New Roman"/>
        </w:rPr>
      </w:pPr>
      <w:r w:rsidRPr="00BB3D1D">
        <w:rPr>
          <w:rFonts w:ascii="Times New Roman" w:hAnsi="Times New Roman" w:cs="Times New Roman"/>
        </w:rPr>
        <w:t xml:space="preserve">the average dose rate within 8 hours is greater than 0.5 </w:t>
      </w:r>
      <w:proofErr w:type="spellStart"/>
      <w:r w:rsidRPr="00BB3D1D">
        <w:rPr>
          <w:rFonts w:ascii="Times New Roman" w:hAnsi="Times New Roman" w:cs="Times New Roman"/>
        </w:rPr>
        <w:t>μSv</w:t>
      </w:r>
      <w:proofErr w:type="spellEnd"/>
      <w:r w:rsidRPr="00BB3D1D">
        <w:rPr>
          <w:rFonts w:ascii="Times New Roman" w:hAnsi="Times New Roman" w:cs="Times New Roman"/>
        </w:rPr>
        <w:t xml:space="preserve">/h and less than 3 </w:t>
      </w:r>
      <w:proofErr w:type="spellStart"/>
      <w:r w:rsidRPr="00BB3D1D">
        <w:rPr>
          <w:rFonts w:ascii="Times New Roman" w:hAnsi="Times New Roman" w:cs="Times New Roman"/>
        </w:rPr>
        <w:t>μSv</w:t>
      </w:r>
      <w:proofErr w:type="spellEnd"/>
      <w:r w:rsidRPr="00BB3D1D">
        <w:rPr>
          <w:rFonts w:ascii="Times New Roman" w:hAnsi="Times New Roman" w:cs="Times New Roman"/>
        </w:rPr>
        <w:t>/h or</w:t>
      </w:r>
    </w:p>
    <w:p w:rsidR="00777BF4" w:rsidRPr="00BB3D1D" w:rsidRDefault="00E4302D" w:rsidP="00F253F7">
      <w:pPr>
        <w:pStyle w:val="Odstavekseznama"/>
        <w:numPr>
          <w:ilvl w:val="1"/>
          <w:numId w:val="38"/>
        </w:numPr>
        <w:tabs>
          <w:tab w:val="left" w:pos="838"/>
          <w:tab w:val="left" w:pos="839"/>
        </w:tabs>
        <w:spacing w:after="120" w:line="256" w:lineRule="auto"/>
        <w:ind w:right="903"/>
        <w:rPr>
          <w:rFonts w:ascii="Times New Roman" w:hAnsi="Times New Roman" w:cs="Times New Roman"/>
        </w:rPr>
      </w:pPr>
      <w:r w:rsidRPr="00BB3D1D">
        <w:rPr>
          <w:rFonts w:ascii="Times New Roman" w:hAnsi="Times New Roman" w:cs="Times New Roman"/>
        </w:rPr>
        <w:t xml:space="preserve">the maximum dose rate of one exposure for a duration of up to 1 minute is greater than 3 </w:t>
      </w:r>
      <w:proofErr w:type="spellStart"/>
      <w:r w:rsidRPr="00BB3D1D">
        <w:rPr>
          <w:rFonts w:ascii="Times New Roman" w:hAnsi="Times New Roman" w:cs="Times New Roman"/>
        </w:rPr>
        <w:t>μSv</w:t>
      </w:r>
      <w:proofErr w:type="spellEnd"/>
      <w:r w:rsidRPr="00BB3D1D">
        <w:rPr>
          <w:rFonts w:ascii="Times New Roman" w:hAnsi="Times New Roman" w:cs="Times New Roman"/>
        </w:rPr>
        <w:t>/h or less than 60</w:t>
      </w:r>
      <w:r w:rsidRPr="00BB3D1D">
        <w:rPr>
          <w:rFonts w:ascii="Times New Roman" w:hAnsi="Times New Roman" w:cs="Times New Roman"/>
          <w:spacing w:val="-1"/>
        </w:rPr>
        <w:t xml:space="preserve"> </w:t>
      </w:r>
      <w:proofErr w:type="spellStart"/>
      <w:r w:rsidRPr="00BB3D1D">
        <w:rPr>
          <w:rFonts w:ascii="Times New Roman" w:hAnsi="Times New Roman" w:cs="Times New Roman"/>
        </w:rPr>
        <w:t>μSv</w:t>
      </w:r>
      <w:proofErr w:type="spellEnd"/>
      <w:r w:rsidRPr="00BB3D1D">
        <w:rPr>
          <w:rFonts w:ascii="Times New Roman" w:hAnsi="Times New Roman" w:cs="Times New Roman"/>
        </w:rPr>
        <w:t>/h.</w:t>
      </w:r>
    </w:p>
    <w:p w:rsidR="00777BF4" w:rsidRPr="00BB3D1D" w:rsidRDefault="00E4302D" w:rsidP="00F253F7">
      <w:pPr>
        <w:pStyle w:val="Odstavekseznama"/>
        <w:numPr>
          <w:ilvl w:val="0"/>
          <w:numId w:val="38"/>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 xml:space="preserve">A provider </w:t>
      </w:r>
      <w:r w:rsidR="00504407" w:rsidRPr="00BB3D1D">
        <w:rPr>
          <w:rFonts w:ascii="Times New Roman" w:hAnsi="Times New Roman" w:cs="Times New Roman"/>
        </w:rPr>
        <w:t>carrying out</w:t>
      </w:r>
      <w:r w:rsidRPr="00BB3D1D">
        <w:rPr>
          <w:rFonts w:ascii="Times New Roman" w:hAnsi="Times New Roman" w:cs="Times New Roman"/>
        </w:rPr>
        <w:t xml:space="preserve"> a radiation practice shall, in cooperation with the authorised radiation protection expert, determine the boundaries of the</w:t>
      </w:r>
      <w:r w:rsidR="00504407" w:rsidRPr="00BB3D1D">
        <w:rPr>
          <w:rFonts w:ascii="Times New Roman" w:hAnsi="Times New Roman" w:cs="Times New Roman"/>
        </w:rPr>
        <w:t xml:space="preserve"> monitored </w:t>
      </w:r>
      <w:r w:rsidRPr="00BB3D1D">
        <w:rPr>
          <w:rFonts w:ascii="Times New Roman" w:hAnsi="Times New Roman" w:cs="Times New Roman"/>
        </w:rPr>
        <w:t xml:space="preserve">area. In the case of a mobile radiation source, the </w:t>
      </w:r>
      <w:r w:rsidR="00504407" w:rsidRPr="00BB3D1D">
        <w:rPr>
          <w:rFonts w:ascii="Times New Roman" w:hAnsi="Times New Roman" w:cs="Times New Roman"/>
        </w:rPr>
        <w:t>monitored</w:t>
      </w:r>
      <w:r w:rsidRPr="00BB3D1D">
        <w:rPr>
          <w:rFonts w:ascii="Times New Roman" w:hAnsi="Times New Roman" w:cs="Times New Roman"/>
        </w:rPr>
        <w:t xml:space="preserve"> areas are demarcated in the manner best suited to the given circumstances and the time in which the radiation source works.</w:t>
      </w:r>
      <w:r w:rsidRPr="00BB3D1D">
        <w:rPr>
          <w:rFonts w:ascii="Times New Roman" w:hAnsi="Times New Roman" w:cs="Times New Roman"/>
          <w:spacing w:val="34"/>
        </w:rPr>
        <w:t xml:space="preserve"> </w:t>
      </w:r>
      <w:r w:rsidR="00504407" w:rsidRPr="00BB3D1D">
        <w:rPr>
          <w:rFonts w:ascii="Times New Roman" w:hAnsi="Times New Roman" w:cs="Times New Roman"/>
        </w:rPr>
        <w:t>The demarcation of monitored</w:t>
      </w:r>
      <w:r w:rsidRPr="00BB3D1D">
        <w:rPr>
          <w:rFonts w:ascii="Times New Roman" w:hAnsi="Times New Roman" w:cs="Times New Roman"/>
        </w:rPr>
        <w:t xml:space="preserve"> areas must be included in the radiation protection</w:t>
      </w:r>
      <w:r w:rsidRPr="00BB3D1D">
        <w:rPr>
          <w:rFonts w:ascii="Times New Roman" w:hAnsi="Times New Roman" w:cs="Times New Roman"/>
          <w:spacing w:val="-16"/>
        </w:rPr>
        <w:t xml:space="preserve"> </w:t>
      </w:r>
      <w:r w:rsidRPr="00BB3D1D">
        <w:rPr>
          <w:rFonts w:ascii="Times New Roman" w:hAnsi="Times New Roman" w:cs="Times New Roman"/>
        </w:rPr>
        <w:t>assessment.</w:t>
      </w:r>
    </w:p>
    <w:p w:rsidR="00777BF4" w:rsidRPr="00BB3D1D" w:rsidRDefault="00504407" w:rsidP="00F253F7">
      <w:pPr>
        <w:pStyle w:val="Odstavekseznama"/>
        <w:numPr>
          <w:ilvl w:val="0"/>
          <w:numId w:val="38"/>
        </w:numPr>
        <w:tabs>
          <w:tab w:val="left" w:pos="545"/>
        </w:tabs>
        <w:spacing w:after="120" w:line="259" w:lineRule="auto"/>
        <w:ind w:right="900" w:hanging="426"/>
        <w:rPr>
          <w:rFonts w:ascii="Times New Roman" w:hAnsi="Times New Roman" w:cs="Times New Roman"/>
        </w:rPr>
      </w:pPr>
      <w:r w:rsidRPr="00BB3D1D">
        <w:rPr>
          <w:rFonts w:ascii="Times New Roman" w:hAnsi="Times New Roman" w:cs="Times New Roman"/>
        </w:rPr>
        <w:t xml:space="preserve">A provider carrying out </w:t>
      </w:r>
      <w:r w:rsidR="00E4302D" w:rsidRPr="00BB3D1D">
        <w:rPr>
          <w:rFonts w:ascii="Times New Roman" w:hAnsi="Times New Roman" w:cs="Times New Roman"/>
        </w:rPr>
        <w:t xml:space="preserve">a radiation practice shall, where appropriate, draw up written instructions for safe work in the </w:t>
      </w:r>
      <w:r w:rsidRPr="00BB3D1D">
        <w:rPr>
          <w:rFonts w:ascii="Times New Roman" w:hAnsi="Times New Roman" w:cs="Times New Roman"/>
        </w:rPr>
        <w:t>monitored</w:t>
      </w:r>
      <w:r w:rsidR="00E4302D" w:rsidRPr="00BB3D1D">
        <w:rPr>
          <w:rFonts w:ascii="Times New Roman" w:hAnsi="Times New Roman" w:cs="Times New Roman"/>
        </w:rPr>
        <w:t xml:space="preserve"> area, taking due account of the provisions of the preceding</w:t>
      </w:r>
      <w:r w:rsidR="00E4302D" w:rsidRPr="00BB3D1D">
        <w:rPr>
          <w:rFonts w:ascii="Times New Roman" w:hAnsi="Times New Roman" w:cs="Times New Roman"/>
          <w:spacing w:val="-1"/>
        </w:rPr>
        <w:t xml:space="preserve"> </w:t>
      </w:r>
      <w:r w:rsidR="00E4302D" w:rsidRPr="00BB3D1D">
        <w:rPr>
          <w:rFonts w:ascii="Times New Roman" w:hAnsi="Times New Roman" w:cs="Times New Roman"/>
        </w:rPr>
        <w:t>Article.</w:t>
      </w:r>
    </w:p>
    <w:p w:rsidR="00777BF4" w:rsidRPr="00BB3D1D" w:rsidRDefault="00E4302D" w:rsidP="00F253F7">
      <w:pPr>
        <w:pStyle w:val="Odstavekseznama"/>
        <w:numPr>
          <w:ilvl w:val="0"/>
          <w:numId w:val="38"/>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If this is followed from the radiation pro</w:t>
      </w:r>
      <w:r w:rsidR="00504407" w:rsidRPr="00BB3D1D">
        <w:rPr>
          <w:rFonts w:ascii="Times New Roman" w:hAnsi="Times New Roman" w:cs="Times New Roman"/>
        </w:rPr>
        <w:t>tection assessment, a provider carrying out</w:t>
      </w:r>
      <w:r w:rsidRPr="00BB3D1D">
        <w:rPr>
          <w:rFonts w:ascii="Times New Roman" w:hAnsi="Times New Roman" w:cs="Times New Roman"/>
        </w:rPr>
        <w:t xml:space="preserve"> a radiation practice shall mark the </w:t>
      </w:r>
      <w:r w:rsidR="00504407" w:rsidRPr="00BB3D1D">
        <w:rPr>
          <w:rFonts w:ascii="Times New Roman" w:hAnsi="Times New Roman" w:cs="Times New Roman"/>
        </w:rPr>
        <w:t>monitored</w:t>
      </w:r>
      <w:r w:rsidRPr="00BB3D1D">
        <w:rPr>
          <w:rFonts w:ascii="Times New Roman" w:hAnsi="Times New Roman" w:cs="Times New Roman"/>
        </w:rPr>
        <w:t xml:space="preserve"> area in visible places with signs indicating the </w:t>
      </w:r>
      <w:r w:rsidR="00504407" w:rsidRPr="00BB3D1D">
        <w:rPr>
          <w:rFonts w:ascii="Times New Roman" w:hAnsi="Times New Roman" w:cs="Times New Roman"/>
        </w:rPr>
        <w:t>monitored</w:t>
      </w:r>
      <w:r w:rsidRPr="00BB3D1D">
        <w:rPr>
          <w:rFonts w:ascii="Times New Roman" w:hAnsi="Times New Roman" w:cs="Times New Roman"/>
        </w:rPr>
        <w:t xml:space="preserve"> area, </w:t>
      </w:r>
      <w:r w:rsidRPr="00BB3D1D">
        <w:rPr>
          <w:rFonts w:ascii="Times New Roman" w:hAnsi="Times New Roman" w:cs="Times New Roman"/>
        </w:rPr>
        <w:lastRenderedPageBreak/>
        <w:t>the type of radiation source in the area and the associated risk. Warning signs of the danger of radiation are laid down in a regulation laying down the rules of conduct and conditions for the use of individual radiation sources and radiation safety measures to be undertaken by users of radiation</w:t>
      </w:r>
      <w:r w:rsidRPr="00BB3D1D">
        <w:rPr>
          <w:rFonts w:ascii="Times New Roman" w:hAnsi="Times New Roman" w:cs="Times New Roman"/>
          <w:spacing w:val="-7"/>
        </w:rPr>
        <w:t xml:space="preserve"> </w:t>
      </w:r>
      <w:r w:rsidRPr="00BB3D1D">
        <w:rPr>
          <w:rFonts w:ascii="Times New Roman" w:hAnsi="Times New Roman" w:cs="Times New Roman"/>
        </w:rPr>
        <w:t>sources.</w:t>
      </w:r>
    </w:p>
    <w:p w:rsidR="00777BF4" w:rsidRPr="00BB3D1D" w:rsidRDefault="00777BF4">
      <w:pPr>
        <w:pStyle w:val="Telobesedila"/>
        <w:rPr>
          <w:rFonts w:ascii="Times New Roman" w:hAnsi="Times New Roman" w:cs="Times New Roman"/>
        </w:rPr>
      </w:pPr>
    </w:p>
    <w:p w:rsidR="00777BF4" w:rsidRPr="00BB3D1D" w:rsidRDefault="00E4302D">
      <w:pPr>
        <w:pStyle w:val="Naslov2"/>
        <w:spacing w:before="79"/>
        <w:ind w:left="4219"/>
        <w:rPr>
          <w:rFonts w:ascii="Times New Roman" w:hAnsi="Times New Roman" w:cs="Times New Roman"/>
        </w:rPr>
      </w:pPr>
      <w:bookmarkStart w:id="20" w:name="Article_8"/>
      <w:bookmarkEnd w:id="20"/>
      <w:r w:rsidRPr="00BB3D1D">
        <w:rPr>
          <w:rFonts w:ascii="Times New Roman" w:hAnsi="Times New Roman" w:cs="Times New Roman"/>
        </w:rPr>
        <w:t>Article 8</w:t>
      </w:r>
    </w:p>
    <w:p w:rsidR="00777BF4" w:rsidRPr="00BB3D1D" w:rsidRDefault="00E4302D">
      <w:pPr>
        <w:spacing w:before="39" w:line="278" w:lineRule="auto"/>
        <w:ind w:left="2636" w:right="1578" w:hanging="1822"/>
        <w:rPr>
          <w:rFonts w:ascii="Times New Roman" w:hAnsi="Times New Roman" w:cs="Times New Roman"/>
          <w:b/>
        </w:rPr>
      </w:pPr>
      <w:r w:rsidRPr="00BB3D1D">
        <w:rPr>
          <w:rFonts w:ascii="Times New Roman" w:hAnsi="Times New Roman" w:cs="Times New Roman"/>
          <w:b/>
        </w:rPr>
        <w:t xml:space="preserve">(Control measurements in controlled and </w:t>
      </w:r>
      <w:r w:rsidR="00504407" w:rsidRPr="00BB3D1D">
        <w:rPr>
          <w:rFonts w:ascii="Times New Roman" w:hAnsi="Times New Roman" w:cs="Times New Roman"/>
          <w:b/>
        </w:rPr>
        <w:t xml:space="preserve">monitored </w:t>
      </w:r>
      <w:r w:rsidRPr="00BB3D1D">
        <w:rPr>
          <w:rFonts w:ascii="Times New Roman" w:hAnsi="Times New Roman" w:cs="Times New Roman"/>
          <w:b/>
        </w:rPr>
        <w:t>areas carried out by</w:t>
      </w:r>
      <w:bookmarkStart w:id="21" w:name="a_provider_of_a_radiation_practice)_,"/>
      <w:bookmarkEnd w:id="21"/>
      <w:r w:rsidRPr="00BB3D1D">
        <w:rPr>
          <w:rFonts w:ascii="Times New Roman" w:hAnsi="Times New Roman" w:cs="Times New Roman"/>
          <w:b/>
        </w:rPr>
        <w:t xml:space="preserve"> a pr</w:t>
      </w:r>
      <w:r w:rsidR="00504407" w:rsidRPr="00BB3D1D">
        <w:rPr>
          <w:rFonts w:ascii="Times New Roman" w:hAnsi="Times New Roman" w:cs="Times New Roman"/>
          <w:b/>
        </w:rPr>
        <w:t xml:space="preserve">ovider </w:t>
      </w:r>
      <w:r w:rsidR="001E5465">
        <w:rPr>
          <w:rFonts w:ascii="Times New Roman" w:hAnsi="Times New Roman" w:cs="Times New Roman"/>
          <w:b/>
        </w:rPr>
        <w:t xml:space="preserve">carrying out </w:t>
      </w:r>
      <w:r w:rsidR="00504407" w:rsidRPr="00BB3D1D">
        <w:rPr>
          <w:rFonts w:ascii="Times New Roman" w:hAnsi="Times New Roman" w:cs="Times New Roman"/>
          <w:b/>
        </w:rPr>
        <w:t>a radiation practice)</w:t>
      </w:r>
    </w:p>
    <w:p w:rsidR="00777BF4" w:rsidRPr="00BB3D1D" w:rsidRDefault="00777BF4">
      <w:pPr>
        <w:pStyle w:val="Telobesedila"/>
        <w:spacing w:before="6"/>
        <w:rPr>
          <w:rFonts w:ascii="Times New Roman" w:hAnsi="Times New Roman" w:cs="Times New Roman"/>
          <w:b/>
        </w:rPr>
      </w:pPr>
    </w:p>
    <w:p w:rsidR="00777BF4" w:rsidRPr="00BB3D1D" w:rsidRDefault="00E4302D" w:rsidP="00F253F7">
      <w:pPr>
        <w:pStyle w:val="Odstavekseznama"/>
        <w:numPr>
          <w:ilvl w:val="0"/>
          <w:numId w:val="37"/>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 xml:space="preserve">A provider </w:t>
      </w:r>
      <w:r w:rsidR="00504407" w:rsidRPr="00BB3D1D">
        <w:rPr>
          <w:rFonts w:ascii="Times New Roman" w:hAnsi="Times New Roman" w:cs="Times New Roman"/>
        </w:rPr>
        <w:t>carrying out</w:t>
      </w:r>
      <w:r w:rsidRPr="00BB3D1D">
        <w:rPr>
          <w:rFonts w:ascii="Times New Roman" w:hAnsi="Times New Roman" w:cs="Times New Roman"/>
        </w:rPr>
        <w:t xml:space="preserve"> a radiation practice regularly controls radiation conditions in controlled and </w:t>
      </w:r>
      <w:r w:rsidR="00504407" w:rsidRPr="00BB3D1D">
        <w:rPr>
          <w:rFonts w:ascii="Times New Roman" w:hAnsi="Times New Roman" w:cs="Times New Roman"/>
        </w:rPr>
        <w:t>monitored</w:t>
      </w:r>
      <w:r w:rsidRPr="00BB3D1D">
        <w:rPr>
          <w:rFonts w:ascii="Times New Roman" w:hAnsi="Times New Roman" w:cs="Times New Roman"/>
        </w:rPr>
        <w:t xml:space="preserve"> areas with measurements (hereinafter: control</w:t>
      </w:r>
      <w:r w:rsidRPr="00BB3D1D">
        <w:rPr>
          <w:rFonts w:ascii="Times New Roman" w:hAnsi="Times New Roman" w:cs="Times New Roman"/>
          <w:spacing w:val="-7"/>
        </w:rPr>
        <w:t xml:space="preserve"> </w:t>
      </w:r>
      <w:r w:rsidRPr="00BB3D1D">
        <w:rPr>
          <w:rFonts w:ascii="Times New Roman" w:hAnsi="Times New Roman" w:cs="Times New Roman"/>
        </w:rPr>
        <w:t>measurements).</w:t>
      </w:r>
    </w:p>
    <w:p w:rsidR="00777BF4" w:rsidRPr="00BB3D1D" w:rsidRDefault="00504407" w:rsidP="00F253F7">
      <w:pPr>
        <w:pStyle w:val="Odstavekseznama"/>
        <w:numPr>
          <w:ilvl w:val="0"/>
          <w:numId w:val="37"/>
        </w:numPr>
        <w:tabs>
          <w:tab w:val="left" w:pos="545"/>
        </w:tabs>
        <w:spacing w:after="120" w:line="259" w:lineRule="auto"/>
        <w:ind w:right="898" w:hanging="426"/>
        <w:rPr>
          <w:rFonts w:ascii="Times New Roman" w:hAnsi="Times New Roman" w:cs="Times New Roman"/>
        </w:rPr>
      </w:pPr>
      <w:r w:rsidRPr="00BB3D1D">
        <w:rPr>
          <w:rFonts w:ascii="Times New Roman" w:hAnsi="Times New Roman" w:cs="Times New Roman"/>
        </w:rPr>
        <w:t>A provider carrying out</w:t>
      </w:r>
      <w:r w:rsidR="00E4302D" w:rsidRPr="00BB3D1D">
        <w:rPr>
          <w:rFonts w:ascii="Times New Roman" w:hAnsi="Times New Roman" w:cs="Times New Roman"/>
        </w:rPr>
        <w:t xml:space="preserve"> a radiation practice, in cooperation with an authorised radiation protection expert, shall develop a programme for the implementation of control measurements, which is an integral part of the radiation protection assessment, in which it shall determine:</w:t>
      </w:r>
    </w:p>
    <w:p w:rsidR="00777BF4" w:rsidRPr="00BB3D1D" w:rsidRDefault="00E4302D" w:rsidP="00F253F7">
      <w:pPr>
        <w:pStyle w:val="Odstavekseznama"/>
        <w:numPr>
          <w:ilvl w:val="1"/>
          <w:numId w:val="37"/>
        </w:numPr>
        <w:tabs>
          <w:tab w:val="left" w:pos="1111"/>
          <w:tab w:val="left" w:pos="1112"/>
        </w:tabs>
        <w:spacing w:after="120" w:line="268" w:lineRule="exact"/>
        <w:jc w:val="left"/>
        <w:rPr>
          <w:rFonts w:ascii="Times New Roman" w:hAnsi="Times New Roman" w:cs="Times New Roman"/>
        </w:rPr>
      </w:pPr>
      <w:r w:rsidRPr="00BB3D1D">
        <w:rPr>
          <w:rFonts w:ascii="Times New Roman" w:hAnsi="Times New Roman" w:cs="Times New Roman"/>
        </w:rPr>
        <w:t>measured</w:t>
      </w:r>
      <w:r w:rsidRPr="00BB3D1D">
        <w:rPr>
          <w:rFonts w:ascii="Times New Roman" w:hAnsi="Times New Roman" w:cs="Times New Roman"/>
          <w:spacing w:val="-2"/>
        </w:rPr>
        <w:t xml:space="preserve"> </w:t>
      </w:r>
      <w:r w:rsidRPr="00BB3D1D">
        <w:rPr>
          <w:rFonts w:ascii="Times New Roman" w:hAnsi="Times New Roman" w:cs="Times New Roman"/>
        </w:rPr>
        <w:t>quantities,</w:t>
      </w:r>
    </w:p>
    <w:p w:rsidR="00777BF4" w:rsidRPr="00BB3D1D" w:rsidRDefault="00E4302D" w:rsidP="00F253F7">
      <w:pPr>
        <w:pStyle w:val="Odstavekseznama"/>
        <w:numPr>
          <w:ilvl w:val="1"/>
          <w:numId w:val="37"/>
        </w:numPr>
        <w:tabs>
          <w:tab w:val="left" w:pos="1111"/>
          <w:tab w:val="left" w:pos="1112"/>
        </w:tabs>
        <w:spacing w:after="120"/>
        <w:jc w:val="left"/>
        <w:rPr>
          <w:rFonts w:ascii="Times New Roman" w:hAnsi="Times New Roman" w:cs="Times New Roman"/>
        </w:rPr>
      </w:pPr>
      <w:r w:rsidRPr="00BB3D1D">
        <w:rPr>
          <w:rFonts w:ascii="Times New Roman" w:hAnsi="Times New Roman" w:cs="Times New Roman"/>
        </w:rPr>
        <w:t>location, time and frequency of</w:t>
      </w:r>
      <w:r w:rsidRPr="00BB3D1D">
        <w:rPr>
          <w:rFonts w:ascii="Times New Roman" w:hAnsi="Times New Roman" w:cs="Times New Roman"/>
          <w:spacing w:val="-5"/>
        </w:rPr>
        <w:t xml:space="preserve"> </w:t>
      </w:r>
      <w:r w:rsidRPr="00BB3D1D">
        <w:rPr>
          <w:rFonts w:ascii="Times New Roman" w:hAnsi="Times New Roman" w:cs="Times New Roman"/>
        </w:rPr>
        <w:t>measurements,</w:t>
      </w:r>
    </w:p>
    <w:p w:rsidR="00777BF4" w:rsidRPr="00BB3D1D" w:rsidRDefault="00E4302D" w:rsidP="00F253F7">
      <w:pPr>
        <w:pStyle w:val="Odstavekseznama"/>
        <w:numPr>
          <w:ilvl w:val="1"/>
          <w:numId w:val="37"/>
        </w:numPr>
        <w:tabs>
          <w:tab w:val="left" w:pos="1111"/>
          <w:tab w:val="left" w:pos="1112"/>
        </w:tabs>
        <w:spacing w:after="120"/>
        <w:jc w:val="left"/>
        <w:rPr>
          <w:rFonts w:ascii="Times New Roman" w:hAnsi="Times New Roman" w:cs="Times New Roman"/>
        </w:rPr>
      </w:pPr>
      <w:r w:rsidRPr="00BB3D1D">
        <w:rPr>
          <w:rFonts w:ascii="Times New Roman" w:hAnsi="Times New Roman" w:cs="Times New Roman"/>
        </w:rPr>
        <w:t>measurement methods and</w:t>
      </w:r>
      <w:r w:rsidRPr="00BB3D1D">
        <w:rPr>
          <w:rFonts w:ascii="Times New Roman" w:hAnsi="Times New Roman" w:cs="Times New Roman"/>
          <w:spacing w:val="-3"/>
        </w:rPr>
        <w:t xml:space="preserve"> </w:t>
      </w:r>
      <w:r w:rsidRPr="00BB3D1D">
        <w:rPr>
          <w:rFonts w:ascii="Times New Roman" w:hAnsi="Times New Roman" w:cs="Times New Roman"/>
        </w:rPr>
        <w:t>procedures,</w:t>
      </w:r>
    </w:p>
    <w:p w:rsidR="00777BF4" w:rsidRPr="00BB3D1D" w:rsidRDefault="00E4302D" w:rsidP="00F253F7">
      <w:pPr>
        <w:pStyle w:val="Odstavekseznama"/>
        <w:numPr>
          <w:ilvl w:val="1"/>
          <w:numId w:val="37"/>
        </w:numPr>
        <w:tabs>
          <w:tab w:val="left" w:pos="1111"/>
          <w:tab w:val="left" w:pos="1112"/>
        </w:tabs>
        <w:spacing w:after="120"/>
        <w:jc w:val="left"/>
        <w:rPr>
          <w:rFonts w:ascii="Times New Roman" w:hAnsi="Times New Roman" w:cs="Times New Roman"/>
        </w:rPr>
      </w:pPr>
      <w:r w:rsidRPr="00BB3D1D">
        <w:rPr>
          <w:rFonts w:ascii="Times New Roman" w:hAnsi="Times New Roman" w:cs="Times New Roman"/>
        </w:rPr>
        <w:t>measuring equipment and the frequency of equipment and calibration checks</w:t>
      </w:r>
      <w:r w:rsidRPr="00BB3D1D">
        <w:rPr>
          <w:rFonts w:ascii="Times New Roman" w:hAnsi="Times New Roman" w:cs="Times New Roman"/>
          <w:spacing w:val="-10"/>
        </w:rPr>
        <w:t xml:space="preserve"> </w:t>
      </w:r>
      <w:r w:rsidRPr="00BB3D1D">
        <w:rPr>
          <w:rFonts w:ascii="Times New Roman" w:hAnsi="Times New Roman" w:cs="Times New Roman"/>
        </w:rPr>
        <w:t>and</w:t>
      </w:r>
    </w:p>
    <w:p w:rsidR="00777BF4" w:rsidRPr="00BB3D1D" w:rsidRDefault="00E4302D" w:rsidP="00F253F7">
      <w:pPr>
        <w:pStyle w:val="Odstavekseznama"/>
        <w:numPr>
          <w:ilvl w:val="1"/>
          <w:numId w:val="37"/>
        </w:numPr>
        <w:tabs>
          <w:tab w:val="left" w:pos="1111"/>
          <w:tab w:val="left" w:pos="1112"/>
        </w:tabs>
        <w:spacing w:after="120"/>
        <w:jc w:val="left"/>
        <w:rPr>
          <w:rFonts w:ascii="Times New Roman" w:hAnsi="Times New Roman" w:cs="Times New Roman"/>
        </w:rPr>
      </w:pPr>
      <w:r w:rsidRPr="00BB3D1D">
        <w:rPr>
          <w:rFonts w:ascii="Times New Roman" w:hAnsi="Times New Roman" w:cs="Times New Roman"/>
        </w:rPr>
        <w:t>reference radiation levels and the measures to be taken</w:t>
      </w:r>
      <w:r w:rsidR="00504407" w:rsidRPr="00BB3D1D">
        <w:rPr>
          <w:rFonts w:ascii="Times New Roman" w:hAnsi="Times New Roman" w:cs="Times New Roman"/>
        </w:rPr>
        <w:t>,</w:t>
      </w:r>
      <w:r w:rsidRPr="00BB3D1D">
        <w:rPr>
          <w:rFonts w:ascii="Times New Roman" w:hAnsi="Times New Roman" w:cs="Times New Roman"/>
        </w:rPr>
        <w:t xml:space="preserve"> if they are</w:t>
      </w:r>
      <w:r w:rsidRPr="00BB3D1D">
        <w:rPr>
          <w:rFonts w:ascii="Times New Roman" w:hAnsi="Times New Roman" w:cs="Times New Roman"/>
          <w:spacing w:val="-4"/>
        </w:rPr>
        <w:t xml:space="preserve"> </w:t>
      </w:r>
      <w:r w:rsidRPr="00BB3D1D">
        <w:rPr>
          <w:rFonts w:ascii="Times New Roman" w:hAnsi="Times New Roman" w:cs="Times New Roman"/>
        </w:rPr>
        <w:t>exceeded.</w:t>
      </w:r>
    </w:p>
    <w:p w:rsidR="00777BF4" w:rsidRPr="00BB3D1D" w:rsidRDefault="00504407" w:rsidP="00F253F7">
      <w:pPr>
        <w:pStyle w:val="Odstavekseznama"/>
        <w:numPr>
          <w:ilvl w:val="0"/>
          <w:numId w:val="37"/>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A provider carrying out</w:t>
      </w:r>
      <w:r w:rsidR="00E4302D" w:rsidRPr="00BB3D1D">
        <w:rPr>
          <w:rFonts w:ascii="Times New Roman" w:hAnsi="Times New Roman" w:cs="Times New Roman"/>
        </w:rPr>
        <w:t xml:space="preserve"> a radiation practice shall ensure that the personnel performing control measurements have written instructions for carrying out the measurements and are adequately trained to carry out the</w:t>
      </w:r>
      <w:r w:rsidR="00E4302D" w:rsidRPr="00BB3D1D">
        <w:rPr>
          <w:rFonts w:ascii="Times New Roman" w:hAnsi="Times New Roman" w:cs="Times New Roman"/>
          <w:spacing w:val="-5"/>
        </w:rPr>
        <w:t xml:space="preserve"> </w:t>
      </w:r>
      <w:r w:rsidR="00E4302D" w:rsidRPr="00BB3D1D">
        <w:rPr>
          <w:rFonts w:ascii="Times New Roman" w:hAnsi="Times New Roman" w:cs="Times New Roman"/>
        </w:rPr>
        <w:t>measurements.</w:t>
      </w:r>
    </w:p>
    <w:p w:rsidR="00777BF4" w:rsidRDefault="00504407" w:rsidP="00F253F7">
      <w:pPr>
        <w:pStyle w:val="Odstavekseznama"/>
        <w:numPr>
          <w:ilvl w:val="0"/>
          <w:numId w:val="37"/>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A provider carrying out</w:t>
      </w:r>
      <w:r w:rsidR="00E4302D" w:rsidRPr="00BB3D1D">
        <w:rPr>
          <w:rFonts w:ascii="Times New Roman" w:hAnsi="Times New Roman" w:cs="Times New Roman"/>
        </w:rPr>
        <w:t xml:space="preserve"> a radiation practice shall keep the results of the control measurements for at least three years and shall inform the workers thereof. Where necessary, the results may be used to assess the individual dose of the worker. In this case, the employer shall keep the results in accordance with the fifth paragraph of Article 49 of the ZVISJV-1.</w:t>
      </w:r>
    </w:p>
    <w:p w:rsidR="00F253F7" w:rsidRPr="00BB3D1D" w:rsidRDefault="00F253F7" w:rsidP="00F253F7">
      <w:pPr>
        <w:pStyle w:val="Odstavekseznama"/>
        <w:tabs>
          <w:tab w:val="left" w:pos="545"/>
        </w:tabs>
        <w:spacing w:after="120" w:line="259" w:lineRule="auto"/>
        <w:ind w:right="894" w:firstLine="0"/>
        <w:rPr>
          <w:rFonts w:ascii="Times New Roman" w:hAnsi="Times New Roman" w:cs="Times New Roman"/>
        </w:rPr>
      </w:pPr>
    </w:p>
    <w:p w:rsidR="00777BF4" w:rsidRPr="00BB3D1D" w:rsidRDefault="00E4302D">
      <w:pPr>
        <w:pStyle w:val="Naslov2"/>
        <w:spacing w:before="160" w:line="278" w:lineRule="auto"/>
        <w:ind w:left="3442" w:right="4207" w:firstLine="776"/>
        <w:rPr>
          <w:rFonts w:ascii="Times New Roman" w:hAnsi="Times New Roman" w:cs="Times New Roman"/>
        </w:rPr>
      </w:pPr>
      <w:bookmarkStart w:id="22" w:name="Article_9"/>
      <w:bookmarkEnd w:id="22"/>
      <w:r w:rsidRPr="00BB3D1D">
        <w:rPr>
          <w:rFonts w:ascii="Times New Roman" w:hAnsi="Times New Roman" w:cs="Times New Roman"/>
        </w:rPr>
        <w:t>Article 9</w:t>
      </w:r>
      <w:bookmarkStart w:id="23" w:name="(Measuring_equipment)"/>
      <w:bookmarkEnd w:id="23"/>
      <w:r w:rsidRPr="00BB3D1D">
        <w:rPr>
          <w:rFonts w:ascii="Times New Roman" w:hAnsi="Times New Roman" w:cs="Times New Roman"/>
        </w:rPr>
        <w:t xml:space="preserve"> (Measuring equipment)</w:t>
      </w:r>
    </w:p>
    <w:p w:rsidR="00777BF4" w:rsidRPr="00BB3D1D" w:rsidRDefault="00777BF4">
      <w:pPr>
        <w:pStyle w:val="Telobesedila"/>
        <w:spacing w:before="5"/>
        <w:rPr>
          <w:rFonts w:ascii="Times New Roman" w:hAnsi="Times New Roman" w:cs="Times New Roman"/>
          <w:b/>
        </w:rPr>
      </w:pPr>
    </w:p>
    <w:p w:rsidR="00777BF4" w:rsidRPr="00BB3D1D" w:rsidRDefault="00E4302D" w:rsidP="00F253F7">
      <w:pPr>
        <w:pStyle w:val="Odstavekseznama"/>
        <w:numPr>
          <w:ilvl w:val="0"/>
          <w:numId w:val="36"/>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 xml:space="preserve">A provider </w:t>
      </w:r>
      <w:r w:rsidR="00504407" w:rsidRPr="00BB3D1D">
        <w:rPr>
          <w:rFonts w:ascii="Times New Roman" w:hAnsi="Times New Roman" w:cs="Times New Roman"/>
        </w:rPr>
        <w:t xml:space="preserve">carrying out </w:t>
      </w:r>
      <w:r w:rsidRPr="00BB3D1D">
        <w:rPr>
          <w:rFonts w:ascii="Times New Roman" w:hAnsi="Times New Roman" w:cs="Times New Roman"/>
        </w:rPr>
        <w:t xml:space="preserve">a radiation practice for the implementation of the control measurements referred to in the previous Article shall provide the measuring equipment of the appropriate quality </w:t>
      </w:r>
      <w:r w:rsidR="00504407" w:rsidRPr="00BB3D1D">
        <w:rPr>
          <w:rFonts w:ascii="Times New Roman" w:hAnsi="Times New Roman" w:cs="Times New Roman"/>
        </w:rPr>
        <w:t>regarding</w:t>
      </w:r>
      <w:r w:rsidRPr="00BB3D1D">
        <w:rPr>
          <w:rFonts w:ascii="Times New Roman" w:hAnsi="Times New Roman" w:cs="Times New Roman"/>
        </w:rPr>
        <w:t xml:space="preserve"> the intended use, consulted by an authorised radiation protection</w:t>
      </w:r>
      <w:r w:rsidRPr="00BB3D1D">
        <w:rPr>
          <w:rFonts w:ascii="Times New Roman" w:hAnsi="Times New Roman" w:cs="Times New Roman"/>
          <w:spacing w:val="-2"/>
        </w:rPr>
        <w:t xml:space="preserve"> </w:t>
      </w:r>
      <w:r w:rsidRPr="00BB3D1D">
        <w:rPr>
          <w:rFonts w:ascii="Times New Roman" w:hAnsi="Times New Roman" w:cs="Times New Roman"/>
        </w:rPr>
        <w:t>expert.</w:t>
      </w:r>
    </w:p>
    <w:p w:rsidR="00777BF4" w:rsidRPr="00BB3D1D" w:rsidRDefault="00E4302D" w:rsidP="00F253F7">
      <w:pPr>
        <w:pStyle w:val="Odstavekseznama"/>
        <w:numPr>
          <w:ilvl w:val="0"/>
          <w:numId w:val="36"/>
        </w:numPr>
        <w:tabs>
          <w:tab w:val="left" w:pos="545"/>
        </w:tabs>
        <w:spacing w:after="120" w:line="259" w:lineRule="auto"/>
        <w:ind w:right="899" w:hanging="426"/>
        <w:rPr>
          <w:rFonts w:ascii="Times New Roman" w:hAnsi="Times New Roman" w:cs="Times New Roman"/>
        </w:rPr>
      </w:pPr>
      <w:r w:rsidRPr="00BB3D1D">
        <w:rPr>
          <w:rFonts w:ascii="Times New Roman" w:hAnsi="Times New Roman" w:cs="Times New Roman"/>
        </w:rPr>
        <w:t xml:space="preserve">A provider </w:t>
      </w:r>
      <w:r w:rsidR="00504407" w:rsidRPr="00BB3D1D">
        <w:rPr>
          <w:rFonts w:ascii="Times New Roman" w:hAnsi="Times New Roman" w:cs="Times New Roman"/>
        </w:rPr>
        <w:t xml:space="preserve">carrying out </w:t>
      </w:r>
      <w:r w:rsidRPr="00BB3D1D">
        <w:rPr>
          <w:rFonts w:ascii="Times New Roman" w:hAnsi="Times New Roman" w:cs="Times New Roman"/>
        </w:rPr>
        <w:t>a radiation practice shall ensure that the measuring equipment used to perform</w:t>
      </w:r>
      <w:r w:rsidRPr="00BB3D1D">
        <w:rPr>
          <w:rFonts w:ascii="Times New Roman" w:hAnsi="Times New Roman" w:cs="Times New Roman"/>
          <w:spacing w:val="6"/>
        </w:rPr>
        <w:t xml:space="preserve"> </w:t>
      </w:r>
      <w:r w:rsidRPr="00BB3D1D">
        <w:rPr>
          <w:rFonts w:ascii="Times New Roman" w:hAnsi="Times New Roman" w:cs="Times New Roman"/>
        </w:rPr>
        <w:t>the</w:t>
      </w:r>
      <w:r w:rsidRPr="00BB3D1D">
        <w:rPr>
          <w:rFonts w:ascii="Times New Roman" w:hAnsi="Times New Roman" w:cs="Times New Roman"/>
          <w:spacing w:val="8"/>
        </w:rPr>
        <w:t xml:space="preserve"> </w:t>
      </w:r>
      <w:r w:rsidRPr="00BB3D1D">
        <w:rPr>
          <w:rFonts w:ascii="Times New Roman" w:hAnsi="Times New Roman" w:cs="Times New Roman"/>
        </w:rPr>
        <w:t>control</w:t>
      </w:r>
      <w:r w:rsidRPr="00BB3D1D">
        <w:rPr>
          <w:rFonts w:ascii="Times New Roman" w:hAnsi="Times New Roman" w:cs="Times New Roman"/>
          <w:spacing w:val="7"/>
        </w:rPr>
        <w:t xml:space="preserve"> </w:t>
      </w:r>
      <w:r w:rsidRPr="00BB3D1D">
        <w:rPr>
          <w:rFonts w:ascii="Times New Roman" w:hAnsi="Times New Roman" w:cs="Times New Roman"/>
        </w:rPr>
        <w:t>measurements</w:t>
      </w:r>
      <w:r w:rsidRPr="00BB3D1D">
        <w:rPr>
          <w:rFonts w:ascii="Times New Roman" w:hAnsi="Times New Roman" w:cs="Times New Roman"/>
          <w:spacing w:val="10"/>
        </w:rPr>
        <w:t xml:space="preserve"> </w:t>
      </w:r>
      <w:r w:rsidRPr="00BB3D1D">
        <w:rPr>
          <w:rFonts w:ascii="Times New Roman" w:hAnsi="Times New Roman" w:cs="Times New Roman"/>
        </w:rPr>
        <w:t>is</w:t>
      </w:r>
      <w:r w:rsidRPr="00BB3D1D">
        <w:rPr>
          <w:rFonts w:ascii="Times New Roman" w:hAnsi="Times New Roman" w:cs="Times New Roman"/>
          <w:spacing w:val="8"/>
        </w:rPr>
        <w:t xml:space="preserve"> </w:t>
      </w:r>
      <w:r w:rsidRPr="00BB3D1D">
        <w:rPr>
          <w:rFonts w:ascii="Times New Roman" w:hAnsi="Times New Roman" w:cs="Times New Roman"/>
        </w:rPr>
        <w:t>calibrated</w:t>
      </w:r>
      <w:r w:rsidRPr="00BB3D1D">
        <w:rPr>
          <w:rFonts w:ascii="Times New Roman" w:hAnsi="Times New Roman" w:cs="Times New Roman"/>
          <w:spacing w:val="9"/>
        </w:rPr>
        <w:t xml:space="preserve"> </w:t>
      </w:r>
      <w:r w:rsidRPr="00BB3D1D">
        <w:rPr>
          <w:rFonts w:ascii="Times New Roman" w:hAnsi="Times New Roman" w:cs="Times New Roman"/>
        </w:rPr>
        <w:t>in</w:t>
      </w:r>
      <w:r w:rsidRPr="00BB3D1D">
        <w:rPr>
          <w:rFonts w:ascii="Times New Roman" w:hAnsi="Times New Roman" w:cs="Times New Roman"/>
          <w:spacing w:val="7"/>
        </w:rPr>
        <w:t xml:space="preserve"> </w:t>
      </w:r>
      <w:r w:rsidRPr="00BB3D1D">
        <w:rPr>
          <w:rFonts w:ascii="Times New Roman" w:hAnsi="Times New Roman" w:cs="Times New Roman"/>
        </w:rPr>
        <w:t>a</w:t>
      </w:r>
      <w:r w:rsidRPr="00BB3D1D">
        <w:rPr>
          <w:rFonts w:ascii="Times New Roman" w:hAnsi="Times New Roman" w:cs="Times New Roman"/>
          <w:spacing w:val="7"/>
        </w:rPr>
        <w:t xml:space="preserve"> </w:t>
      </w:r>
      <w:r w:rsidRPr="00BB3D1D">
        <w:rPr>
          <w:rFonts w:ascii="Times New Roman" w:hAnsi="Times New Roman" w:cs="Times New Roman"/>
        </w:rPr>
        <w:t>way</w:t>
      </w:r>
      <w:r w:rsidRPr="00BB3D1D">
        <w:rPr>
          <w:rFonts w:ascii="Times New Roman" w:hAnsi="Times New Roman" w:cs="Times New Roman"/>
          <w:spacing w:val="6"/>
        </w:rPr>
        <w:t xml:space="preserve"> </w:t>
      </w:r>
      <w:r w:rsidRPr="00BB3D1D">
        <w:rPr>
          <w:rFonts w:ascii="Times New Roman" w:hAnsi="Times New Roman" w:cs="Times New Roman"/>
        </w:rPr>
        <w:t>that</w:t>
      </w:r>
      <w:r w:rsidRPr="00BB3D1D">
        <w:rPr>
          <w:rFonts w:ascii="Times New Roman" w:hAnsi="Times New Roman" w:cs="Times New Roman"/>
          <w:spacing w:val="7"/>
        </w:rPr>
        <w:t xml:space="preserve"> </w:t>
      </w:r>
      <w:r w:rsidRPr="00BB3D1D">
        <w:rPr>
          <w:rFonts w:ascii="Times New Roman" w:hAnsi="Times New Roman" w:cs="Times New Roman"/>
        </w:rPr>
        <w:t>ensures</w:t>
      </w:r>
      <w:r w:rsidRPr="00BB3D1D">
        <w:rPr>
          <w:rFonts w:ascii="Times New Roman" w:hAnsi="Times New Roman" w:cs="Times New Roman"/>
          <w:spacing w:val="7"/>
        </w:rPr>
        <w:t xml:space="preserve"> </w:t>
      </w:r>
      <w:r w:rsidRPr="00BB3D1D">
        <w:rPr>
          <w:rFonts w:ascii="Times New Roman" w:hAnsi="Times New Roman" w:cs="Times New Roman"/>
        </w:rPr>
        <w:t>traceability</w:t>
      </w:r>
      <w:r w:rsidRPr="00BB3D1D">
        <w:rPr>
          <w:rFonts w:ascii="Times New Roman" w:hAnsi="Times New Roman" w:cs="Times New Roman"/>
          <w:spacing w:val="6"/>
        </w:rPr>
        <w:t xml:space="preserve"> </w:t>
      </w:r>
      <w:r w:rsidRPr="00BB3D1D">
        <w:rPr>
          <w:rFonts w:ascii="Times New Roman" w:hAnsi="Times New Roman" w:cs="Times New Roman"/>
        </w:rPr>
        <w:t>before</w:t>
      </w:r>
      <w:r w:rsidR="00504407" w:rsidRPr="00BB3D1D">
        <w:rPr>
          <w:rFonts w:ascii="Times New Roman" w:hAnsi="Times New Roman" w:cs="Times New Roman"/>
        </w:rPr>
        <w:t xml:space="preserve"> </w:t>
      </w:r>
      <w:r w:rsidR="001E5465">
        <w:rPr>
          <w:rFonts w:ascii="Times New Roman" w:hAnsi="Times New Roman" w:cs="Times New Roman"/>
        </w:rPr>
        <w:t>the first use. A provider carrying out</w:t>
      </w:r>
      <w:r w:rsidRPr="00BB3D1D">
        <w:rPr>
          <w:rFonts w:ascii="Times New Roman" w:hAnsi="Times New Roman" w:cs="Times New Roman"/>
        </w:rPr>
        <w:t xml:space="preserve"> a radiation practice checks the measuring equipment in regular periods in such a way as to ensure that the measuring equipment gives reproducible results within the specified accuracy in known and predefined conditions. After each repair of the measuring equipment, otherwise, during the regular periods specified in the programme of implementation of control measures, the employer shall ensure calibration in a way that ensures traceability. A provider </w:t>
      </w:r>
      <w:r w:rsidR="00597E1E">
        <w:rPr>
          <w:rFonts w:ascii="Times New Roman" w:hAnsi="Times New Roman" w:cs="Times New Roman"/>
        </w:rPr>
        <w:t xml:space="preserve">carrying </w:t>
      </w:r>
      <w:r w:rsidRPr="00BB3D1D">
        <w:rPr>
          <w:rFonts w:ascii="Times New Roman" w:hAnsi="Times New Roman" w:cs="Times New Roman"/>
        </w:rPr>
        <w:t xml:space="preserve">a radiation practice shall keep a log of checks on the measuring equipment and shall keep documentation of the measuring equipment, </w:t>
      </w:r>
      <w:r w:rsidR="001E5465">
        <w:rPr>
          <w:rFonts w:ascii="Times New Roman" w:hAnsi="Times New Roman" w:cs="Times New Roman"/>
        </w:rPr>
        <w:t xml:space="preserve">repair of </w:t>
      </w:r>
      <w:r w:rsidRPr="00BB3D1D">
        <w:rPr>
          <w:rFonts w:ascii="Times New Roman" w:hAnsi="Times New Roman" w:cs="Times New Roman"/>
        </w:rPr>
        <w:t>equipment and</w:t>
      </w:r>
      <w:r w:rsidRPr="00BB3D1D">
        <w:rPr>
          <w:rFonts w:ascii="Times New Roman" w:hAnsi="Times New Roman" w:cs="Times New Roman"/>
          <w:spacing w:val="-2"/>
        </w:rPr>
        <w:t xml:space="preserve"> </w:t>
      </w:r>
      <w:r w:rsidRPr="00BB3D1D">
        <w:rPr>
          <w:rFonts w:ascii="Times New Roman" w:hAnsi="Times New Roman" w:cs="Times New Roman"/>
        </w:rPr>
        <w:t>calibration.</w:t>
      </w:r>
    </w:p>
    <w:p w:rsidR="00777BF4" w:rsidRPr="00BB3D1D" w:rsidRDefault="00777BF4">
      <w:pPr>
        <w:pStyle w:val="Telobesedila"/>
        <w:spacing w:before="9"/>
        <w:rPr>
          <w:rFonts w:ascii="Times New Roman" w:hAnsi="Times New Roman" w:cs="Times New Roman"/>
        </w:rPr>
      </w:pPr>
    </w:p>
    <w:p w:rsidR="00777BF4" w:rsidRPr="00BB3D1D" w:rsidRDefault="00E4302D">
      <w:pPr>
        <w:pStyle w:val="Naslov2"/>
        <w:ind w:right="1175"/>
        <w:jc w:val="center"/>
        <w:rPr>
          <w:rFonts w:ascii="Times New Roman" w:hAnsi="Times New Roman" w:cs="Times New Roman"/>
        </w:rPr>
      </w:pPr>
      <w:bookmarkStart w:id="24" w:name="Article_10"/>
      <w:bookmarkEnd w:id="24"/>
      <w:r w:rsidRPr="00BB3D1D">
        <w:rPr>
          <w:rFonts w:ascii="Times New Roman" w:hAnsi="Times New Roman" w:cs="Times New Roman"/>
        </w:rPr>
        <w:t>Article 10</w:t>
      </w:r>
    </w:p>
    <w:p w:rsidR="00777BF4" w:rsidRPr="00BB3D1D" w:rsidRDefault="00E4302D">
      <w:pPr>
        <w:spacing w:before="40"/>
        <w:ind w:left="396" w:right="1175"/>
        <w:jc w:val="center"/>
        <w:rPr>
          <w:rFonts w:ascii="Times New Roman" w:hAnsi="Times New Roman" w:cs="Times New Roman"/>
          <w:b/>
        </w:rPr>
      </w:pPr>
      <w:bookmarkStart w:id="25" w:name="(Control_measurements_in_controlled_and_"/>
      <w:bookmarkEnd w:id="25"/>
      <w:r w:rsidRPr="00BB3D1D">
        <w:rPr>
          <w:rFonts w:ascii="Times New Roman" w:hAnsi="Times New Roman" w:cs="Times New Roman"/>
          <w:b/>
        </w:rPr>
        <w:t xml:space="preserve">(Control measurements in controlled and </w:t>
      </w:r>
      <w:r w:rsidR="00E07651" w:rsidRPr="00BB3D1D">
        <w:rPr>
          <w:rFonts w:ascii="Times New Roman" w:hAnsi="Times New Roman" w:cs="Times New Roman"/>
          <w:b/>
        </w:rPr>
        <w:t>monitored</w:t>
      </w:r>
      <w:r w:rsidRPr="00BB3D1D">
        <w:rPr>
          <w:rFonts w:ascii="Times New Roman" w:hAnsi="Times New Roman" w:cs="Times New Roman"/>
          <w:b/>
        </w:rPr>
        <w:t xml:space="preserve"> areas carried out by an authorised radiation protection expert)</w:t>
      </w:r>
    </w:p>
    <w:p w:rsidR="00777BF4" w:rsidRPr="00BB3D1D" w:rsidRDefault="00777BF4">
      <w:pPr>
        <w:pStyle w:val="Telobesedila"/>
        <w:spacing w:before="11"/>
        <w:rPr>
          <w:rFonts w:ascii="Times New Roman" w:hAnsi="Times New Roman" w:cs="Times New Roman"/>
          <w:b/>
        </w:rPr>
      </w:pPr>
    </w:p>
    <w:p w:rsidR="00777BF4" w:rsidRPr="00BB3D1D" w:rsidRDefault="00E4302D" w:rsidP="00F253F7">
      <w:pPr>
        <w:pStyle w:val="Odstavekseznama"/>
        <w:numPr>
          <w:ilvl w:val="0"/>
          <w:numId w:val="33"/>
        </w:numPr>
        <w:tabs>
          <w:tab w:val="left" w:pos="545"/>
        </w:tabs>
        <w:spacing w:after="120" w:line="259" w:lineRule="auto"/>
        <w:ind w:right="897" w:hanging="426"/>
        <w:rPr>
          <w:rFonts w:ascii="Times New Roman" w:hAnsi="Times New Roman" w:cs="Times New Roman"/>
        </w:rPr>
      </w:pPr>
      <w:r w:rsidRPr="00BB3D1D">
        <w:rPr>
          <w:rFonts w:ascii="Times New Roman" w:hAnsi="Times New Roman" w:cs="Times New Roman"/>
        </w:rPr>
        <w:t xml:space="preserve">The radiation conditions in controlled and </w:t>
      </w:r>
      <w:r w:rsidR="00504407" w:rsidRPr="00BB3D1D">
        <w:rPr>
          <w:rFonts w:ascii="Times New Roman" w:hAnsi="Times New Roman" w:cs="Times New Roman"/>
        </w:rPr>
        <w:t>monitored</w:t>
      </w:r>
      <w:r w:rsidRPr="00BB3D1D">
        <w:rPr>
          <w:rFonts w:ascii="Times New Roman" w:hAnsi="Times New Roman" w:cs="Times New Roman"/>
        </w:rPr>
        <w:t xml:space="preserve"> ar</w:t>
      </w:r>
      <w:r w:rsidR="00504407" w:rsidRPr="00BB3D1D">
        <w:rPr>
          <w:rFonts w:ascii="Times New Roman" w:hAnsi="Times New Roman" w:cs="Times New Roman"/>
        </w:rPr>
        <w:t xml:space="preserve">eas in activities where people </w:t>
      </w:r>
      <w:r w:rsidRPr="00BB3D1D">
        <w:rPr>
          <w:rFonts w:ascii="Times New Roman" w:hAnsi="Times New Roman" w:cs="Times New Roman"/>
        </w:rPr>
        <w:t>are exposed to sources of radiation are checked by an authorized radiation protection expert at regular intervals specified for carrying out checks and measurements of these sources of radiation in the Rules laying down the rules of conduct and conditions for the use of individual radiation sources and radiation safety measures to be undertaken by users of radiation</w:t>
      </w:r>
      <w:r w:rsidRPr="00BB3D1D">
        <w:rPr>
          <w:rFonts w:ascii="Times New Roman" w:hAnsi="Times New Roman" w:cs="Times New Roman"/>
          <w:spacing w:val="-1"/>
        </w:rPr>
        <w:t xml:space="preserve"> </w:t>
      </w:r>
      <w:r w:rsidRPr="00BB3D1D">
        <w:rPr>
          <w:rFonts w:ascii="Times New Roman" w:hAnsi="Times New Roman" w:cs="Times New Roman"/>
        </w:rPr>
        <w:t>sources.</w:t>
      </w:r>
    </w:p>
    <w:p w:rsidR="00777BF4" w:rsidRPr="00BB3D1D" w:rsidRDefault="00E4302D" w:rsidP="00F253F7">
      <w:pPr>
        <w:pStyle w:val="Odstavekseznama"/>
        <w:numPr>
          <w:ilvl w:val="0"/>
          <w:numId w:val="33"/>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Notwithstanding the provisions of the preceding paragraph, an authorised radiation protection expert shall check the radiation conditions in the controlled and observed areas:</w:t>
      </w:r>
    </w:p>
    <w:p w:rsidR="00777BF4" w:rsidRPr="00BB3D1D" w:rsidRDefault="00E4302D" w:rsidP="00F253F7">
      <w:pPr>
        <w:pStyle w:val="Odstavekseznama"/>
        <w:numPr>
          <w:ilvl w:val="1"/>
          <w:numId w:val="33"/>
        </w:numPr>
        <w:tabs>
          <w:tab w:val="left" w:pos="838"/>
          <w:tab w:val="left" w:pos="839"/>
        </w:tabs>
        <w:spacing w:after="120" w:line="268" w:lineRule="exact"/>
        <w:jc w:val="left"/>
        <w:rPr>
          <w:rFonts w:ascii="Times New Roman" w:hAnsi="Times New Roman" w:cs="Times New Roman"/>
        </w:rPr>
      </w:pPr>
      <w:r w:rsidRPr="00BB3D1D">
        <w:rPr>
          <w:rFonts w:ascii="Times New Roman" w:hAnsi="Times New Roman" w:cs="Times New Roman"/>
        </w:rPr>
        <w:t>every six months in nuclear</w:t>
      </w:r>
      <w:r w:rsidRPr="00BB3D1D">
        <w:rPr>
          <w:rFonts w:ascii="Times New Roman" w:hAnsi="Times New Roman" w:cs="Times New Roman"/>
          <w:spacing w:val="-2"/>
        </w:rPr>
        <w:t xml:space="preserve"> </w:t>
      </w:r>
      <w:r w:rsidRPr="00BB3D1D">
        <w:rPr>
          <w:rFonts w:ascii="Times New Roman" w:hAnsi="Times New Roman" w:cs="Times New Roman"/>
        </w:rPr>
        <w:t>facilities,</w:t>
      </w:r>
    </w:p>
    <w:p w:rsidR="00777BF4" w:rsidRPr="00BB3D1D" w:rsidRDefault="00E4302D" w:rsidP="00F253F7">
      <w:pPr>
        <w:pStyle w:val="Odstavekseznama"/>
        <w:numPr>
          <w:ilvl w:val="1"/>
          <w:numId w:val="33"/>
        </w:numPr>
        <w:tabs>
          <w:tab w:val="left" w:pos="839"/>
        </w:tabs>
        <w:spacing w:after="120" w:line="256" w:lineRule="auto"/>
        <w:ind w:right="898"/>
        <w:rPr>
          <w:rFonts w:ascii="Times New Roman" w:hAnsi="Times New Roman" w:cs="Times New Roman"/>
        </w:rPr>
      </w:pPr>
      <w:r w:rsidRPr="00BB3D1D">
        <w:rPr>
          <w:rFonts w:ascii="Times New Roman" w:hAnsi="Times New Roman" w:cs="Times New Roman"/>
        </w:rPr>
        <w:t>once a year for activities where workers handle materials or waste which, due to their characteristics, have an increased content of natural radionuclides or have, due to technological processing, an increased content of natural</w:t>
      </w:r>
      <w:r w:rsidRPr="00BB3D1D">
        <w:rPr>
          <w:rFonts w:ascii="Times New Roman" w:hAnsi="Times New Roman" w:cs="Times New Roman"/>
          <w:spacing w:val="-8"/>
        </w:rPr>
        <w:t xml:space="preserve"> </w:t>
      </w:r>
      <w:r w:rsidRPr="00BB3D1D">
        <w:rPr>
          <w:rFonts w:ascii="Times New Roman" w:hAnsi="Times New Roman" w:cs="Times New Roman"/>
        </w:rPr>
        <w:t>radionuclides.</w:t>
      </w:r>
    </w:p>
    <w:p w:rsidR="00777BF4" w:rsidRDefault="00E4302D" w:rsidP="00F253F7">
      <w:pPr>
        <w:pStyle w:val="Odstavekseznama"/>
        <w:numPr>
          <w:ilvl w:val="0"/>
          <w:numId w:val="33"/>
        </w:numPr>
        <w:tabs>
          <w:tab w:val="left" w:pos="545"/>
        </w:tabs>
        <w:spacing w:after="120" w:line="259" w:lineRule="auto"/>
        <w:ind w:right="895" w:hanging="426"/>
        <w:rPr>
          <w:rFonts w:ascii="Times New Roman" w:hAnsi="Times New Roman" w:cs="Times New Roman"/>
        </w:rPr>
      </w:pPr>
      <w:r w:rsidRPr="00BB3D1D">
        <w:rPr>
          <w:rFonts w:ascii="Times New Roman" w:hAnsi="Times New Roman" w:cs="Times New Roman"/>
        </w:rPr>
        <w:t xml:space="preserve">An authorised radiation protection expert shall prepare a report on the performed control measurements, which a provider </w:t>
      </w:r>
      <w:r w:rsidR="001E5465">
        <w:rPr>
          <w:rFonts w:ascii="Times New Roman" w:hAnsi="Times New Roman" w:cs="Times New Roman"/>
        </w:rPr>
        <w:t>carrying out</w:t>
      </w:r>
      <w:r w:rsidRPr="00BB3D1D">
        <w:rPr>
          <w:rFonts w:ascii="Times New Roman" w:hAnsi="Times New Roman" w:cs="Times New Roman"/>
        </w:rPr>
        <w:t xml:space="preserve"> a radiation practice must keep for at least three years and inform the workers about its contents. Where necessary, the results may be used to assess the individual dose of the work</w:t>
      </w:r>
      <w:r w:rsidR="001E5465">
        <w:rPr>
          <w:rFonts w:ascii="Times New Roman" w:hAnsi="Times New Roman" w:cs="Times New Roman"/>
        </w:rPr>
        <w:t>er. In this case, the provider carrying</w:t>
      </w:r>
      <w:r w:rsidRPr="00BB3D1D">
        <w:rPr>
          <w:rFonts w:ascii="Times New Roman" w:hAnsi="Times New Roman" w:cs="Times New Roman"/>
        </w:rPr>
        <w:t xml:space="preserve"> a radiation practice shall keep reports in accordance with the fifth paragraph of Article 49 of the ZVISJV-1.</w:t>
      </w:r>
    </w:p>
    <w:p w:rsidR="002D5E1A" w:rsidRPr="00BB3D1D" w:rsidRDefault="002D5E1A" w:rsidP="00F253F7">
      <w:pPr>
        <w:pStyle w:val="Odstavekseznama"/>
        <w:numPr>
          <w:ilvl w:val="0"/>
          <w:numId w:val="33"/>
        </w:numPr>
        <w:tabs>
          <w:tab w:val="left" w:pos="545"/>
        </w:tabs>
        <w:spacing w:after="120" w:line="259" w:lineRule="auto"/>
        <w:ind w:right="895" w:hanging="426"/>
        <w:rPr>
          <w:rFonts w:ascii="Times New Roman" w:hAnsi="Times New Roman" w:cs="Times New Roman"/>
        </w:rPr>
      </w:pPr>
      <w:r>
        <w:rPr>
          <w:rFonts w:ascii="Times New Roman" w:hAnsi="Times New Roman" w:cs="Times New Roman"/>
        </w:rPr>
        <w:t xml:space="preserve">Notwithstanding the provisions of the previous paragraph, the provider carrying out a radiation practice shall keep at least the last two reports on the performed surveillance measurements. </w:t>
      </w:r>
    </w:p>
    <w:p w:rsidR="00777BF4" w:rsidRPr="00BB3D1D" w:rsidRDefault="00777BF4">
      <w:pPr>
        <w:pStyle w:val="Telobesedila"/>
        <w:rPr>
          <w:rFonts w:ascii="Times New Roman" w:hAnsi="Times New Roman" w:cs="Times New Roman"/>
        </w:rPr>
      </w:pPr>
    </w:p>
    <w:p w:rsidR="00777BF4" w:rsidRPr="00BB3D1D" w:rsidRDefault="00E4302D">
      <w:pPr>
        <w:pStyle w:val="Naslov2"/>
        <w:spacing w:before="157"/>
        <w:ind w:left="4158"/>
        <w:rPr>
          <w:rFonts w:ascii="Times New Roman" w:hAnsi="Times New Roman" w:cs="Times New Roman"/>
        </w:rPr>
      </w:pPr>
      <w:bookmarkStart w:id="26" w:name="Article_11"/>
      <w:bookmarkEnd w:id="26"/>
      <w:r w:rsidRPr="00BB3D1D">
        <w:rPr>
          <w:rFonts w:ascii="Times New Roman" w:hAnsi="Times New Roman" w:cs="Times New Roman"/>
        </w:rPr>
        <w:t>Article 11</w:t>
      </w:r>
    </w:p>
    <w:p w:rsidR="00777BF4" w:rsidRPr="00BB3D1D" w:rsidRDefault="00E4302D">
      <w:pPr>
        <w:spacing w:before="41"/>
        <w:ind w:left="649"/>
        <w:rPr>
          <w:rFonts w:ascii="Times New Roman" w:hAnsi="Times New Roman" w:cs="Times New Roman"/>
          <w:b/>
        </w:rPr>
      </w:pPr>
      <w:bookmarkStart w:id="27" w:name="(The_scope_of_control_measurements_in_th"/>
      <w:bookmarkEnd w:id="27"/>
      <w:r w:rsidRPr="00BB3D1D">
        <w:rPr>
          <w:rFonts w:ascii="Times New Roman" w:hAnsi="Times New Roman" w:cs="Times New Roman"/>
          <w:b/>
        </w:rPr>
        <w:t xml:space="preserve">(The scope of control measurements in the controlled and </w:t>
      </w:r>
      <w:r w:rsidR="00E07651" w:rsidRPr="00BB3D1D">
        <w:rPr>
          <w:rFonts w:ascii="Times New Roman" w:hAnsi="Times New Roman" w:cs="Times New Roman"/>
          <w:b/>
        </w:rPr>
        <w:t>monitored</w:t>
      </w:r>
      <w:r w:rsidRPr="00BB3D1D">
        <w:rPr>
          <w:rFonts w:ascii="Times New Roman" w:hAnsi="Times New Roman" w:cs="Times New Roman"/>
          <w:b/>
        </w:rPr>
        <w:t xml:space="preserve"> areas)</w:t>
      </w:r>
    </w:p>
    <w:p w:rsidR="00777BF4" w:rsidRPr="00BB3D1D" w:rsidRDefault="00777BF4">
      <w:pPr>
        <w:pStyle w:val="Telobesedila"/>
        <w:rPr>
          <w:rFonts w:ascii="Times New Roman" w:hAnsi="Times New Roman" w:cs="Times New Roman"/>
          <w:b/>
        </w:rPr>
      </w:pPr>
    </w:p>
    <w:p w:rsidR="00777BF4" w:rsidRPr="00BB3D1D" w:rsidRDefault="00E4302D" w:rsidP="00F253F7">
      <w:pPr>
        <w:pStyle w:val="Odstavekseznama"/>
        <w:numPr>
          <w:ilvl w:val="0"/>
          <w:numId w:val="32"/>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 xml:space="preserve">The control measurements of the controlled and </w:t>
      </w:r>
      <w:r w:rsidR="00DC0CBF">
        <w:rPr>
          <w:rFonts w:ascii="Times New Roman" w:hAnsi="Times New Roman" w:cs="Times New Roman"/>
        </w:rPr>
        <w:t xml:space="preserve">monitored </w:t>
      </w:r>
      <w:r w:rsidRPr="00BB3D1D">
        <w:rPr>
          <w:rFonts w:ascii="Times New Roman" w:hAnsi="Times New Roman" w:cs="Times New Roman"/>
        </w:rPr>
        <w:t>areas referred to in the preceding Article include dose rate measurements. When exposed due to unsealed sources of radiation, surface contamination is also determined, or the concentration of individual radionuclides in the air is</w:t>
      </w:r>
      <w:r w:rsidRPr="00BB3D1D">
        <w:rPr>
          <w:rFonts w:ascii="Times New Roman" w:hAnsi="Times New Roman" w:cs="Times New Roman"/>
          <w:spacing w:val="-3"/>
        </w:rPr>
        <w:t xml:space="preserve"> </w:t>
      </w:r>
      <w:r w:rsidRPr="00BB3D1D">
        <w:rPr>
          <w:rFonts w:ascii="Times New Roman" w:hAnsi="Times New Roman" w:cs="Times New Roman"/>
        </w:rPr>
        <w:t>measured.</w:t>
      </w:r>
    </w:p>
    <w:p w:rsidR="00777BF4" w:rsidRPr="00BB3D1D" w:rsidRDefault="00E4302D" w:rsidP="00F253F7">
      <w:pPr>
        <w:pStyle w:val="Odstavekseznama"/>
        <w:numPr>
          <w:ilvl w:val="0"/>
          <w:numId w:val="32"/>
        </w:numPr>
        <w:tabs>
          <w:tab w:val="left" w:pos="545"/>
        </w:tabs>
        <w:spacing w:after="120"/>
        <w:ind w:hanging="426"/>
        <w:rPr>
          <w:rFonts w:ascii="Times New Roman" w:hAnsi="Times New Roman" w:cs="Times New Roman"/>
        </w:rPr>
      </w:pPr>
      <w:r w:rsidRPr="00BB3D1D">
        <w:rPr>
          <w:rFonts w:ascii="Times New Roman" w:hAnsi="Times New Roman" w:cs="Times New Roman"/>
        </w:rPr>
        <w:t>Dose rate measurements are</w:t>
      </w:r>
      <w:r w:rsidRPr="00BB3D1D">
        <w:rPr>
          <w:rFonts w:ascii="Times New Roman" w:hAnsi="Times New Roman" w:cs="Times New Roman"/>
          <w:spacing w:val="-1"/>
        </w:rPr>
        <w:t xml:space="preserve"> </w:t>
      </w:r>
      <w:r w:rsidRPr="00BB3D1D">
        <w:rPr>
          <w:rFonts w:ascii="Times New Roman" w:hAnsi="Times New Roman" w:cs="Times New Roman"/>
        </w:rPr>
        <w:t>performed:</w:t>
      </w:r>
    </w:p>
    <w:p w:rsidR="00777BF4" w:rsidRPr="00BB3D1D" w:rsidRDefault="00E4302D" w:rsidP="00F253F7">
      <w:pPr>
        <w:pStyle w:val="Odstavekseznama"/>
        <w:numPr>
          <w:ilvl w:val="1"/>
          <w:numId w:val="32"/>
        </w:numPr>
        <w:tabs>
          <w:tab w:val="left" w:pos="839"/>
        </w:tabs>
        <w:spacing w:after="120" w:line="256" w:lineRule="auto"/>
        <w:ind w:right="901"/>
        <w:rPr>
          <w:rFonts w:ascii="Times New Roman" w:hAnsi="Times New Roman" w:cs="Times New Roman"/>
        </w:rPr>
      </w:pPr>
      <w:r w:rsidRPr="00BB3D1D">
        <w:rPr>
          <w:rFonts w:ascii="Times New Roman" w:hAnsi="Times New Roman" w:cs="Times New Roman"/>
        </w:rPr>
        <w:t>at locations that allow the assessment of equivalent doses and the effective dose of exposed</w:t>
      </w:r>
      <w:r w:rsidRPr="00BB3D1D">
        <w:rPr>
          <w:rFonts w:ascii="Times New Roman" w:hAnsi="Times New Roman" w:cs="Times New Roman"/>
          <w:spacing w:val="-1"/>
        </w:rPr>
        <w:t xml:space="preserve"> </w:t>
      </w:r>
      <w:r w:rsidRPr="00BB3D1D">
        <w:rPr>
          <w:rFonts w:ascii="Times New Roman" w:hAnsi="Times New Roman" w:cs="Times New Roman"/>
        </w:rPr>
        <w:t>individuals;</w:t>
      </w:r>
    </w:p>
    <w:p w:rsidR="00777BF4" w:rsidRPr="00BB3D1D" w:rsidRDefault="00E4302D" w:rsidP="001E5465">
      <w:pPr>
        <w:pStyle w:val="Odstavekseznama"/>
        <w:numPr>
          <w:ilvl w:val="1"/>
          <w:numId w:val="32"/>
        </w:numPr>
        <w:tabs>
          <w:tab w:val="left" w:pos="839"/>
        </w:tabs>
        <w:spacing w:after="120"/>
        <w:ind w:right="876"/>
        <w:rPr>
          <w:rFonts w:ascii="Times New Roman" w:hAnsi="Times New Roman" w:cs="Times New Roman"/>
        </w:rPr>
      </w:pPr>
      <w:r w:rsidRPr="00BB3D1D">
        <w:rPr>
          <w:rFonts w:ascii="Times New Roman" w:hAnsi="Times New Roman" w:cs="Times New Roman"/>
        </w:rPr>
        <w:t>at typical points in the room and adjacent</w:t>
      </w:r>
      <w:r w:rsidRPr="00BB3D1D">
        <w:rPr>
          <w:rFonts w:ascii="Times New Roman" w:hAnsi="Times New Roman" w:cs="Times New Roman"/>
          <w:spacing w:val="-4"/>
        </w:rPr>
        <w:t xml:space="preserve"> </w:t>
      </w:r>
      <w:r w:rsidRPr="00BB3D1D">
        <w:rPr>
          <w:rFonts w:ascii="Times New Roman" w:hAnsi="Times New Roman" w:cs="Times New Roman"/>
        </w:rPr>
        <w:t>rooms</w:t>
      </w:r>
      <w:r w:rsidR="001E5465">
        <w:rPr>
          <w:rFonts w:ascii="Times New Roman" w:hAnsi="Times New Roman" w:cs="Times New Roman"/>
        </w:rPr>
        <w:t xml:space="preserve"> in conditions of operation and storage of the radiation source</w:t>
      </w:r>
      <w:r w:rsidRPr="00BB3D1D">
        <w:rPr>
          <w:rFonts w:ascii="Times New Roman" w:hAnsi="Times New Roman" w:cs="Times New Roman"/>
        </w:rPr>
        <w:t>;</w:t>
      </w:r>
    </w:p>
    <w:p w:rsidR="00777BF4" w:rsidRPr="00BB3D1D" w:rsidRDefault="00E4302D" w:rsidP="00F253F7">
      <w:pPr>
        <w:pStyle w:val="Odstavekseznama"/>
        <w:numPr>
          <w:ilvl w:val="1"/>
          <w:numId w:val="32"/>
        </w:numPr>
        <w:tabs>
          <w:tab w:val="left" w:pos="839"/>
        </w:tabs>
        <w:spacing w:after="120" w:line="256" w:lineRule="auto"/>
        <w:ind w:right="900"/>
        <w:rPr>
          <w:rFonts w:ascii="Times New Roman" w:hAnsi="Times New Roman" w:cs="Times New Roman"/>
        </w:rPr>
      </w:pPr>
      <w:r w:rsidRPr="00BB3D1D">
        <w:rPr>
          <w:rFonts w:ascii="Times New Roman" w:hAnsi="Times New Roman" w:cs="Times New Roman"/>
        </w:rPr>
        <w:t>in a useful beam of X-ray devices and devices with sealed sources of radiation, if this is accessible by measuring instruments</w:t>
      </w:r>
      <w:r w:rsidRPr="00BB3D1D">
        <w:rPr>
          <w:rFonts w:ascii="Times New Roman" w:hAnsi="Times New Roman" w:cs="Times New Roman"/>
          <w:spacing w:val="-4"/>
        </w:rPr>
        <w:t xml:space="preserve"> </w:t>
      </w:r>
      <w:r w:rsidRPr="00BB3D1D">
        <w:rPr>
          <w:rFonts w:ascii="Times New Roman" w:hAnsi="Times New Roman" w:cs="Times New Roman"/>
        </w:rPr>
        <w:t>and</w:t>
      </w:r>
    </w:p>
    <w:p w:rsidR="00777BF4" w:rsidRPr="00BB3D1D" w:rsidRDefault="00E4302D" w:rsidP="00F253F7">
      <w:pPr>
        <w:pStyle w:val="Odstavekseznama"/>
        <w:numPr>
          <w:ilvl w:val="1"/>
          <w:numId w:val="32"/>
        </w:numPr>
        <w:tabs>
          <w:tab w:val="left" w:pos="839"/>
        </w:tabs>
        <w:spacing w:after="120" w:line="256" w:lineRule="auto"/>
        <w:ind w:right="895"/>
        <w:rPr>
          <w:rFonts w:ascii="Times New Roman" w:hAnsi="Times New Roman" w:cs="Times New Roman"/>
        </w:rPr>
      </w:pPr>
      <w:r w:rsidRPr="00BB3D1D">
        <w:rPr>
          <w:rFonts w:ascii="Times New Roman" w:hAnsi="Times New Roman" w:cs="Times New Roman"/>
        </w:rPr>
        <w:t xml:space="preserve">at a distance of 1 m and at other appropriate distances from a patient with a </w:t>
      </w:r>
      <w:proofErr w:type="spellStart"/>
      <w:r w:rsidRPr="00BB3D1D">
        <w:rPr>
          <w:rFonts w:ascii="Times New Roman" w:hAnsi="Times New Roman" w:cs="Times New Roman"/>
        </w:rPr>
        <w:t>brachyradiotherapeutic</w:t>
      </w:r>
      <w:proofErr w:type="spellEnd"/>
      <w:r w:rsidRPr="00BB3D1D">
        <w:rPr>
          <w:rFonts w:ascii="Times New Roman" w:hAnsi="Times New Roman" w:cs="Times New Roman"/>
        </w:rPr>
        <w:t xml:space="preserve"> source or a patient who received a dose of the radiopharmaceutical</w:t>
      </w:r>
      <w:r w:rsidRPr="00BB3D1D">
        <w:rPr>
          <w:rFonts w:ascii="Times New Roman" w:hAnsi="Times New Roman" w:cs="Times New Roman"/>
          <w:spacing w:val="-2"/>
        </w:rPr>
        <w:t xml:space="preserve"> </w:t>
      </w:r>
      <w:r w:rsidRPr="00BB3D1D">
        <w:rPr>
          <w:rFonts w:ascii="Times New Roman" w:hAnsi="Times New Roman" w:cs="Times New Roman"/>
        </w:rPr>
        <w:t>preparation.</w:t>
      </w:r>
    </w:p>
    <w:p w:rsidR="00777BF4" w:rsidRPr="00BB3D1D" w:rsidRDefault="00E4302D" w:rsidP="00F253F7">
      <w:pPr>
        <w:pStyle w:val="Odstavekseznama"/>
        <w:numPr>
          <w:ilvl w:val="0"/>
          <w:numId w:val="32"/>
        </w:numPr>
        <w:tabs>
          <w:tab w:val="left" w:pos="545"/>
        </w:tabs>
        <w:spacing w:after="120" w:line="259" w:lineRule="auto"/>
        <w:ind w:right="896" w:hanging="426"/>
        <w:rPr>
          <w:rFonts w:ascii="Times New Roman" w:hAnsi="Times New Roman" w:cs="Times New Roman"/>
        </w:rPr>
      </w:pPr>
      <w:r w:rsidRPr="00BB3D1D">
        <w:rPr>
          <w:rFonts w:ascii="Times New Roman" w:hAnsi="Times New Roman" w:cs="Times New Roman"/>
        </w:rPr>
        <w:t>The measurements of dose rates are made at settings and parameter values that are typical of the standard type of procedure, measurement, or task. In radiotherapy and X-ray diagnostics, measurements are made in the presence of a patient or using appropriate water phantoms, phantoms made from plexiglass or other</w:t>
      </w:r>
      <w:r w:rsidRPr="00BB3D1D">
        <w:rPr>
          <w:rFonts w:ascii="Times New Roman" w:hAnsi="Times New Roman" w:cs="Times New Roman"/>
          <w:spacing w:val="-11"/>
        </w:rPr>
        <w:t xml:space="preserve"> </w:t>
      </w:r>
      <w:r w:rsidR="001E5465">
        <w:rPr>
          <w:rFonts w:ascii="Times New Roman" w:hAnsi="Times New Roman" w:cs="Times New Roman"/>
          <w:spacing w:val="-11"/>
        </w:rPr>
        <w:t xml:space="preserve">appropriate </w:t>
      </w:r>
      <w:r w:rsidRPr="00BB3D1D">
        <w:rPr>
          <w:rFonts w:ascii="Times New Roman" w:hAnsi="Times New Roman" w:cs="Times New Roman"/>
        </w:rPr>
        <w:t>material.</w:t>
      </w:r>
    </w:p>
    <w:p w:rsidR="00777BF4" w:rsidRDefault="00E4302D" w:rsidP="00F253F7">
      <w:pPr>
        <w:pStyle w:val="Odstavekseznama"/>
        <w:numPr>
          <w:ilvl w:val="0"/>
          <w:numId w:val="32"/>
        </w:numPr>
        <w:tabs>
          <w:tab w:val="left" w:pos="545"/>
        </w:tabs>
        <w:spacing w:after="120" w:line="259" w:lineRule="auto"/>
        <w:ind w:right="897" w:hanging="426"/>
        <w:rPr>
          <w:rFonts w:ascii="Times New Roman" w:hAnsi="Times New Roman" w:cs="Times New Roman"/>
        </w:rPr>
      </w:pPr>
      <w:r w:rsidRPr="00BB3D1D">
        <w:rPr>
          <w:rFonts w:ascii="Times New Roman" w:hAnsi="Times New Roman" w:cs="Times New Roman"/>
        </w:rPr>
        <w:t>Surface contamination is determined by measurements of the surface specific activity of individual radionuclides on working surfaces, equipment, personal protective equipment, clothing and footwear, walls, floors and</w:t>
      </w:r>
      <w:r w:rsidRPr="00BB3D1D">
        <w:rPr>
          <w:rFonts w:ascii="Times New Roman" w:hAnsi="Times New Roman" w:cs="Times New Roman"/>
          <w:spacing w:val="-6"/>
        </w:rPr>
        <w:t xml:space="preserve"> </w:t>
      </w:r>
      <w:r w:rsidRPr="00BB3D1D">
        <w:rPr>
          <w:rFonts w:ascii="Times New Roman" w:hAnsi="Times New Roman" w:cs="Times New Roman"/>
        </w:rPr>
        <w:t>ceilings.</w:t>
      </w:r>
    </w:p>
    <w:p w:rsidR="002D5E1A" w:rsidRPr="00BB3D1D" w:rsidRDefault="002D5E1A" w:rsidP="00F253F7">
      <w:pPr>
        <w:pStyle w:val="Odstavekseznama"/>
        <w:numPr>
          <w:ilvl w:val="0"/>
          <w:numId w:val="32"/>
        </w:numPr>
        <w:tabs>
          <w:tab w:val="left" w:pos="545"/>
        </w:tabs>
        <w:spacing w:after="120" w:line="259" w:lineRule="auto"/>
        <w:ind w:right="897" w:hanging="426"/>
        <w:rPr>
          <w:rFonts w:ascii="Times New Roman" w:hAnsi="Times New Roman" w:cs="Times New Roman"/>
        </w:rPr>
      </w:pPr>
      <w:r>
        <w:rPr>
          <w:rFonts w:ascii="Times New Roman" w:hAnsi="Times New Roman" w:cs="Times New Roman"/>
        </w:rPr>
        <w:t xml:space="preserve">The concentration of individual radionuclides in the air is measured in the room and at the exhaust </w:t>
      </w:r>
      <w:r>
        <w:rPr>
          <w:rFonts w:ascii="Times New Roman" w:hAnsi="Times New Roman" w:cs="Times New Roman"/>
        </w:rPr>
        <w:lastRenderedPageBreak/>
        <w:t xml:space="preserve">vents of the ventilation system. </w:t>
      </w:r>
    </w:p>
    <w:p w:rsidR="00777BF4" w:rsidRPr="00BB3D1D" w:rsidRDefault="00777BF4">
      <w:pPr>
        <w:pStyle w:val="Telobesedila"/>
        <w:rPr>
          <w:rFonts w:ascii="Times New Roman" w:hAnsi="Times New Roman" w:cs="Times New Roman"/>
        </w:rPr>
      </w:pPr>
    </w:p>
    <w:p w:rsidR="00777BF4" w:rsidRPr="00BB3D1D" w:rsidRDefault="00E4302D" w:rsidP="00E07651">
      <w:pPr>
        <w:pStyle w:val="Naslov2"/>
        <w:spacing w:before="154" w:line="278" w:lineRule="auto"/>
        <w:ind w:left="0" w:right="876"/>
        <w:jc w:val="center"/>
        <w:rPr>
          <w:rFonts w:ascii="Times New Roman" w:hAnsi="Times New Roman" w:cs="Times New Roman"/>
        </w:rPr>
      </w:pPr>
      <w:bookmarkStart w:id="28" w:name="Article_12"/>
      <w:bookmarkEnd w:id="28"/>
      <w:r w:rsidRPr="00BB3D1D">
        <w:rPr>
          <w:rFonts w:ascii="Times New Roman" w:hAnsi="Times New Roman" w:cs="Times New Roman"/>
        </w:rPr>
        <w:t>Article 12</w:t>
      </w:r>
      <w:bookmarkStart w:id="29" w:name="(Exposure_assessment)"/>
      <w:bookmarkEnd w:id="29"/>
      <w:r w:rsidRPr="00BB3D1D">
        <w:rPr>
          <w:rFonts w:ascii="Times New Roman" w:hAnsi="Times New Roman" w:cs="Times New Roman"/>
        </w:rPr>
        <w:t xml:space="preserve"> </w:t>
      </w:r>
      <w:r w:rsidR="00E07651" w:rsidRPr="00BB3D1D">
        <w:rPr>
          <w:rFonts w:ascii="Times New Roman" w:hAnsi="Times New Roman" w:cs="Times New Roman"/>
        </w:rPr>
        <w:br/>
      </w:r>
      <w:r w:rsidRPr="00BB3D1D">
        <w:rPr>
          <w:rFonts w:ascii="Times New Roman" w:hAnsi="Times New Roman" w:cs="Times New Roman"/>
        </w:rPr>
        <w:t>(</w:t>
      </w:r>
      <w:r w:rsidR="00E07651" w:rsidRPr="00BB3D1D">
        <w:rPr>
          <w:rFonts w:ascii="Times New Roman" w:hAnsi="Times New Roman" w:cs="Times New Roman"/>
        </w:rPr>
        <w:t>Personal e</w:t>
      </w:r>
      <w:r w:rsidRPr="00BB3D1D">
        <w:rPr>
          <w:rFonts w:ascii="Times New Roman" w:hAnsi="Times New Roman" w:cs="Times New Roman"/>
        </w:rPr>
        <w:t>xposure assessment)</w:t>
      </w:r>
    </w:p>
    <w:p w:rsidR="00777BF4" w:rsidRPr="00BB3D1D" w:rsidRDefault="00777BF4">
      <w:pPr>
        <w:pStyle w:val="Telobesedila"/>
        <w:spacing w:before="5"/>
        <w:rPr>
          <w:rFonts w:ascii="Times New Roman" w:hAnsi="Times New Roman" w:cs="Times New Roman"/>
          <w:b/>
        </w:rPr>
      </w:pPr>
    </w:p>
    <w:p w:rsidR="00777BF4" w:rsidRPr="00BB3D1D" w:rsidRDefault="00E4302D" w:rsidP="00E07651">
      <w:pPr>
        <w:pStyle w:val="Telobesedila"/>
        <w:spacing w:line="259" w:lineRule="auto"/>
        <w:ind w:left="118" w:right="898" w:hanging="7"/>
        <w:jc w:val="both"/>
        <w:rPr>
          <w:rFonts w:ascii="Times New Roman" w:hAnsi="Times New Roman" w:cs="Times New Roman"/>
        </w:rPr>
      </w:pPr>
      <w:r w:rsidRPr="00BB3D1D">
        <w:rPr>
          <w:rFonts w:ascii="Times New Roman" w:hAnsi="Times New Roman" w:cs="Times New Roman"/>
        </w:rPr>
        <w:t>The results of the control measurements referred to in the preceding Article together with the exposure duration details should be used to estimate the exposure of groups of workers and</w:t>
      </w:r>
      <w:r w:rsidR="00E07651" w:rsidRPr="00BB3D1D">
        <w:rPr>
          <w:rFonts w:ascii="Times New Roman" w:hAnsi="Times New Roman" w:cs="Times New Roman"/>
        </w:rPr>
        <w:t xml:space="preserve"> </w:t>
      </w:r>
      <w:r w:rsidRPr="00BB3D1D">
        <w:rPr>
          <w:rFonts w:ascii="Times New Roman" w:hAnsi="Times New Roman" w:cs="Times New Roman"/>
        </w:rPr>
        <w:t>other persons. Exposure assessments are compared with the results of personal exposure control measurements and must be included in the radiation protection assessment.</w:t>
      </w:r>
    </w:p>
    <w:p w:rsidR="00777BF4" w:rsidRPr="00BB3D1D" w:rsidRDefault="00777BF4">
      <w:pPr>
        <w:pStyle w:val="Telobesedila"/>
        <w:rPr>
          <w:rFonts w:ascii="Times New Roman" w:hAnsi="Times New Roman" w:cs="Times New Roman"/>
        </w:rPr>
      </w:pPr>
    </w:p>
    <w:p w:rsidR="00777BF4" w:rsidRPr="00BB3D1D" w:rsidRDefault="00777BF4">
      <w:pPr>
        <w:pStyle w:val="Telobesedila"/>
        <w:spacing w:before="7"/>
        <w:rPr>
          <w:rFonts w:ascii="Times New Roman" w:hAnsi="Times New Roman" w:cs="Times New Roman"/>
        </w:rPr>
      </w:pPr>
    </w:p>
    <w:p w:rsidR="00777BF4" w:rsidRPr="00BB3D1D" w:rsidRDefault="00E4302D">
      <w:pPr>
        <w:pStyle w:val="Naslov2"/>
        <w:ind w:left="398" w:right="1175"/>
        <w:jc w:val="center"/>
        <w:rPr>
          <w:rFonts w:ascii="Times New Roman" w:hAnsi="Times New Roman" w:cs="Times New Roman"/>
        </w:rPr>
      </w:pPr>
      <w:bookmarkStart w:id="30" w:name="Article_13"/>
      <w:bookmarkEnd w:id="30"/>
      <w:r w:rsidRPr="00BB3D1D">
        <w:rPr>
          <w:rFonts w:ascii="Times New Roman" w:hAnsi="Times New Roman" w:cs="Times New Roman"/>
        </w:rPr>
        <w:t>Article 13</w:t>
      </w:r>
    </w:p>
    <w:p w:rsidR="00777BF4" w:rsidRPr="00BB3D1D" w:rsidRDefault="00E4302D">
      <w:pPr>
        <w:spacing w:before="42"/>
        <w:ind w:left="2894"/>
        <w:rPr>
          <w:rFonts w:ascii="Times New Roman" w:hAnsi="Times New Roman" w:cs="Times New Roman"/>
          <w:b/>
        </w:rPr>
      </w:pPr>
      <w:bookmarkStart w:id="31" w:name="(Personal_protective_equipment)"/>
      <w:bookmarkEnd w:id="31"/>
      <w:r w:rsidRPr="00BB3D1D">
        <w:rPr>
          <w:rFonts w:ascii="Times New Roman" w:hAnsi="Times New Roman" w:cs="Times New Roman"/>
          <w:b/>
        </w:rPr>
        <w:t>(Personal protective equipment)</w:t>
      </w:r>
    </w:p>
    <w:p w:rsidR="00777BF4" w:rsidRPr="00BB3D1D" w:rsidRDefault="00777BF4">
      <w:pPr>
        <w:pStyle w:val="Telobesedila"/>
        <w:spacing w:before="11"/>
        <w:rPr>
          <w:rFonts w:ascii="Times New Roman" w:hAnsi="Times New Roman" w:cs="Times New Roman"/>
          <w:b/>
        </w:rPr>
      </w:pPr>
    </w:p>
    <w:p w:rsidR="00777BF4" w:rsidRPr="00BB3D1D" w:rsidRDefault="004934D8" w:rsidP="00F253F7">
      <w:pPr>
        <w:pStyle w:val="Odstavekseznama"/>
        <w:numPr>
          <w:ilvl w:val="0"/>
          <w:numId w:val="31"/>
        </w:numPr>
        <w:tabs>
          <w:tab w:val="left" w:pos="545"/>
        </w:tabs>
        <w:spacing w:after="120"/>
        <w:ind w:hanging="426"/>
        <w:rPr>
          <w:rFonts w:ascii="Times New Roman" w:hAnsi="Times New Roman" w:cs="Times New Roman"/>
        </w:rPr>
      </w:pPr>
      <w:r>
        <w:rPr>
          <w:rFonts w:ascii="Times New Roman" w:hAnsi="Times New Roman" w:cs="Times New Roman"/>
        </w:rPr>
        <w:t xml:space="preserve">A provider carrying out </w:t>
      </w:r>
      <w:r w:rsidR="00E4302D" w:rsidRPr="00BB3D1D">
        <w:rPr>
          <w:rFonts w:ascii="Times New Roman" w:hAnsi="Times New Roman" w:cs="Times New Roman"/>
        </w:rPr>
        <w:t>a radiation practice shall</w:t>
      </w:r>
      <w:r w:rsidR="00E4302D" w:rsidRPr="00BB3D1D">
        <w:rPr>
          <w:rFonts w:ascii="Times New Roman" w:hAnsi="Times New Roman" w:cs="Times New Roman"/>
          <w:spacing w:val="-1"/>
        </w:rPr>
        <w:t xml:space="preserve"> </w:t>
      </w:r>
      <w:r w:rsidR="00E4302D" w:rsidRPr="00BB3D1D">
        <w:rPr>
          <w:rFonts w:ascii="Times New Roman" w:hAnsi="Times New Roman" w:cs="Times New Roman"/>
        </w:rPr>
        <w:t>ensure:</w:t>
      </w:r>
    </w:p>
    <w:p w:rsidR="00777BF4" w:rsidRPr="00BB3D1D" w:rsidRDefault="00E4302D" w:rsidP="002D5E1A">
      <w:pPr>
        <w:pStyle w:val="Odstavekseznama"/>
        <w:numPr>
          <w:ilvl w:val="1"/>
          <w:numId w:val="50"/>
        </w:numPr>
        <w:tabs>
          <w:tab w:val="left" w:pos="970"/>
        </w:tabs>
        <w:spacing w:after="120" w:line="259" w:lineRule="auto"/>
        <w:ind w:right="902"/>
        <w:rPr>
          <w:rFonts w:ascii="Times New Roman" w:hAnsi="Times New Roman" w:cs="Times New Roman"/>
        </w:rPr>
      </w:pPr>
      <w:r w:rsidRPr="00BB3D1D">
        <w:rPr>
          <w:rFonts w:ascii="Times New Roman" w:hAnsi="Times New Roman" w:cs="Times New Roman"/>
        </w:rPr>
        <w:t>that workers use appropriate personal protective equipment, including, where appropriate, protective clothing, protective aprons, gloves, shields for individual organs and respiratory protective</w:t>
      </w:r>
      <w:r w:rsidRPr="00BB3D1D">
        <w:rPr>
          <w:rFonts w:ascii="Times New Roman" w:hAnsi="Times New Roman" w:cs="Times New Roman"/>
          <w:spacing w:val="-4"/>
        </w:rPr>
        <w:t xml:space="preserve"> </w:t>
      </w:r>
      <w:r w:rsidRPr="00BB3D1D">
        <w:rPr>
          <w:rFonts w:ascii="Times New Roman" w:hAnsi="Times New Roman" w:cs="Times New Roman"/>
        </w:rPr>
        <w:t>equipment;</w:t>
      </w:r>
    </w:p>
    <w:p w:rsidR="00777BF4" w:rsidRPr="00BB3D1D" w:rsidRDefault="00E4302D" w:rsidP="002D5E1A">
      <w:pPr>
        <w:pStyle w:val="Odstavekseznama"/>
        <w:numPr>
          <w:ilvl w:val="1"/>
          <w:numId w:val="50"/>
        </w:numPr>
        <w:tabs>
          <w:tab w:val="left" w:pos="970"/>
        </w:tabs>
        <w:spacing w:after="120" w:line="256" w:lineRule="auto"/>
        <w:ind w:right="904"/>
        <w:rPr>
          <w:rFonts w:ascii="Times New Roman" w:hAnsi="Times New Roman" w:cs="Times New Roman"/>
        </w:rPr>
      </w:pPr>
      <w:r w:rsidRPr="00BB3D1D">
        <w:rPr>
          <w:rFonts w:ascii="Times New Roman" w:hAnsi="Times New Roman" w:cs="Times New Roman"/>
        </w:rPr>
        <w:t>that personal protective equipment is marked in such a way that its</w:t>
      </w:r>
      <w:r w:rsidRPr="00BB3D1D">
        <w:rPr>
          <w:rFonts w:ascii="Times New Roman" w:hAnsi="Times New Roman" w:cs="Times New Roman"/>
          <w:spacing w:val="16"/>
        </w:rPr>
        <w:t xml:space="preserve"> </w:t>
      </w:r>
      <w:r w:rsidRPr="00BB3D1D">
        <w:rPr>
          <w:rFonts w:ascii="Times New Roman" w:hAnsi="Times New Roman" w:cs="Times New Roman"/>
        </w:rPr>
        <w:t>protective capacity, indicated in equivalent Pb thickness or other suitable quantity, is evident and that users are aware of its protective capabilities and the intended</w:t>
      </w:r>
      <w:r w:rsidRPr="00BB3D1D">
        <w:rPr>
          <w:rFonts w:ascii="Times New Roman" w:hAnsi="Times New Roman" w:cs="Times New Roman"/>
          <w:spacing w:val="-11"/>
        </w:rPr>
        <w:t xml:space="preserve"> </w:t>
      </w:r>
      <w:r w:rsidRPr="00BB3D1D">
        <w:rPr>
          <w:rFonts w:ascii="Times New Roman" w:hAnsi="Times New Roman" w:cs="Times New Roman"/>
        </w:rPr>
        <w:t>use;</w:t>
      </w:r>
    </w:p>
    <w:p w:rsidR="00777BF4" w:rsidRPr="00BB3D1D" w:rsidRDefault="00E4302D" w:rsidP="002D5E1A">
      <w:pPr>
        <w:pStyle w:val="Odstavekseznama"/>
        <w:numPr>
          <w:ilvl w:val="1"/>
          <w:numId w:val="50"/>
        </w:numPr>
        <w:tabs>
          <w:tab w:val="left" w:pos="970"/>
        </w:tabs>
        <w:spacing w:after="120" w:line="256" w:lineRule="auto"/>
        <w:ind w:right="900"/>
        <w:rPr>
          <w:rFonts w:ascii="Times New Roman" w:hAnsi="Times New Roman" w:cs="Times New Roman"/>
        </w:rPr>
      </w:pPr>
      <w:r w:rsidRPr="00BB3D1D">
        <w:rPr>
          <w:rFonts w:ascii="Times New Roman" w:hAnsi="Times New Roman" w:cs="Times New Roman"/>
        </w:rPr>
        <w:t>that workers have adequate instructions for the proper use of personal protective equipment, including the test of proper fit for respiratory protection</w:t>
      </w:r>
      <w:r w:rsidRPr="00BB3D1D">
        <w:rPr>
          <w:rFonts w:ascii="Times New Roman" w:hAnsi="Times New Roman" w:cs="Times New Roman"/>
          <w:spacing w:val="-11"/>
        </w:rPr>
        <w:t xml:space="preserve"> </w:t>
      </w:r>
      <w:r w:rsidRPr="00BB3D1D">
        <w:rPr>
          <w:rFonts w:ascii="Times New Roman" w:hAnsi="Times New Roman" w:cs="Times New Roman"/>
        </w:rPr>
        <w:t>equipment;</w:t>
      </w:r>
    </w:p>
    <w:p w:rsidR="00777BF4" w:rsidRPr="00BB3D1D" w:rsidRDefault="00E4302D" w:rsidP="002D5E1A">
      <w:pPr>
        <w:pStyle w:val="Odstavekseznama"/>
        <w:numPr>
          <w:ilvl w:val="1"/>
          <w:numId w:val="50"/>
        </w:numPr>
        <w:tabs>
          <w:tab w:val="left" w:pos="970"/>
        </w:tabs>
        <w:spacing w:after="120" w:line="256" w:lineRule="auto"/>
        <w:ind w:right="901"/>
        <w:rPr>
          <w:rFonts w:ascii="Times New Roman" w:hAnsi="Times New Roman" w:cs="Times New Roman"/>
        </w:rPr>
      </w:pPr>
      <w:r w:rsidRPr="00BB3D1D">
        <w:rPr>
          <w:rFonts w:ascii="Times New Roman" w:hAnsi="Times New Roman" w:cs="Times New Roman"/>
        </w:rPr>
        <w:t>regular checking of the effectiveness of personal protective equipment, including emergency</w:t>
      </w:r>
      <w:r w:rsidRPr="00BB3D1D">
        <w:rPr>
          <w:rFonts w:ascii="Times New Roman" w:hAnsi="Times New Roman" w:cs="Times New Roman"/>
          <w:spacing w:val="-1"/>
        </w:rPr>
        <w:t xml:space="preserve"> </w:t>
      </w:r>
      <w:r w:rsidRPr="00BB3D1D">
        <w:rPr>
          <w:rFonts w:ascii="Times New Roman" w:hAnsi="Times New Roman" w:cs="Times New Roman"/>
        </w:rPr>
        <w:t>equipment;</w:t>
      </w:r>
    </w:p>
    <w:p w:rsidR="00777BF4" w:rsidRPr="00BB3D1D" w:rsidRDefault="00E4302D" w:rsidP="002D5E1A">
      <w:pPr>
        <w:pStyle w:val="Odstavekseznama"/>
        <w:numPr>
          <w:ilvl w:val="1"/>
          <w:numId w:val="50"/>
        </w:numPr>
        <w:tabs>
          <w:tab w:val="left" w:pos="970"/>
        </w:tabs>
        <w:spacing w:after="120" w:line="256" w:lineRule="auto"/>
        <w:ind w:right="895"/>
        <w:rPr>
          <w:rFonts w:ascii="Times New Roman" w:hAnsi="Times New Roman" w:cs="Times New Roman"/>
        </w:rPr>
      </w:pPr>
      <w:r w:rsidRPr="00BB3D1D">
        <w:rPr>
          <w:rFonts w:ascii="Times New Roman" w:hAnsi="Times New Roman" w:cs="Times New Roman"/>
        </w:rPr>
        <w:t>that tasks assigned to the use of specific personal protective equipment are mandatory only to workers who are able to bear the necessary additional effort on the basis of health assessments,</w:t>
      </w:r>
      <w:r w:rsidRPr="00BB3D1D">
        <w:rPr>
          <w:rFonts w:ascii="Times New Roman" w:hAnsi="Times New Roman" w:cs="Times New Roman"/>
          <w:spacing w:val="-1"/>
        </w:rPr>
        <w:t xml:space="preserve"> </w:t>
      </w:r>
      <w:r w:rsidRPr="00BB3D1D">
        <w:rPr>
          <w:rFonts w:ascii="Times New Roman" w:hAnsi="Times New Roman" w:cs="Times New Roman"/>
        </w:rPr>
        <w:t>and</w:t>
      </w:r>
    </w:p>
    <w:p w:rsidR="00777BF4" w:rsidRPr="00BB3D1D" w:rsidRDefault="00E4302D" w:rsidP="002D5E1A">
      <w:pPr>
        <w:pStyle w:val="Odstavekseznama"/>
        <w:numPr>
          <w:ilvl w:val="1"/>
          <w:numId w:val="50"/>
        </w:numPr>
        <w:tabs>
          <w:tab w:val="left" w:pos="970"/>
        </w:tabs>
        <w:spacing w:after="120" w:line="259" w:lineRule="auto"/>
        <w:ind w:right="894"/>
        <w:rPr>
          <w:rFonts w:ascii="Times New Roman" w:hAnsi="Times New Roman" w:cs="Times New Roman"/>
        </w:rPr>
      </w:pPr>
      <w:r w:rsidRPr="00BB3D1D">
        <w:rPr>
          <w:rFonts w:ascii="Times New Roman" w:hAnsi="Times New Roman" w:cs="Times New Roman"/>
        </w:rPr>
        <w:t>that whenever personal protective equipment is to be used for a given task, any additional exposure that may arise due to additional time or difficulties and any additional risks not resulting from radiation and which may be related to carrying out the task with the use of personal protective</w:t>
      </w:r>
      <w:r w:rsidRPr="00BB3D1D">
        <w:rPr>
          <w:rFonts w:ascii="Times New Roman" w:hAnsi="Times New Roman" w:cs="Times New Roman"/>
          <w:spacing w:val="-6"/>
        </w:rPr>
        <w:t xml:space="preserve"> </w:t>
      </w:r>
      <w:r w:rsidRPr="00BB3D1D">
        <w:rPr>
          <w:rFonts w:ascii="Times New Roman" w:hAnsi="Times New Roman" w:cs="Times New Roman"/>
        </w:rPr>
        <w:t>equipment.</w:t>
      </w:r>
    </w:p>
    <w:p w:rsidR="00777BF4" w:rsidRPr="00BB3D1D" w:rsidRDefault="00FE0973" w:rsidP="00F253F7">
      <w:pPr>
        <w:pStyle w:val="Odstavekseznama"/>
        <w:numPr>
          <w:ilvl w:val="0"/>
          <w:numId w:val="31"/>
        </w:numPr>
        <w:tabs>
          <w:tab w:val="left" w:pos="545"/>
        </w:tabs>
        <w:spacing w:after="120" w:line="259" w:lineRule="auto"/>
        <w:ind w:right="895" w:hanging="426"/>
        <w:rPr>
          <w:rFonts w:ascii="Times New Roman" w:hAnsi="Times New Roman" w:cs="Times New Roman"/>
        </w:rPr>
      </w:pPr>
      <w:r>
        <w:rPr>
          <w:rFonts w:ascii="Times New Roman" w:hAnsi="Times New Roman" w:cs="Times New Roman"/>
        </w:rPr>
        <w:t>A provider carrying out</w:t>
      </w:r>
      <w:r w:rsidR="00E4302D" w:rsidRPr="00BB3D1D">
        <w:rPr>
          <w:rFonts w:ascii="Times New Roman" w:hAnsi="Times New Roman" w:cs="Times New Roman"/>
        </w:rPr>
        <w:t xml:space="preserve"> a radiation practice shall ensure that the protective equipment is adequately maintained, that the workers are adequately trained to use it and that they have the appropriate instructions for</w:t>
      </w:r>
      <w:r w:rsidR="00E4302D" w:rsidRPr="00BB3D1D">
        <w:rPr>
          <w:rFonts w:ascii="Times New Roman" w:hAnsi="Times New Roman" w:cs="Times New Roman"/>
          <w:spacing w:val="-5"/>
        </w:rPr>
        <w:t xml:space="preserve"> </w:t>
      </w:r>
      <w:r w:rsidR="00E4302D" w:rsidRPr="00BB3D1D">
        <w:rPr>
          <w:rFonts w:ascii="Times New Roman" w:hAnsi="Times New Roman" w:cs="Times New Roman"/>
        </w:rPr>
        <w:t>this.</w:t>
      </w:r>
    </w:p>
    <w:p w:rsidR="00777BF4" w:rsidRPr="00BB3D1D" w:rsidRDefault="00E4302D" w:rsidP="00F253F7">
      <w:pPr>
        <w:pStyle w:val="Odstavekseznama"/>
        <w:numPr>
          <w:ilvl w:val="0"/>
          <w:numId w:val="31"/>
        </w:numPr>
        <w:tabs>
          <w:tab w:val="left" w:pos="545"/>
        </w:tabs>
        <w:spacing w:after="120" w:line="259" w:lineRule="auto"/>
        <w:ind w:right="894" w:hanging="426"/>
        <w:rPr>
          <w:rFonts w:ascii="Times New Roman" w:hAnsi="Times New Roman" w:cs="Times New Roman"/>
        </w:rPr>
      </w:pPr>
      <w:r w:rsidRPr="00BB3D1D">
        <w:rPr>
          <w:rFonts w:ascii="Times New Roman" w:hAnsi="Times New Roman" w:cs="Times New Roman"/>
        </w:rPr>
        <w:t>The type of protective equipment and its method of use must be defined in the radiation protection</w:t>
      </w:r>
      <w:r w:rsidRPr="00BB3D1D">
        <w:rPr>
          <w:rFonts w:ascii="Times New Roman" w:hAnsi="Times New Roman" w:cs="Times New Roman"/>
          <w:spacing w:val="-2"/>
        </w:rPr>
        <w:t xml:space="preserve"> </w:t>
      </w:r>
      <w:r w:rsidRPr="00BB3D1D">
        <w:rPr>
          <w:rFonts w:ascii="Times New Roman" w:hAnsi="Times New Roman" w:cs="Times New Roman"/>
        </w:rPr>
        <w:t>assessment.</w:t>
      </w:r>
    </w:p>
    <w:p w:rsidR="00777BF4" w:rsidRPr="00BB3D1D" w:rsidRDefault="00777BF4">
      <w:pPr>
        <w:pStyle w:val="Telobesedila"/>
        <w:rPr>
          <w:rFonts w:ascii="Times New Roman" w:hAnsi="Times New Roman" w:cs="Times New Roman"/>
        </w:rPr>
      </w:pPr>
    </w:p>
    <w:p w:rsidR="00777BF4" w:rsidRPr="00BB3D1D" w:rsidRDefault="00E4302D">
      <w:pPr>
        <w:pStyle w:val="Naslov2"/>
        <w:ind w:left="398" w:right="1175"/>
        <w:jc w:val="center"/>
        <w:rPr>
          <w:rFonts w:ascii="Times New Roman" w:hAnsi="Times New Roman" w:cs="Times New Roman"/>
        </w:rPr>
      </w:pPr>
      <w:bookmarkStart w:id="32" w:name="Article_14"/>
      <w:bookmarkEnd w:id="32"/>
      <w:r w:rsidRPr="00BB3D1D">
        <w:rPr>
          <w:rFonts w:ascii="Times New Roman" w:hAnsi="Times New Roman" w:cs="Times New Roman"/>
        </w:rPr>
        <w:t>Article 14</w:t>
      </w:r>
    </w:p>
    <w:p w:rsidR="00777BF4" w:rsidRPr="00BB3D1D" w:rsidRDefault="00E4302D">
      <w:pPr>
        <w:spacing w:before="41"/>
        <w:ind w:left="2966"/>
        <w:rPr>
          <w:rFonts w:ascii="Times New Roman" w:hAnsi="Times New Roman" w:cs="Times New Roman"/>
          <w:b/>
        </w:rPr>
      </w:pPr>
      <w:bookmarkStart w:id="33" w:name="(Radiation_protection_measures)"/>
      <w:bookmarkEnd w:id="33"/>
      <w:r w:rsidRPr="00BB3D1D">
        <w:rPr>
          <w:rFonts w:ascii="Times New Roman" w:hAnsi="Times New Roman" w:cs="Times New Roman"/>
          <w:b/>
        </w:rPr>
        <w:t>(Radiation protection measures)</w:t>
      </w:r>
    </w:p>
    <w:p w:rsidR="00777BF4" w:rsidRPr="00BB3D1D" w:rsidRDefault="00777BF4">
      <w:pPr>
        <w:pStyle w:val="Telobesedila"/>
        <w:rPr>
          <w:rFonts w:ascii="Times New Roman" w:hAnsi="Times New Roman" w:cs="Times New Roman"/>
          <w:b/>
        </w:rPr>
      </w:pPr>
    </w:p>
    <w:p w:rsidR="00777BF4" w:rsidRPr="00BB3D1D" w:rsidRDefault="00E4302D" w:rsidP="00F253F7">
      <w:pPr>
        <w:pStyle w:val="Odstavekseznama"/>
        <w:numPr>
          <w:ilvl w:val="0"/>
          <w:numId w:val="30"/>
        </w:numPr>
        <w:tabs>
          <w:tab w:val="left" w:pos="545"/>
        </w:tabs>
        <w:spacing w:after="120" w:line="259" w:lineRule="auto"/>
        <w:ind w:right="895" w:hanging="425"/>
        <w:rPr>
          <w:rFonts w:ascii="Times New Roman" w:hAnsi="Times New Roman" w:cs="Times New Roman"/>
        </w:rPr>
      </w:pPr>
      <w:r w:rsidRPr="00BB3D1D">
        <w:rPr>
          <w:rFonts w:ascii="Times New Roman" w:hAnsi="Times New Roman" w:cs="Times New Roman"/>
        </w:rPr>
        <w:t xml:space="preserve">A provider </w:t>
      </w:r>
      <w:r w:rsidR="00FE0973">
        <w:rPr>
          <w:rFonts w:ascii="Times New Roman" w:hAnsi="Times New Roman" w:cs="Times New Roman"/>
        </w:rPr>
        <w:t xml:space="preserve">carrying out </w:t>
      </w:r>
      <w:r w:rsidRPr="00BB3D1D">
        <w:rPr>
          <w:rFonts w:ascii="Times New Roman" w:hAnsi="Times New Roman" w:cs="Times New Roman"/>
        </w:rPr>
        <w:t>a radiation practice shall provide appropriate radiation protection measures, including technical supervision and appropriate working conditions, which reduce the need for administrative measures and personal protective</w:t>
      </w:r>
      <w:r w:rsidRPr="00BB3D1D">
        <w:rPr>
          <w:rFonts w:ascii="Times New Roman" w:hAnsi="Times New Roman" w:cs="Times New Roman"/>
          <w:spacing w:val="-15"/>
        </w:rPr>
        <w:t xml:space="preserve"> </w:t>
      </w:r>
      <w:r w:rsidRPr="00BB3D1D">
        <w:rPr>
          <w:rFonts w:ascii="Times New Roman" w:hAnsi="Times New Roman" w:cs="Times New Roman"/>
        </w:rPr>
        <w:t>equipment.</w:t>
      </w:r>
    </w:p>
    <w:p w:rsidR="00777BF4" w:rsidRPr="00BB3D1D" w:rsidRDefault="00FE0973" w:rsidP="00F253F7">
      <w:pPr>
        <w:pStyle w:val="Odstavekseznama"/>
        <w:numPr>
          <w:ilvl w:val="0"/>
          <w:numId w:val="30"/>
        </w:numPr>
        <w:tabs>
          <w:tab w:val="left" w:pos="545"/>
        </w:tabs>
        <w:spacing w:after="120" w:line="259" w:lineRule="auto"/>
        <w:ind w:right="900" w:hanging="425"/>
        <w:rPr>
          <w:rFonts w:ascii="Times New Roman" w:hAnsi="Times New Roman" w:cs="Times New Roman"/>
        </w:rPr>
      </w:pPr>
      <w:r>
        <w:rPr>
          <w:rFonts w:ascii="Times New Roman" w:hAnsi="Times New Roman" w:cs="Times New Roman"/>
        </w:rPr>
        <w:t>The provider carrying out</w:t>
      </w:r>
      <w:r w:rsidR="00E4302D" w:rsidRPr="00BB3D1D">
        <w:rPr>
          <w:rFonts w:ascii="Times New Roman" w:hAnsi="Times New Roman" w:cs="Times New Roman"/>
        </w:rPr>
        <w:t xml:space="preserve"> a radiation practice shall continuously monitor all situations in the controlled and </w:t>
      </w:r>
      <w:r w:rsidR="00DC0CBF">
        <w:rPr>
          <w:rFonts w:ascii="Times New Roman" w:hAnsi="Times New Roman" w:cs="Times New Roman"/>
        </w:rPr>
        <w:t>monitored</w:t>
      </w:r>
      <w:r w:rsidR="00E4302D" w:rsidRPr="00BB3D1D">
        <w:rPr>
          <w:rFonts w:ascii="Times New Roman" w:hAnsi="Times New Roman" w:cs="Times New Roman"/>
        </w:rPr>
        <w:t xml:space="preserve"> areas that may affect</w:t>
      </w:r>
      <w:r w:rsidR="00E4302D" w:rsidRPr="00BB3D1D">
        <w:rPr>
          <w:rFonts w:ascii="Times New Roman" w:hAnsi="Times New Roman" w:cs="Times New Roman"/>
          <w:spacing w:val="-3"/>
        </w:rPr>
        <w:t xml:space="preserve"> </w:t>
      </w:r>
      <w:r w:rsidR="00E4302D" w:rsidRPr="00BB3D1D">
        <w:rPr>
          <w:rFonts w:ascii="Times New Roman" w:hAnsi="Times New Roman" w:cs="Times New Roman"/>
        </w:rPr>
        <w:t>exposure.</w:t>
      </w:r>
    </w:p>
    <w:p w:rsidR="00777BF4" w:rsidRPr="00BB3D1D" w:rsidRDefault="00777BF4">
      <w:pPr>
        <w:pStyle w:val="Telobesedila"/>
        <w:rPr>
          <w:rFonts w:ascii="Times New Roman" w:hAnsi="Times New Roman" w:cs="Times New Roman"/>
        </w:rPr>
      </w:pPr>
    </w:p>
    <w:p w:rsidR="00777BF4" w:rsidRPr="00BB3D1D" w:rsidRDefault="00E4302D">
      <w:pPr>
        <w:pStyle w:val="Naslov2"/>
        <w:spacing w:before="158" w:line="278" w:lineRule="auto"/>
        <w:ind w:left="3828" w:right="4592" w:firstLine="330"/>
        <w:rPr>
          <w:rFonts w:ascii="Times New Roman" w:hAnsi="Times New Roman" w:cs="Times New Roman"/>
        </w:rPr>
      </w:pPr>
      <w:bookmarkStart w:id="34" w:name="Article_43"/>
      <w:bookmarkEnd w:id="34"/>
      <w:r w:rsidRPr="00BB3D1D">
        <w:rPr>
          <w:rFonts w:ascii="Times New Roman" w:hAnsi="Times New Roman" w:cs="Times New Roman"/>
        </w:rPr>
        <w:t xml:space="preserve">Article </w:t>
      </w:r>
      <w:r w:rsidR="00E07651" w:rsidRPr="00BB3D1D">
        <w:rPr>
          <w:rFonts w:ascii="Times New Roman" w:hAnsi="Times New Roman" w:cs="Times New Roman"/>
        </w:rPr>
        <w:t>15</w:t>
      </w:r>
      <w:r w:rsidR="00E07651" w:rsidRPr="00BB3D1D">
        <w:rPr>
          <w:rFonts w:ascii="Times New Roman" w:hAnsi="Times New Roman" w:cs="Times New Roman"/>
        </w:rPr>
        <w:br/>
      </w:r>
      <w:r w:rsidRPr="00BB3D1D">
        <w:rPr>
          <w:rFonts w:ascii="Times New Roman" w:hAnsi="Times New Roman" w:cs="Times New Roman"/>
        </w:rPr>
        <w:t>(End of validity)</w:t>
      </w:r>
    </w:p>
    <w:p w:rsidR="00777BF4" w:rsidRPr="00BB3D1D" w:rsidRDefault="00777BF4">
      <w:pPr>
        <w:pStyle w:val="Telobesedila"/>
        <w:spacing w:before="6"/>
        <w:rPr>
          <w:rFonts w:ascii="Times New Roman" w:hAnsi="Times New Roman" w:cs="Times New Roman"/>
          <w:b/>
        </w:rPr>
      </w:pPr>
    </w:p>
    <w:p w:rsidR="00777BF4" w:rsidRPr="00BB3D1D" w:rsidRDefault="00E07651" w:rsidP="00E07651">
      <w:pPr>
        <w:pStyle w:val="Telobesedila"/>
        <w:spacing w:line="259" w:lineRule="auto"/>
        <w:ind w:left="118" w:right="876"/>
        <w:jc w:val="both"/>
        <w:rPr>
          <w:rFonts w:ascii="Times New Roman" w:hAnsi="Times New Roman" w:cs="Times New Roman"/>
        </w:rPr>
      </w:pPr>
      <w:r w:rsidRPr="00BB3D1D">
        <w:rPr>
          <w:rFonts w:ascii="Times New Roman" w:hAnsi="Times New Roman" w:cs="Times New Roman"/>
        </w:rPr>
        <w:t xml:space="preserve">On the day, these </w:t>
      </w:r>
      <w:r w:rsidR="00E4302D" w:rsidRPr="00BB3D1D">
        <w:rPr>
          <w:rFonts w:ascii="Times New Roman" w:hAnsi="Times New Roman" w:cs="Times New Roman"/>
        </w:rPr>
        <w:t xml:space="preserve">Rules </w:t>
      </w:r>
      <w:r w:rsidRPr="00BB3D1D">
        <w:rPr>
          <w:rFonts w:ascii="Times New Roman" w:hAnsi="Times New Roman" w:cs="Times New Roman"/>
        </w:rPr>
        <w:t xml:space="preserve">enter into force, Article 3 to 14 of the Rules </w:t>
      </w:r>
      <w:r w:rsidR="00E4302D" w:rsidRPr="00BB3D1D">
        <w:rPr>
          <w:rFonts w:ascii="Times New Roman" w:hAnsi="Times New Roman" w:cs="Times New Roman"/>
        </w:rPr>
        <w:t xml:space="preserve">on the obligations of the person carrying out an activity involving radiation and person possessing an ionising radiation source </w:t>
      </w:r>
      <w:r w:rsidRPr="00BB3D1D">
        <w:rPr>
          <w:rFonts w:ascii="Times New Roman" w:hAnsi="Times New Roman" w:cs="Times New Roman"/>
        </w:rPr>
        <w:t>(Official Gazette of the Republic of Slovenia, No. 3/17, 8/17 and 76/17 – ZVISJV-1) shall cease to apply</w:t>
      </w:r>
      <w:r w:rsidR="00E4302D" w:rsidRPr="00BB3D1D">
        <w:rPr>
          <w:rFonts w:ascii="Times New Roman" w:hAnsi="Times New Roman" w:cs="Times New Roman"/>
        </w:rPr>
        <w:t>.</w:t>
      </w:r>
    </w:p>
    <w:p w:rsidR="00777BF4" w:rsidRPr="00BB3D1D" w:rsidRDefault="00777BF4">
      <w:pPr>
        <w:pStyle w:val="Telobesedila"/>
        <w:rPr>
          <w:rFonts w:ascii="Times New Roman" w:hAnsi="Times New Roman" w:cs="Times New Roman"/>
        </w:rPr>
      </w:pPr>
    </w:p>
    <w:p w:rsidR="00777BF4" w:rsidRPr="00BB3D1D" w:rsidRDefault="00777BF4">
      <w:pPr>
        <w:pStyle w:val="Telobesedila"/>
        <w:spacing w:before="7"/>
        <w:rPr>
          <w:rFonts w:ascii="Times New Roman" w:hAnsi="Times New Roman" w:cs="Times New Roman"/>
        </w:rPr>
      </w:pPr>
    </w:p>
    <w:p w:rsidR="00777BF4" w:rsidRPr="00BB3D1D" w:rsidRDefault="00E4302D">
      <w:pPr>
        <w:pStyle w:val="Naslov2"/>
        <w:spacing w:line="278" w:lineRule="auto"/>
        <w:ind w:left="3768" w:right="4529" w:firstLine="390"/>
        <w:rPr>
          <w:rFonts w:ascii="Times New Roman" w:hAnsi="Times New Roman" w:cs="Times New Roman"/>
        </w:rPr>
      </w:pPr>
      <w:bookmarkStart w:id="35" w:name="Article_44"/>
      <w:bookmarkEnd w:id="35"/>
      <w:r w:rsidRPr="00BB3D1D">
        <w:rPr>
          <w:rFonts w:ascii="Times New Roman" w:hAnsi="Times New Roman" w:cs="Times New Roman"/>
        </w:rPr>
        <w:t xml:space="preserve">Article </w:t>
      </w:r>
      <w:r w:rsidR="00E07651" w:rsidRPr="00BB3D1D">
        <w:rPr>
          <w:rFonts w:ascii="Times New Roman" w:hAnsi="Times New Roman" w:cs="Times New Roman"/>
        </w:rPr>
        <w:t>16</w:t>
      </w:r>
      <w:r w:rsidR="00E07651" w:rsidRPr="00BB3D1D">
        <w:rPr>
          <w:rFonts w:ascii="Times New Roman" w:hAnsi="Times New Roman" w:cs="Times New Roman"/>
        </w:rPr>
        <w:br/>
      </w:r>
      <w:r w:rsidRPr="00BB3D1D">
        <w:rPr>
          <w:rFonts w:ascii="Times New Roman" w:hAnsi="Times New Roman" w:cs="Times New Roman"/>
        </w:rPr>
        <w:t>(Entry into force)</w:t>
      </w:r>
    </w:p>
    <w:p w:rsidR="00777BF4" w:rsidRPr="00BB3D1D" w:rsidRDefault="00777BF4">
      <w:pPr>
        <w:pStyle w:val="Telobesedila"/>
        <w:spacing w:before="6"/>
        <w:rPr>
          <w:rFonts w:ascii="Times New Roman" w:hAnsi="Times New Roman" w:cs="Times New Roman"/>
          <w:b/>
        </w:rPr>
      </w:pPr>
    </w:p>
    <w:p w:rsidR="00777BF4" w:rsidRPr="00BB3D1D" w:rsidRDefault="009701E2" w:rsidP="00E07651">
      <w:pPr>
        <w:pStyle w:val="Telobesedila"/>
        <w:spacing w:line="259" w:lineRule="auto"/>
        <w:ind w:left="118" w:right="980"/>
        <w:jc w:val="both"/>
        <w:rPr>
          <w:rFonts w:ascii="Times New Roman" w:hAnsi="Times New Roman" w:cs="Times New Roman"/>
        </w:rPr>
      </w:pPr>
      <w:r>
        <w:rPr>
          <w:rFonts w:ascii="Times New Roman" w:hAnsi="Times New Roman" w:cs="Times New Roman"/>
        </w:rPr>
        <w:t>These Rules</w:t>
      </w:r>
      <w:r w:rsidR="00E4302D" w:rsidRPr="00BB3D1D">
        <w:rPr>
          <w:rFonts w:ascii="Times New Roman" w:hAnsi="Times New Roman" w:cs="Times New Roman"/>
        </w:rPr>
        <w:t xml:space="preserve"> shall enter into force on the 15</w:t>
      </w:r>
      <w:r w:rsidR="00E4302D" w:rsidRPr="00BB3D1D">
        <w:rPr>
          <w:rFonts w:ascii="Times New Roman" w:hAnsi="Times New Roman" w:cs="Times New Roman"/>
          <w:vertAlign w:val="superscript"/>
        </w:rPr>
        <w:t>th</w:t>
      </w:r>
      <w:r w:rsidR="002D5E1A">
        <w:rPr>
          <w:rFonts w:ascii="Times New Roman" w:hAnsi="Times New Roman" w:cs="Times New Roman"/>
        </w:rPr>
        <w:t xml:space="preserve"> day after the</w:t>
      </w:r>
      <w:r w:rsidR="00E4302D" w:rsidRPr="00BB3D1D">
        <w:rPr>
          <w:rFonts w:ascii="Times New Roman" w:hAnsi="Times New Roman" w:cs="Times New Roman"/>
        </w:rPr>
        <w:t xml:space="preserve"> publication in the Official Gazette of the Republic of</w:t>
      </w:r>
      <w:r w:rsidR="00E4302D" w:rsidRPr="00BB3D1D">
        <w:rPr>
          <w:rFonts w:ascii="Times New Roman" w:hAnsi="Times New Roman" w:cs="Times New Roman"/>
          <w:spacing w:val="-3"/>
        </w:rPr>
        <w:t xml:space="preserve"> </w:t>
      </w:r>
      <w:r w:rsidR="00E4302D" w:rsidRPr="00BB3D1D">
        <w:rPr>
          <w:rFonts w:ascii="Times New Roman" w:hAnsi="Times New Roman" w:cs="Times New Roman"/>
        </w:rPr>
        <w:t>Slovenia.</w:t>
      </w:r>
    </w:p>
    <w:p w:rsidR="00777BF4" w:rsidRPr="00BB3D1D" w:rsidRDefault="00777BF4">
      <w:pPr>
        <w:spacing w:line="259" w:lineRule="auto"/>
        <w:rPr>
          <w:rFonts w:ascii="Times New Roman" w:hAnsi="Times New Roman" w:cs="Times New Roman"/>
        </w:rPr>
      </w:pPr>
    </w:p>
    <w:p w:rsidR="00E07651" w:rsidRPr="00BB3D1D" w:rsidRDefault="00E07651">
      <w:pPr>
        <w:spacing w:line="259" w:lineRule="auto"/>
        <w:rPr>
          <w:rFonts w:ascii="Times New Roman" w:hAnsi="Times New Roman" w:cs="Times New Roman"/>
        </w:rPr>
      </w:pPr>
    </w:p>
    <w:p w:rsidR="00E07651" w:rsidRPr="00BB3D1D" w:rsidRDefault="00E07651" w:rsidP="00E07651">
      <w:pPr>
        <w:spacing w:line="259" w:lineRule="auto"/>
        <w:ind w:left="142"/>
        <w:rPr>
          <w:rFonts w:ascii="Times New Roman" w:hAnsi="Times New Roman" w:cs="Times New Roman"/>
        </w:rPr>
      </w:pPr>
      <w:r w:rsidRPr="00BB3D1D">
        <w:rPr>
          <w:rFonts w:ascii="Times New Roman" w:hAnsi="Times New Roman" w:cs="Times New Roman"/>
        </w:rPr>
        <w:t>No. 0070-93/2018</w:t>
      </w:r>
    </w:p>
    <w:p w:rsidR="00E07651" w:rsidRPr="00BB3D1D" w:rsidRDefault="00E07651" w:rsidP="00E07651">
      <w:pPr>
        <w:spacing w:line="259" w:lineRule="auto"/>
        <w:ind w:left="142"/>
        <w:rPr>
          <w:rFonts w:ascii="Times New Roman" w:hAnsi="Times New Roman" w:cs="Times New Roman"/>
        </w:rPr>
      </w:pPr>
      <w:r w:rsidRPr="00BB3D1D">
        <w:rPr>
          <w:rFonts w:ascii="Times New Roman" w:hAnsi="Times New Roman" w:cs="Times New Roman"/>
        </w:rPr>
        <w:t>Ljubljana, 2</w:t>
      </w:r>
      <w:r w:rsidRPr="00BB3D1D">
        <w:rPr>
          <w:rFonts w:ascii="Times New Roman" w:hAnsi="Times New Roman" w:cs="Times New Roman"/>
          <w:vertAlign w:val="superscript"/>
        </w:rPr>
        <w:t>nd</w:t>
      </w:r>
      <w:r w:rsidRPr="00BB3D1D">
        <w:rPr>
          <w:rFonts w:ascii="Times New Roman" w:hAnsi="Times New Roman" w:cs="Times New Roman"/>
        </w:rPr>
        <w:t xml:space="preserve"> July 2018</w:t>
      </w:r>
    </w:p>
    <w:p w:rsidR="00E07651" w:rsidRPr="00BB3D1D" w:rsidRDefault="00E07651" w:rsidP="00E07651">
      <w:pPr>
        <w:spacing w:line="259" w:lineRule="auto"/>
        <w:ind w:left="142"/>
        <w:rPr>
          <w:rFonts w:ascii="Times New Roman" w:hAnsi="Times New Roman" w:cs="Times New Roman"/>
        </w:rPr>
      </w:pPr>
      <w:r w:rsidRPr="00BB3D1D">
        <w:rPr>
          <w:rFonts w:ascii="Times New Roman" w:hAnsi="Times New Roman" w:cs="Times New Roman"/>
        </w:rPr>
        <w:t>EVA 2018-2711-0051</w:t>
      </w:r>
    </w:p>
    <w:p w:rsidR="00E07651" w:rsidRPr="00BB3D1D" w:rsidRDefault="00E07651">
      <w:pPr>
        <w:spacing w:line="259" w:lineRule="auto"/>
        <w:rPr>
          <w:rFonts w:ascii="Times New Roman" w:hAnsi="Times New Roman" w:cs="Times New Roman"/>
        </w:rPr>
      </w:pPr>
    </w:p>
    <w:p w:rsidR="00E07651" w:rsidRPr="00BB3D1D" w:rsidRDefault="00E07651">
      <w:pPr>
        <w:spacing w:line="259" w:lineRule="auto"/>
        <w:rPr>
          <w:rFonts w:ascii="Times New Roman" w:hAnsi="Times New Roman" w:cs="Times New Roman"/>
        </w:rPr>
      </w:pPr>
    </w:p>
    <w:p w:rsidR="00E07651" w:rsidRPr="00BB3D1D" w:rsidRDefault="00E07651">
      <w:pPr>
        <w:spacing w:line="259" w:lineRule="auto"/>
        <w:rPr>
          <w:rFonts w:ascii="Times New Roman" w:hAnsi="Times New Roman" w:cs="Times New Roman"/>
        </w:rPr>
      </w:pPr>
    </w:p>
    <w:p w:rsidR="00E07651" w:rsidRPr="00BB3D1D" w:rsidRDefault="00E07651">
      <w:pPr>
        <w:spacing w:line="259" w:lineRule="auto"/>
        <w:rPr>
          <w:rFonts w:ascii="Times New Roman" w:hAnsi="Times New Roman" w:cs="Times New Roman"/>
          <w:b/>
        </w:rPr>
      </w:pP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proofErr w:type="spellStart"/>
      <w:r w:rsidRPr="00BB3D1D">
        <w:rPr>
          <w:rFonts w:ascii="Times New Roman" w:hAnsi="Times New Roman" w:cs="Times New Roman"/>
          <w:b/>
        </w:rPr>
        <w:t>Milojka</w:t>
      </w:r>
      <w:proofErr w:type="spellEnd"/>
      <w:r w:rsidRPr="00BB3D1D">
        <w:rPr>
          <w:rFonts w:ascii="Times New Roman" w:hAnsi="Times New Roman" w:cs="Times New Roman"/>
          <w:b/>
        </w:rPr>
        <w:t xml:space="preserve"> Kolar </w:t>
      </w:r>
      <w:proofErr w:type="spellStart"/>
      <w:r w:rsidRPr="00BB3D1D">
        <w:rPr>
          <w:rFonts w:ascii="Times New Roman" w:hAnsi="Times New Roman" w:cs="Times New Roman"/>
          <w:b/>
        </w:rPr>
        <w:t>Celarc</w:t>
      </w:r>
      <w:proofErr w:type="spellEnd"/>
    </w:p>
    <w:p w:rsidR="00E07651" w:rsidRPr="00BB3D1D" w:rsidRDefault="00E07651">
      <w:pPr>
        <w:spacing w:line="259" w:lineRule="auto"/>
        <w:rPr>
          <w:rFonts w:ascii="Times New Roman" w:hAnsi="Times New Roman" w:cs="Times New Roman"/>
        </w:rPr>
      </w:pP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t xml:space="preserve">  Ministry of Health</w:t>
      </w:r>
    </w:p>
    <w:p w:rsidR="00E07651" w:rsidRPr="00BB3D1D" w:rsidRDefault="00E07651">
      <w:pPr>
        <w:spacing w:line="259" w:lineRule="auto"/>
        <w:rPr>
          <w:rFonts w:ascii="Times New Roman" w:hAnsi="Times New Roman" w:cs="Times New Roman"/>
        </w:rPr>
      </w:pPr>
    </w:p>
    <w:p w:rsidR="00E07651" w:rsidRPr="00BB3D1D" w:rsidRDefault="00E07651">
      <w:pPr>
        <w:spacing w:line="259" w:lineRule="auto"/>
        <w:rPr>
          <w:rFonts w:ascii="Times New Roman" w:hAnsi="Times New Roman" w:cs="Times New Roman"/>
        </w:rPr>
      </w:pPr>
    </w:p>
    <w:p w:rsidR="00E07651" w:rsidRPr="00BB3D1D" w:rsidRDefault="00E07651">
      <w:pPr>
        <w:spacing w:line="259" w:lineRule="auto"/>
        <w:rPr>
          <w:rFonts w:ascii="Times New Roman" w:hAnsi="Times New Roman" w:cs="Times New Roman"/>
          <w:b/>
        </w:rPr>
      </w:pP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rPr>
        <w:tab/>
      </w:r>
      <w:r w:rsidRPr="00BB3D1D">
        <w:rPr>
          <w:rFonts w:ascii="Times New Roman" w:hAnsi="Times New Roman" w:cs="Times New Roman"/>
          <w:b/>
        </w:rPr>
        <w:tab/>
        <w:t>I agree!</w:t>
      </w:r>
    </w:p>
    <w:p w:rsidR="00E07651" w:rsidRPr="00BB3D1D" w:rsidRDefault="00E07651">
      <w:pPr>
        <w:spacing w:line="259" w:lineRule="auto"/>
        <w:rPr>
          <w:rFonts w:ascii="Times New Roman" w:hAnsi="Times New Roman" w:cs="Times New Roman"/>
          <w:b/>
        </w:rPr>
      </w:pP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r>
      <w:r w:rsidRPr="00BB3D1D">
        <w:rPr>
          <w:rFonts w:ascii="Times New Roman" w:hAnsi="Times New Roman" w:cs="Times New Roman"/>
          <w:b/>
        </w:rPr>
        <w:tab/>
        <w:t xml:space="preserve">       Irena </w:t>
      </w:r>
      <w:proofErr w:type="spellStart"/>
      <w:r w:rsidRPr="00BB3D1D">
        <w:rPr>
          <w:rFonts w:ascii="Times New Roman" w:hAnsi="Times New Roman" w:cs="Times New Roman"/>
          <w:b/>
        </w:rPr>
        <w:t>Majcen</w:t>
      </w:r>
      <w:proofErr w:type="spellEnd"/>
    </w:p>
    <w:p w:rsidR="00E07651" w:rsidRPr="00BB3D1D" w:rsidRDefault="00E07651" w:rsidP="00E07651">
      <w:pPr>
        <w:spacing w:line="259" w:lineRule="auto"/>
        <w:ind w:left="6480"/>
        <w:rPr>
          <w:rFonts w:ascii="Times New Roman" w:hAnsi="Times New Roman" w:cs="Times New Roman"/>
        </w:rPr>
      </w:pPr>
      <w:r w:rsidRPr="00BB3D1D">
        <w:rPr>
          <w:rFonts w:ascii="Times New Roman" w:hAnsi="Times New Roman" w:cs="Times New Roman"/>
        </w:rPr>
        <w:t xml:space="preserve">Ministry of Environment </w:t>
      </w:r>
      <w:r w:rsidRPr="00BB3D1D">
        <w:rPr>
          <w:rFonts w:ascii="Times New Roman" w:hAnsi="Times New Roman" w:cs="Times New Roman"/>
        </w:rPr>
        <w:br/>
        <w:t xml:space="preserve">    and Spatial Planning</w:t>
      </w:r>
    </w:p>
    <w:p w:rsidR="00777BF4" w:rsidRPr="00BB3D1D" w:rsidRDefault="00777BF4" w:rsidP="00E07651">
      <w:pPr>
        <w:pStyle w:val="Telobesedila"/>
        <w:rPr>
          <w:rFonts w:ascii="Times New Roman" w:hAnsi="Times New Roman" w:cs="Times New Roman"/>
        </w:rPr>
      </w:pPr>
    </w:p>
    <w:sectPr w:rsidR="00777BF4" w:rsidRPr="00BB3D1D" w:rsidSect="00F0511F">
      <w:headerReference w:type="default" r:id="rId9"/>
      <w:footerReference w:type="default" r:id="rId10"/>
      <w:pgSz w:w="11910" w:h="16840"/>
      <w:pgMar w:top="1320" w:right="520" w:bottom="1276"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1D" w:rsidRDefault="00BB3D1D" w:rsidP="00BB3D1D">
      <w:r>
        <w:separator/>
      </w:r>
    </w:p>
  </w:endnote>
  <w:endnote w:type="continuationSeparator" w:id="0">
    <w:p w:rsidR="00BB3D1D" w:rsidRDefault="00BB3D1D" w:rsidP="00B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106775"/>
      <w:docPartObj>
        <w:docPartGallery w:val="Page Numbers (Bottom of Page)"/>
        <w:docPartUnique/>
      </w:docPartObj>
    </w:sdtPr>
    <w:sdtEndPr>
      <w:rPr>
        <w:rFonts w:ascii="Times New Roman" w:hAnsi="Times New Roman" w:cs="Times New Roman"/>
      </w:rPr>
    </w:sdtEndPr>
    <w:sdtContent>
      <w:p w:rsidR="00F0511F" w:rsidRPr="00F0511F" w:rsidRDefault="00F0511F">
        <w:pPr>
          <w:pStyle w:val="Noga"/>
          <w:jc w:val="center"/>
          <w:rPr>
            <w:rFonts w:ascii="Times New Roman" w:hAnsi="Times New Roman" w:cs="Times New Roman"/>
          </w:rPr>
        </w:pPr>
        <w:r w:rsidRPr="00F0511F">
          <w:rPr>
            <w:rFonts w:ascii="Times New Roman" w:hAnsi="Times New Roman" w:cs="Times New Roman"/>
          </w:rPr>
          <w:fldChar w:fldCharType="begin"/>
        </w:r>
        <w:r w:rsidRPr="00F0511F">
          <w:rPr>
            <w:rFonts w:ascii="Times New Roman" w:hAnsi="Times New Roman" w:cs="Times New Roman"/>
          </w:rPr>
          <w:instrText>PAGE   \* MERGEFORMAT</w:instrText>
        </w:r>
        <w:r w:rsidRPr="00F0511F">
          <w:rPr>
            <w:rFonts w:ascii="Times New Roman" w:hAnsi="Times New Roman" w:cs="Times New Roman"/>
          </w:rPr>
          <w:fldChar w:fldCharType="separate"/>
        </w:r>
        <w:r w:rsidR="001E5465" w:rsidRPr="001E5465">
          <w:rPr>
            <w:rFonts w:ascii="Times New Roman" w:hAnsi="Times New Roman" w:cs="Times New Roman"/>
            <w:noProof/>
            <w:lang w:val="sl-SI"/>
          </w:rPr>
          <w:t>9</w:t>
        </w:r>
        <w:r w:rsidRPr="00F0511F">
          <w:rPr>
            <w:rFonts w:ascii="Times New Roman" w:hAnsi="Times New Roman" w:cs="Times New Roman"/>
          </w:rPr>
          <w:fldChar w:fldCharType="end"/>
        </w:r>
      </w:p>
    </w:sdtContent>
  </w:sdt>
  <w:p w:rsidR="00F0511F" w:rsidRDefault="00F051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1D" w:rsidRDefault="00BB3D1D" w:rsidP="00BB3D1D">
      <w:r>
        <w:separator/>
      </w:r>
    </w:p>
  </w:footnote>
  <w:footnote w:type="continuationSeparator" w:id="0">
    <w:p w:rsidR="00BB3D1D" w:rsidRDefault="00BB3D1D" w:rsidP="00B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D1D" w:rsidRPr="00BB3D1D" w:rsidRDefault="00BB3D1D" w:rsidP="00BB3D1D">
    <w:pPr>
      <w:tabs>
        <w:tab w:val="center" w:pos="4703"/>
        <w:tab w:val="right" w:pos="9406"/>
      </w:tabs>
      <w:ind w:left="-426"/>
      <w:jc w:val="center"/>
      <w:rPr>
        <w:rFonts w:ascii="Times New Roman" w:eastAsia="Times New Roman" w:hAnsi="Times New Roman" w:cs="Times New Roman"/>
        <w:lang w:val="en-US"/>
      </w:rPr>
    </w:pPr>
    <w:r w:rsidRPr="00BB3D1D">
      <w:rPr>
        <w:rFonts w:ascii="Times New Roman" w:eastAsia="Times New Roman" w:hAnsi="Times New Roman" w:cs="Times New Roman"/>
        <w:noProof/>
      </w:rPr>
      <mc:AlternateContent>
        <mc:Choice Requires="wps">
          <w:drawing>
            <wp:anchor distT="4294967295" distB="4294967295" distL="114300" distR="114300" simplePos="0" relativeHeight="251659264" behindDoc="1" locked="0" layoutInCell="1" allowOverlap="1">
              <wp:simplePos x="0" y="0"/>
              <wp:positionH relativeFrom="page">
                <wp:posOffset>1019175</wp:posOffset>
              </wp:positionH>
              <wp:positionV relativeFrom="page">
                <wp:posOffset>653415</wp:posOffset>
              </wp:positionV>
              <wp:extent cx="5760720" cy="0"/>
              <wp:effectExtent l="0" t="0" r="0" b="0"/>
              <wp:wrapNone/>
              <wp:docPr id="25" name="Raven povezovalnik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893AB" id="Raven povezovalnik 25"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0.25pt,51.45pt" to="533.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" strokeweight=".72pt">
              <w10:wrap anchorx="page" anchory="page"/>
            </v:line>
          </w:pict>
        </mc:Fallback>
      </mc:AlternateContent>
    </w:r>
    <w:r w:rsidRPr="00BB3D1D">
      <w:rPr>
        <w:rFonts w:ascii="Times New Roman" w:eastAsia="Times New Roman" w:hAnsi="Times New Roman" w:cs="Times New Roman"/>
        <w:lang w:val="en-US"/>
      </w:rPr>
      <w:t xml:space="preserve">Rules on </w:t>
    </w:r>
    <w:r>
      <w:rPr>
        <w:rFonts w:ascii="Times New Roman" w:eastAsia="Times New Roman" w:hAnsi="Times New Roman" w:cs="Times New Roman"/>
        <w:lang w:val="en-US"/>
      </w:rPr>
      <w:t>the radiation protection measures in controlled and monitored areas</w:t>
    </w:r>
    <w:r w:rsidRPr="00BB3D1D">
      <w:rPr>
        <w:rFonts w:ascii="Times New Roman" w:eastAsia="Times New Roman" w:hAnsi="Times New Roman" w:cs="Times New Roman"/>
        <w:lang w:val="en-US"/>
      </w:rPr>
      <w:t xml:space="preserve"> (unofficial translation)</w:t>
    </w:r>
  </w:p>
  <w:p w:rsidR="00BB3D1D" w:rsidRPr="00BB3D1D" w:rsidRDefault="00BB3D1D">
    <w:pPr>
      <w:pStyle w:val="Glav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B41"/>
    <w:multiLevelType w:val="hybridMultilevel"/>
    <w:tmpl w:val="3098C20C"/>
    <w:lvl w:ilvl="0" w:tplc="C8F60FAE">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EC2871BC">
      <w:numFmt w:val="bullet"/>
      <w:lvlText w:val=""/>
      <w:lvlJc w:val="left"/>
      <w:pPr>
        <w:ind w:left="838" w:hanging="360"/>
      </w:pPr>
      <w:rPr>
        <w:rFonts w:ascii="Symbol" w:eastAsia="Symbol" w:hAnsi="Symbol" w:cs="Symbol" w:hint="default"/>
        <w:w w:val="99"/>
        <w:sz w:val="22"/>
        <w:szCs w:val="22"/>
        <w:lang w:val="en-GB" w:eastAsia="en-GB" w:bidi="en-GB"/>
      </w:rPr>
    </w:lvl>
    <w:lvl w:ilvl="2" w:tplc="9D5C4C22">
      <w:numFmt w:val="bullet"/>
      <w:lvlText w:val="•"/>
      <w:lvlJc w:val="left"/>
      <w:pPr>
        <w:ind w:left="1867" w:hanging="360"/>
      </w:pPr>
      <w:rPr>
        <w:rFonts w:hint="default"/>
        <w:lang w:val="en-GB" w:eastAsia="en-GB" w:bidi="en-GB"/>
      </w:rPr>
    </w:lvl>
    <w:lvl w:ilvl="3" w:tplc="158638EA">
      <w:numFmt w:val="bullet"/>
      <w:lvlText w:val="•"/>
      <w:lvlJc w:val="left"/>
      <w:pPr>
        <w:ind w:left="2894" w:hanging="360"/>
      </w:pPr>
      <w:rPr>
        <w:rFonts w:hint="default"/>
        <w:lang w:val="en-GB" w:eastAsia="en-GB" w:bidi="en-GB"/>
      </w:rPr>
    </w:lvl>
    <w:lvl w:ilvl="4" w:tplc="D5FE1A8E">
      <w:numFmt w:val="bullet"/>
      <w:lvlText w:val="•"/>
      <w:lvlJc w:val="left"/>
      <w:pPr>
        <w:ind w:left="3922" w:hanging="360"/>
      </w:pPr>
      <w:rPr>
        <w:rFonts w:hint="default"/>
        <w:lang w:val="en-GB" w:eastAsia="en-GB" w:bidi="en-GB"/>
      </w:rPr>
    </w:lvl>
    <w:lvl w:ilvl="5" w:tplc="351828FE">
      <w:numFmt w:val="bullet"/>
      <w:lvlText w:val="•"/>
      <w:lvlJc w:val="left"/>
      <w:pPr>
        <w:ind w:left="4949" w:hanging="360"/>
      </w:pPr>
      <w:rPr>
        <w:rFonts w:hint="default"/>
        <w:lang w:val="en-GB" w:eastAsia="en-GB" w:bidi="en-GB"/>
      </w:rPr>
    </w:lvl>
    <w:lvl w:ilvl="6" w:tplc="0C125374">
      <w:numFmt w:val="bullet"/>
      <w:lvlText w:val="•"/>
      <w:lvlJc w:val="left"/>
      <w:pPr>
        <w:ind w:left="5976" w:hanging="360"/>
      </w:pPr>
      <w:rPr>
        <w:rFonts w:hint="default"/>
        <w:lang w:val="en-GB" w:eastAsia="en-GB" w:bidi="en-GB"/>
      </w:rPr>
    </w:lvl>
    <w:lvl w:ilvl="7" w:tplc="D9AC3D74">
      <w:numFmt w:val="bullet"/>
      <w:lvlText w:val="•"/>
      <w:lvlJc w:val="left"/>
      <w:pPr>
        <w:ind w:left="7004" w:hanging="360"/>
      </w:pPr>
      <w:rPr>
        <w:rFonts w:hint="default"/>
        <w:lang w:val="en-GB" w:eastAsia="en-GB" w:bidi="en-GB"/>
      </w:rPr>
    </w:lvl>
    <w:lvl w:ilvl="8" w:tplc="190406D0">
      <w:numFmt w:val="bullet"/>
      <w:lvlText w:val="•"/>
      <w:lvlJc w:val="left"/>
      <w:pPr>
        <w:ind w:left="8031" w:hanging="360"/>
      </w:pPr>
      <w:rPr>
        <w:rFonts w:hint="default"/>
        <w:lang w:val="en-GB" w:eastAsia="en-GB" w:bidi="en-GB"/>
      </w:rPr>
    </w:lvl>
  </w:abstractNum>
  <w:abstractNum w:abstractNumId="1" w15:restartNumberingAfterBreak="0">
    <w:nsid w:val="102E5DD1"/>
    <w:multiLevelType w:val="hybridMultilevel"/>
    <w:tmpl w:val="E8BACAF8"/>
    <w:lvl w:ilvl="0" w:tplc="4162AF00">
      <w:start w:val="1"/>
      <w:numFmt w:val="decimal"/>
      <w:lvlText w:val="(%1)"/>
      <w:lvlJc w:val="left"/>
      <w:pPr>
        <w:ind w:left="544" w:hanging="427"/>
      </w:pPr>
      <w:rPr>
        <w:rFonts w:ascii="Arial" w:eastAsia="Arial" w:hAnsi="Arial" w:cs="Arial" w:hint="default"/>
        <w:w w:val="99"/>
        <w:sz w:val="22"/>
        <w:szCs w:val="22"/>
        <w:lang w:val="en-GB" w:eastAsia="en-GB" w:bidi="en-GB"/>
      </w:rPr>
    </w:lvl>
    <w:lvl w:ilvl="1" w:tplc="357891E2">
      <w:numFmt w:val="bullet"/>
      <w:lvlText w:val=""/>
      <w:lvlJc w:val="left"/>
      <w:pPr>
        <w:ind w:left="838" w:hanging="294"/>
      </w:pPr>
      <w:rPr>
        <w:rFonts w:ascii="Symbol" w:eastAsia="Symbol" w:hAnsi="Symbol" w:cs="Symbol" w:hint="default"/>
        <w:w w:val="99"/>
        <w:sz w:val="22"/>
        <w:szCs w:val="22"/>
        <w:lang w:val="en-GB" w:eastAsia="en-GB" w:bidi="en-GB"/>
      </w:rPr>
    </w:lvl>
    <w:lvl w:ilvl="2" w:tplc="2B164248">
      <w:numFmt w:val="bullet"/>
      <w:lvlText w:val="•"/>
      <w:lvlJc w:val="left"/>
      <w:pPr>
        <w:ind w:left="1867" w:hanging="294"/>
      </w:pPr>
      <w:rPr>
        <w:rFonts w:hint="default"/>
        <w:lang w:val="en-GB" w:eastAsia="en-GB" w:bidi="en-GB"/>
      </w:rPr>
    </w:lvl>
    <w:lvl w:ilvl="3" w:tplc="43440FB0">
      <w:numFmt w:val="bullet"/>
      <w:lvlText w:val="•"/>
      <w:lvlJc w:val="left"/>
      <w:pPr>
        <w:ind w:left="2894" w:hanging="294"/>
      </w:pPr>
      <w:rPr>
        <w:rFonts w:hint="default"/>
        <w:lang w:val="en-GB" w:eastAsia="en-GB" w:bidi="en-GB"/>
      </w:rPr>
    </w:lvl>
    <w:lvl w:ilvl="4" w:tplc="36A81882">
      <w:numFmt w:val="bullet"/>
      <w:lvlText w:val="•"/>
      <w:lvlJc w:val="left"/>
      <w:pPr>
        <w:ind w:left="3922" w:hanging="294"/>
      </w:pPr>
      <w:rPr>
        <w:rFonts w:hint="default"/>
        <w:lang w:val="en-GB" w:eastAsia="en-GB" w:bidi="en-GB"/>
      </w:rPr>
    </w:lvl>
    <w:lvl w:ilvl="5" w:tplc="B610203A">
      <w:numFmt w:val="bullet"/>
      <w:lvlText w:val="•"/>
      <w:lvlJc w:val="left"/>
      <w:pPr>
        <w:ind w:left="4949" w:hanging="294"/>
      </w:pPr>
      <w:rPr>
        <w:rFonts w:hint="default"/>
        <w:lang w:val="en-GB" w:eastAsia="en-GB" w:bidi="en-GB"/>
      </w:rPr>
    </w:lvl>
    <w:lvl w:ilvl="6" w:tplc="A0E4BC5A">
      <w:numFmt w:val="bullet"/>
      <w:lvlText w:val="•"/>
      <w:lvlJc w:val="left"/>
      <w:pPr>
        <w:ind w:left="5976" w:hanging="294"/>
      </w:pPr>
      <w:rPr>
        <w:rFonts w:hint="default"/>
        <w:lang w:val="en-GB" w:eastAsia="en-GB" w:bidi="en-GB"/>
      </w:rPr>
    </w:lvl>
    <w:lvl w:ilvl="7" w:tplc="3C223C08">
      <w:numFmt w:val="bullet"/>
      <w:lvlText w:val="•"/>
      <w:lvlJc w:val="left"/>
      <w:pPr>
        <w:ind w:left="7004" w:hanging="294"/>
      </w:pPr>
      <w:rPr>
        <w:rFonts w:hint="default"/>
        <w:lang w:val="en-GB" w:eastAsia="en-GB" w:bidi="en-GB"/>
      </w:rPr>
    </w:lvl>
    <w:lvl w:ilvl="8" w:tplc="4D6C8D30">
      <w:numFmt w:val="bullet"/>
      <w:lvlText w:val="•"/>
      <w:lvlJc w:val="left"/>
      <w:pPr>
        <w:ind w:left="8031" w:hanging="294"/>
      </w:pPr>
      <w:rPr>
        <w:rFonts w:hint="default"/>
        <w:lang w:val="en-GB" w:eastAsia="en-GB" w:bidi="en-GB"/>
      </w:rPr>
    </w:lvl>
  </w:abstractNum>
  <w:abstractNum w:abstractNumId="2" w15:restartNumberingAfterBreak="0">
    <w:nsid w:val="16FE4956"/>
    <w:multiLevelType w:val="hybridMultilevel"/>
    <w:tmpl w:val="508C90EE"/>
    <w:lvl w:ilvl="0" w:tplc="5C00D988">
      <w:start w:val="1"/>
      <w:numFmt w:val="decimal"/>
      <w:lvlText w:val="%1."/>
      <w:lvlJc w:val="left"/>
      <w:pPr>
        <w:ind w:left="118" w:hanging="223"/>
      </w:pPr>
      <w:rPr>
        <w:rFonts w:ascii="Arial" w:eastAsia="Arial" w:hAnsi="Arial" w:cs="Arial" w:hint="default"/>
        <w:w w:val="100"/>
        <w:sz w:val="20"/>
        <w:szCs w:val="20"/>
        <w:lang w:val="en-GB" w:eastAsia="en-GB" w:bidi="en-GB"/>
      </w:rPr>
    </w:lvl>
    <w:lvl w:ilvl="1" w:tplc="D2AE0696">
      <w:numFmt w:val="bullet"/>
      <w:lvlText w:val="•"/>
      <w:lvlJc w:val="left"/>
      <w:pPr>
        <w:ind w:left="1116" w:hanging="223"/>
      </w:pPr>
      <w:rPr>
        <w:rFonts w:hint="default"/>
        <w:lang w:val="en-GB" w:eastAsia="en-GB" w:bidi="en-GB"/>
      </w:rPr>
    </w:lvl>
    <w:lvl w:ilvl="2" w:tplc="148C7BBA">
      <w:numFmt w:val="bullet"/>
      <w:lvlText w:val="•"/>
      <w:lvlJc w:val="left"/>
      <w:pPr>
        <w:ind w:left="2113" w:hanging="223"/>
      </w:pPr>
      <w:rPr>
        <w:rFonts w:hint="default"/>
        <w:lang w:val="en-GB" w:eastAsia="en-GB" w:bidi="en-GB"/>
      </w:rPr>
    </w:lvl>
    <w:lvl w:ilvl="3" w:tplc="19FAEDC6">
      <w:numFmt w:val="bullet"/>
      <w:lvlText w:val="•"/>
      <w:lvlJc w:val="left"/>
      <w:pPr>
        <w:ind w:left="3109" w:hanging="223"/>
      </w:pPr>
      <w:rPr>
        <w:rFonts w:hint="default"/>
        <w:lang w:val="en-GB" w:eastAsia="en-GB" w:bidi="en-GB"/>
      </w:rPr>
    </w:lvl>
    <w:lvl w:ilvl="4" w:tplc="8ACAFCC6">
      <w:numFmt w:val="bullet"/>
      <w:lvlText w:val="•"/>
      <w:lvlJc w:val="left"/>
      <w:pPr>
        <w:ind w:left="4106" w:hanging="223"/>
      </w:pPr>
      <w:rPr>
        <w:rFonts w:hint="default"/>
        <w:lang w:val="en-GB" w:eastAsia="en-GB" w:bidi="en-GB"/>
      </w:rPr>
    </w:lvl>
    <w:lvl w:ilvl="5" w:tplc="DBB43F70">
      <w:numFmt w:val="bullet"/>
      <w:lvlText w:val="•"/>
      <w:lvlJc w:val="left"/>
      <w:pPr>
        <w:ind w:left="5103" w:hanging="223"/>
      </w:pPr>
      <w:rPr>
        <w:rFonts w:hint="default"/>
        <w:lang w:val="en-GB" w:eastAsia="en-GB" w:bidi="en-GB"/>
      </w:rPr>
    </w:lvl>
    <w:lvl w:ilvl="6" w:tplc="F9FCE2F4">
      <w:numFmt w:val="bullet"/>
      <w:lvlText w:val="•"/>
      <w:lvlJc w:val="left"/>
      <w:pPr>
        <w:ind w:left="6099" w:hanging="223"/>
      </w:pPr>
      <w:rPr>
        <w:rFonts w:hint="default"/>
        <w:lang w:val="en-GB" w:eastAsia="en-GB" w:bidi="en-GB"/>
      </w:rPr>
    </w:lvl>
    <w:lvl w:ilvl="7" w:tplc="34482E6E">
      <w:numFmt w:val="bullet"/>
      <w:lvlText w:val="•"/>
      <w:lvlJc w:val="left"/>
      <w:pPr>
        <w:ind w:left="7096" w:hanging="223"/>
      </w:pPr>
      <w:rPr>
        <w:rFonts w:hint="default"/>
        <w:lang w:val="en-GB" w:eastAsia="en-GB" w:bidi="en-GB"/>
      </w:rPr>
    </w:lvl>
    <w:lvl w:ilvl="8" w:tplc="AB509EEA">
      <w:numFmt w:val="bullet"/>
      <w:lvlText w:val="•"/>
      <w:lvlJc w:val="left"/>
      <w:pPr>
        <w:ind w:left="8093" w:hanging="223"/>
      </w:pPr>
      <w:rPr>
        <w:rFonts w:hint="default"/>
        <w:lang w:val="en-GB" w:eastAsia="en-GB" w:bidi="en-GB"/>
      </w:rPr>
    </w:lvl>
  </w:abstractNum>
  <w:abstractNum w:abstractNumId="3" w15:restartNumberingAfterBreak="0">
    <w:nsid w:val="1A2531B7"/>
    <w:multiLevelType w:val="hybridMultilevel"/>
    <w:tmpl w:val="FA540AA0"/>
    <w:lvl w:ilvl="0" w:tplc="15BAD058">
      <w:start w:val="1"/>
      <w:numFmt w:val="decimal"/>
      <w:lvlText w:val="(%1)"/>
      <w:lvlJc w:val="left"/>
      <w:pPr>
        <w:ind w:left="544" w:hanging="427"/>
      </w:pPr>
      <w:rPr>
        <w:rFonts w:ascii="Arial" w:eastAsia="Arial" w:hAnsi="Arial" w:cs="Arial" w:hint="default"/>
        <w:w w:val="99"/>
        <w:sz w:val="22"/>
        <w:szCs w:val="22"/>
        <w:lang w:val="en-GB" w:eastAsia="en-GB" w:bidi="en-GB"/>
      </w:rPr>
    </w:lvl>
    <w:lvl w:ilvl="1" w:tplc="6436F922">
      <w:numFmt w:val="bullet"/>
      <w:lvlText w:val=""/>
      <w:lvlJc w:val="left"/>
      <w:pPr>
        <w:ind w:left="969" w:hanging="284"/>
      </w:pPr>
      <w:rPr>
        <w:rFonts w:ascii="Symbol" w:eastAsia="Symbol" w:hAnsi="Symbol" w:cs="Symbol" w:hint="default"/>
        <w:w w:val="99"/>
        <w:sz w:val="22"/>
        <w:szCs w:val="22"/>
        <w:lang w:val="en-GB" w:eastAsia="en-GB" w:bidi="en-GB"/>
      </w:rPr>
    </w:lvl>
    <w:lvl w:ilvl="2" w:tplc="284AFFC6">
      <w:numFmt w:val="bullet"/>
      <w:lvlText w:val="•"/>
      <w:lvlJc w:val="left"/>
      <w:pPr>
        <w:ind w:left="1974" w:hanging="284"/>
      </w:pPr>
      <w:rPr>
        <w:rFonts w:hint="default"/>
        <w:lang w:val="en-GB" w:eastAsia="en-GB" w:bidi="en-GB"/>
      </w:rPr>
    </w:lvl>
    <w:lvl w:ilvl="3" w:tplc="09AC5CA4">
      <w:numFmt w:val="bullet"/>
      <w:lvlText w:val="•"/>
      <w:lvlJc w:val="left"/>
      <w:pPr>
        <w:ind w:left="2988" w:hanging="284"/>
      </w:pPr>
      <w:rPr>
        <w:rFonts w:hint="default"/>
        <w:lang w:val="en-GB" w:eastAsia="en-GB" w:bidi="en-GB"/>
      </w:rPr>
    </w:lvl>
    <w:lvl w:ilvl="4" w:tplc="69F2DD8E">
      <w:numFmt w:val="bullet"/>
      <w:lvlText w:val="•"/>
      <w:lvlJc w:val="left"/>
      <w:pPr>
        <w:ind w:left="4002" w:hanging="284"/>
      </w:pPr>
      <w:rPr>
        <w:rFonts w:hint="default"/>
        <w:lang w:val="en-GB" w:eastAsia="en-GB" w:bidi="en-GB"/>
      </w:rPr>
    </w:lvl>
    <w:lvl w:ilvl="5" w:tplc="33CC8DCC">
      <w:numFmt w:val="bullet"/>
      <w:lvlText w:val="•"/>
      <w:lvlJc w:val="left"/>
      <w:pPr>
        <w:ind w:left="5016" w:hanging="284"/>
      </w:pPr>
      <w:rPr>
        <w:rFonts w:hint="default"/>
        <w:lang w:val="en-GB" w:eastAsia="en-GB" w:bidi="en-GB"/>
      </w:rPr>
    </w:lvl>
    <w:lvl w:ilvl="6" w:tplc="40D499B8">
      <w:numFmt w:val="bullet"/>
      <w:lvlText w:val="•"/>
      <w:lvlJc w:val="left"/>
      <w:pPr>
        <w:ind w:left="6030" w:hanging="284"/>
      </w:pPr>
      <w:rPr>
        <w:rFonts w:hint="default"/>
        <w:lang w:val="en-GB" w:eastAsia="en-GB" w:bidi="en-GB"/>
      </w:rPr>
    </w:lvl>
    <w:lvl w:ilvl="7" w:tplc="C3F63678">
      <w:numFmt w:val="bullet"/>
      <w:lvlText w:val="•"/>
      <w:lvlJc w:val="left"/>
      <w:pPr>
        <w:ind w:left="7044" w:hanging="284"/>
      </w:pPr>
      <w:rPr>
        <w:rFonts w:hint="default"/>
        <w:lang w:val="en-GB" w:eastAsia="en-GB" w:bidi="en-GB"/>
      </w:rPr>
    </w:lvl>
    <w:lvl w:ilvl="8" w:tplc="E1701A3E">
      <w:numFmt w:val="bullet"/>
      <w:lvlText w:val="•"/>
      <w:lvlJc w:val="left"/>
      <w:pPr>
        <w:ind w:left="8058" w:hanging="284"/>
      </w:pPr>
      <w:rPr>
        <w:rFonts w:hint="default"/>
        <w:lang w:val="en-GB" w:eastAsia="en-GB" w:bidi="en-GB"/>
      </w:rPr>
    </w:lvl>
  </w:abstractNum>
  <w:abstractNum w:abstractNumId="4" w15:restartNumberingAfterBreak="0">
    <w:nsid w:val="1AFA2CBA"/>
    <w:multiLevelType w:val="hybridMultilevel"/>
    <w:tmpl w:val="3210D972"/>
    <w:lvl w:ilvl="0" w:tplc="8A6E3CEC">
      <w:start w:val="1"/>
      <w:numFmt w:val="decimal"/>
      <w:lvlText w:val="(%1)"/>
      <w:lvlJc w:val="left"/>
      <w:pPr>
        <w:ind w:left="544" w:hanging="427"/>
      </w:pPr>
      <w:rPr>
        <w:rFonts w:ascii="Arial" w:eastAsia="Arial" w:hAnsi="Arial" w:cs="Arial" w:hint="default"/>
        <w:w w:val="99"/>
        <w:sz w:val="22"/>
        <w:szCs w:val="22"/>
        <w:lang w:val="en-GB" w:eastAsia="en-GB" w:bidi="en-GB"/>
      </w:rPr>
    </w:lvl>
    <w:lvl w:ilvl="1" w:tplc="BACCA77E">
      <w:numFmt w:val="bullet"/>
      <w:lvlText w:val="•"/>
      <w:lvlJc w:val="left"/>
      <w:pPr>
        <w:ind w:left="1494" w:hanging="427"/>
      </w:pPr>
      <w:rPr>
        <w:rFonts w:hint="default"/>
        <w:lang w:val="en-GB" w:eastAsia="en-GB" w:bidi="en-GB"/>
      </w:rPr>
    </w:lvl>
    <w:lvl w:ilvl="2" w:tplc="34DC5EF8">
      <w:numFmt w:val="bullet"/>
      <w:lvlText w:val="•"/>
      <w:lvlJc w:val="left"/>
      <w:pPr>
        <w:ind w:left="2449" w:hanging="427"/>
      </w:pPr>
      <w:rPr>
        <w:rFonts w:hint="default"/>
        <w:lang w:val="en-GB" w:eastAsia="en-GB" w:bidi="en-GB"/>
      </w:rPr>
    </w:lvl>
    <w:lvl w:ilvl="3" w:tplc="BE986474">
      <w:numFmt w:val="bullet"/>
      <w:lvlText w:val="•"/>
      <w:lvlJc w:val="left"/>
      <w:pPr>
        <w:ind w:left="3403" w:hanging="427"/>
      </w:pPr>
      <w:rPr>
        <w:rFonts w:hint="default"/>
        <w:lang w:val="en-GB" w:eastAsia="en-GB" w:bidi="en-GB"/>
      </w:rPr>
    </w:lvl>
    <w:lvl w:ilvl="4" w:tplc="533CA752">
      <w:numFmt w:val="bullet"/>
      <w:lvlText w:val="•"/>
      <w:lvlJc w:val="left"/>
      <w:pPr>
        <w:ind w:left="4358" w:hanging="427"/>
      </w:pPr>
      <w:rPr>
        <w:rFonts w:hint="default"/>
        <w:lang w:val="en-GB" w:eastAsia="en-GB" w:bidi="en-GB"/>
      </w:rPr>
    </w:lvl>
    <w:lvl w:ilvl="5" w:tplc="6250EE24">
      <w:numFmt w:val="bullet"/>
      <w:lvlText w:val="•"/>
      <w:lvlJc w:val="left"/>
      <w:pPr>
        <w:ind w:left="5313" w:hanging="427"/>
      </w:pPr>
      <w:rPr>
        <w:rFonts w:hint="default"/>
        <w:lang w:val="en-GB" w:eastAsia="en-GB" w:bidi="en-GB"/>
      </w:rPr>
    </w:lvl>
    <w:lvl w:ilvl="6" w:tplc="60982260">
      <w:numFmt w:val="bullet"/>
      <w:lvlText w:val="•"/>
      <w:lvlJc w:val="left"/>
      <w:pPr>
        <w:ind w:left="6267" w:hanging="427"/>
      </w:pPr>
      <w:rPr>
        <w:rFonts w:hint="default"/>
        <w:lang w:val="en-GB" w:eastAsia="en-GB" w:bidi="en-GB"/>
      </w:rPr>
    </w:lvl>
    <w:lvl w:ilvl="7" w:tplc="14EE6020">
      <w:numFmt w:val="bullet"/>
      <w:lvlText w:val="•"/>
      <w:lvlJc w:val="left"/>
      <w:pPr>
        <w:ind w:left="7222" w:hanging="427"/>
      </w:pPr>
      <w:rPr>
        <w:rFonts w:hint="default"/>
        <w:lang w:val="en-GB" w:eastAsia="en-GB" w:bidi="en-GB"/>
      </w:rPr>
    </w:lvl>
    <w:lvl w:ilvl="8" w:tplc="1924B9FE">
      <w:numFmt w:val="bullet"/>
      <w:lvlText w:val="•"/>
      <w:lvlJc w:val="left"/>
      <w:pPr>
        <w:ind w:left="8177" w:hanging="427"/>
      </w:pPr>
      <w:rPr>
        <w:rFonts w:hint="default"/>
        <w:lang w:val="en-GB" w:eastAsia="en-GB" w:bidi="en-GB"/>
      </w:rPr>
    </w:lvl>
  </w:abstractNum>
  <w:abstractNum w:abstractNumId="5" w15:restartNumberingAfterBreak="0">
    <w:nsid w:val="1BAB1DC4"/>
    <w:multiLevelType w:val="hybridMultilevel"/>
    <w:tmpl w:val="19DEC632"/>
    <w:lvl w:ilvl="0" w:tplc="1EACF410">
      <w:start w:val="1"/>
      <w:numFmt w:val="decimal"/>
      <w:lvlText w:val="(%1)"/>
      <w:lvlJc w:val="left"/>
      <w:pPr>
        <w:ind w:left="544" w:hanging="427"/>
      </w:pPr>
      <w:rPr>
        <w:rFonts w:ascii="Arial" w:eastAsia="Arial" w:hAnsi="Arial" w:cs="Arial" w:hint="default"/>
        <w:w w:val="99"/>
        <w:sz w:val="22"/>
        <w:szCs w:val="22"/>
        <w:lang w:val="en-GB" w:eastAsia="en-GB" w:bidi="en-GB"/>
      </w:rPr>
    </w:lvl>
    <w:lvl w:ilvl="1" w:tplc="B0B25148">
      <w:numFmt w:val="bullet"/>
      <w:lvlText w:val="•"/>
      <w:lvlJc w:val="left"/>
      <w:pPr>
        <w:ind w:left="1494" w:hanging="427"/>
      </w:pPr>
      <w:rPr>
        <w:rFonts w:hint="default"/>
        <w:lang w:val="en-GB" w:eastAsia="en-GB" w:bidi="en-GB"/>
      </w:rPr>
    </w:lvl>
    <w:lvl w:ilvl="2" w:tplc="BDB43B12">
      <w:numFmt w:val="bullet"/>
      <w:lvlText w:val="•"/>
      <w:lvlJc w:val="left"/>
      <w:pPr>
        <w:ind w:left="2449" w:hanging="427"/>
      </w:pPr>
      <w:rPr>
        <w:rFonts w:hint="default"/>
        <w:lang w:val="en-GB" w:eastAsia="en-GB" w:bidi="en-GB"/>
      </w:rPr>
    </w:lvl>
    <w:lvl w:ilvl="3" w:tplc="8D125F2A">
      <w:numFmt w:val="bullet"/>
      <w:lvlText w:val="•"/>
      <w:lvlJc w:val="left"/>
      <w:pPr>
        <w:ind w:left="3403" w:hanging="427"/>
      </w:pPr>
      <w:rPr>
        <w:rFonts w:hint="default"/>
        <w:lang w:val="en-GB" w:eastAsia="en-GB" w:bidi="en-GB"/>
      </w:rPr>
    </w:lvl>
    <w:lvl w:ilvl="4" w:tplc="3F9238E0">
      <w:numFmt w:val="bullet"/>
      <w:lvlText w:val="•"/>
      <w:lvlJc w:val="left"/>
      <w:pPr>
        <w:ind w:left="4358" w:hanging="427"/>
      </w:pPr>
      <w:rPr>
        <w:rFonts w:hint="default"/>
        <w:lang w:val="en-GB" w:eastAsia="en-GB" w:bidi="en-GB"/>
      </w:rPr>
    </w:lvl>
    <w:lvl w:ilvl="5" w:tplc="3346817E">
      <w:numFmt w:val="bullet"/>
      <w:lvlText w:val="•"/>
      <w:lvlJc w:val="left"/>
      <w:pPr>
        <w:ind w:left="5313" w:hanging="427"/>
      </w:pPr>
      <w:rPr>
        <w:rFonts w:hint="default"/>
        <w:lang w:val="en-GB" w:eastAsia="en-GB" w:bidi="en-GB"/>
      </w:rPr>
    </w:lvl>
    <w:lvl w:ilvl="6" w:tplc="6598039A">
      <w:numFmt w:val="bullet"/>
      <w:lvlText w:val="•"/>
      <w:lvlJc w:val="left"/>
      <w:pPr>
        <w:ind w:left="6267" w:hanging="427"/>
      </w:pPr>
      <w:rPr>
        <w:rFonts w:hint="default"/>
        <w:lang w:val="en-GB" w:eastAsia="en-GB" w:bidi="en-GB"/>
      </w:rPr>
    </w:lvl>
    <w:lvl w:ilvl="7" w:tplc="A6C682D6">
      <w:numFmt w:val="bullet"/>
      <w:lvlText w:val="•"/>
      <w:lvlJc w:val="left"/>
      <w:pPr>
        <w:ind w:left="7222" w:hanging="427"/>
      </w:pPr>
      <w:rPr>
        <w:rFonts w:hint="default"/>
        <w:lang w:val="en-GB" w:eastAsia="en-GB" w:bidi="en-GB"/>
      </w:rPr>
    </w:lvl>
    <w:lvl w:ilvl="8" w:tplc="C458F0F0">
      <w:numFmt w:val="bullet"/>
      <w:lvlText w:val="•"/>
      <w:lvlJc w:val="left"/>
      <w:pPr>
        <w:ind w:left="8177" w:hanging="427"/>
      </w:pPr>
      <w:rPr>
        <w:rFonts w:hint="default"/>
        <w:lang w:val="en-GB" w:eastAsia="en-GB" w:bidi="en-GB"/>
      </w:rPr>
    </w:lvl>
  </w:abstractNum>
  <w:abstractNum w:abstractNumId="6" w15:restartNumberingAfterBreak="0">
    <w:nsid w:val="1C203B37"/>
    <w:multiLevelType w:val="hybridMultilevel"/>
    <w:tmpl w:val="BFFCA21A"/>
    <w:lvl w:ilvl="0" w:tplc="4F503282">
      <w:start w:val="1"/>
      <w:numFmt w:val="decimal"/>
      <w:lvlText w:val="(%1)"/>
      <w:lvlJc w:val="left"/>
      <w:pPr>
        <w:ind w:left="544" w:hanging="427"/>
      </w:pPr>
      <w:rPr>
        <w:rFonts w:ascii="Arial" w:eastAsia="Arial" w:hAnsi="Arial" w:cs="Arial" w:hint="default"/>
        <w:w w:val="99"/>
        <w:sz w:val="22"/>
        <w:szCs w:val="22"/>
        <w:lang w:val="en-GB" w:eastAsia="en-GB" w:bidi="en-GB"/>
      </w:rPr>
    </w:lvl>
    <w:lvl w:ilvl="1" w:tplc="F4F64628">
      <w:numFmt w:val="bullet"/>
      <w:lvlText w:val="•"/>
      <w:lvlJc w:val="left"/>
      <w:pPr>
        <w:ind w:left="1494" w:hanging="427"/>
      </w:pPr>
      <w:rPr>
        <w:rFonts w:hint="default"/>
        <w:lang w:val="en-GB" w:eastAsia="en-GB" w:bidi="en-GB"/>
      </w:rPr>
    </w:lvl>
    <w:lvl w:ilvl="2" w:tplc="B8AC4AA4">
      <w:numFmt w:val="bullet"/>
      <w:lvlText w:val="•"/>
      <w:lvlJc w:val="left"/>
      <w:pPr>
        <w:ind w:left="2449" w:hanging="427"/>
      </w:pPr>
      <w:rPr>
        <w:rFonts w:hint="default"/>
        <w:lang w:val="en-GB" w:eastAsia="en-GB" w:bidi="en-GB"/>
      </w:rPr>
    </w:lvl>
    <w:lvl w:ilvl="3" w:tplc="CC3A7582">
      <w:numFmt w:val="bullet"/>
      <w:lvlText w:val="•"/>
      <w:lvlJc w:val="left"/>
      <w:pPr>
        <w:ind w:left="3403" w:hanging="427"/>
      </w:pPr>
      <w:rPr>
        <w:rFonts w:hint="default"/>
        <w:lang w:val="en-GB" w:eastAsia="en-GB" w:bidi="en-GB"/>
      </w:rPr>
    </w:lvl>
    <w:lvl w:ilvl="4" w:tplc="6F42C744">
      <w:numFmt w:val="bullet"/>
      <w:lvlText w:val="•"/>
      <w:lvlJc w:val="left"/>
      <w:pPr>
        <w:ind w:left="4358" w:hanging="427"/>
      </w:pPr>
      <w:rPr>
        <w:rFonts w:hint="default"/>
        <w:lang w:val="en-GB" w:eastAsia="en-GB" w:bidi="en-GB"/>
      </w:rPr>
    </w:lvl>
    <w:lvl w:ilvl="5" w:tplc="2872079C">
      <w:numFmt w:val="bullet"/>
      <w:lvlText w:val="•"/>
      <w:lvlJc w:val="left"/>
      <w:pPr>
        <w:ind w:left="5313" w:hanging="427"/>
      </w:pPr>
      <w:rPr>
        <w:rFonts w:hint="default"/>
        <w:lang w:val="en-GB" w:eastAsia="en-GB" w:bidi="en-GB"/>
      </w:rPr>
    </w:lvl>
    <w:lvl w:ilvl="6" w:tplc="331E6EB2">
      <w:numFmt w:val="bullet"/>
      <w:lvlText w:val="•"/>
      <w:lvlJc w:val="left"/>
      <w:pPr>
        <w:ind w:left="6267" w:hanging="427"/>
      </w:pPr>
      <w:rPr>
        <w:rFonts w:hint="default"/>
        <w:lang w:val="en-GB" w:eastAsia="en-GB" w:bidi="en-GB"/>
      </w:rPr>
    </w:lvl>
    <w:lvl w:ilvl="7" w:tplc="39A4AAC8">
      <w:numFmt w:val="bullet"/>
      <w:lvlText w:val="•"/>
      <w:lvlJc w:val="left"/>
      <w:pPr>
        <w:ind w:left="7222" w:hanging="427"/>
      </w:pPr>
      <w:rPr>
        <w:rFonts w:hint="default"/>
        <w:lang w:val="en-GB" w:eastAsia="en-GB" w:bidi="en-GB"/>
      </w:rPr>
    </w:lvl>
    <w:lvl w:ilvl="8" w:tplc="660AF236">
      <w:numFmt w:val="bullet"/>
      <w:lvlText w:val="•"/>
      <w:lvlJc w:val="left"/>
      <w:pPr>
        <w:ind w:left="8177" w:hanging="427"/>
      </w:pPr>
      <w:rPr>
        <w:rFonts w:hint="default"/>
        <w:lang w:val="en-GB" w:eastAsia="en-GB" w:bidi="en-GB"/>
      </w:rPr>
    </w:lvl>
  </w:abstractNum>
  <w:abstractNum w:abstractNumId="7" w15:restartNumberingAfterBreak="0">
    <w:nsid w:val="1D7379C2"/>
    <w:multiLevelType w:val="hybridMultilevel"/>
    <w:tmpl w:val="E2821414"/>
    <w:lvl w:ilvl="0" w:tplc="C3C4AD30">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1D32629C">
      <w:numFmt w:val="bullet"/>
      <w:lvlText w:val=""/>
      <w:lvlJc w:val="left"/>
      <w:pPr>
        <w:ind w:left="838" w:hanging="360"/>
      </w:pPr>
      <w:rPr>
        <w:rFonts w:ascii="Symbol" w:eastAsia="Symbol" w:hAnsi="Symbol" w:cs="Symbol" w:hint="default"/>
        <w:w w:val="99"/>
        <w:sz w:val="22"/>
        <w:szCs w:val="22"/>
        <w:lang w:val="en-GB" w:eastAsia="en-GB" w:bidi="en-GB"/>
      </w:rPr>
    </w:lvl>
    <w:lvl w:ilvl="2" w:tplc="5B983D90">
      <w:numFmt w:val="bullet"/>
      <w:lvlText w:val="•"/>
      <w:lvlJc w:val="left"/>
      <w:pPr>
        <w:ind w:left="1867" w:hanging="360"/>
      </w:pPr>
      <w:rPr>
        <w:rFonts w:hint="default"/>
        <w:lang w:val="en-GB" w:eastAsia="en-GB" w:bidi="en-GB"/>
      </w:rPr>
    </w:lvl>
    <w:lvl w:ilvl="3" w:tplc="4F7478CC">
      <w:numFmt w:val="bullet"/>
      <w:lvlText w:val="•"/>
      <w:lvlJc w:val="left"/>
      <w:pPr>
        <w:ind w:left="2894" w:hanging="360"/>
      </w:pPr>
      <w:rPr>
        <w:rFonts w:hint="default"/>
        <w:lang w:val="en-GB" w:eastAsia="en-GB" w:bidi="en-GB"/>
      </w:rPr>
    </w:lvl>
    <w:lvl w:ilvl="4" w:tplc="C10A183C">
      <w:numFmt w:val="bullet"/>
      <w:lvlText w:val="•"/>
      <w:lvlJc w:val="left"/>
      <w:pPr>
        <w:ind w:left="3922" w:hanging="360"/>
      </w:pPr>
      <w:rPr>
        <w:rFonts w:hint="default"/>
        <w:lang w:val="en-GB" w:eastAsia="en-GB" w:bidi="en-GB"/>
      </w:rPr>
    </w:lvl>
    <w:lvl w:ilvl="5" w:tplc="0D8895B2">
      <w:numFmt w:val="bullet"/>
      <w:lvlText w:val="•"/>
      <w:lvlJc w:val="left"/>
      <w:pPr>
        <w:ind w:left="4949" w:hanging="360"/>
      </w:pPr>
      <w:rPr>
        <w:rFonts w:hint="default"/>
        <w:lang w:val="en-GB" w:eastAsia="en-GB" w:bidi="en-GB"/>
      </w:rPr>
    </w:lvl>
    <w:lvl w:ilvl="6" w:tplc="3EF4A26A">
      <w:numFmt w:val="bullet"/>
      <w:lvlText w:val="•"/>
      <w:lvlJc w:val="left"/>
      <w:pPr>
        <w:ind w:left="5976" w:hanging="360"/>
      </w:pPr>
      <w:rPr>
        <w:rFonts w:hint="default"/>
        <w:lang w:val="en-GB" w:eastAsia="en-GB" w:bidi="en-GB"/>
      </w:rPr>
    </w:lvl>
    <w:lvl w:ilvl="7" w:tplc="5F8CF8D0">
      <w:numFmt w:val="bullet"/>
      <w:lvlText w:val="•"/>
      <w:lvlJc w:val="left"/>
      <w:pPr>
        <w:ind w:left="7004" w:hanging="360"/>
      </w:pPr>
      <w:rPr>
        <w:rFonts w:hint="default"/>
        <w:lang w:val="en-GB" w:eastAsia="en-GB" w:bidi="en-GB"/>
      </w:rPr>
    </w:lvl>
    <w:lvl w:ilvl="8" w:tplc="E5D84A7A">
      <w:numFmt w:val="bullet"/>
      <w:lvlText w:val="•"/>
      <w:lvlJc w:val="left"/>
      <w:pPr>
        <w:ind w:left="8031" w:hanging="360"/>
      </w:pPr>
      <w:rPr>
        <w:rFonts w:hint="default"/>
        <w:lang w:val="en-GB" w:eastAsia="en-GB" w:bidi="en-GB"/>
      </w:rPr>
    </w:lvl>
  </w:abstractNum>
  <w:abstractNum w:abstractNumId="8" w15:restartNumberingAfterBreak="0">
    <w:nsid w:val="1D9E5E7B"/>
    <w:multiLevelType w:val="hybridMultilevel"/>
    <w:tmpl w:val="CDCC93F2"/>
    <w:lvl w:ilvl="0" w:tplc="4EA0A196">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5FC8CE8A">
      <w:numFmt w:val="bullet"/>
      <w:lvlText w:val="•"/>
      <w:lvlJc w:val="left"/>
      <w:pPr>
        <w:ind w:left="1494" w:hanging="427"/>
      </w:pPr>
      <w:rPr>
        <w:rFonts w:hint="default"/>
        <w:lang w:val="en-GB" w:eastAsia="en-GB" w:bidi="en-GB"/>
      </w:rPr>
    </w:lvl>
    <w:lvl w:ilvl="2" w:tplc="2A4AC0E0">
      <w:numFmt w:val="bullet"/>
      <w:lvlText w:val="•"/>
      <w:lvlJc w:val="left"/>
      <w:pPr>
        <w:ind w:left="2449" w:hanging="427"/>
      </w:pPr>
      <w:rPr>
        <w:rFonts w:hint="default"/>
        <w:lang w:val="en-GB" w:eastAsia="en-GB" w:bidi="en-GB"/>
      </w:rPr>
    </w:lvl>
    <w:lvl w:ilvl="3" w:tplc="C40EC9AE">
      <w:numFmt w:val="bullet"/>
      <w:lvlText w:val="•"/>
      <w:lvlJc w:val="left"/>
      <w:pPr>
        <w:ind w:left="3403" w:hanging="427"/>
      </w:pPr>
      <w:rPr>
        <w:rFonts w:hint="default"/>
        <w:lang w:val="en-GB" w:eastAsia="en-GB" w:bidi="en-GB"/>
      </w:rPr>
    </w:lvl>
    <w:lvl w:ilvl="4" w:tplc="CD9A46E4">
      <w:numFmt w:val="bullet"/>
      <w:lvlText w:val="•"/>
      <w:lvlJc w:val="left"/>
      <w:pPr>
        <w:ind w:left="4358" w:hanging="427"/>
      </w:pPr>
      <w:rPr>
        <w:rFonts w:hint="default"/>
        <w:lang w:val="en-GB" w:eastAsia="en-GB" w:bidi="en-GB"/>
      </w:rPr>
    </w:lvl>
    <w:lvl w:ilvl="5" w:tplc="08DE9F2A">
      <w:numFmt w:val="bullet"/>
      <w:lvlText w:val="•"/>
      <w:lvlJc w:val="left"/>
      <w:pPr>
        <w:ind w:left="5313" w:hanging="427"/>
      </w:pPr>
      <w:rPr>
        <w:rFonts w:hint="default"/>
        <w:lang w:val="en-GB" w:eastAsia="en-GB" w:bidi="en-GB"/>
      </w:rPr>
    </w:lvl>
    <w:lvl w:ilvl="6" w:tplc="7F9E68EC">
      <w:numFmt w:val="bullet"/>
      <w:lvlText w:val="•"/>
      <w:lvlJc w:val="left"/>
      <w:pPr>
        <w:ind w:left="6267" w:hanging="427"/>
      </w:pPr>
      <w:rPr>
        <w:rFonts w:hint="default"/>
        <w:lang w:val="en-GB" w:eastAsia="en-GB" w:bidi="en-GB"/>
      </w:rPr>
    </w:lvl>
    <w:lvl w:ilvl="7" w:tplc="A694E8E6">
      <w:numFmt w:val="bullet"/>
      <w:lvlText w:val="•"/>
      <w:lvlJc w:val="left"/>
      <w:pPr>
        <w:ind w:left="7222" w:hanging="427"/>
      </w:pPr>
      <w:rPr>
        <w:rFonts w:hint="default"/>
        <w:lang w:val="en-GB" w:eastAsia="en-GB" w:bidi="en-GB"/>
      </w:rPr>
    </w:lvl>
    <w:lvl w:ilvl="8" w:tplc="7E0642E0">
      <w:numFmt w:val="bullet"/>
      <w:lvlText w:val="•"/>
      <w:lvlJc w:val="left"/>
      <w:pPr>
        <w:ind w:left="8177" w:hanging="427"/>
      </w:pPr>
      <w:rPr>
        <w:rFonts w:hint="default"/>
        <w:lang w:val="en-GB" w:eastAsia="en-GB" w:bidi="en-GB"/>
      </w:rPr>
    </w:lvl>
  </w:abstractNum>
  <w:abstractNum w:abstractNumId="9" w15:restartNumberingAfterBreak="0">
    <w:nsid w:val="227057E5"/>
    <w:multiLevelType w:val="hybridMultilevel"/>
    <w:tmpl w:val="67F6D1BA"/>
    <w:lvl w:ilvl="0" w:tplc="65ACF6BE">
      <w:start w:val="1"/>
      <w:numFmt w:val="decimal"/>
      <w:lvlText w:val="(%1)"/>
      <w:lvlJc w:val="left"/>
      <w:pPr>
        <w:ind w:left="544" w:hanging="427"/>
      </w:pPr>
      <w:rPr>
        <w:rFonts w:ascii="Arial" w:eastAsia="Arial" w:hAnsi="Arial" w:cs="Arial" w:hint="default"/>
        <w:w w:val="99"/>
        <w:sz w:val="22"/>
        <w:szCs w:val="22"/>
        <w:lang w:val="en-GB" w:eastAsia="en-GB" w:bidi="en-GB"/>
      </w:rPr>
    </w:lvl>
    <w:lvl w:ilvl="1" w:tplc="6F467498">
      <w:numFmt w:val="bullet"/>
      <w:lvlText w:val="•"/>
      <w:lvlJc w:val="left"/>
      <w:pPr>
        <w:ind w:left="1494" w:hanging="427"/>
      </w:pPr>
      <w:rPr>
        <w:rFonts w:hint="default"/>
        <w:lang w:val="en-GB" w:eastAsia="en-GB" w:bidi="en-GB"/>
      </w:rPr>
    </w:lvl>
    <w:lvl w:ilvl="2" w:tplc="878EFB10">
      <w:numFmt w:val="bullet"/>
      <w:lvlText w:val="•"/>
      <w:lvlJc w:val="left"/>
      <w:pPr>
        <w:ind w:left="2449" w:hanging="427"/>
      </w:pPr>
      <w:rPr>
        <w:rFonts w:hint="default"/>
        <w:lang w:val="en-GB" w:eastAsia="en-GB" w:bidi="en-GB"/>
      </w:rPr>
    </w:lvl>
    <w:lvl w:ilvl="3" w:tplc="2DE4E542">
      <w:numFmt w:val="bullet"/>
      <w:lvlText w:val="•"/>
      <w:lvlJc w:val="left"/>
      <w:pPr>
        <w:ind w:left="3403" w:hanging="427"/>
      </w:pPr>
      <w:rPr>
        <w:rFonts w:hint="default"/>
        <w:lang w:val="en-GB" w:eastAsia="en-GB" w:bidi="en-GB"/>
      </w:rPr>
    </w:lvl>
    <w:lvl w:ilvl="4" w:tplc="B4D27B08">
      <w:numFmt w:val="bullet"/>
      <w:lvlText w:val="•"/>
      <w:lvlJc w:val="left"/>
      <w:pPr>
        <w:ind w:left="4358" w:hanging="427"/>
      </w:pPr>
      <w:rPr>
        <w:rFonts w:hint="default"/>
        <w:lang w:val="en-GB" w:eastAsia="en-GB" w:bidi="en-GB"/>
      </w:rPr>
    </w:lvl>
    <w:lvl w:ilvl="5" w:tplc="67A0DBB4">
      <w:numFmt w:val="bullet"/>
      <w:lvlText w:val="•"/>
      <w:lvlJc w:val="left"/>
      <w:pPr>
        <w:ind w:left="5313" w:hanging="427"/>
      </w:pPr>
      <w:rPr>
        <w:rFonts w:hint="default"/>
        <w:lang w:val="en-GB" w:eastAsia="en-GB" w:bidi="en-GB"/>
      </w:rPr>
    </w:lvl>
    <w:lvl w:ilvl="6" w:tplc="182E08F8">
      <w:numFmt w:val="bullet"/>
      <w:lvlText w:val="•"/>
      <w:lvlJc w:val="left"/>
      <w:pPr>
        <w:ind w:left="6267" w:hanging="427"/>
      </w:pPr>
      <w:rPr>
        <w:rFonts w:hint="default"/>
        <w:lang w:val="en-GB" w:eastAsia="en-GB" w:bidi="en-GB"/>
      </w:rPr>
    </w:lvl>
    <w:lvl w:ilvl="7" w:tplc="62887826">
      <w:numFmt w:val="bullet"/>
      <w:lvlText w:val="•"/>
      <w:lvlJc w:val="left"/>
      <w:pPr>
        <w:ind w:left="7222" w:hanging="427"/>
      </w:pPr>
      <w:rPr>
        <w:rFonts w:hint="default"/>
        <w:lang w:val="en-GB" w:eastAsia="en-GB" w:bidi="en-GB"/>
      </w:rPr>
    </w:lvl>
    <w:lvl w:ilvl="8" w:tplc="BEB23588">
      <w:numFmt w:val="bullet"/>
      <w:lvlText w:val="•"/>
      <w:lvlJc w:val="left"/>
      <w:pPr>
        <w:ind w:left="8177" w:hanging="427"/>
      </w:pPr>
      <w:rPr>
        <w:rFonts w:hint="default"/>
        <w:lang w:val="en-GB" w:eastAsia="en-GB" w:bidi="en-GB"/>
      </w:rPr>
    </w:lvl>
  </w:abstractNum>
  <w:abstractNum w:abstractNumId="10" w15:restartNumberingAfterBreak="0">
    <w:nsid w:val="22F54605"/>
    <w:multiLevelType w:val="hybridMultilevel"/>
    <w:tmpl w:val="FEB04CE2"/>
    <w:lvl w:ilvl="0" w:tplc="FA82EFE4">
      <w:start w:val="1"/>
      <w:numFmt w:val="decimal"/>
      <w:lvlText w:val="%1."/>
      <w:lvlJc w:val="left"/>
      <w:pPr>
        <w:ind w:left="118" w:hanging="223"/>
      </w:pPr>
      <w:rPr>
        <w:rFonts w:ascii="Arial" w:eastAsia="Arial" w:hAnsi="Arial" w:cs="Arial" w:hint="default"/>
        <w:w w:val="100"/>
        <w:sz w:val="20"/>
        <w:szCs w:val="20"/>
        <w:lang w:val="en-GB" w:eastAsia="en-GB" w:bidi="en-GB"/>
      </w:rPr>
    </w:lvl>
    <w:lvl w:ilvl="1" w:tplc="A566E38E">
      <w:numFmt w:val="bullet"/>
      <w:lvlText w:val="•"/>
      <w:lvlJc w:val="left"/>
      <w:pPr>
        <w:ind w:left="1116" w:hanging="223"/>
      </w:pPr>
      <w:rPr>
        <w:rFonts w:hint="default"/>
        <w:lang w:val="en-GB" w:eastAsia="en-GB" w:bidi="en-GB"/>
      </w:rPr>
    </w:lvl>
    <w:lvl w:ilvl="2" w:tplc="74205166">
      <w:numFmt w:val="bullet"/>
      <w:lvlText w:val="•"/>
      <w:lvlJc w:val="left"/>
      <w:pPr>
        <w:ind w:left="2113" w:hanging="223"/>
      </w:pPr>
      <w:rPr>
        <w:rFonts w:hint="default"/>
        <w:lang w:val="en-GB" w:eastAsia="en-GB" w:bidi="en-GB"/>
      </w:rPr>
    </w:lvl>
    <w:lvl w:ilvl="3" w:tplc="04BC0FA2">
      <w:numFmt w:val="bullet"/>
      <w:lvlText w:val="•"/>
      <w:lvlJc w:val="left"/>
      <w:pPr>
        <w:ind w:left="3109" w:hanging="223"/>
      </w:pPr>
      <w:rPr>
        <w:rFonts w:hint="default"/>
        <w:lang w:val="en-GB" w:eastAsia="en-GB" w:bidi="en-GB"/>
      </w:rPr>
    </w:lvl>
    <w:lvl w:ilvl="4" w:tplc="3A4AAF72">
      <w:numFmt w:val="bullet"/>
      <w:lvlText w:val="•"/>
      <w:lvlJc w:val="left"/>
      <w:pPr>
        <w:ind w:left="4106" w:hanging="223"/>
      </w:pPr>
      <w:rPr>
        <w:rFonts w:hint="default"/>
        <w:lang w:val="en-GB" w:eastAsia="en-GB" w:bidi="en-GB"/>
      </w:rPr>
    </w:lvl>
    <w:lvl w:ilvl="5" w:tplc="4B9E676C">
      <w:numFmt w:val="bullet"/>
      <w:lvlText w:val="•"/>
      <w:lvlJc w:val="left"/>
      <w:pPr>
        <w:ind w:left="5103" w:hanging="223"/>
      </w:pPr>
      <w:rPr>
        <w:rFonts w:hint="default"/>
        <w:lang w:val="en-GB" w:eastAsia="en-GB" w:bidi="en-GB"/>
      </w:rPr>
    </w:lvl>
    <w:lvl w:ilvl="6" w:tplc="07F8FECE">
      <w:numFmt w:val="bullet"/>
      <w:lvlText w:val="•"/>
      <w:lvlJc w:val="left"/>
      <w:pPr>
        <w:ind w:left="6099" w:hanging="223"/>
      </w:pPr>
      <w:rPr>
        <w:rFonts w:hint="default"/>
        <w:lang w:val="en-GB" w:eastAsia="en-GB" w:bidi="en-GB"/>
      </w:rPr>
    </w:lvl>
    <w:lvl w:ilvl="7" w:tplc="B004FEE4">
      <w:numFmt w:val="bullet"/>
      <w:lvlText w:val="•"/>
      <w:lvlJc w:val="left"/>
      <w:pPr>
        <w:ind w:left="7096" w:hanging="223"/>
      </w:pPr>
      <w:rPr>
        <w:rFonts w:hint="default"/>
        <w:lang w:val="en-GB" w:eastAsia="en-GB" w:bidi="en-GB"/>
      </w:rPr>
    </w:lvl>
    <w:lvl w:ilvl="8" w:tplc="21A03D3C">
      <w:numFmt w:val="bullet"/>
      <w:lvlText w:val="•"/>
      <w:lvlJc w:val="left"/>
      <w:pPr>
        <w:ind w:left="8093" w:hanging="223"/>
      </w:pPr>
      <w:rPr>
        <w:rFonts w:hint="default"/>
        <w:lang w:val="en-GB" w:eastAsia="en-GB" w:bidi="en-GB"/>
      </w:rPr>
    </w:lvl>
  </w:abstractNum>
  <w:abstractNum w:abstractNumId="11" w15:restartNumberingAfterBreak="0">
    <w:nsid w:val="24290248"/>
    <w:multiLevelType w:val="hybridMultilevel"/>
    <w:tmpl w:val="61682AF6"/>
    <w:lvl w:ilvl="0" w:tplc="8482F058">
      <w:start w:val="7"/>
      <w:numFmt w:val="lowerLetter"/>
      <w:lvlText w:val="(%1)"/>
      <w:lvlJc w:val="left"/>
      <w:pPr>
        <w:ind w:left="419" w:hanging="301"/>
      </w:pPr>
      <w:rPr>
        <w:rFonts w:ascii="Arial" w:eastAsia="Arial" w:hAnsi="Arial" w:cs="Arial" w:hint="default"/>
        <w:w w:val="100"/>
        <w:sz w:val="20"/>
        <w:szCs w:val="20"/>
        <w:lang w:val="en-GB" w:eastAsia="en-GB" w:bidi="en-GB"/>
      </w:rPr>
    </w:lvl>
    <w:lvl w:ilvl="1" w:tplc="0F78E7CE">
      <w:numFmt w:val="bullet"/>
      <w:lvlText w:val=""/>
      <w:lvlJc w:val="left"/>
      <w:pPr>
        <w:ind w:left="969" w:hanging="284"/>
      </w:pPr>
      <w:rPr>
        <w:rFonts w:ascii="Symbol" w:eastAsia="Symbol" w:hAnsi="Symbol" w:cs="Symbol" w:hint="default"/>
        <w:w w:val="99"/>
        <w:sz w:val="22"/>
        <w:szCs w:val="22"/>
        <w:lang w:val="en-GB" w:eastAsia="en-GB" w:bidi="en-GB"/>
      </w:rPr>
    </w:lvl>
    <w:lvl w:ilvl="2" w:tplc="720CCC0C">
      <w:numFmt w:val="bullet"/>
      <w:lvlText w:val="•"/>
      <w:lvlJc w:val="left"/>
      <w:pPr>
        <w:ind w:left="1974" w:hanging="284"/>
      </w:pPr>
      <w:rPr>
        <w:rFonts w:hint="default"/>
        <w:lang w:val="en-GB" w:eastAsia="en-GB" w:bidi="en-GB"/>
      </w:rPr>
    </w:lvl>
    <w:lvl w:ilvl="3" w:tplc="A0EABD72">
      <w:numFmt w:val="bullet"/>
      <w:lvlText w:val="•"/>
      <w:lvlJc w:val="left"/>
      <w:pPr>
        <w:ind w:left="2988" w:hanging="284"/>
      </w:pPr>
      <w:rPr>
        <w:rFonts w:hint="default"/>
        <w:lang w:val="en-GB" w:eastAsia="en-GB" w:bidi="en-GB"/>
      </w:rPr>
    </w:lvl>
    <w:lvl w:ilvl="4" w:tplc="713EBA54">
      <w:numFmt w:val="bullet"/>
      <w:lvlText w:val="•"/>
      <w:lvlJc w:val="left"/>
      <w:pPr>
        <w:ind w:left="4002" w:hanging="284"/>
      </w:pPr>
      <w:rPr>
        <w:rFonts w:hint="default"/>
        <w:lang w:val="en-GB" w:eastAsia="en-GB" w:bidi="en-GB"/>
      </w:rPr>
    </w:lvl>
    <w:lvl w:ilvl="5" w:tplc="CF268914">
      <w:numFmt w:val="bullet"/>
      <w:lvlText w:val="•"/>
      <w:lvlJc w:val="left"/>
      <w:pPr>
        <w:ind w:left="5016" w:hanging="284"/>
      </w:pPr>
      <w:rPr>
        <w:rFonts w:hint="default"/>
        <w:lang w:val="en-GB" w:eastAsia="en-GB" w:bidi="en-GB"/>
      </w:rPr>
    </w:lvl>
    <w:lvl w:ilvl="6" w:tplc="48D6C51E">
      <w:numFmt w:val="bullet"/>
      <w:lvlText w:val="•"/>
      <w:lvlJc w:val="left"/>
      <w:pPr>
        <w:ind w:left="6030" w:hanging="284"/>
      </w:pPr>
      <w:rPr>
        <w:rFonts w:hint="default"/>
        <w:lang w:val="en-GB" w:eastAsia="en-GB" w:bidi="en-GB"/>
      </w:rPr>
    </w:lvl>
    <w:lvl w:ilvl="7" w:tplc="C64E4690">
      <w:numFmt w:val="bullet"/>
      <w:lvlText w:val="•"/>
      <w:lvlJc w:val="left"/>
      <w:pPr>
        <w:ind w:left="7044" w:hanging="284"/>
      </w:pPr>
      <w:rPr>
        <w:rFonts w:hint="default"/>
        <w:lang w:val="en-GB" w:eastAsia="en-GB" w:bidi="en-GB"/>
      </w:rPr>
    </w:lvl>
    <w:lvl w:ilvl="8" w:tplc="6A3CFB20">
      <w:numFmt w:val="bullet"/>
      <w:lvlText w:val="•"/>
      <w:lvlJc w:val="left"/>
      <w:pPr>
        <w:ind w:left="8058" w:hanging="284"/>
      </w:pPr>
      <w:rPr>
        <w:rFonts w:hint="default"/>
        <w:lang w:val="en-GB" w:eastAsia="en-GB" w:bidi="en-GB"/>
      </w:rPr>
    </w:lvl>
  </w:abstractNum>
  <w:abstractNum w:abstractNumId="12" w15:restartNumberingAfterBreak="0">
    <w:nsid w:val="264B3CB3"/>
    <w:multiLevelType w:val="hybridMultilevel"/>
    <w:tmpl w:val="A5182D6E"/>
    <w:lvl w:ilvl="0" w:tplc="3BF6D2E6">
      <w:start w:val="1"/>
      <w:numFmt w:val="decimal"/>
      <w:lvlText w:val="%1."/>
      <w:lvlJc w:val="left"/>
      <w:pPr>
        <w:ind w:left="118" w:hanging="223"/>
      </w:pPr>
      <w:rPr>
        <w:rFonts w:ascii="Arial" w:eastAsia="Arial" w:hAnsi="Arial" w:cs="Arial" w:hint="default"/>
        <w:w w:val="100"/>
        <w:sz w:val="20"/>
        <w:szCs w:val="20"/>
        <w:lang w:val="en-GB" w:eastAsia="en-GB" w:bidi="en-GB"/>
      </w:rPr>
    </w:lvl>
    <w:lvl w:ilvl="1" w:tplc="78106222">
      <w:numFmt w:val="bullet"/>
      <w:lvlText w:val="•"/>
      <w:lvlJc w:val="left"/>
      <w:pPr>
        <w:ind w:left="1116" w:hanging="223"/>
      </w:pPr>
      <w:rPr>
        <w:rFonts w:hint="default"/>
        <w:lang w:val="en-GB" w:eastAsia="en-GB" w:bidi="en-GB"/>
      </w:rPr>
    </w:lvl>
    <w:lvl w:ilvl="2" w:tplc="2126393A">
      <w:numFmt w:val="bullet"/>
      <w:lvlText w:val="•"/>
      <w:lvlJc w:val="left"/>
      <w:pPr>
        <w:ind w:left="2113" w:hanging="223"/>
      </w:pPr>
      <w:rPr>
        <w:rFonts w:hint="default"/>
        <w:lang w:val="en-GB" w:eastAsia="en-GB" w:bidi="en-GB"/>
      </w:rPr>
    </w:lvl>
    <w:lvl w:ilvl="3" w:tplc="C5D2B31C">
      <w:numFmt w:val="bullet"/>
      <w:lvlText w:val="•"/>
      <w:lvlJc w:val="left"/>
      <w:pPr>
        <w:ind w:left="3109" w:hanging="223"/>
      </w:pPr>
      <w:rPr>
        <w:rFonts w:hint="default"/>
        <w:lang w:val="en-GB" w:eastAsia="en-GB" w:bidi="en-GB"/>
      </w:rPr>
    </w:lvl>
    <w:lvl w:ilvl="4" w:tplc="B0C2813C">
      <w:numFmt w:val="bullet"/>
      <w:lvlText w:val="•"/>
      <w:lvlJc w:val="left"/>
      <w:pPr>
        <w:ind w:left="4106" w:hanging="223"/>
      </w:pPr>
      <w:rPr>
        <w:rFonts w:hint="default"/>
        <w:lang w:val="en-GB" w:eastAsia="en-GB" w:bidi="en-GB"/>
      </w:rPr>
    </w:lvl>
    <w:lvl w:ilvl="5" w:tplc="3BE8AD92">
      <w:numFmt w:val="bullet"/>
      <w:lvlText w:val="•"/>
      <w:lvlJc w:val="left"/>
      <w:pPr>
        <w:ind w:left="5103" w:hanging="223"/>
      </w:pPr>
      <w:rPr>
        <w:rFonts w:hint="default"/>
        <w:lang w:val="en-GB" w:eastAsia="en-GB" w:bidi="en-GB"/>
      </w:rPr>
    </w:lvl>
    <w:lvl w:ilvl="6" w:tplc="448063A0">
      <w:numFmt w:val="bullet"/>
      <w:lvlText w:val="•"/>
      <w:lvlJc w:val="left"/>
      <w:pPr>
        <w:ind w:left="6099" w:hanging="223"/>
      </w:pPr>
      <w:rPr>
        <w:rFonts w:hint="default"/>
        <w:lang w:val="en-GB" w:eastAsia="en-GB" w:bidi="en-GB"/>
      </w:rPr>
    </w:lvl>
    <w:lvl w:ilvl="7" w:tplc="74263DBA">
      <w:numFmt w:val="bullet"/>
      <w:lvlText w:val="•"/>
      <w:lvlJc w:val="left"/>
      <w:pPr>
        <w:ind w:left="7096" w:hanging="223"/>
      </w:pPr>
      <w:rPr>
        <w:rFonts w:hint="default"/>
        <w:lang w:val="en-GB" w:eastAsia="en-GB" w:bidi="en-GB"/>
      </w:rPr>
    </w:lvl>
    <w:lvl w:ilvl="8" w:tplc="6282B58A">
      <w:numFmt w:val="bullet"/>
      <w:lvlText w:val="•"/>
      <w:lvlJc w:val="left"/>
      <w:pPr>
        <w:ind w:left="8093" w:hanging="223"/>
      </w:pPr>
      <w:rPr>
        <w:rFonts w:hint="default"/>
        <w:lang w:val="en-GB" w:eastAsia="en-GB" w:bidi="en-GB"/>
      </w:rPr>
    </w:lvl>
  </w:abstractNum>
  <w:abstractNum w:abstractNumId="13" w15:restartNumberingAfterBreak="0">
    <w:nsid w:val="28D10C9D"/>
    <w:multiLevelType w:val="hybridMultilevel"/>
    <w:tmpl w:val="9CFCE40C"/>
    <w:lvl w:ilvl="0" w:tplc="40789E12">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373ED08A">
      <w:numFmt w:val="bullet"/>
      <w:lvlText w:val=""/>
      <w:lvlJc w:val="left"/>
      <w:pPr>
        <w:ind w:left="838" w:hanging="360"/>
      </w:pPr>
      <w:rPr>
        <w:rFonts w:ascii="Symbol" w:eastAsia="Symbol" w:hAnsi="Symbol" w:cs="Symbol" w:hint="default"/>
        <w:w w:val="99"/>
        <w:sz w:val="22"/>
        <w:szCs w:val="22"/>
        <w:lang w:val="en-GB" w:eastAsia="en-GB" w:bidi="en-GB"/>
      </w:rPr>
    </w:lvl>
    <w:lvl w:ilvl="2" w:tplc="E424BC12">
      <w:numFmt w:val="bullet"/>
      <w:lvlText w:val="•"/>
      <w:lvlJc w:val="left"/>
      <w:pPr>
        <w:ind w:left="1867" w:hanging="360"/>
      </w:pPr>
      <w:rPr>
        <w:rFonts w:hint="default"/>
        <w:lang w:val="en-GB" w:eastAsia="en-GB" w:bidi="en-GB"/>
      </w:rPr>
    </w:lvl>
    <w:lvl w:ilvl="3" w:tplc="891EC42A">
      <w:numFmt w:val="bullet"/>
      <w:lvlText w:val="•"/>
      <w:lvlJc w:val="left"/>
      <w:pPr>
        <w:ind w:left="2894" w:hanging="360"/>
      </w:pPr>
      <w:rPr>
        <w:rFonts w:hint="default"/>
        <w:lang w:val="en-GB" w:eastAsia="en-GB" w:bidi="en-GB"/>
      </w:rPr>
    </w:lvl>
    <w:lvl w:ilvl="4" w:tplc="3C281A1A">
      <w:numFmt w:val="bullet"/>
      <w:lvlText w:val="•"/>
      <w:lvlJc w:val="left"/>
      <w:pPr>
        <w:ind w:left="3922" w:hanging="360"/>
      </w:pPr>
      <w:rPr>
        <w:rFonts w:hint="default"/>
        <w:lang w:val="en-GB" w:eastAsia="en-GB" w:bidi="en-GB"/>
      </w:rPr>
    </w:lvl>
    <w:lvl w:ilvl="5" w:tplc="B158215E">
      <w:numFmt w:val="bullet"/>
      <w:lvlText w:val="•"/>
      <w:lvlJc w:val="left"/>
      <w:pPr>
        <w:ind w:left="4949" w:hanging="360"/>
      </w:pPr>
      <w:rPr>
        <w:rFonts w:hint="default"/>
        <w:lang w:val="en-GB" w:eastAsia="en-GB" w:bidi="en-GB"/>
      </w:rPr>
    </w:lvl>
    <w:lvl w:ilvl="6" w:tplc="9F40EC82">
      <w:numFmt w:val="bullet"/>
      <w:lvlText w:val="•"/>
      <w:lvlJc w:val="left"/>
      <w:pPr>
        <w:ind w:left="5976" w:hanging="360"/>
      </w:pPr>
      <w:rPr>
        <w:rFonts w:hint="default"/>
        <w:lang w:val="en-GB" w:eastAsia="en-GB" w:bidi="en-GB"/>
      </w:rPr>
    </w:lvl>
    <w:lvl w:ilvl="7" w:tplc="BC988B98">
      <w:numFmt w:val="bullet"/>
      <w:lvlText w:val="•"/>
      <w:lvlJc w:val="left"/>
      <w:pPr>
        <w:ind w:left="7004" w:hanging="360"/>
      </w:pPr>
      <w:rPr>
        <w:rFonts w:hint="default"/>
        <w:lang w:val="en-GB" w:eastAsia="en-GB" w:bidi="en-GB"/>
      </w:rPr>
    </w:lvl>
    <w:lvl w:ilvl="8" w:tplc="D65C2E38">
      <w:numFmt w:val="bullet"/>
      <w:lvlText w:val="•"/>
      <w:lvlJc w:val="left"/>
      <w:pPr>
        <w:ind w:left="8031" w:hanging="360"/>
      </w:pPr>
      <w:rPr>
        <w:rFonts w:hint="default"/>
        <w:lang w:val="en-GB" w:eastAsia="en-GB" w:bidi="en-GB"/>
      </w:rPr>
    </w:lvl>
  </w:abstractNum>
  <w:abstractNum w:abstractNumId="14" w15:restartNumberingAfterBreak="0">
    <w:nsid w:val="29D50E52"/>
    <w:multiLevelType w:val="hybridMultilevel"/>
    <w:tmpl w:val="3E1049C2"/>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5" w15:restartNumberingAfterBreak="0">
    <w:nsid w:val="2A67759E"/>
    <w:multiLevelType w:val="hybridMultilevel"/>
    <w:tmpl w:val="07545FFA"/>
    <w:lvl w:ilvl="0" w:tplc="0409000F">
      <w:start w:val="1"/>
      <w:numFmt w:val="decimal"/>
      <w:lvlText w:val="%1."/>
      <w:lvlJc w:val="left"/>
      <w:pPr>
        <w:ind w:left="1111" w:hanging="425"/>
      </w:pPr>
      <w:rPr>
        <w:rFonts w:hint="default"/>
        <w:w w:val="99"/>
        <w:sz w:val="22"/>
        <w:szCs w:val="22"/>
        <w:lang w:val="en-GB" w:eastAsia="en-GB" w:bidi="en-GB"/>
      </w:rPr>
    </w:lvl>
    <w:lvl w:ilvl="1" w:tplc="D84C9A9C">
      <w:numFmt w:val="bullet"/>
      <w:lvlText w:val="•"/>
      <w:lvlJc w:val="left"/>
      <w:pPr>
        <w:ind w:left="2016" w:hanging="425"/>
      </w:pPr>
      <w:rPr>
        <w:rFonts w:hint="default"/>
        <w:lang w:val="en-GB" w:eastAsia="en-GB" w:bidi="en-GB"/>
      </w:rPr>
    </w:lvl>
    <w:lvl w:ilvl="2" w:tplc="C0249E74">
      <w:numFmt w:val="bullet"/>
      <w:lvlText w:val="•"/>
      <w:lvlJc w:val="left"/>
      <w:pPr>
        <w:ind w:left="2913" w:hanging="425"/>
      </w:pPr>
      <w:rPr>
        <w:rFonts w:hint="default"/>
        <w:lang w:val="en-GB" w:eastAsia="en-GB" w:bidi="en-GB"/>
      </w:rPr>
    </w:lvl>
    <w:lvl w:ilvl="3" w:tplc="48B4A584">
      <w:numFmt w:val="bullet"/>
      <w:lvlText w:val="•"/>
      <w:lvlJc w:val="left"/>
      <w:pPr>
        <w:ind w:left="3809" w:hanging="425"/>
      </w:pPr>
      <w:rPr>
        <w:rFonts w:hint="default"/>
        <w:lang w:val="en-GB" w:eastAsia="en-GB" w:bidi="en-GB"/>
      </w:rPr>
    </w:lvl>
    <w:lvl w:ilvl="4" w:tplc="46FEDA4C">
      <w:numFmt w:val="bullet"/>
      <w:lvlText w:val="•"/>
      <w:lvlJc w:val="left"/>
      <w:pPr>
        <w:ind w:left="4706" w:hanging="425"/>
      </w:pPr>
      <w:rPr>
        <w:rFonts w:hint="default"/>
        <w:lang w:val="en-GB" w:eastAsia="en-GB" w:bidi="en-GB"/>
      </w:rPr>
    </w:lvl>
    <w:lvl w:ilvl="5" w:tplc="3B72CD28">
      <w:numFmt w:val="bullet"/>
      <w:lvlText w:val="•"/>
      <w:lvlJc w:val="left"/>
      <w:pPr>
        <w:ind w:left="5603" w:hanging="425"/>
      </w:pPr>
      <w:rPr>
        <w:rFonts w:hint="default"/>
        <w:lang w:val="en-GB" w:eastAsia="en-GB" w:bidi="en-GB"/>
      </w:rPr>
    </w:lvl>
    <w:lvl w:ilvl="6" w:tplc="0E32145A">
      <w:numFmt w:val="bullet"/>
      <w:lvlText w:val="•"/>
      <w:lvlJc w:val="left"/>
      <w:pPr>
        <w:ind w:left="6499" w:hanging="425"/>
      </w:pPr>
      <w:rPr>
        <w:rFonts w:hint="default"/>
        <w:lang w:val="en-GB" w:eastAsia="en-GB" w:bidi="en-GB"/>
      </w:rPr>
    </w:lvl>
    <w:lvl w:ilvl="7" w:tplc="44FA99BA">
      <w:numFmt w:val="bullet"/>
      <w:lvlText w:val="•"/>
      <w:lvlJc w:val="left"/>
      <w:pPr>
        <w:ind w:left="7396" w:hanging="425"/>
      </w:pPr>
      <w:rPr>
        <w:rFonts w:hint="default"/>
        <w:lang w:val="en-GB" w:eastAsia="en-GB" w:bidi="en-GB"/>
      </w:rPr>
    </w:lvl>
    <w:lvl w:ilvl="8" w:tplc="17FA3D02">
      <w:numFmt w:val="bullet"/>
      <w:lvlText w:val="•"/>
      <w:lvlJc w:val="left"/>
      <w:pPr>
        <w:ind w:left="8293" w:hanging="425"/>
      </w:pPr>
      <w:rPr>
        <w:rFonts w:hint="default"/>
        <w:lang w:val="en-GB" w:eastAsia="en-GB" w:bidi="en-GB"/>
      </w:rPr>
    </w:lvl>
  </w:abstractNum>
  <w:abstractNum w:abstractNumId="16" w15:restartNumberingAfterBreak="0">
    <w:nsid w:val="2A914823"/>
    <w:multiLevelType w:val="hybridMultilevel"/>
    <w:tmpl w:val="E06E90E6"/>
    <w:lvl w:ilvl="0" w:tplc="730E5E2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1E9E1D06">
      <w:numFmt w:val="bullet"/>
      <w:lvlText w:val=""/>
      <w:lvlJc w:val="left"/>
      <w:pPr>
        <w:ind w:left="1111" w:hanging="360"/>
      </w:pPr>
      <w:rPr>
        <w:rFonts w:ascii="Symbol" w:eastAsia="Symbol" w:hAnsi="Symbol" w:cs="Symbol" w:hint="default"/>
        <w:w w:val="99"/>
        <w:sz w:val="22"/>
        <w:szCs w:val="22"/>
        <w:lang w:val="en-GB" w:eastAsia="en-GB" w:bidi="en-GB"/>
      </w:rPr>
    </w:lvl>
    <w:lvl w:ilvl="2" w:tplc="EBEE985E">
      <w:numFmt w:val="bullet"/>
      <w:lvlText w:val="•"/>
      <w:lvlJc w:val="left"/>
      <w:pPr>
        <w:ind w:left="2116" w:hanging="360"/>
      </w:pPr>
      <w:rPr>
        <w:rFonts w:hint="default"/>
        <w:lang w:val="en-GB" w:eastAsia="en-GB" w:bidi="en-GB"/>
      </w:rPr>
    </w:lvl>
    <w:lvl w:ilvl="3" w:tplc="C2BAF4D8">
      <w:numFmt w:val="bullet"/>
      <w:lvlText w:val="•"/>
      <w:lvlJc w:val="left"/>
      <w:pPr>
        <w:ind w:left="3112" w:hanging="360"/>
      </w:pPr>
      <w:rPr>
        <w:rFonts w:hint="default"/>
        <w:lang w:val="en-GB" w:eastAsia="en-GB" w:bidi="en-GB"/>
      </w:rPr>
    </w:lvl>
    <w:lvl w:ilvl="4" w:tplc="AFA83CAE">
      <w:numFmt w:val="bullet"/>
      <w:lvlText w:val="•"/>
      <w:lvlJc w:val="left"/>
      <w:pPr>
        <w:ind w:left="4108" w:hanging="360"/>
      </w:pPr>
      <w:rPr>
        <w:rFonts w:hint="default"/>
        <w:lang w:val="en-GB" w:eastAsia="en-GB" w:bidi="en-GB"/>
      </w:rPr>
    </w:lvl>
    <w:lvl w:ilvl="5" w:tplc="36442240">
      <w:numFmt w:val="bullet"/>
      <w:lvlText w:val="•"/>
      <w:lvlJc w:val="left"/>
      <w:pPr>
        <w:ind w:left="5105" w:hanging="360"/>
      </w:pPr>
      <w:rPr>
        <w:rFonts w:hint="default"/>
        <w:lang w:val="en-GB" w:eastAsia="en-GB" w:bidi="en-GB"/>
      </w:rPr>
    </w:lvl>
    <w:lvl w:ilvl="6" w:tplc="53A2BE0E">
      <w:numFmt w:val="bullet"/>
      <w:lvlText w:val="•"/>
      <w:lvlJc w:val="left"/>
      <w:pPr>
        <w:ind w:left="6101" w:hanging="360"/>
      </w:pPr>
      <w:rPr>
        <w:rFonts w:hint="default"/>
        <w:lang w:val="en-GB" w:eastAsia="en-GB" w:bidi="en-GB"/>
      </w:rPr>
    </w:lvl>
    <w:lvl w:ilvl="7" w:tplc="D84EA0A2">
      <w:numFmt w:val="bullet"/>
      <w:lvlText w:val="•"/>
      <w:lvlJc w:val="left"/>
      <w:pPr>
        <w:ind w:left="7097" w:hanging="360"/>
      </w:pPr>
      <w:rPr>
        <w:rFonts w:hint="default"/>
        <w:lang w:val="en-GB" w:eastAsia="en-GB" w:bidi="en-GB"/>
      </w:rPr>
    </w:lvl>
    <w:lvl w:ilvl="8" w:tplc="F2D0D788">
      <w:numFmt w:val="bullet"/>
      <w:lvlText w:val="•"/>
      <w:lvlJc w:val="left"/>
      <w:pPr>
        <w:ind w:left="8093" w:hanging="360"/>
      </w:pPr>
      <w:rPr>
        <w:rFonts w:hint="default"/>
        <w:lang w:val="en-GB" w:eastAsia="en-GB" w:bidi="en-GB"/>
      </w:rPr>
    </w:lvl>
  </w:abstractNum>
  <w:abstractNum w:abstractNumId="17" w15:restartNumberingAfterBreak="0">
    <w:nsid w:val="2E5C4C3E"/>
    <w:multiLevelType w:val="hybridMultilevel"/>
    <w:tmpl w:val="7090E386"/>
    <w:lvl w:ilvl="0" w:tplc="096E10C4">
      <w:start w:val="1"/>
      <w:numFmt w:val="decimal"/>
      <w:lvlText w:val="(%1)"/>
      <w:lvlJc w:val="left"/>
      <w:pPr>
        <w:ind w:left="544" w:hanging="427"/>
      </w:pPr>
      <w:rPr>
        <w:rFonts w:ascii="Arial" w:eastAsia="Arial" w:hAnsi="Arial" w:cs="Arial" w:hint="default"/>
        <w:w w:val="99"/>
        <w:sz w:val="22"/>
        <w:szCs w:val="22"/>
        <w:lang w:val="en-GB" w:eastAsia="en-GB" w:bidi="en-GB"/>
      </w:rPr>
    </w:lvl>
    <w:lvl w:ilvl="1" w:tplc="ACCA42AC">
      <w:numFmt w:val="bullet"/>
      <w:lvlText w:val="•"/>
      <w:lvlJc w:val="left"/>
      <w:pPr>
        <w:ind w:left="1494" w:hanging="427"/>
      </w:pPr>
      <w:rPr>
        <w:rFonts w:hint="default"/>
        <w:lang w:val="en-GB" w:eastAsia="en-GB" w:bidi="en-GB"/>
      </w:rPr>
    </w:lvl>
    <w:lvl w:ilvl="2" w:tplc="51D25B2E">
      <w:numFmt w:val="bullet"/>
      <w:lvlText w:val="•"/>
      <w:lvlJc w:val="left"/>
      <w:pPr>
        <w:ind w:left="2449" w:hanging="427"/>
      </w:pPr>
      <w:rPr>
        <w:rFonts w:hint="default"/>
        <w:lang w:val="en-GB" w:eastAsia="en-GB" w:bidi="en-GB"/>
      </w:rPr>
    </w:lvl>
    <w:lvl w:ilvl="3" w:tplc="6D480050">
      <w:numFmt w:val="bullet"/>
      <w:lvlText w:val="•"/>
      <w:lvlJc w:val="left"/>
      <w:pPr>
        <w:ind w:left="3403" w:hanging="427"/>
      </w:pPr>
      <w:rPr>
        <w:rFonts w:hint="default"/>
        <w:lang w:val="en-GB" w:eastAsia="en-GB" w:bidi="en-GB"/>
      </w:rPr>
    </w:lvl>
    <w:lvl w:ilvl="4" w:tplc="445A8354">
      <w:numFmt w:val="bullet"/>
      <w:lvlText w:val="•"/>
      <w:lvlJc w:val="left"/>
      <w:pPr>
        <w:ind w:left="4358" w:hanging="427"/>
      </w:pPr>
      <w:rPr>
        <w:rFonts w:hint="default"/>
        <w:lang w:val="en-GB" w:eastAsia="en-GB" w:bidi="en-GB"/>
      </w:rPr>
    </w:lvl>
    <w:lvl w:ilvl="5" w:tplc="BC520C3C">
      <w:numFmt w:val="bullet"/>
      <w:lvlText w:val="•"/>
      <w:lvlJc w:val="left"/>
      <w:pPr>
        <w:ind w:left="5313" w:hanging="427"/>
      </w:pPr>
      <w:rPr>
        <w:rFonts w:hint="default"/>
        <w:lang w:val="en-GB" w:eastAsia="en-GB" w:bidi="en-GB"/>
      </w:rPr>
    </w:lvl>
    <w:lvl w:ilvl="6" w:tplc="A9F22A28">
      <w:numFmt w:val="bullet"/>
      <w:lvlText w:val="•"/>
      <w:lvlJc w:val="left"/>
      <w:pPr>
        <w:ind w:left="6267" w:hanging="427"/>
      </w:pPr>
      <w:rPr>
        <w:rFonts w:hint="default"/>
        <w:lang w:val="en-GB" w:eastAsia="en-GB" w:bidi="en-GB"/>
      </w:rPr>
    </w:lvl>
    <w:lvl w:ilvl="7" w:tplc="8FE02790">
      <w:numFmt w:val="bullet"/>
      <w:lvlText w:val="•"/>
      <w:lvlJc w:val="left"/>
      <w:pPr>
        <w:ind w:left="7222" w:hanging="427"/>
      </w:pPr>
      <w:rPr>
        <w:rFonts w:hint="default"/>
        <w:lang w:val="en-GB" w:eastAsia="en-GB" w:bidi="en-GB"/>
      </w:rPr>
    </w:lvl>
    <w:lvl w:ilvl="8" w:tplc="49440ACC">
      <w:numFmt w:val="bullet"/>
      <w:lvlText w:val="•"/>
      <w:lvlJc w:val="left"/>
      <w:pPr>
        <w:ind w:left="8177" w:hanging="427"/>
      </w:pPr>
      <w:rPr>
        <w:rFonts w:hint="default"/>
        <w:lang w:val="en-GB" w:eastAsia="en-GB" w:bidi="en-GB"/>
      </w:rPr>
    </w:lvl>
  </w:abstractNum>
  <w:abstractNum w:abstractNumId="18" w15:restartNumberingAfterBreak="0">
    <w:nsid w:val="2EAA6E91"/>
    <w:multiLevelType w:val="hybridMultilevel"/>
    <w:tmpl w:val="EA3EF4DE"/>
    <w:lvl w:ilvl="0" w:tplc="A8880206">
      <w:start w:val="1"/>
      <w:numFmt w:val="decimal"/>
      <w:lvlText w:val="(%1)"/>
      <w:lvlJc w:val="left"/>
      <w:pPr>
        <w:ind w:left="544" w:hanging="427"/>
      </w:pPr>
      <w:rPr>
        <w:rFonts w:ascii="Arial" w:eastAsia="Arial" w:hAnsi="Arial" w:cs="Arial" w:hint="default"/>
        <w:w w:val="99"/>
        <w:sz w:val="22"/>
        <w:szCs w:val="22"/>
        <w:lang w:val="en-GB" w:eastAsia="en-GB" w:bidi="en-GB"/>
      </w:rPr>
    </w:lvl>
    <w:lvl w:ilvl="1" w:tplc="E8F6C63A">
      <w:numFmt w:val="bullet"/>
      <w:lvlText w:val="•"/>
      <w:lvlJc w:val="left"/>
      <w:pPr>
        <w:ind w:left="1494" w:hanging="427"/>
      </w:pPr>
      <w:rPr>
        <w:rFonts w:hint="default"/>
        <w:lang w:val="en-GB" w:eastAsia="en-GB" w:bidi="en-GB"/>
      </w:rPr>
    </w:lvl>
    <w:lvl w:ilvl="2" w:tplc="2076D0CC">
      <w:numFmt w:val="bullet"/>
      <w:lvlText w:val="•"/>
      <w:lvlJc w:val="left"/>
      <w:pPr>
        <w:ind w:left="2449" w:hanging="427"/>
      </w:pPr>
      <w:rPr>
        <w:rFonts w:hint="default"/>
        <w:lang w:val="en-GB" w:eastAsia="en-GB" w:bidi="en-GB"/>
      </w:rPr>
    </w:lvl>
    <w:lvl w:ilvl="3" w:tplc="CA860572">
      <w:numFmt w:val="bullet"/>
      <w:lvlText w:val="•"/>
      <w:lvlJc w:val="left"/>
      <w:pPr>
        <w:ind w:left="3403" w:hanging="427"/>
      </w:pPr>
      <w:rPr>
        <w:rFonts w:hint="default"/>
        <w:lang w:val="en-GB" w:eastAsia="en-GB" w:bidi="en-GB"/>
      </w:rPr>
    </w:lvl>
    <w:lvl w:ilvl="4" w:tplc="4AEA58EC">
      <w:numFmt w:val="bullet"/>
      <w:lvlText w:val="•"/>
      <w:lvlJc w:val="left"/>
      <w:pPr>
        <w:ind w:left="4358" w:hanging="427"/>
      </w:pPr>
      <w:rPr>
        <w:rFonts w:hint="default"/>
        <w:lang w:val="en-GB" w:eastAsia="en-GB" w:bidi="en-GB"/>
      </w:rPr>
    </w:lvl>
    <w:lvl w:ilvl="5" w:tplc="A6C43A08">
      <w:numFmt w:val="bullet"/>
      <w:lvlText w:val="•"/>
      <w:lvlJc w:val="left"/>
      <w:pPr>
        <w:ind w:left="5313" w:hanging="427"/>
      </w:pPr>
      <w:rPr>
        <w:rFonts w:hint="default"/>
        <w:lang w:val="en-GB" w:eastAsia="en-GB" w:bidi="en-GB"/>
      </w:rPr>
    </w:lvl>
    <w:lvl w:ilvl="6" w:tplc="CA18A878">
      <w:numFmt w:val="bullet"/>
      <w:lvlText w:val="•"/>
      <w:lvlJc w:val="left"/>
      <w:pPr>
        <w:ind w:left="6267" w:hanging="427"/>
      </w:pPr>
      <w:rPr>
        <w:rFonts w:hint="default"/>
        <w:lang w:val="en-GB" w:eastAsia="en-GB" w:bidi="en-GB"/>
      </w:rPr>
    </w:lvl>
    <w:lvl w:ilvl="7" w:tplc="9D16FED4">
      <w:numFmt w:val="bullet"/>
      <w:lvlText w:val="•"/>
      <w:lvlJc w:val="left"/>
      <w:pPr>
        <w:ind w:left="7222" w:hanging="427"/>
      </w:pPr>
      <w:rPr>
        <w:rFonts w:hint="default"/>
        <w:lang w:val="en-GB" w:eastAsia="en-GB" w:bidi="en-GB"/>
      </w:rPr>
    </w:lvl>
    <w:lvl w:ilvl="8" w:tplc="A2B0BE8A">
      <w:numFmt w:val="bullet"/>
      <w:lvlText w:val="•"/>
      <w:lvlJc w:val="left"/>
      <w:pPr>
        <w:ind w:left="8177" w:hanging="427"/>
      </w:pPr>
      <w:rPr>
        <w:rFonts w:hint="default"/>
        <w:lang w:val="en-GB" w:eastAsia="en-GB" w:bidi="en-GB"/>
      </w:rPr>
    </w:lvl>
  </w:abstractNum>
  <w:abstractNum w:abstractNumId="19" w15:restartNumberingAfterBreak="0">
    <w:nsid w:val="31682F52"/>
    <w:multiLevelType w:val="hybridMultilevel"/>
    <w:tmpl w:val="567A1328"/>
    <w:lvl w:ilvl="0" w:tplc="26667CC4">
      <w:start w:val="1"/>
      <w:numFmt w:val="decimal"/>
      <w:lvlText w:val="%1."/>
      <w:lvlJc w:val="left"/>
      <w:pPr>
        <w:ind w:left="118" w:hanging="223"/>
      </w:pPr>
      <w:rPr>
        <w:rFonts w:ascii="Arial" w:eastAsia="Arial" w:hAnsi="Arial" w:cs="Arial" w:hint="default"/>
        <w:w w:val="100"/>
        <w:sz w:val="20"/>
        <w:szCs w:val="20"/>
        <w:lang w:val="en-GB" w:eastAsia="en-GB" w:bidi="en-GB"/>
      </w:rPr>
    </w:lvl>
    <w:lvl w:ilvl="1" w:tplc="EDA6B048">
      <w:numFmt w:val="bullet"/>
      <w:lvlText w:val="•"/>
      <w:lvlJc w:val="left"/>
      <w:pPr>
        <w:ind w:left="1116" w:hanging="223"/>
      </w:pPr>
      <w:rPr>
        <w:rFonts w:hint="default"/>
        <w:lang w:val="en-GB" w:eastAsia="en-GB" w:bidi="en-GB"/>
      </w:rPr>
    </w:lvl>
    <w:lvl w:ilvl="2" w:tplc="3642F31E">
      <w:numFmt w:val="bullet"/>
      <w:lvlText w:val="•"/>
      <w:lvlJc w:val="left"/>
      <w:pPr>
        <w:ind w:left="2113" w:hanging="223"/>
      </w:pPr>
      <w:rPr>
        <w:rFonts w:hint="default"/>
        <w:lang w:val="en-GB" w:eastAsia="en-GB" w:bidi="en-GB"/>
      </w:rPr>
    </w:lvl>
    <w:lvl w:ilvl="3" w:tplc="7804CF3A">
      <w:numFmt w:val="bullet"/>
      <w:lvlText w:val="•"/>
      <w:lvlJc w:val="left"/>
      <w:pPr>
        <w:ind w:left="3109" w:hanging="223"/>
      </w:pPr>
      <w:rPr>
        <w:rFonts w:hint="default"/>
        <w:lang w:val="en-GB" w:eastAsia="en-GB" w:bidi="en-GB"/>
      </w:rPr>
    </w:lvl>
    <w:lvl w:ilvl="4" w:tplc="59F20648">
      <w:numFmt w:val="bullet"/>
      <w:lvlText w:val="•"/>
      <w:lvlJc w:val="left"/>
      <w:pPr>
        <w:ind w:left="4106" w:hanging="223"/>
      </w:pPr>
      <w:rPr>
        <w:rFonts w:hint="default"/>
        <w:lang w:val="en-GB" w:eastAsia="en-GB" w:bidi="en-GB"/>
      </w:rPr>
    </w:lvl>
    <w:lvl w:ilvl="5" w:tplc="3D346A1A">
      <w:numFmt w:val="bullet"/>
      <w:lvlText w:val="•"/>
      <w:lvlJc w:val="left"/>
      <w:pPr>
        <w:ind w:left="5103" w:hanging="223"/>
      </w:pPr>
      <w:rPr>
        <w:rFonts w:hint="default"/>
        <w:lang w:val="en-GB" w:eastAsia="en-GB" w:bidi="en-GB"/>
      </w:rPr>
    </w:lvl>
    <w:lvl w:ilvl="6" w:tplc="FAE0ECC2">
      <w:numFmt w:val="bullet"/>
      <w:lvlText w:val="•"/>
      <w:lvlJc w:val="left"/>
      <w:pPr>
        <w:ind w:left="6099" w:hanging="223"/>
      </w:pPr>
      <w:rPr>
        <w:rFonts w:hint="default"/>
        <w:lang w:val="en-GB" w:eastAsia="en-GB" w:bidi="en-GB"/>
      </w:rPr>
    </w:lvl>
    <w:lvl w:ilvl="7" w:tplc="646ACA56">
      <w:numFmt w:val="bullet"/>
      <w:lvlText w:val="•"/>
      <w:lvlJc w:val="left"/>
      <w:pPr>
        <w:ind w:left="7096" w:hanging="223"/>
      </w:pPr>
      <w:rPr>
        <w:rFonts w:hint="default"/>
        <w:lang w:val="en-GB" w:eastAsia="en-GB" w:bidi="en-GB"/>
      </w:rPr>
    </w:lvl>
    <w:lvl w:ilvl="8" w:tplc="FF4CA678">
      <w:numFmt w:val="bullet"/>
      <w:lvlText w:val="•"/>
      <w:lvlJc w:val="left"/>
      <w:pPr>
        <w:ind w:left="8093" w:hanging="223"/>
      </w:pPr>
      <w:rPr>
        <w:rFonts w:hint="default"/>
        <w:lang w:val="en-GB" w:eastAsia="en-GB" w:bidi="en-GB"/>
      </w:rPr>
    </w:lvl>
  </w:abstractNum>
  <w:abstractNum w:abstractNumId="20" w15:restartNumberingAfterBreak="0">
    <w:nsid w:val="318B59B0"/>
    <w:multiLevelType w:val="hybridMultilevel"/>
    <w:tmpl w:val="D6CE55B0"/>
    <w:lvl w:ilvl="0" w:tplc="9E443DD0">
      <w:start w:val="1"/>
      <w:numFmt w:val="decimal"/>
      <w:lvlText w:val="(%1)"/>
      <w:lvlJc w:val="left"/>
      <w:pPr>
        <w:ind w:left="544" w:hanging="427"/>
      </w:pPr>
      <w:rPr>
        <w:rFonts w:ascii="Arial" w:eastAsia="Arial" w:hAnsi="Arial" w:cs="Arial" w:hint="default"/>
        <w:w w:val="99"/>
        <w:sz w:val="22"/>
        <w:szCs w:val="22"/>
        <w:lang w:val="en-GB" w:eastAsia="en-GB" w:bidi="en-GB"/>
      </w:rPr>
    </w:lvl>
    <w:lvl w:ilvl="1" w:tplc="A55EB920">
      <w:numFmt w:val="bullet"/>
      <w:lvlText w:val="•"/>
      <w:lvlJc w:val="left"/>
      <w:pPr>
        <w:ind w:left="1494" w:hanging="427"/>
      </w:pPr>
      <w:rPr>
        <w:rFonts w:hint="default"/>
        <w:lang w:val="en-GB" w:eastAsia="en-GB" w:bidi="en-GB"/>
      </w:rPr>
    </w:lvl>
    <w:lvl w:ilvl="2" w:tplc="B352EADE">
      <w:numFmt w:val="bullet"/>
      <w:lvlText w:val="•"/>
      <w:lvlJc w:val="left"/>
      <w:pPr>
        <w:ind w:left="2449" w:hanging="427"/>
      </w:pPr>
      <w:rPr>
        <w:rFonts w:hint="default"/>
        <w:lang w:val="en-GB" w:eastAsia="en-GB" w:bidi="en-GB"/>
      </w:rPr>
    </w:lvl>
    <w:lvl w:ilvl="3" w:tplc="D812DD06">
      <w:numFmt w:val="bullet"/>
      <w:lvlText w:val="•"/>
      <w:lvlJc w:val="left"/>
      <w:pPr>
        <w:ind w:left="3403" w:hanging="427"/>
      </w:pPr>
      <w:rPr>
        <w:rFonts w:hint="default"/>
        <w:lang w:val="en-GB" w:eastAsia="en-GB" w:bidi="en-GB"/>
      </w:rPr>
    </w:lvl>
    <w:lvl w:ilvl="4" w:tplc="D1203124">
      <w:numFmt w:val="bullet"/>
      <w:lvlText w:val="•"/>
      <w:lvlJc w:val="left"/>
      <w:pPr>
        <w:ind w:left="4358" w:hanging="427"/>
      </w:pPr>
      <w:rPr>
        <w:rFonts w:hint="default"/>
        <w:lang w:val="en-GB" w:eastAsia="en-GB" w:bidi="en-GB"/>
      </w:rPr>
    </w:lvl>
    <w:lvl w:ilvl="5" w:tplc="79CE45CA">
      <w:numFmt w:val="bullet"/>
      <w:lvlText w:val="•"/>
      <w:lvlJc w:val="left"/>
      <w:pPr>
        <w:ind w:left="5313" w:hanging="427"/>
      </w:pPr>
      <w:rPr>
        <w:rFonts w:hint="default"/>
        <w:lang w:val="en-GB" w:eastAsia="en-GB" w:bidi="en-GB"/>
      </w:rPr>
    </w:lvl>
    <w:lvl w:ilvl="6" w:tplc="A330FE94">
      <w:numFmt w:val="bullet"/>
      <w:lvlText w:val="•"/>
      <w:lvlJc w:val="left"/>
      <w:pPr>
        <w:ind w:left="6267" w:hanging="427"/>
      </w:pPr>
      <w:rPr>
        <w:rFonts w:hint="default"/>
        <w:lang w:val="en-GB" w:eastAsia="en-GB" w:bidi="en-GB"/>
      </w:rPr>
    </w:lvl>
    <w:lvl w:ilvl="7" w:tplc="1048EED4">
      <w:numFmt w:val="bullet"/>
      <w:lvlText w:val="•"/>
      <w:lvlJc w:val="left"/>
      <w:pPr>
        <w:ind w:left="7222" w:hanging="427"/>
      </w:pPr>
      <w:rPr>
        <w:rFonts w:hint="default"/>
        <w:lang w:val="en-GB" w:eastAsia="en-GB" w:bidi="en-GB"/>
      </w:rPr>
    </w:lvl>
    <w:lvl w:ilvl="8" w:tplc="CF488D62">
      <w:numFmt w:val="bullet"/>
      <w:lvlText w:val="•"/>
      <w:lvlJc w:val="left"/>
      <w:pPr>
        <w:ind w:left="8177" w:hanging="427"/>
      </w:pPr>
      <w:rPr>
        <w:rFonts w:hint="default"/>
        <w:lang w:val="en-GB" w:eastAsia="en-GB" w:bidi="en-GB"/>
      </w:rPr>
    </w:lvl>
  </w:abstractNum>
  <w:abstractNum w:abstractNumId="21" w15:restartNumberingAfterBreak="0">
    <w:nsid w:val="3C1F29FE"/>
    <w:multiLevelType w:val="hybridMultilevel"/>
    <w:tmpl w:val="48265206"/>
    <w:lvl w:ilvl="0" w:tplc="02864838">
      <w:start w:val="1"/>
      <w:numFmt w:val="decimal"/>
      <w:lvlText w:val="(%1)"/>
      <w:lvlJc w:val="left"/>
      <w:pPr>
        <w:ind w:left="544" w:hanging="427"/>
      </w:pPr>
      <w:rPr>
        <w:rFonts w:ascii="Arial" w:eastAsia="Arial" w:hAnsi="Arial" w:cs="Arial" w:hint="default"/>
        <w:w w:val="99"/>
        <w:sz w:val="22"/>
        <w:szCs w:val="22"/>
        <w:lang w:val="en-GB" w:eastAsia="en-GB" w:bidi="en-GB"/>
      </w:rPr>
    </w:lvl>
    <w:lvl w:ilvl="1" w:tplc="222AFB6C">
      <w:numFmt w:val="bullet"/>
      <w:lvlText w:val=""/>
      <w:lvlJc w:val="left"/>
      <w:pPr>
        <w:ind w:left="838" w:hanging="360"/>
      </w:pPr>
      <w:rPr>
        <w:rFonts w:ascii="Symbol" w:eastAsia="Symbol" w:hAnsi="Symbol" w:cs="Symbol" w:hint="default"/>
        <w:w w:val="99"/>
        <w:sz w:val="22"/>
        <w:szCs w:val="22"/>
        <w:lang w:val="en-GB" w:eastAsia="en-GB" w:bidi="en-GB"/>
      </w:rPr>
    </w:lvl>
    <w:lvl w:ilvl="2" w:tplc="0108EC02">
      <w:numFmt w:val="bullet"/>
      <w:lvlText w:val="•"/>
      <w:lvlJc w:val="left"/>
      <w:pPr>
        <w:ind w:left="1867" w:hanging="360"/>
      </w:pPr>
      <w:rPr>
        <w:rFonts w:hint="default"/>
        <w:lang w:val="en-GB" w:eastAsia="en-GB" w:bidi="en-GB"/>
      </w:rPr>
    </w:lvl>
    <w:lvl w:ilvl="3" w:tplc="98CC413E">
      <w:numFmt w:val="bullet"/>
      <w:lvlText w:val="•"/>
      <w:lvlJc w:val="left"/>
      <w:pPr>
        <w:ind w:left="2894" w:hanging="360"/>
      </w:pPr>
      <w:rPr>
        <w:rFonts w:hint="default"/>
        <w:lang w:val="en-GB" w:eastAsia="en-GB" w:bidi="en-GB"/>
      </w:rPr>
    </w:lvl>
    <w:lvl w:ilvl="4" w:tplc="57C48636">
      <w:numFmt w:val="bullet"/>
      <w:lvlText w:val="•"/>
      <w:lvlJc w:val="left"/>
      <w:pPr>
        <w:ind w:left="3922" w:hanging="360"/>
      </w:pPr>
      <w:rPr>
        <w:rFonts w:hint="default"/>
        <w:lang w:val="en-GB" w:eastAsia="en-GB" w:bidi="en-GB"/>
      </w:rPr>
    </w:lvl>
    <w:lvl w:ilvl="5" w:tplc="6AD02282">
      <w:numFmt w:val="bullet"/>
      <w:lvlText w:val="•"/>
      <w:lvlJc w:val="left"/>
      <w:pPr>
        <w:ind w:left="4949" w:hanging="360"/>
      </w:pPr>
      <w:rPr>
        <w:rFonts w:hint="default"/>
        <w:lang w:val="en-GB" w:eastAsia="en-GB" w:bidi="en-GB"/>
      </w:rPr>
    </w:lvl>
    <w:lvl w:ilvl="6" w:tplc="51F6AFD8">
      <w:numFmt w:val="bullet"/>
      <w:lvlText w:val="•"/>
      <w:lvlJc w:val="left"/>
      <w:pPr>
        <w:ind w:left="5976" w:hanging="360"/>
      </w:pPr>
      <w:rPr>
        <w:rFonts w:hint="default"/>
        <w:lang w:val="en-GB" w:eastAsia="en-GB" w:bidi="en-GB"/>
      </w:rPr>
    </w:lvl>
    <w:lvl w:ilvl="7" w:tplc="7054B942">
      <w:numFmt w:val="bullet"/>
      <w:lvlText w:val="•"/>
      <w:lvlJc w:val="left"/>
      <w:pPr>
        <w:ind w:left="7004" w:hanging="360"/>
      </w:pPr>
      <w:rPr>
        <w:rFonts w:hint="default"/>
        <w:lang w:val="en-GB" w:eastAsia="en-GB" w:bidi="en-GB"/>
      </w:rPr>
    </w:lvl>
    <w:lvl w:ilvl="8" w:tplc="965E0A32">
      <w:numFmt w:val="bullet"/>
      <w:lvlText w:val="•"/>
      <w:lvlJc w:val="left"/>
      <w:pPr>
        <w:ind w:left="8031" w:hanging="360"/>
      </w:pPr>
      <w:rPr>
        <w:rFonts w:hint="default"/>
        <w:lang w:val="en-GB" w:eastAsia="en-GB" w:bidi="en-GB"/>
      </w:rPr>
    </w:lvl>
  </w:abstractNum>
  <w:abstractNum w:abstractNumId="22" w15:restartNumberingAfterBreak="0">
    <w:nsid w:val="40CF1256"/>
    <w:multiLevelType w:val="hybridMultilevel"/>
    <w:tmpl w:val="1CB0DF14"/>
    <w:lvl w:ilvl="0" w:tplc="BFFA85E0">
      <w:start w:val="1"/>
      <w:numFmt w:val="decimal"/>
      <w:lvlText w:val="(%1)"/>
      <w:lvlJc w:val="left"/>
      <w:pPr>
        <w:ind w:left="544" w:hanging="427"/>
      </w:pPr>
      <w:rPr>
        <w:rFonts w:ascii="Arial" w:eastAsia="Arial" w:hAnsi="Arial" w:cs="Arial" w:hint="default"/>
        <w:w w:val="99"/>
        <w:sz w:val="22"/>
        <w:szCs w:val="22"/>
        <w:lang w:val="en-GB" w:eastAsia="en-GB" w:bidi="en-GB"/>
      </w:rPr>
    </w:lvl>
    <w:lvl w:ilvl="1" w:tplc="790093C0">
      <w:numFmt w:val="bullet"/>
      <w:lvlText w:val="•"/>
      <w:lvlJc w:val="left"/>
      <w:pPr>
        <w:ind w:left="1494" w:hanging="427"/>
      </w:pPr>
      <w:rPr>
        <w:rFonts w:hint="default"/>
        <w:lang w:val="en-GB" w:eastAsia="en-GB" w:bidi="en-GB"/>
      </w:rPr>
    </w:lvl>
    <w:lvl w:ilvl="2" w:tplc="BFCA5688">
      <w:numFmt w:val="bullet"/>
      <w:lvlText w:val="•"/>
      <w:lvlJc w:val="left"/>
      <w:pPr>
        <w:ind w:left="2449" w:hanging="427"/>
      </w:pPr>
      <w:rPr>
        <w:rFonts w:hint="default"/>
        <w:lang w:val="en-GB" w:eastAsia="en-GB" w:bidi="en-GB"/>
      </w:rPr>
    </w:lvl>
    <w:lvl w:ilvl="3" w:tplc="167C1668">
      <w:numFmt w:val="bullet"/>
      <w:lvlText w:val="•"/>
      <w:lvlJc w:val="left"/>
      <w:pPr>
        <w:ind w:left="3403" w:hanging="427"/>
      </w:pPr>
      <w:rPr>
        <w:rFonts w:hint="default"/>
        <w:lang w:val="en-GB" w:eastAsia="en-GB" w:bidi="en-GB"/>
      </w:rPr>
    </w:lvl>
    <w:lvl w:ilvl="4" w:tplc="0EAEA800">
      <w:numFmt w:val="bullet"/>
      <w:lvlText w:val="•"/>
      <w:lvlJc w:val="left"/>
      <w:pPr>
        <w:ind w:left="4358" w:hanging="427"/>
      </w:pPr>
      <w:rPr>
        <w:rFonts w:hint="default"/>
        <w:lang w:val="en-GB" w:eastAsia="en-GB" w:bidi="en-GB"/>
      </w:rPr>
    </w:lvl>
    <w:lvl w:ilvl="5" w:tplc="76B68E4C">
      <w:numFmt w:val="bullet"/>
      <w:lvlText w:val="•"/>
      <w:lvlJc w:val="left"/>
      <w:pPr>
        <w:ind w:left="5313" w:hanging="427"/>
      </w:pPr>
      <w:rPr>
        <w:rFonts w:hint="default"/>
        <w:lang w:val="en-GB" w:eastAsia="en-GB" w:bidi="en-GB"/>
      </w:rPr>
    </w:lvl>
    <w:lvl w:ilvl="6" w:tplc="A31AB4EA">
      <w:numFmt w:val="bullet"/>
      <w:lvlText w:val="•"/>
      <w:lvlJc w:val="left"/>
      <w:pPr>
        <w:ind w:left="6267" w:hanging="427"/>
      </w:pPr>
      <w:rPr>
        <w:rFonts w:hint="default"/>
        <w:lang w:val="en-GB" w:eastAsia="en-GB" w:bidi="en-GB"/>
      </w:rPr>
    </w:lvl>
    <w:lvl w:ilvl="7" w:tplc="EA544FC6">
      <w:numFmt w:val="bullet"/>
      <w:lvlText w:val="•"/>
      <w:lvlJc w:val="left"/>
      <w:pPr>
        <w:ind w:left="7222" w:hanging="427"/>
      </w:pPr>
      <w:rPr>
        <w:rFonts w:hint="default"/>
        <w:lang w:val="en-GB" w:eastAsia="en-GB" w:bidi="en-GB"/>
      </w:rPr>
    </w:lvl>
    <w:lvl w:ilvl="8" w:tplc="E7BE27E2">
      <w:numFmt w:val="bullet"/>
      <w:lvlText w:val="•"/>
      <w:lvlJc w:val="left"/>
      <w:pPr>
        <w:ind w:left="8177" w:hanging="427"/>
      </w:pPr>
      <w:rPr>
        <w:rFonts w:hint="default"/>
        <w:lang w:val="en-GB" w:eastAsia="en-GB" w:bidi="en-GB"/>
      </w:rPr>
    </w:lvl>
  </w:abstractNum>
  <w:abstractNum w:abstractNumId="23" w15:restartNumberingAfterBreak="0">
    <w:nsid w:val="48510BB9"/>
    <w:multiLevelType w:val="hybridMultilevel"/>
    <w:tmpl w:val="C4441D78"/>
    <w:lvl w:ilvl="0" w:tplc="D4429BF8">
      <w:start w:val="1"/>
      <w:numFmt w:val="decimal"/>
      <w:lvlText w:val="(%1)"/>
      <w:lvlJc w:val="left"/>
      <w:pPr>
        <w:ind w:left="544" w:hanging="427"/>
      </w:pPr>
      <w:rPr>
        <w:rFonts w:ascii="Arial" w:eastAsia="Arial" w:hAnsi="Arial" w:cs="Arial" w:hint="default"/>
        <w:w w:val="99"/>
        <w:sz w:val="22"/>
        <w:szCs w:val="22"/>
        <w:lang w:val="en-GB" w:eastAsia="en-GB" w:bidi="en-GB"/>
      </w:rPr>
    </w:lvl>
    <w:lvl w:ilvl="1" w:tplc="14C88704">
      <w:numFmt w:val="bullet"/>
      <w:lvlText w:val="•"/>
      <w:lvlJc w:val="left"/>
      <w:pPr>
        <w:ind w:left="1494" w:hanging="427"/>
      </w:pPr>
      <w:rPr>
        <w:rFonts w:hint="default"/>
        <w:lang w:val="en-GB" w:eastAsia="en-GB" w:bidi="en-GB"/>
      </w:rPr>
    </w:lvl>
    <w:lvl w:ilvl="2" w:tplc="172AE572">
      <w:numFmt w:val="bullet"/>
      <w:lvlText w:val="•"/>
      <w:lvlJc w:val="left"/>
      <w:pPr>
        <w:ind w:left="2449" w:hanging="427"/>
      </w:pPr>
      <w:rPr>
        <w:rFonts w:hint="default"/>
        <w:lang w:val="en-GB" w:eastAsia="en-GB" w:bidi="en-GB"/>
      </w:rPr>
    </w:lvl>
    <w:lvl w:ilvl="3" w:tplc="FA1233EA">
      <w:numFmt w:val="bullet"/>
      <w:lvlText w:val="•"/>
      <w:lvlJc w:val="left"/>
      <w:pPr>
        <w:ind w:left="3403" w:hanging="427"/>
      </w:pPr>
      <w:rPr>
        <w:rFonts w:hint="default"/>
        <w:lang w:val="en-GB" w:eastAsia="en-GB" w:bidi="en-GB"/>
      </w:rPr>
    </w:lvl>
    <w:lvl w:ilvl="4" w:tplc="01127302">
      <w:numFmt w:val="bullet"/>
      <w:lvlText w:val="•"/>
      <w:lvlJc w:val="left"/>
      <w:pPr>
        <w:ind w:left="4358" w:hanging="427"/>
      </w:pPr>
      <w:rPr>
        <w:rFonts w:hint="default"/>
        <w:lang w:val="en-GB" w:eastAsia="en-GB" w:bidi="en-GB"/>
      </w:rPr>
    </w:lvl>
    <w:lvl w:ilvl="5" w:tplc="A3F22C34">
      <w:numFmt w:val="bullet"/>
      <w:lvlText w:val="•"/>
      <w:lvlJc w:val="left"/>
      <w:pPr>
        <w:ind w:left="5313" w:hanging="427"/>
      </w:pPr>
      <w:rPr>
        <w:rFonts w:hint="default"/>
        <w:lang w:val="en-GB" w:eastAsia="en-GB" w:bidi="en-GB"/>
      </w:rPr>
    </w:lvl>
    <w:lvl w:ilvl="6" w:tplc="25B03CFC">
      <w:numFmt w:val="bullet"/>
      <w:lvlText w:val="•"/>
      <w:lvlJc w:val="left"/>
      <w:pPr>
        <w:ind w:left="6267" w:hanging="427"/>
      </w:pPr>
      <w:rPr>
        <w:rFonts w:hint="default"/>
        <w:lang w:val="en-GB" w:eastAsia="en-GB" w:bidi="en-GB"/>
      </w:rPr>
    </w:lvl>
    <w:lvl w:ilvl="7" w:tplc="04267F22">
      <w:numFmt w:val="bullet"/>
      <w:lvlText w:val="•"/>
      <w:lvlJc w:val="left"/>
      <w:pPr>
        <w:ind w:left="7222" w:hanging="427"/>
      </w:pPr>
      <w:rPr>
        <w:rFonts w:hint="default"/>
        <w:lang w:val="en-GB" w:eastAsia="en-GB" w:bidi="en-GB"/>
      </w:rPr>
    </w:lvl>
    <w:lvl w:ilvl="8" w:tplc="A9ACA1A8">
      <w:numFmt w:val="bullet"/>
      <w:lvlText w:val="•"/>
      <w:lvlJc w:val="left"/>
      <w:pPr>
        <w:ind w:left="8177" w:hanging="427"/>
      </w:pPr>
      <w:rPr>
        <w:rFonts w:hint="default"/>
        <w:lang w:val="en-GB" w:eastAsia="en-GB" w:bidi="en-GB"/>
      </w:rPr>
    </w:lvl>
  </w:abstractNum>
  <w:abstractNum w:abstractNumId="24" w15:restartNumberingAfterBreak="0">
    <w:nsid w:val="49132DFD"/>
    <w:multiLevelType w:val="hybridMultilevel"/>
    <w:tmpl w:val="E8EEA622"/>
    <w:lvl w:ilvl="0" w:tplc="026AD44C">
      <w:start w:val="1"/>
      <w:numFmt w:val="decimal"/>
      <w:lvlText w:val="(%1)"/>
      <w:lvlJc w:val="left"/>
      <w:pPr>
        <w:ind w:left="544" w:hanging="427"/>
      </w:pPr>
      <w:rPr>
        <w:rFonts w:ascii="Arial" w:eastAsia="Arial" w:hAnsi="Arial" w:cs="Arial" w:hint="default"/>
        <w:w w:val="99"/>
        <w:sz w:val="22"/>
        <w:szCs w:val="22"/>
        <w:lang w:val="en-GB" w:eastAsia="en-GB" w:bidi="en-GB"/>
      </w:rPr>
    </w:lvl>
    <w:lvl w:ilvl="1" w:tplc="F2DC654E">
      <w:numFmt w:val="bullet"/>
      <w:lvlText w:val=""/>
      <w:lvlJc w:val="left"/>
      <w:pPr>
        <w:ind w:left="838" w:hanging="360"/>
      </w:pPr>
      <w:rPr>
        <w:rFonts w:ascii="Symbol" w:eastAsia="Symbol" w:hAnsi="Symbol" w:cs="Symbol" w:hint="default"/>
        <w:w w:val="99"/>
        <w:sz w:val="22"/>
        <w:szCs w:val="22"/>
        <w:lang w:val="en-GB" w:eastAsia="en-GB" w:bidi="en-GB"/>
      </w:rPr>
    </w:lvl>
    <w:lvl w:ilvl="2" w:tplc="C1567976">
      <w:numFmt w:val="bullet"/>
      <w:lvlText w:val="•"/>
      <w:lvlJc w:val="left"/>
      <w:pPr>
        <w:ind w:left="1867" w:hanging="360"/>
      </w:pPr>
      <w:rPr>
        <w:rFonts w:hint="default"/>
        <w:lang w:val="en-GB" w:eastAsia="en-GB" w:bidi="en-GB"/>
      </w:rPr>
    </w:lvl>
    <w:lvl w:ilvl="3" w:tplc="1A6AD844">
      <w:numFmt w:val="bullet"/>
      <w:lvlText w:val="•"/>
      <w:lvlJc w:val="left"/>
      <w:pPr>
        <w:ind w:left="2894" w:hanging="360"/>
      </w:pPr>
      <w:rPr>
        <w:rFonts w:hint="default"/>
        <w:lang w:val="en-GB" w:eastAsia="en-GB" w:bidi="en-GB"/>
      </w:rPr>
    </w:lvl>
    <w:lvl w:ilvl="4" w:tplc="35881D0C">
      <w:numFmt w:val="bullet"/>
      <w:lvlText w:val="•"/>
      <w:lvlJc w:val="left"/>
      <w:pPr>
        <w:ind w:left="3922" w:hanging="360"/>
      </w:pPr>
      <w:rPr>
        <w:rFonts w:hint="default"/>
        <w:lang w:val="en-GB" w:eastAsia="en-GB" w:bidi="en-GB"/>
      </w:rPr>
    </w:lvl>
    <w:lvl w:ilvl="5" w:tplc="B57246EE">
      <w:numFmt w:val="bullet"/>
      <w:lvlText w:val="•"/>
      <w:lvlJc w:val="left"/>
      <w:pPr>
        <w:ind w:left="4949" w:hanging="360"/>
      </w:pPr>
      <w:rPr>
        <w:rFonts w:hint="default"/>
        <w:lang w:val="en-GB" w:eastAsia="en-GB" w:bidi="en-GB"/>
      </w:rPr>
    </w:lvl>
    <w:lvl w:ilvl="6" w:tplc="8256ADF4">
      <w:numFmt w:val="bullet"/>
      <w:lvlText w:val="•"/>
      <w:lvlJc w:val="left"/>
      <w:pPr>
        <w:ind w:left="5976" w:hanging="360"/>
      </w:pPr>
      <w:rPr>
        <w:rFonts w:hint="default"/>
        <w:lang w:val="en-GB" w:eastAsia="en-GB" w:bidi="en-GB"/>
      </w:rPr>
    </w:lvl>
    <w:lvl w:ilvl="7" w:tplc="EEA4B24E">
      <w:numFmt w:val="bullet"/>
      <w:lvlText w:val="•"/>
      <w:lvlJc w:val="left"/>
      <w:pPr>
        <w:ind w:left="7004" w:hanging="360"/>
      </w:pPr>
      <w:rPr>
        <w:rFonts w:hint="default"/>
        <w:lang w:val="en-GB" w:eastAsia="en-GB" w:bidi="en-GB"/>
      </w:rPr>
    </w:lvl>
    <w:lvl w:ilvl="8" w:tplc="09D805F8">
      <w:numFmt w:val="bullet"/>
      <w:lvlText w:val="•"/>
      <w:lvlJc w:val="left"/>
      <w:pPr>
        <w:ind w:left="8031" w:hanging="360"/>
      </w:pPr>
      <w:rPr>
        <w:rFonts w:hint="default"/>
        <w:lang w:val="en-GB" w:eastAsia="en-GB" w:bidi="en-GB"/>
      </w:rPr>
    </w:lvl>
  </w:abstractNum>
  <w:abstractNum w:abstractNumId="25" w15:restartNumberingAfterBreak="0">
    <w:nsid w:val="4FC16C2D"/>
    <w:multiLevelType w:val="hybridMultilevel"/>
    <w:tmpl w:val="D2C09656"/>
    <w:lvl w:ilvl="0" w:tplc="F74A7186">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BF5E026E">
      <w:numFmt w:val="bullet"/>
      <w:lvlText w:val=""/>
      <w:lvlJc w:val="left"/>
      <w:pPr>
        <w:ind w:left="838" w:hanging="294"/>
      </w:pPr>
      <w:rPr>
        <w:rFonts w:ascii="Symbol" w:eastAsia="Symbol" w:hAnsi="Symbol" w:cs="Symbol" w:hint="default"/>
        <w:w w:val="99"/>
        <w:sz w:val="22"/>
        <w:szCs w:val="22"/>
        <w:lang w:val="en-GB" w:eastAsia="en-GB" w:bidi="en-GB"/>
      </w:rPr>
    </w:lvl>
    <w:lvl w:ilvl="2" w:tplc="8D06C942">
      <w:numFmt w:val="bullet"/>
      <w:lvlText w:val="•"/>
      <w:lvlJc w:val="left"/>
      <w:pPr>
        <w:ind w:left="1867" w:hanging="294"/>
      </w:pPr>
      <w:rPr>
        <w:rFonts w:hint="default"/>
        <w:lang w:val="en-GB" w:eastAsia="en-GB" w:bidi="en-GB"/>
      </w:rPr>
    </w:lvl>
    <w:lvl w:ilvl="3" w:tplc="77A8C59A">
      <w:numFmt w:val="bullet"/>
      <w:lvlText w:val="•"/>
      <w:lvlJc w:val="left"/>
      <w:pPr>
        <w:ind w:left="2894" w:hanging="294"/>
      </w:pPr>
      <w:rPr>
        <w:rFonts w:hint="default"/>
        <w:lang w:val="en-GB" w:eastAsia="en-GB" w:bidi="en-GB"/>
      </w:rPr>
    </w:lvl>
    <w:lvl w:ilvl="4" w:tplc="3282F1BA">
      <w:numFmt w:val="bullet"/>
      <w:lvlText w:val="•"/>
      <w:lvlJc w:val="left"/>
      <w:pPr>
        <w:ind w:left="3922" w:hanging="294"/>
      </w:pPr>
      <w:rPr>
        <w:rFonts w:hint="default"/>
        <w:lang w:val="en-GB" w:eastAsia="en-GB" w:bidi="en-GB"/>
      </w:rPr>
    </w:lvl>
    <w:lvl w:ilvl="5" w:tplc="F664FDD0">
      <w:numFmt w:val="bullet"/>
      <w:lvlText w:val="•"/>
      <w:lvlJc w:val="left"/>
      <w:pPr>
        <w:ind w:left="4949" w:hanging="294"/>
      </w:pPr>
      <w:rPr>
        <w:rFonts w:hint="default"/>
        <w:lang w:val="en-GB" w:eastAsia="en-GB" w:bidi="en-GB"/>
      </w:rPr>
    </w:lvl>
    <w:lvl w:ilvl="6" w:tplc="C83885D2">
      <w:numFmt w:val="bullet"/>
      <w:lvlText w:val="•"/>
      <w:lvlJc w:val="left"/>
      <w:pPr>
        <w:ind w:left="5976" w:hanging="294"/>
      </w:pPr>
      <w:rPr>
        <w:rFonts w:hint="default"/>
        <w:lang w:val="en-GB" w:eastAsia="en-GB" w:bidi="en-GB"/>
      </w:rPr>
    </w:lvl>
    <w:lvl w:ilvl="7" w:tplc="42A652DC">
      <w:numFmt w:val="bullet"/>
      <w:lvlText w:val="•"/>
      <w:lvlJc w:val="left"/>
      <w:pPr>
        <w:ind w:left="7004" w:hanging="294"/>
      </w:pPr>
      <w:rPr>
        <w:rFonts w:hint="default"/>
        <w:lang w:val="en-GB" w:eastAsia="en-GB" w:bidi="en-GB"/>
      </w:rPr>
    </w:lvl>
    <w:lvl w:ilvl="8" w:tplc="16A86962">
      <w:numFmt w:val="bullet"/>
      <w:lvlText w:val="•"/>
      <w:lvlJc w:val="left"/>
      <w:pPr>
        <w:ind w:left="8031" w:hanging="294"/>
      </w:pPr>
      <w:rPr>
        <w:rFonts w:hint="default"/>
        <w:lang w:val="en-GB" w:eastAsia="en-GB" w:bidi="en-GB"/>
      </w:rPr>
    </w:lvl>
  </w:abstractNum>
  <w:abstractNum w:abstractNumId="26" w15:restartNumberingAfterBreak="0">
    <w:nsid w:val="52AB3D98"/>
    <w:multiLevelType w:val="hybridMultilevel"/>
    <w:tmpl w:val="6F78BB3C"/>
    <w:lvl w:ilvl="0" w:tplc="6680C2AC">
      <w:start w:val="1"/>
      <w:numFmt w:val="lowerLetter"/>
      <w:lvlText w:val="(%1)"/>
      <w:lvlJc w:val="left"/>
      <w:pPr>
        <w:ind w:left="118" w:hanging="301"/>
      </w:pPr>
      <w:rPr>
        <w:rFonts w:ascii="Arial" w:eastAsia="Arial" w:hAnsi="Arial" w:cs="Arial" w:hint="default"/>
        <w:w w:val="100"/>
        <w:sz w:val="20"/>
        <w:szCs w:val="20"/>
        <w:lang w:val="en-GB" w:eastAsia="en-GB" w:bidi="en-GB"/>
      </w:rPr>
    </w:lvl>
    <w:lvl w:ilvl="1" w:tplc="C526C532">
      <w:numFmt w:val="bullet"/>
      <w:lvlText w:val="•"/>
      <w:lvlJc w:val="left"/>
      <w:pPr>
        <w:ind w:left="1116" w:hanging="301"/>
      </w:pPr>
      <w:rPr>
        <w:rFonts w:hint="default"/>
        <w:lang w:val="en-GB" w:eastAsia="en-GB" w:bidi="en-GB"/>
      </w:rPr>
    </w:lvl>
    <w:lvl w:ilvl="2" w:tplc="A80E8AAE">
      <w:numFmt w:val="bullet"/>
      <w:lvlText w:val="•"/>
      <w:lvlJc w:val="left"/>
      <w:pPr>
        <w:ind w:left="2113" w:hanging="301"/>
      </w:pPr>
      <w:rPr>
        <w:rFonts w:hint="default"/>
        <w:lang w:val="en-GB" w:eastAsia="en-GB" w:bidi="en-GB"/>
      </w:rPr>
    </w:lvl>
    <w:lvl w:ilvl="3" w:tplc="B78ABE32">
      <w:numFmt w:val="bullet"/>
      <w:lvlText w:val="•"/>
      <w:lvlJc w:val="left"/>
      <w:pPr>
        <w:ind w:left="3109" w:hanging="301"/>
      </w:pPr>
      <w:rPr>
        <w:rFonts w:hint="default"/>
        <w:lang w:val="en-GB" w:eastAsia="en-GB" w:bidi="en-GB"/>
      </w:rPr>
    </w:lvl>
    <w:lvl w:ilvl="4" w:tplc="28C20C5A">
      <w:numFmt w:val="bullet"/>
      <w:lvlText w:val="•"/>
      <w:lvlJc w:val="left"/>
      <w:pPr>
        <w:ind w:left="4106" w:hanging="301"/>
      </w:pPr>
      <w:rPr>
        <w:rFonts w:hint="default"/>
        <w:lang w:val="en-GB" w:eastAsia="en-GB" w:bidi="en-GB"/>
      </w:rPr>
    </w:lvl>
    <w:lvl w:ilvl="5" w:tplc="4998AE6E">
      <w:numFmt w:val="bullet"/>
      <w:lvlText w:val="•"/>
      <w:lvlJc w:val="left"/>
      <w:pPr>
        <w:ind w:left="5103" w:hanging="301"/>
      </w:pPr>
      <w:rPr>
        <w:rFonts w:hint="default"/>
        <w:lang w:val="en-GB" w:eastAsia="en-GB" w:bidi="en-GB"/>
      </w:rPr>
    </w:lvl>
    <w:lvl w:ilvl="6" w:tplc="23E211FA">
      <w:numFmt w:val="bullet"/>
      <w:lvlText w:val="•"/>
      <w:lvlJc w:val="left"/>
      <w:pPr>
        <w:ind w:left="6099" w:hanging="301"/>
      </w:pPr>
      <w:rPr>
        <w:rFonts w:hint="default"/>
        <w:lang w:val="en-GB" w:eastAsia="en-GB" w:bidi="en-GB"/>
      </w:rPr>
    </w:lvl>
    <w:lvl w:ilvl="7" w:tplc="192E6B20">
      <w:numFmt w:val="bullet"/>
      <w:lvlText w:val="•"/>
      <w:lvlJc w:val="left"/>
      <w:pPr>
        <w:ind w:left="7096" w:hanging="301"/>
      </w:pPr>
      <w:rPr>
        <w:rFonts w:hint="default"/>
        <w:lang w:val="en-GB" w:eastAsia="en-GB" w:bidi="en-GB"/>
      </w:rPr>
    </w:lvl>
    <w:lvl w:ilvl="8" w:tplc="4BB49A98">
      <w:numFmt w:val="bullet"/>
      <w:lvlText w:val="•"/>
      <w:lvlJc w:val="left"/>
      <w:pPr>
        <w:ind w:left="8093" w:hanging="301"/>
      </w:pPr>
      <w:rPr>
        <w:rFonts w:hint="default"/>
        <w:lang w:val="en-GB" w:eastAsia="en-GB" w:bidi="en-GB"/>
      </w:rPr>
    </w:lvl>
  </w:abstractNum>
  <w:abstractNum w:abstractNumId="27" w15:restartNumberingAfterBreak="0">
    <w:nsid w:val="53F52BAF"/>
    <w:multiLevelType w:val="hybridMultilevel"/>
    <w:tmpl w:val="450410C0"/>
    <w:lvl w:ilvl="0" w:tplc="F2CE777C">
      <w:start w:val="1"/>
      <w:numFmt w:val="decimal"/>
      <w:lvlText w:val="(%1)"/>
      <w:lvlJc w:val="left"/>
      <w:pPr>
        <w:ind w:left="544" w:hanging="427"/>
      </w:pPr>
      <w:rPr>
        <w:rFonts w:ascii="Arial" w:eastAsia="Arial" w:hAnsi="Arial" w:cs="Arial" w:hint="default"/>
        <w:w w:val="99"/>
        <w:sz w:val="22"/>
        <w:szCs w:val="22"/>
        <w:lang w:val="en-GB" w:eastAsia="en-GB" w:bidi="en-GB"/>
      </w:rPr>
    </w:lvl>
    <w:lvl w:ilvl="1" w:tplc="633C5DA2">
      <w:numFmt w:val="bullet"/>
      <w:lvlText w:val="•"/>
      <w:lvlJc w:val="left"/>
      <w:pPr>
        <w:ind w:left="1494" w:hanging="427"/>
      </w:pPr>
      <w:rPr>
        <w:rFonts w:hint="default"/>
        <w:lang w:val="en-GB" w:eastAsia="en-GB" w:bidi="en-GB"/>
      </w:rPr>
    </w:lvl>
    <w:lvl w:ilvl="2" w:tplc="91B2C330">
      <w:numFmt w:val="bullet"/>
      <w:lvlText w:val="•"/>
      <w:lvlJc w:val="left"/>
      <w:pPr>
        <w:ind w:left="2449" w:hanging="427"/>
      </w:pPr>
      <w:rPr>
        <w:rFonts w:hint="default"/>
        <w:lang w:val="en-GB" w:eastAsia="en-GB" w:bidi="en-GB"/>
      </w:rPr>
    </w:lvl>
    <w:lvl w:ilvl="3" w:tplc="AC5A6996">
      <w:numFmt w:val="bullet"/>
      <w:lvlText w:val="•"/>
      <w:lvlJc w:val="left"/>
      <w:pPr>
        <w:ind w:left="3403" w:hanging="427"/>
      </w:pPr>
      <w:rPr>
        <w:rFonts w:hint="default"/>
        <w:lang w:val="en-GB" w:eastAsia="en-GB" w:bidi="en-GB"/>
      </w:rPr>
    </w:lvl>
    <w:lvl w:ilvl="4" w:tplc="1E7CE966">
      <w:numFmt w:val="bullet"/>
      <w:lvlText w:val="•"/>
      <w:lvlJc w:val="left"/>
      <w:pPr>
        <w:ind w:left="4358" w:hanging="427"/>
      </w:pPr>
      <w:rPr>
        <w:rFonts w:hint="default"/>
        <w:lang w:val="en-GB" w:eastAsia="en-GB" w:bidi="en-GB"/>
      </w:rPr>
    </w:lvl>
    <w:lvl w:ilvl="5" w:tplc="AF18AA64">
      <w:numFmt w:val="bullet"/>
      <w:lvlText w:val="•"/>
      <w:lvlJc w:val="left"/>
      <w:pPr>
        <w:ind w:left="5313" w:hanging="427"/>
      </w:pPr>
      <w:rPr>
        <w:rFonts w:hint="default"/>
        <w:lang w:val="en-GB" w:eastAsia="en-GB" w:bidi="en-GB"/>
      </w:rPr>
    </w:lvl>
    <w:lvl w:ilvl="6" w:tplc="71765424">
      <w:numFmt w:val="bullet"/>
      <w:lvlText w:val="•"/>
      <w:lvlJc w:val="left"/>
      <w:pPr>
        <w:ind w:left="6267" w:hanging="427"/>
      </w:pPr>
      <w:rPr>
        <w:rFonts w:hint="default"/>
        <w:lang w:val="en-GB" w:eastAsia="en-GB" w:bidi="en-GB"/>
      </w:rPr>
    </w:lvl>
    <w:lvl w:ilvl="7" w:tplc="41BAFDBC">
      <w:numFmt w:val="bullet"/>
      <w:lvlText w:val="•"/>
      <w:lvlJc w:val="left"/>
      <w:pPr>
        <w:ind w:left="7222" w:hanging="427"/>
      </w:pPr>
      <w:rPr>
        <w:rFonts w:hint="default"/>
        <w:lang w:val="en-GB" w:eastAsia="en-GB" w:bidi="en-GB"/>
      </w:rPr>
    </w:lvl>
    <w:lvl w:ilvl="8" w:tplc="A74C8C3E">
      <w:numFmt w:val="bullet"/>
      <w:lvlText w:val="•"/>
      <w:lvlJc w:val="left"/>
      <w:pPr>
        <w:ind w:left="8177" w:hanging="427"/>
      </w:pPr>
      <w:rPr>
        <w:rFonts w:hint="default"/>
        <w:lang w:val="en-GB" w:eastAsia="en-GB" w:bidi="en-GB"/>
      </w:rPr>
    </w:lvl>
  </w:abstractNum>
  <w:abstractNum w:abstractNumId="28" w15:restartNumberingAfterBreak="0">
    <w:nsid w:val="547C61DF"/>
    <w:multiLevelType w:val="hybridMultilevel"/>
    <w:tmpl w:val="FFDEB05A"/>
    <w:lvl w:ilvl="0" w:tplc="EFE2602C">
      <w:start w:val="1"/>
      <w:numFmt w:val="decimal"/>
      <w:lvlText w:val="(%1)"/>
      <w:lvlJc w:val="left"/>
      <w:pPr>
        <w:ind w:left="544" w:hanging="427"/>
      </w:pPr>
      <w:rPr>
        <w:rFonts w:ascii="Arial" w:eastAsia="Arial" w:hAnsi="Arial" w:cs="Arial" w:hint="default"/>
        <w:w w:val="99"/>
        <w:sz w:val="22"/>
        <w:szCs w:val="22"/>
        <w:lang w:val="en-GB" w:eastAsia="en-GB" w:bidi="en-GB"/>
      </w:rPr>
    </w:lvl>
    <w:lvl w:ilvl="1" w:tplc="FA7886C6">
      <w:numFmt w:val="bullet"/>
      <w:lvlText w:val="•"/>
      <w:lvlJc w:val="left"/>
      <w:pPr>
        <w:ind w:left="1494" w:hanging="427"/>
      </w:pPr>
      <w:rPr>
        <w:rFonts w:hint="default"/>
        <w:lang w:val="en-GB" w:eastAsia="en-GB" w:bidi="en-GB"/>
      </w:rPr>
    </w:lvl>
    <w:lvl w:ilvl="2" w:tplc="BEAA2454">
      <w:numFmt w:val="bullet"/>
      <w:lvlText w:val="•"/>
      <w:lvlJc w:val="left"/>
      <w:pPr>
        <w:ind w:left="2449" w:hanging="427"/>
      </w:pPr>
      <w:rPr>
        <w:rFonts w:hint="default"/>
        <w:lang w:val="en-GB" w:eastAsia="en-GB" w:bidi="en-GB"/>
      </w:rPr>
    </w:lvl>
    <w:lvl w:ilvl="3" w:tplc="ED04792A">
      <w:numFmt w:val="bullet"/>
      <w:lvlText w:val="•"/>
      <w:lvlJc w:val="left"/>
      <w:pPr>
        <w:ind w:left="3403" w:hanging="427"/>
      </w:pPr>
      <w:rPr>
        <w:rFonts w:hint="default"/>
        <w:lang w:val="en-GB" w:eastAsia="en-GB" w:bidi="en-GB"/>
      </w:rPr>
    </w:lvl>
    <w:lvl w:ilvl="4" w:tplc="E5FCB4FE">
      <w:numFmt w:val="bullet"/>
      <w:lvlText w:val="•"/>
      <w:lvlJc w:val="left"/>
      <w:pPr>
        <w:ind w:left="4358" w:hanging="427"/>
      </w:pPr>
      <w:rPr>
        <w:rFonts w:hint="default"/>
        <w:lang w:val="en-GB" w:eastAsia="en-GB" w:bidi="en-GB"/>
      </w:rPr>
    </w:lvl>
    <w:lvl w:ilvl="5" w:tplc="1BE21D80">
      <w:numFmt w:val="bullet"/>
      <w:lvlText w:val="•"/>
      <w:lvlJc w:val="left"/>
      <w:pPr>
        <w:ind w:left="5313" w:hanging="427"/>
      </w:pPr>
      <w:rPr>
        <w:rFonts w:hint="default"/>
        <w:lang w:val="en-GB" w:eastAsia="en-GB" w:bidi="en-GB"/>
      </w:rPr>
    </w:lvl>
    <w:lvl w:ilvl="6" w:tplc="2C2879C8">
      <w:numFmt w:val="bullet"/>
      <w:lvlText w:val="•"/>
      <w:lvlJc w:val="left"/>
      <w:pPr>
        <w:ind w:left="6267" w:hanging="427"/>
      </w:pPr>
      <w:rPr>
        <w:rFonts w:hint="default"/>
        <w:lang w:val="en-GB" w:eastAsia="en-GB" w:bidi="en-GB"/>
      </w:rPr>
    </w:lvl>
    <w:lvl w:ilvl="7" w:tplc="7DBAC910">
      <w:numFmt w:val="bullet"/>
      <w:lvlText w:val="•"/>
      <w:lvlJc w:val="left"/>
      <w:pPr>
        <w:ind w:left="7222" w:hanging="427"/>
      </w:pPr>
      <w:rPr>
        <w:rFonts w:hint="default"/>
        <w:lang w:val="en-GB" w:eastAsia="en-GB" w:bidi="en-GB"/>
      </w:rPr>
    </w:lvl>
    <w:lvl w:ilvl="8" w:tplc="0A9200C4">
      <w:numFmt w:val="bullet"/>
      <w:lvlText w:val="•"/>
      <w:lvlJc w:val="left"/>
      <w:pPr>
        <w:ind w:left="8177" w:hanging="427"/>
      </w:pPr>
      <w:rPr>
        <w:rFonts w:hint="default"/>
        <w:lang w:val="en-GB" w:eastAsia="en-GB" w:bidi="en-GB"/>
      </w:rPr>
    </w:lvl>
  </w:abstractNum>
  <w:abstractNum w:abstractNumId="29" w15:restartNumberingAfterBreak="0">
    <w:nsid w:val="597A7639"/>
    <w:multiLevelType w:val="hybridMultilevel"/>
    <w:tmpl w:val="5D2E0C28"/>
    <w:lvl w:ilvl="0" w:tplc="E0887FB8">
      <w:start w:val="1"/>
      <w:numFmt w:val="decimal"/>
      <w:lvlText w:val="(%1)"/>
      <w:lvlJc w:val="left"/>
      <w:pPr>
        <w:ind w:left="544" w:hanging="427"/>
      </w:pPr>
      <w:rPr>
        <w:rFonts w:ascii="Arial" w:eastAsia="Arial" w:hAnsi="Arial" w:cs="Arial" w:hint="default"/>
        <w:w w:val="99"/>
        <w:sz w:val="22"/>
        <w:szCs w:val="22"/>
        <w:lang w:val="en-GB" w:eastAsia="en-GB" w:bidi="en-GB"/>
      </w:rPr>
    </w:lvl>
    <w:lvl w:ilvl="1" w:tplc="58D8E77A">
      <w:numFmt w:val="bullet"/>
      <w:lvlText w:val=""/>
      <w:lvlJc w:val="left"/>
      <w:pPr>
        <w:ind w:left="838" w:hanging="360"/>
      </w:pPr>
      <w:rPr>
        <w:rFonts w:ascii="Symbol" w:eastAsia="Symbol" w:hAnsi="Symbol" w:cs="Symbol" w:hint="default"/>
        <w:w w:val="99"/>
        <w:sz w:val="22"/>
        <w:szCs w:val="22"/>
        <w:lang w:val="en-GB" w:eastAsia="en-GB" w:bidi="en-GB"/>
      </w:rPr>
    </w:lvl>
    <w:lvl w:ilvl="2" w:tplc="C31C7BC8">
      <w:numFmt w:val="bullet"/>
      <w:lvlText w:val="•"/>
      <w:lvlJc w:val="left"/>
      <w:pPr>
        <w:ind w:left="1867" w:hanging="360"/>
      </w:pPr>
      <w:rPr>
        <w:rFonts w:hint="default"/>
        <w:lang w:val="en-GB" w:eastAsia="en-GB" w:bidi="en-GB"/>
      </w:rPr>
    </w:lvl>
    <w:lvl w:ilvl="3" w:tplc="1D1AE610">
      <w:numFmt w:val="bullet"/>
      <w:lvlText w:val="•"/>
      <w:lvlJc w:val="left"/>
      <w:pPr>
        <w:ind w:left="2894" w:hanging="360"/>
      </w:pPr>
      <w:rPr>
        <w:rFonts w:hint="default"/>
        <w:lang w:val="en-GB" w:eastAsia="en-GB" w:bidi="en-GB"/>
      </w:rPr>
    </w:lvl>
    <w:lvl w:ilvl="4" w:tplc="BB345B38">
      <w:numFmt w:val="bullet"/>
      <w:lvlText w:val="•"/>
      <w:lvlJc w:val="left"/>
      <w:pPr>
        <w:ind w:left="3922" w:hanging="360"/>
      </w:pPr>
      <w:rPr>
        <w:rFonts w:hint="default"/>
        <w:lang w:val="en-GB" w:eastAsia="en-GB" w:bidi="en-GB"/>
      </w:rPr>
    </w:lvl>
    <w:lvl w:ilvl="5" w:tplc="E2461DFC">
      <w:numFmt w:val="bullet"/>
      <w:lvlText w:val="•"/>
      <w:lvlJc w:val="left"/>
      <w:pPr>
        <w:ind w:left="4949" w:hanging="360"/>
      </w:pPr>
      <w:rPr>
        <w:rFonts w:hint="default"/>
        <w:lang w:val="en-GB" w:eastAsia="en-GB" w:bidi="en-GB"/>
      </w:rPr>
    </w:lvl>
    <w:lvl w:ilvl="6" w:tplc="ABEC09E6">
      <w:numFmt w:val="bullet"/>
      <w:lvlText w:val="•"/>
      <w:lvlJc w:val="left"/>
      <w:pPr>
        <w:ind w:left="5976" w:hanging="360"/>
      </w:pPr>
      <w:rPr>
        <w:rFonts w:hint="default"/>
        <w:lang w:val="en-GB" w:eastAsia="en-GB" w:bidi="en-GB"/>
      </w:rPr>
    </w:lvl>
    <w:lvl w:ilvl="7" w:tplc="16CCD440">
      <w:numFmt w:val="bullet"/>
      <w:lvlText w:val="•"/>
      <w:lvlJc w:val="left"/>
      <w:pPr>
        <w:ind w:left="7004" w:hanging="360"/>
      </w:pPr>
      <w:rPr>
        <w:rFonts w:hint="default"/>
        <w:lang w:val="en-GB" w:eastAsia="en-GB" w:bidi="en-GB"/>
      </w:rPr>
    </w:lvl>
    <w:lvl w:ilvl="8" w:tplc="1200CD22">
      <w:numFmt w:val="bullet"/>
      <w:lvlText w:val="•"/>
      <w:lvlJc w:val="left"/>
      <w:pPr>
        <w:ind w:left="8031" w:hanging="360"/>
      </w:pPr>
      <w:rPr>
        <w:rFonts w:hint="default"/>
        <w:lang w:val="en-GB" w:eastAsia="en-GB" w:bidi="en-GB"/>
      </w:rPr>
    </w:lvl>
  </w:abstractNum>
  <w:abstractNum w:abstractNumId="30" w15:restartNumberingAfterBreak="0">
    <w:nsid w:val="59A55F3D"/>
    <w:multiLevelType w:val="hybridMultilevel"/>
    <w:tmpl w:val="EBC461C8"/>
    <w:lvl w:ilvl="0" w:tplc="B368463C">
      <w:start w:val="1"/>
      <w:numFmt w:val="decimal"/>
      <w:lvlText w:val="%1."/>
      <w:lvlJc w:val="left"/>
      <w:pPr>
        <w:ind w:left="118" w:hanging="223"/>
      </w:pPr>
      <w:rPr>
        <w:rFonts w:ascii="Arial" w:eastAsia="Arial" w:hAnsi="Arial" w:cs="Arial" w:hint="default"/>
        <w:w w:val="100"/>
        <w:sz w:val="20"/>
        <w:szCs w:val="20"/>
        <w:lang w:val="en-GB" w:eastAsia="en-GB" w:bidi="en-GB"/>
      </w:rPr>
    </w:lvl>
    <w:lvl w:ilvl="1" w:tplc="E814E406">
      <w:numFmt w:val="bullet"/>
      <w:lvlText w:val="•"/>
      <w:lvlJc w:val="left"/>
      <w:pPr>
        <w:ind w:left="1116" w:hanging="223"/>
      </w:pPr>
      <w:rPr>
        <w:rFonts w:hint="default"/>
        <w:lang w:val="en-GB" w:eastAsia="en-GB" w:bidi="en-GB"/>
      </w:rPr>
    </w:lvl>
    <w:lvl w:ilvl="2" w:tplc="5E9037A6">
      <w:numFmt w:val="bullet"/>
      <w:lvlText w:val="•"/>
      <w:lvlJc w:val="left"/>
      <w:pPr>
        <w:ind w:left="2113" w:hanging="223"/>
      </w:pPr>
      <w:rPr>
        <w:rFonts w:hint="default"/>
        <w:lang w:val="en-GB" w:eastAsia="en-GB" w:bidi="en-GB"/>
      </w:rPr>
    </w:lvl>
    <w:lvl w:ilvl="3" w:tplc="2D16F714">
      <w:numFmt w:val="bullet"/>
      <w:lvlText w:val="•"/>
      <w:lvlJc w:val="left"/>
      <w:pPr>
        <w:ind w:left="3109" w:hanging="223"/>
      </w:pPr>
      <w:rPr>
        <w:rFonts w:hint="default"/>
        <w:lang w:val="en-GB" w:eastAsia="en-GB" w:bidi="en-GB"/>
      </w:rPr>
    </w:lvl>
    <w:lvl w:ilvl="4" w:tplc="5C4C25E8">
      <w:numFmt w:val="bullet"/>
      <w:lvlText w:val="•"/>
      <w:lvlJc w:val="left"/>
      <w:pPr>
        <w:ind w:left="4106" w:hanging="223"/>
      </w:pPr>
      <w:rPr>
        <w:rFonts w:hint="default"/>
        <w:lang w:val="en-GB" w:eastAsia="en-GB" w:bidi="en-GB"/>
      </w:rPr>
    </w:lvl>
    <w:lvl w:ilvl="5" w:tplc="9C586CF4">
      <w:numFmt w:val="bullet"/>
      <w:lvlText w:val="•"/>
      <w:lvlJc w:val="left"/>
      <w:pPr>
        <w:ind w:left="5103" w:hanging="223"/>
      </w:pPr>
      <w:rPr>
        <w:rFonts w:hint="default"/>
        <w:lang w:val="en-GB" w:eastAsia="en-GB" w:bidi="en-GB"/>
      </w:rPr>
    </w:lvl>
    <w:lvl w:ilvl="6" w:tplc="464E94D6">
      <w:numFmt w:val="bullet"/>
      <w:lvlText w:val="•"/>
      <w:lvlJc w:val="left"/>
      <w:pPr>
        <w:ind w:left="6099" w:hanging="223"/>
      </w:pPr>
      <w:rPr>
        <w:rFonts w:hint="default"/>
        <w:lang w:val="en-GB" w:eastAsia="en-GB" w:bidi="en-GB"/>
      </w:rPr>
    </w:lvl>
    <w:lvl w:ilvl="7" w:tplc="3C4CBD6C">
      <w:numFmt w:val="bullet"/>
      <w:lvlText w:val="•"/>
      <w:lvlJc w:val="left"/>
      <w:pPr>
        <w:ind w:left="7096" w:hanging="223"/>
      </w:pPr>
      <w:rPr>
        <w:rFonts w:hint="default"/>
        <w:lang w:val="en-GB" w:eastAsia="en-GB" w:bidi="en-GB"/>
      </w:rPr>
    </w:lvl>
    <w:lvl w:ilvl="8" w:tplc="8C48181C">
      <w:numFmt w:val="bullet"/>
      <w:lvlText w:val="•"/>
      <w:lvlJc w:val="left"/>
      <w:pPr>
        <w:ind w:left="8093" w:hanging="223"/>
      </w:pPr>
      <w:rPr>
        <w:rFonts w:hint="default"/>
        <w:lang w:val="en-GB" w:eastAsia="en-GB" w:bidi="en-GB"/>
      </w:rPr>
    </w:lvl>
  </w:abstractNum>
  <w:abstractNum w:abstractNumId="31" w15:restartNumberingAfterBreak="0">
    <w:nsid w:val="5BCF56E8"/>
    <w:multiLevelType w:val="hybridMultilevel"/>
    <w:tmpl w:val="812CE27C"/>
    <w:lvl w:ilvl="0" w:tplc="75AA83A4">
      <w:start w:val="8"/>
      <w:numFmt w:val="lowerLetter"/>
      <w:lvlText w:val="(%1)"/>
      <w:lvlJc w:val="left"/>
      <w:pPr>
        <w:ind w:left="419" w:hanging="301"/>
      </w:pPr>
      <w:rPr>
        <w:rFonts w:ascii="Arial" w:eastAsia="Arial" w:hAnsi="Arial" w:cs="Arial" w:hint="default"/>
        <w:w w:val="100"/>
        <w:sz w:val="20"/>
        <w:szCs w:val="20"/>
        <w:lang w:val="en-GB" w:eastAsia="en-GB" w:bidi="en-GB"/>
      </w:rPr>
    </w:lvl>
    <w:lvl w:ilvl="1" w:tplc="93A2493C">
      <w:numFmt w:val="bullet"/>
      <w:lvlText w:val="•"/>
      <w:lvlJc w:val="left"/>
      <w:pPr>
        <w:ind w:left="1386" w:hanging="301"/>
      </w:pPr>
      <w:rPr>
        <w:rFonts w:hint="default"/>
        <w:lang w:val="en-GB" w:eastAsia="en-GB" w:bidi="en-GB"/>
      </w:rPr>
    </w:lvl>
    <w:lvl w:ilvl="2" w:tplc="E0A23660">
      <w:numFmt w:val="bullet"/>
      <w:lvlText w:val="•"/>
      <w:lvlJc w:val="left"/>
      <w:pPr>
        <w:ind w:left="2353" w:hanging="301"/>
      </w:pPr>
      <w:rPr>
        <w:rFonts w:hint="default"/>
        <w:lang w:val="en-GB" w:eastAsia="en-GB" w:bidi="en-GB"/>
      </w:rPr>
    </w:lvl>
    <w:lvl w:ilvl="3" w:tplc="889A016A">
      <w:numFmt w:val="bullet"/>
      <w:lvlText w:val="•"/>
      <w:lvlJc w:val="left"/>
      <w:pPr>
        <w:ind w:left="3319" w:hanging="301"/>
      </w:pPr>
      <w:rPr>
        <w:rFonts w:hint="default"/>
        <w:lang w:val="en-GB" w:eastAsia="en-GB" w:bidi="en-GB"/>
      </w:rPr>
    </w:lvl>
    <w:lvl w:ilvl="4" w:tplc="7F7411EE">
      <w:numFmt w:val="bullet"/>
      <w:lvlText w:val="•"/>
      <w:lvlJc w:val="left"/>
      <w:pPr>
        <w:ind w:left="4286" w:hanging="301"/>
      </w:pPr>
      <w:rPr>
        <w:rFonts w:hint="default"/>
        <w:lang w:val="en-GB" w:eastAsia="en-GB" w:bidi="en-GB"/>
      </w:rPr>
    </w:lvl>
    <w:lvl w:ilvl="5" w:tplc="19BCA68E">
      <w:numFmt w:val="bullet"/>
      <w:lvlText w:val="•"/>
      <w:lvlJc w:val="left"/>
      <w:pPr>
        <w:ind w:left="5253" w:hanging="301"/>
      </w:pPr>
      <w:rPr>
        <w:rFonts w:hint="default"/>
        <w:lang w:val="en-GB" w:eastAsia="en-GB" w:bidi="en-GB"/>
      </w:rPr>
    </w:lvl>
    <w:lvl w:ilvl="6" w:tplc="3170DC5E">
      <w:numFmt w:val="bullet"/>
      <w:lvlText w:val="•"/>
      <w:lvlJc w:val="left"/>
      <w:pPr>
        <w:ind w:left="6219" w:hanging="301"/>
      </w:pPr>
      <w:rPr>
        <w:rFonts w:hint="default"/>
        <w:lang w:val="en-GB" w:eastAsia="en-GB" w:bidi="en-GB"/>
      </w:rPr>
    </w:lvl>
    <w:lvl w:ilvl="7" w:tplc="AB7660B8">
      <w:numFmt w:val="bullet"/>
      <w:lvlText w:val="•"/>
      <w:lvlJc w:val="left"/>
      <w:pPr>
        <w:ind w:left="7186" w:hanging="301"/>
      </w:pPr>
      <w:rPr>
        <w:rFonts w:hint="default"/>
        <w:lang w:val="en-GB" w:eastAsia="en-GB" w:bidi="en-GB"/>
      </w:rPr>
    </w:lvl>
    <w:lvl w:ilvl="8" w:tplc="DAB01306">
      <w:numFmt w:val="bullet"/>
      <w:lvlText w:val="•"/>
      <w:lvlJc w:val="left"/>
      <w:pPr>
        <w:ind w:left="8153" w:hanging="301"/>
      </w:pPr>
      <w:rPr>
        <w:rFonts w:hint="default"/>
        <w:lang w:val="en-GB" w:eastAsia="en-GB" w:bidi="en-GB"/>
      </w:rPr>
    </w:lvl>
  </w:abstractNum>
  <w:abstractNum w:abstractNumId="32" w15:restartNumberingAfterBreak="0">
    <w:nsid w:val="5BF80E25"/>
    <w:multiLevelType w:val="hybridMultilevel"/>
    <w:tmpl w:val="66D8C4A6"/>
    <w:lvl w:ilvl="0" w:tplc="A2565A62">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26ACDAA0">
      <w:numFmt w:val="bullet"/>
      <w:lvlText w:val="•"/>
      <w:lvlJc w:val="left"/>
      <w:pPr>
        <w:ind w:left="1494" w:hanging="427"/>
      </w:pPr>
      <w:rPr>
        <w:rFonts w:hint="default"/>
        <w:lang w:val="en-GB" w:eastAsia="en-GB" w:bidi="en-GB"/>
      </w:rPr>
    </w:lvl>
    <w:lvl w:ilvl="2" w:tplc="B1B28E42">
      <w:numFmt w:val="bullet"/>
      <w:lvlText w:val="•"/>
      <w:lvlJc w:val="left"/>
      <w:pPr>
        <w:ind w:left="2449" w:hanging="427"/>
      </w:pPr>
      <w:rPr>
        <w:rFonts w:hint="default"/>
        <w:lang w:val="en-GB" w:eastAsia="en-GB" w:bidi="en-GB"/>
      </w:rPr>
    </w:lvl>
    <w:lvl w:ilvl="3" w:tplc="E2F2E4F6">
      <w:numFmt w:val="bullet"/>
      <w:lvlText w:val="•"/>
      <w:lvlJc w:val="left"/>
      <w:pPr>
        <w:ind w:left="3403" w:hanging="427"/>
      </w:pPr>
      <w:rPr>
        <w:rFonts w:hint="default"/>
        <w:lang w:val="en-GB" w:eastAsia="en-GB" w:bidi="en-GB"/>
      </w:rPr>
    </w:lvl>
    <w:lvl w:ilvl="4" w:tplc="3138C0F0">
      <w:numFmt w:val="bullet"/>
      <w:lvlText w:val="•"/>
      <w:lvlJc w:val="left"/>
      <w:pPr>
        <w:ind w:left="4358" w:hanging="427"/>
      </w:pPr>
      <w:rPr>
        <w:rFonts w:hint="default"/>
        <w:lang w:val="en-GB" w:eastAsia="en-GB" w:bidi="en-GB"/>
      </w:rPr>
    </w:lvl>
    <w:lvl w:ilvl="5" w:tplc="367CB140">
      <w:numFmt w:val="bullet"/>
      <w:lvlText w:val="•"/>
      <w:lvlJc w:val="left"/>
      <w:pPr>
        <w:ind w:left="5313" w:hanging="427"/>
      </w:pPr>
      <w:rPr>
        <w:rFonts w:hint="default"/>
        <w:lang w:val="en-GB" w:eastAsia="en-GB" w:bidi="en-GB"/>
      </w:rPr>
    </w:lvl>
    <w:lvl w:ilvl="6" w:tplc="6846AD54">
      <w:numFmt w:val="bullet"/>
      <w:lvlText w:val="•"/>
      <w:lvlJc w:val="left"/>
      <w:pPr>
        <w:ind w:left="6267" w:hanging="427"/>
      </w:pPr>
      <w:rPr>
        <w:rFonts w:hint="default"/>
        <w:lang w:val="en-GB" w:eastAsia="en-GB" w:bidi="en-GB"/>
      </w:rPr>
    </w:lvl>
    <w:lvl w:ilvl="7" w:tplc="F56CB8AE">
      <w:numFmt w:val="bullet"/>
      <w:lvlText w:val="•"/>
      <w:lvlJc w:val="left"/>
      <w:pPr>
        <w:ind w:left="7222" w:hanging="427"/>
      </w:pPr>
      <w:rPr>
        <w:rFonts w:hint="default"/>
        <w:lang w:val="en-GB" w:eastAsia="en-GB" w:bidi="en-GB"/>
      </w:rPr>
    </w:lvl>
    <w:lvl w:ilvl="8" w:tplc="752EFA9C">
      <w:numFmt w:val="bullet"/>
      <w:lvlText w:val="•"/>
      <w:lvlJc w:val="left"/>
      <w:pPr>
        <w:ind w:left="8177" w:hanging="427"/>
      </w:pPr>
      <w:rPr>
        <w:rFonts w:hint="default"/>
        <w:lang w:val="en-GB" w:eastAsia="en-GB" w:bidi="en-GB"/>
      </w:rPr>
    </w:lvl>
  </w:abstractNum>
  <w:abstractNum w:abstractNumId="33" w15:restartNumberingAfterBreak="0">
    <w:nsid w:val="5FCC696D"/>
    <w:multiLevelType w:val="hybridMultilevel"/>
    <w:tmpl w:val="A3A69F0A"/>
    <w:lvl w:ilvl="0" w:tplc="D7C8C33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0424000F">
      <w:start w:val="1"/>
      <w:numFmt w:val="decimal"/>
      <w:lvlText w:val="%2."/>
      <w:lvlJc w:val="left"/>
      <w:pPr>
        <w:ind w:left="969" w:hanging="284"/>
      </w:pPr>
      <w:rPr>
        <w:rFonts w:hint="default"/>
        <w:w w:val="99"/>
        <w:sz w:val="22"/>
        <w:szCs w:val="22"/>
        <w:lang w:val="en-GB" w:eastAsia="en-GB" w:bidi="en-GB"/>
      </w:rPr>
    </w:lvl>
    <w:lvl w:ilvl="2" w:tplc="22C2F6D2">
      <w:numFmt w:val="bullet"/>
      <w:lvlText w:val="•"/>
      <w:lvlJc w:val="left"/>
      <w:pPr>
        <w:ind w:left="1974" w:hanging="284"/>
      </w:pPr>
      <w:rPr>
        <w:rFonts w:hint="default"/>
        <w:lang w:val="en-GB" w:eastAsia="en-GB" w:bidi="en-GB"/>
      </w:rPr>
    </w:lvl>
    <w:lvl w:ilvl="3" w:tplc="80D4A812">
      <w:numFmt w:val="bullet"/>
      <w:lvlText w:val="•"/>
      <w:lvlJc w:val="left"/>
      <w:pPr>
        <w:ind w:left="2988" w:hanging="284"/>
      </w:pPr>
      <w:rPr>
        <w:rFonts w:hint="default"/>
        <w:lang w:val="en-GB" w:eastAsia="en-GB" w:bidi="en-GB"/>
      </w:rPr>
    </w:lvl>
    <w:lvl w:ilvl="4" w:tplc="3CD07C16">
      <w:numFmt w:val="bullet"/>
      <w:lvlText w:val="•"/>
      <w:lvlJc w:val="left"/>
      <w:pPr>
        <w:ind w:left="4002" w:hanging="284"/>
      </w:pPr>
      <w:rPr>
        <w:rFonts w:hint="default"/>
        <w:lang w:val="en-GB" w:eastAsia="en-GB" w:bidi="en-GB"/>
      </w:rPr>
    </w:lvl>
    <w:lvl w:ilvl="5" w:tplc="B5EE0EF0">
      <w:numFmt w:val="bullet"/>
      <w:lvlText w:val="•"/>
      <w:lvlJc w:val="left"/>
      <w:pPr>
        <w:ind w:left="5016" w:hanging="284"/>
      </w:pPr>
      <w:rPr>
        <w:rFonts w:hint="default"/>
        <w:lang w:val="en-GB" w:eastAsia="en-GB" w:bidi="en-GB"/>
      </w:rPr>
    </w:lvl>
    <w:lvl w:ilvl="6" w:tplc="50E48D80">
      <w:numFmt w:val="bullet"/>
      <w:lvlText w:val="•"/>
      <w:lvlJc w:val="left"/>
      <w:pPr>
        <w:ind w:left="6030" w:hanging="284"/>
      </w:pPr>
      <w:rPr>
        <w:rFonts w:hint="default"/>
        <w:lang w:val="en-GB" w:eastAsia="en-GB" w:bidi="en-GB"/>
      </w:rPr>
    </w:lvl>
    <w:lvl w:ilvl="7" w:tplc="CE7C04C0">
      <w:numFmt w:val="bullet"/>
      <w:lvlText w:val="•"/>
      <w:lvlJc w:val="left"/>
      <w:pPr>
        <w:ind w:left="7044" w:hanging="284"/>
      </w:pPr>
      <w:rPr>
        <w:rFonts w:hint="default"/>
        <w:lang w:val="en-GB" w:eastAsia="en-GB" w:bidi="en-GB"/>
      </w:rPr>
    </w:lvl>
    <w:lvl w:ilvl="8" w:tplc="7EC6F990">
      <w:numFmt w:val="bullet"/>
      <w:lvlText w:val="•"/>
      <w:lvlJc w:val="left"/>
      <w:pPr>
        <w:ind w:left="8058" w:hanging="284"/>
      </w:pPr>
      <w:rPr>
        <w:rFonts w:hint="default"/>
        <w:lang w:val="en-GB" w:eastAsia="en-GB" w:bidi="en-GB"/>
      </w:rPr>
    </w:lvl>
  </w:abstractNum>
  <w:abstractNum w:abstractNumId="34" w15:restartNumberingAfterBreak="0">
    <w:nsid w:val="65B8040D"/>
    <w:multiLevelType w:val="hybridMultilevel"/>
    <w:tmpl w:val="2F6ED508"/>
    <w:lvl w:ilvl="0" w:tplc="270EA714">
      <w:start w:val="13"/>
      <w:numFmt w:val="lowerLetter"/>
      <w:lvlText w:val="(%1)"/>
      <w:lvlJc w:val="left"/>
      <w:pPr>
        <w:ind w:left="475" w:hanging="357"/>
      </w:pPr>
      <w:rPr>
        <w:rFonts w:ascii="Arial" w:eastAsia="Arial" w:hAnsi="Arial" w:cs="Arial" w:hint="default"/>
        <w:w w:val="100"/>
        <w:sz w:val="20"/>
        <w:szCs w:val="20"/>
        <w:lang w:val="en-GB" w:eastAsia="en-GB" w:bidi="en-GB"/>
      </w:rPr>
    </w:lvl>
    <w:lvl w:ilvl="1" w:tplc="5CEE98A2">
      <w:start w:val="1"/>
      <w:numFmt w:val="decimal"/>
      <w:lvlText w:val="(%2)"/>
      <w:lvlJc w:val="left"/>
      <w:pPr>
        <w:ind w:left="544" w:hanging="427"/>
      </w:pPr>
      <w:rPr>
        <w:rFonts w:ascii="Arial" w:eastAsia="Arial" w:hAnsi="Arial" w:cs="Arial" w:hint="default"/>
        <w:w w:val="99"/>
        <w:sz w:val="22"/>
        <w:szCs w:val="22"/>
        <w:lang w:val="en-GB" w:eastAsia="en-GB" w:bidi="en-GB"/>
      </w:rPr>
    </w:lvl>
    <w:lvl w:ilvl="2" w:tplc="023ABCA4">
      <w:numFmt w:val="bullet"/>
      <w:lvlText w:val="•"/>
      <w:lvlJc w:val="left"/>
      <w:pPr>
        <w:ind w:left="1600" w:hanging="427"/>
      </w:pPr>
      <w:rPr>
        <w:rFonts w:hint="default"/>
        <w:lang w:val="en-GB" w:eastAsia="en-GB" w:bidi="en-GB"/>
      </w:rPr>
    </w:lvl>
    <w:lvl w:ilvl="3" w:tplc="796CA88C">
      <w:numFmt w:val="bullet"/>
      <w:lvlText w:val="•"/>
      <w:lvlJc w:val="left"/>
      <w:pPr>
        <w:ind w:left="2661" w:hanging="427"/>
      </w:pPr>
      <w:rPr>
        <w:rFonts w:hint="default"/>
        <w:lang w:val="en-GB" w:eastAsia="en-GB" w:bidi="en-GB"/>
      </w:rPr>
    </w:lvl>
    <w:lvl w:ilvl="4" w:tplc="84FC2DFA">
      <w:numFmt w:val="bullet"/>
      <w:lvlText w:val="•"/>
      <w:lvlJc w:val="left"/>
      <w:pPr>
        <w:ind w:left="3722" w:hanging="427"/>
      </w:pPr>
      <w:rPr>
        <w:rFonts w:hint="default"/>
        <w:lang w:val="en-GB" w:eastAsia="en-GB" w:bidi="en-GB"/>
      </w:rPr>
    </w:lvl>
    <w:lvl w:ilvl="5" w:tplc="2CB0B9F4">
      <w:numFmt w:val="bullet"/>
      <w:lvlText w:val="•"/>
      <w:lvlJc w:val="left"/>
      <w:pPr>
        <w:ind w:left="4782" w:hanging="427"/>
      </w:pPr>
      <w:rPr>
        <w:rFonts w:hint="default"/>
        <w:lang w:val="en-GB" w:eastAsia="en-GB" w:bidi="en-GB"/>
      </w:rPr>
    </w:lvl>
    <w:lvl w:ilvl="6" w:tplc="4E4C3E02">
      <w:numFmt w:val="bullet"/>
      <w:lvlText w:val="•"/>
      <w:lvlJc w:val="left"/>
      <w:pPr>
        <w:ind w:left="5843" w:hanging="427"/>
      </w:pPr>
      <w:rPr>
        <w:rFonts w:hint="default"/>
        <w:lang w:val="en-GB" w:eastAsia="en-GB" w:bidi="en-GB"/>
      </w:rPr>
    </w:lvl>
    <w:lvl w:ilvl="7" w:tplc="430ECCC4">
      <w:numFmt w:val="bullet"/>
      <w:lvlText w:val="•"/>
      <w:lvlJc w:val="left"/>
      <w:pPr>
        <w:ind w:left="6904" w:hanging="427"/>
      </w:pPr>
      <w:rPr>
        <w:rFonts w:hint="default"/>
        <w:lang w:val="en-GB" w:eastAsia="en-GB" w:bidi="en-GB"/>
      </w:rPr>
    </w:lvl>
    <w:lvl w:ilvl="8" w:tplc="09AC6AA2">
      <w:numFmt w:val="bullet"/>
      <w:lvlText w:val="•"/>
      <w:lvlJc w:val="left"/>
      <w:pPr>
        <w:ind w:left="7964" w:hanging="427"/>
      </w:pPr>
      <w:rPr>
        <w:rFonts w:hint="default"/>
        <w:lang w:val="en-GB" w:eastAsia="en-GB" w:bidi="en-GB"/>
      </w:rPr>
    </w:lvl>
  </w:abstractNum>
  <w:abstractNum w:abstractNumId="35" w15:restartNumberingAfterBreak="0">
    <w:nsid w:val="65EF3F2B"/>
    <w:multiLevelType w:val="hybridMultilevel"/>
    <w:tmpl w:val="1CB8228A"/>
    <w:lvl w:ilvl="0" w:tplc="4B1E43BC">
      <w:numFmt w:val="bullet"/>
      <w:lvlText w:val="-"/>
      <w:lvlJc w:val="left"/>
      <w:pPr>
        <w:ind w:left="1111" w:hanging="425"/>
      </w:pPr>
      <w:rPr>
        <w:rFonts w:ascii="Arial" w:eastAsia="Arial" w:hAnsi="Arial" w:cs="Arial" w:hint="default"/>
        <w:w w:val="99"/>
        <w:sz w:val="22"/>
        <w:szCs w:val="22"/>
        <w:lang w:val="en-GB" w:eastAsia="en-GB" w:bidi="en-GB"/>
      </w:rPr>
    </w:lvl>
    <w:lvl w:ilvl="1" w:tplc="D84C9A9C">
      <w:numFmt w:val="bullet"/>
      <w:lvlText w:val="•"/>
      <w:lvlJc w:val="left"/>
      <w:pPr>
        <w:ind w:left="2016" w:hanging="425"/>
      </w:pPr>
      <w:rPr>
        <w:rFonts w:hint="default"/>
        <w:lang w:val="en-GB" w:eastAsia="en-GB" w:bidi="en-GB"/>
      </w:rPr>
    </w:lvl>
    <w:lvl w:ilvl="2" w:tplc="C0249E74">
      <w:numFmt w:val="bullet"/>
      <w:lvlText w:val="•"/>
      <w:lvlJc w:val="left"/>
      <w:pPr>
        <w:ind w:left="2913" w:hanging="425"/>
      </w:pPr>
      <w:rPr>
        <w:rFonts w:hint="default"/>
        <w:lang w:val="en-GB" w:eastAsia="en-GB" w:bidi="en-GB"/>
      </w:rPr>
    </w:lvl>
    <w:lvl w:ilvl="3" w:tplc="48B4A584">
      <w:numFmt w:val="bullet"/>
      <w:lvlText w:val="•"/>
      <w:lvlJc w:val="left"/>
      <w:pPr>
        <w:ind w:left="3809" w:hanging="425"/>
      </w:pPr>
      <w:rPr>
        <w:rFonts w:hint="default"/>
        <w:lang w:val="en-GB" w:eastAsia="en-GB" w:bidi="en-GB"/>
      </w:rPr>
    </w:lvl>
    <w:lvl w:ilvl="4" w:tplc="46FEDA4C">
      <w:numFmt w:val="bullet"/>
      <w:lvlText w:val="•"/>
      <w:lvlJc w:val="left"/>
      <w:pPr>
        <w:ind w:left="4706" w:hanging="425"/>
      </w:pPr>
      <w:rPr>
        <w:rFonts w:hint="default"/>
        <w:lang w:val="en-GB" w:eastAsia="en-GB" w:bidi="en-GB"/>
      </w:rPr>
    </w:lvl>
    <w:lvl w:ilvl="5" w:tplc="3B72CD28">
      <w:numFmt w:val="bullet"/>
      <w:lvlText w:val="•"/>
      <w:lvlJc w:val="left"/>
      <w:pPr>
        <w:ind w:left="5603" w:hanging="425"/>
      </w:pPr>
      <w:rPr>
        <w:rFonts w:hint="default"/>
        <w:lang w:val="en-GB" w:eastAsia="en-GB" w:bidi="en-GB"/>
      </w:rPr>
    </w:lvl>
    <w:lvl w:ilvl="6" w:tplc="0E32145A">
      <w:numFmt w:val="bullet"/>
      <w:lvlText w:val="•"/>
      <w:lvlJc w:val="left"/>
      <w:pPr>
        <w:ind w:left="6499" w:hanging="425"/>
      </w:pPr>
      <w:rPr>
        <w:rFonts w:hint="default"/>
        <w:lang w:val="en-GB" w:eastAsia="en-GB" w:bidi="en-GB"/>
      </w:rPr>
    </w:lvl>
    <w:lvl w:ilvl="7" w:tplc="44FA99BA">
      <w:numFmt w:val="bullet"/>
      <w:lvlText w:val="•"/>
      <w:lvlJc w:val="left"/>
      <w:pPr>
        <w:ind w:left="7396" w:hanging="425"/>
      </w:pPr>
      <w:rPr>
        <w:rFonts w:hint="default"/>
        <w:lang w:val="en-GB" w:eastAsia="en-GB" w:bidi="en-GB"/>
      </w:rPr>
    </w:lvl>
    <w:lvl w:ilvl="8" w:tplc="17FA3D02">
      <w:numFmt w:val="bullet"/>
      <w:lvlText w:val="•"/>
      <w:lvlJc w:val="left"/>
      <w:pPr>
        <w:ind w:left="8293" w:hanging="425"/>
      </w:pPr>
      <w:rPr>
        <w:rFonts w:hint="default"/>
        <w:lang w:val="en-GB" w:eastAsia="en-GB" w:bidi="en-GB"/>
      </w:rPr>
    </w:lvl>
  </w:abstractNum>
  <w:abstractNum w:abstractNumId="36" w15:restartNumberingAfterBreak="0">
    <w:nsid w:val="67AF7232"/>
    <w:multiLevelType w:val="hybridMultilevel"/>
    <w:tmpl w:val="8E2A69C0"/>
    <w:lvl w:ilvl="0" w:tplc="7C461C54">
      <w:start w:val="1"/>
      <w:numFmt w:val="decimal"/>
      <w:lvlText w:val="(%1)"/>
      <w:lvlJc w:val="left"/>
      <w:pPr>
        <w:ind w:left="544" w:hanging="427"/>
      </w:pPr>
      <w:rPr>
        <w:rFonts w:ascii="Arial" w:eastAsia="Arial" w:hAnsi="Arial" w:cs="Arial" w:hint="default"/>
        <w:w w:val="99"/>
        <w:sz w:val="22"/>
        <w:szCs w:val="22"/>
        <w:lang w:val="en-GB" w:eastAsia="en-GB" w:bidi="en-GB"/>
      </w:rPr>
    </w:lvl>
    <w:lvl w:ilvl="1" w:tplc="230C08F0">
      <w:numFmt w:val="bullet"/>
      <w:lvlText w:val="•"/>
      <w:lvlJc w:val="left"/>
      <w:pPr>
        <w:ind w:left="1494" w:hanging="427"/>
      </w:pPr>
      <w:rPr>
        <w:rFonts w:hint="default"/>
        <w:lang w:val="en-GB" w:eastAsia="en-GB" w:bidi="en-GB"/>
      </w:rPr>
    </w:lvl>
    <w:lvl w:ilvl="2" w:tplc="2DCA2212">
      <w:numFmt w:val="bullet"/>
      <w:lvlText w:val="•"/>
      <w:lvlJc w:val="left"/>
      <w:pPr>
        <w:ind w:left="2449" w:hanging="427"/>
      </w:pPr>
      <w:rPr>
        <w:rFonts w:hint="default"/>
        <w:lang w:val="en-GB" w:eastAsia="en-GB" w:bidi="en-GB"/>
      </w:rPr>
    </w:lvl>
    <w:lvl w:ilvl="3" w:tplc="57720F96">
      <w:numFmt w:val="bullet"/>
      <w:lvlText w:val="•"/>
      <w:lvlJc w:val="left"/>
      <w:pPr>
        <w:ind w:left="3403" w:hanging="427"/>
      </w:pPr>
      <w:rPr>
        <w:rFonts w:hint="default"/>
        <w:lang w:val="en-GB" w:eastAsia="en-GB" w:bidi="en-GB"/>
      </w:rPr>
    </w:lvl>
    <w:lvl w:ilvl="4" w:tplc="35E2869C">
      <w:numFmt w:val="bullet"/>
      <w:lvlText w:val="•"/>
      <w:lvlJc w:val="left"/>
      <w:pPr>
        <w:ind w:left="4358" w:hanging="427"/>
      </w:pPr>
      <w:rPr>
        <w:rFonts w:hint="default"/>
        <w:lang w:val="en-GB" w:eastAsia="en-GB" w:bidi="en-GB"/>
      </w:rPr>
    </w:lvl>
    <w:lvl w:ilvl="5" w:tplc="709A54C2">
      <w:numFmt w:val="bullet"/>
      <w:lvlText w:val="•"/>
      <w:lvlJc w:val="left"/>
      <w:pPr>
        <w:ind w:left="5313" w:hanging="427"/>
      </w:pPr>
      <w:rPr>
        <w:rFonts w:hint="default"/>
        <w:lang w:val="en-GB" w:eastAsia="en-GB" w:bidi="en-GB"/>
      </w:rPr>
    </w:lvl>
    <w:lvl w:ilvl="6" w:tplc="2200C2B2">
      <w:numFmt w:val="bullet"/>
      <w:lvlText w:val="•"/>
      <w:lvlJc w:val="left"/>
      <w:pPr>
        <w:ind w:left="6267" w:hanging="427"/>
      </w:pPr>
      <w:rPr>
        <w:rFonts w:hint="default"/>
        <w:lang w:val="en-GB" w:eastAsia="en-GB" w:bidi="en-GB"/>
      </w:rPr>
    </w:lvl>
    <w:lvl w:ilvl="7" w:tplc="D4F6933A">
      <w:numFmt w:val="bullet"/>
      <w:lvlText w:val="•"/>
      <w:lvlJc w:val="left"/>
      <w:pPr>
        <w:ind w:left="7222" w:hanging="427"/>
      </w:pPr>
      <w:rPr>
        <w:rFonts w:hint="default"/>
        <w:lang w:val="en-GB" w:eastAsia="en-GB" w:bidi="en-GB"/>
      </w:rPr>
    </w:lvl>
    <w:lvl w:ilvl="8" w:tplc="AF48DB18">
      <w:numFmt w:val="bullet"/>
      <w:lvlText w:val="•"/>
      <w:lvlJc w:val="left"/>
      <w:pPr>
        <w:ind w:left="8177" w:hanging="427"/>
      </w:pPr>
      <w:rPr>
        <w:rFonts w:hint="default"/>
        <w:lang w:val="en-GB" w:eastAsia="en-GB" w:bidi="en-GB"/>
      </w:rPr>
    </w:lvl>
  </w:abstractNum>
  <w:abstractNum w:abstractNumId="37" w15:restartNumberingAfterBreak="0">
    <w:nsid w:val="6872284F"/>
    <w:multiLevelType w:val="hybridMultilevel"/>
    <w:tmpl w:val="2562A36A"/>
    <w:lvl w:ilvl="0" w:tplc="C5225FA6">
      <w:start w:val="1"/>
      <w:numFmt w:val="decimal"/>
      <w:lvlText w:val="(%1)"/>
      <w:lvlJc w:val="left"/>
      <w:pPr>
        <w:ind w:left="544" w:hanging="427"/>
      </w:pPr>
      <w:rPr>
        <w:rFonts w:ascii="Arial" w:eastAsia="Arial" w:hAnsi="Arial" w:cs="Arial" w:hint="default"/>
        <w:w w:val="99"/>
        <w:sz w:val="22"/>
        <w:szCs w:val="22"/>
        <w:lang w:val="en-GB" w:eastAsia="en-GB" w:bidi="en-GB"/>
      </w:rPr>
    </w:lvl>
    <w:lvl w:ilvl="1" w:tplc="BC6CFB96">
      <w:numFmt w:val="bullet"/>
      <w:lvlText w:val="•"/>
      <w:lvlJc w:val="left"/>
      <w:pPr>
        <w:ind w:left="1494" w:hanging="427"/>
      </w:pPr>
      <w:rPr>
        <w:rFonts w:hint="default"/>
        <w:lang w:val="en-GB" w:eastAsia="en-GB" w:bidi="en-GB"/>
      </w:rPr>
    </w:lvl>
    <w:lvl w:ilvl="2" w:tplc="5EAC540A">
      <w:numFmt w:val="bullet"/>
      <w:lvlText w:val="•"/>
      <w:lvlJc w:val="left"/>
      <w:pPr>
        <w:ind w:left="2449" w:hanging="427"/>
      </w:pPr>
      <w:rPr>
        <w:rFonts w:hint="default"/>
        <w:lang w:val="en-GB" w:eastAsia="en-GB" w:bidi="en-GB"/>
      </w:rPr>
    </w:lvl>
    <w:lvl w:ilvl="3" w:tplc="79D44616">
      <w:numFmt w:val="bullet"/>
      <w:lvlText w:val="•"/>
      <w:lvlJc w:val="left"/>
      <w:pPr>
        <w:ind w:left="3403" w:hanging="427"/>
      </w:pPr>
      <w:rPr>
        <w:rFonts w:hint="default"/>
        <w:lang w:val="en-GB" w:eastAsia="en-GB" w:bidi="en-GB"/>
      </w:rPr>
    </w:lvl>
    <w:lvl w:ilvl="4" w:tplc="28BC22E0">
      <w:numFmt w:val="bullet"/>
      <w:lvlText w:val="•"/>
      <w:lvlJc w:val="left"/>
      <w:pPr>
        <w:ind w:left="4358" w:hanging="427"/>
      </w:pPr>
      <w:rPr>
        <w:rFonts w:hint="default"/>
        <w:lang w:val="en-GB" w:eastAsia="en-GB" w:bidi="en-GB"/>
      </w:rPr>
    </w:lvl>
    <w:lvl w:ilvl="5" w:tplc="5B1CCB5C">
      <w:numFmt w:val="bullet"/>
      <w:lvlText w:val="•"/>
      <w:lvlJc w:val="left"/>
      <w:pPr>
        <w:ind w:left="5313" w:hanging="427"/>
      </w:pPr>
      <w:rPr>
        <w:rFonts w:hint="default"/>
        <w:lang w:val="en-GB" w:eastAsia="en-GB" w:bidi="en-GB"/>
      </w:rPr>
    </w:lvl>
    <w:lvl w:ilvl="6" w:tplc="3F504282">
      <w:numFmt w:val="bullet"/>
      <w:lvlText w:val="•"/>
      <w:lvlJc w:val="left"/>
      <w:pPr>
        <w:ind w:left="6267" w:hanging="427"/>
      </w:pPr>
      <w:rPr>
        <w:rFonts w:hint="default"/>
        <w:lang w:val="en-GB" w:eastAsia="en-GB" w:bidi="en-GB"/>
      </w:rPr>
    </w:lvl>
    <w:lvl w:ilvl="7" w:tplc="F4C6094E">
      <w:numFmt w:val="bullet"/>
      <w:lvlText w:val="•"/>
      <w:lvlJc w:val="left"/>
      <w:pPr>
        <w:ind w:left="7222" w:hanging="427"/>
      </w:pPr>
      <w:rPr>
        <w:rFonts w:hint="default"/>
        <w:lang w:val="en-GB" w:eastAsia="en-GB" w:bidi="en-GB"/>
      </w:rPr>
    </w:lvl>
    <w:lvl w:ilvl="8" w:tplc="615A2968">
      <w:numFmt w:val="bullet"/>
      <w:lvlText w:val="•"/>
      <w:lvlJc w:val="left"/>
      <w:pPr>
        <w:ind w:left="8177" w:hanging="427"/>
      </w:pPr>
      <w:rPr>
        <w:rFonts w:hint="default"/>
        <w:lang w:val="en-GB" w:eastAsia="en-GB" w:bidi="en-GB"/>
      </w:rPr>
    </w:lvl>
  </w:abstractNum>
  <w:abstractNum w:abstractNumId="38" w15:restartNumberingAfterBreak="0">
    <w:nsid w:val="6A0219B1"/>
    <w:multiLevelType w:val="hybridMultilevel"/>
    <w:tmpl w:val="A38230DC"/>
    <w:lvl w:ilvl="0" w:tplc="E1065344">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0409000F">
      <w:start w:val="1"/>
      <w:numFmt w:val="decimal"/>
      <w:lvlText w:val="%2."/>
      <w:lvlJc w:val="left"/>
      <w:pPr>
        <w:ind w:left="969" w:hanging="425"/>
      </w:pPr>
      <w:rPr>
        <w:rFonts w:hint="default"/>
        <w:w w:val="99"/>
        <w:sz w:val="22"/>
        <w:szCs w:val="22"/>
        <w:lang w:val="en-GB" w:eastAsia="en-GB" w:bidi="en-GB"/>
      </w:rPr>
    </w:lvl>
    <w:lvl w:ilvl="2" w:tplc="C80ADA2C">
      <w:numFmt w:val="bullet"/>
      <w:lvlText w:val="•"/>
      <w:lvlJc w:val="left"/>
      <w:pPr>
        <w:ind w:left="1974" w:hanging="425"/>
      </w:pPr>
      <w:rPr>
        <w:rFonts w:hint="default"/>
        <w:lang w:val="en-GB" w:eastAsia="en-GB" w:bidi="en-GB"/>
      </w:rPr>
    </w:lvl>
    <w:lvl w:ilvl="3" w:tplc="69E84BCC">
      <w:numFmt w:val="bullet"/>
      <w:lvlText w:val="•"/>
      <w:lvlJc w:val="left"/>
      <w:pPr>
        <w:ind w:left="2988" w:hanging="425"/>
      </w:pPr>
      <w:rPr>
        <w:rFonts w:hint="default"/>
        <w:lang w:val="en-GB" w:eastAsia="en-GB" w:bidi="en-GB"/>
      </w:rPr>
    </w:lvl>
    <w:lvl w:ilvl="4" w:tplc="37C02F6E">
      <w:numFmt w:val="bullet"/>
      <w:lvlText w:val="•"/>
      <w:lvlJc w:val="left"/>
      <w:pPr>
        <w:ind w:left="4002" w:hanging="425"/>
      </w:pPr>
      <w:rPr>
        <w:rFonts w:hint="default"/>
        <w:lang w:val="en-GB" w:eastAsia="en-GB" w:bidi="en-GB"/>
      </w:rPr>
    </w:lvl>
    <w:lvl w:ilvl="5" w:tplc="06BE14EA">
      <w:numFmt w:val="bullet"/>
      <w:lvlText w:val="•"/>
      <w:lvlJc w:val="left"/>
      <w:pPr>
        <w:ind w:left="5016" w:hanging="425"/>
      </w:pPr>
      <w:rPr>
        <w:rFonts w:hint="default"/>
        <w:lang w:val="en-GB" w:eastAsia="en-GB" w:bidi="en-GB"/>
      </w:rPr>
    </w:lvl>
    <w:lvl w:ilvl="6" w:tplc="C7BAA6FE">
      <w:numFmt w:val="bullet"/>
      <w:lvlText w:val="•"/>
      <w:lvlJc w:val="left"/>
      <w:pPr>
        <w:ind w:left="6030" w:hanging="425"/>
      </w:pPr>
      <w:rPr>
        <w:rFonts w:hint="default"/>
        <w:lang w:val="en-GB" w:eastAsia="en-GB" w:bidi="en-GB"/>
      </w:rPr>
    </w:lvl>
    <w:lvl w:ilvl="7" w:tplc="C6DEDF20">
      <w:numFmt w:val="bullet"/>
      <w:lvlText w:val="•"/>
      <w:lvlJc w:val="left"/>
      <w:pPr>
        <w:ind w:left="7044" w:hanging="425"/>
      </w:pPr>
      <w:rPr>
        <w:rFonts w:hint="default"/>
        <w:lang w:val="en-GB" w:eastAsia="en-GB" w:bidi="en-GB"/>
      </w:rPr>
    </w:lvl>
    <w:lvl w:ilvl="8" w:tplc="621AEDA4">
      <w:numFmt w:val="bullet"/>
      <w:lvlText w:val="•"/>
      <w:lvlJc w:val="left"/>
      <w:pPr>
        <w:ind w:left="8058" w:hanging="425"/>
      </w:pPr>
      <w:rPr>
        <w:rFonts w:hint="default"/>
        <w:lang w:val="en-GB" w:eastAsia="en-GB" w:bidi="en-GB"/>
      </w:rPr>
    </w:lvl>
  </w:abstractNum>
  <w:abstractNum w:abstractNumId="39" w15:restartNumberingAfterBreak="0">
    <w:nsid w:val="6ABB58B9"/>
    <w:multiLevelType w:val="hybridMultilevel"/>
    <w:tmpl w:val="D3BEA3D4"/>
    <w:lvl w:ilvl="0" w:tplc="7C7AE5C2">
      <w:start w:val="1"/>
      <w:numFmt w:val="decimal"/>
      <w:lvlText w:val="(%1)"/>
      <w:lvlJc w:val="left"/>
      <w:pPr>
        <w:ind w:left="544" w:hanging="427"/>
      </w:pPr>
      <w:rPr>
        <w:rFonts w:ascii="Arial" w:eastAsia="Arial" w:hAnsi="Arial" w:cs="Arial" w:hint="default"/>
        <w:w w:val="99"/>
        <w:sz w:val="22"/>
        <w:szCs w:val="22"/>
        <w:lang w:val="en-GB" w:eastAsia="en-GB" w:bidi="en-GB"/>
      </w:rPr>
    </w:lvl>
    <w:lvl w:ilvl="1" w:tplc="D28AB482">
      <w:numFmt w:val="bullet"/>
      <w:lvlText w:val="•"/>
      <w:lvlJc w:val="left"/>
      <w:pPr>
        <w:ind w:left="1494" w:hanging="427"/>
      </w:pPr>
      <w:rPr>
        <w:rFonts w:hint="default"/>
        <w:lang w:val="en-GB" w:eastAsia="en-GB" w:bidi="en-GB"/>
      </w:rPr>
    </w:lvl>
    <w:lvl w:ilvl="2" w:tplc="668A209A">
      <w:numFmt w:val="bullet"/>
      <w:lvlText w:val="•"/>
      <w:lvlJc w:val="left"/>
      <w:pPr>
        <w:ind w:left="2449" w:hanging="427"/>
      </w:pPr>
      <w:rPr>
        <w:rFonts w:hint="default"/>
        <w:lang w:val="en-GB" w:eastAsia="en-GB" w:bidi="en-GB"/>
      </w:rPr>
    </w:lvl>
    <w:lvl w:ilvl="3" w:tplc="34BA1868">
      <w:numFmt w:val="bullet"/>
      <w:lvlText w:val="•"/>
      <w:lvlJc w:val="left"/>
      <w:pPr>
        <w:ind w:left="3403" w:hanging="427"/>
      </w:pPr>
      <w:rPr>
        <w:rFonts w:hint="default"/>
        <w:lang w:val="en-GB" w:eastAsia="en-GB" w:bidi="en-GB"/>
      </w:rPr>
    </w:lvl>
    <w:lvl w:ilvl="4" w:tplc="D12412FA">
      <w:numFmt w:val="bullet"/>
      <w:lvlText w:val="•"/>
      <w:lvlJc w:val="left"/>
      <w:pPr>
        <w:ind w:left="4358" w:hanging="427"/>
      </w:pPr>
      <w:rPr>
        <w:rFonts w:hint="default"/>
        <w:lang w:val="en-GB" w:eastAsia="en-GB" w:bidi="en-GB"/>
      </w:rPr>
    </w:lvl>
    <w:lvl w:ilvl="5" w:tplc="704A4CBA">
      <w:numFmt w:val="bullet"/>
      <w:lvlText w:val="•"/>
      <w:lvlJc w:val="left"/>
      <w:pPr>
        <w:ind w:left="5313" w:hanging="427"/>
      </w:pPr>
      <w:rPr>
        <w:rFonts w:hint="default"/>
        <w:lang w:val="en-GB" w:eastAsia="en-GB" w:bidi="en-GB"/>
      </w:rPr>
    </w:lvl>
    <w:lvl w:ilvl="6" w:tplc="0E869D60">
      <w:numFmt w:val="bullet"/>
      <w:lvlText w:val="•"/>
      <w:lvlJc w:val="left"/>
      <w:pPr>
        <w:ind w:left="6267" w:hanging="427"/>
      </w:pPr>
      <w:rPr>
        <w:rFonts w:hint="default"/>
        <w:lang w:val="en-GB" w:eastAsia="en-GB" w:bidi="en-GB"/>
      </w:rPr>
    </w:lvl>
    <w:lvl w:ilvl="7" w:tplc="E8941B7C">
      <w:numFmt w:val="bullet"/>
      <w:lvlText w:val="•"/>
      <w:lvlJc w:val="left"/>
      <w:pPr>
        <w:ind w:left="7222" w:hanging="427"/>
      </w:pPr>
      <w:rPr>
        <w:rFonts w:hint="default"/>
        <w:lang w:val="en-GB" w:eastAsia="en-GB" w:bidi="en-GB"/>
      </w:rPr>
    </w:lvl>
    <w:lvl w:ilvl="8" w:tplc="A636EC02">
      <w:numFmt w:val="bullet"/>
      <w:lvlText w:val="•"/>
      <w:lvlJc w:val="left"/>
      <w:pPr>
        <w:ind w:left="8177" w:hanging="427"/>
      </w:pPr>
      <w:rPr>
        <w:rFonts w:hint="default"/>
        <w:lang w:val="en-GB" w:eastAsia="en-GB" w:bidi="en-GB"/>
      </w:rPr>
    </w:lvl>
  </w:abstractNum>
  <w:abstractNum w:abstractNumId="40" w15:restartNumberingAfterBreak="0">
    <w:nsid w:val="6EDF2455"/>
    <w:multiLevelType w:val="hybridMultilevel"/>
    <w:tmpl w:val="1E5C3196"/>
    <w:lvl w:ilvl="0" w:tplc="924E4EEA">
      <w:start w:val="1"/>
      <w:numFmt w:val="decimal"/>
      <w:lvlText w:val="%1."/>
      <w:lvlJc w:val="left"/>
      <w:pPr>
        <w:ind w:left="118" w:hanging="223"/>
      </w:pPr>
      <w:rPr>
        <w:rFonts w:ascii="Arial" w:eastAsia="Arial" w:hAnsi="Arial" w:cs="Arial" w:hint="default"/>
        <w:w w:val="100"/>
        <w:sz w:val="20"/>
        <w:szCs w:val="20"/>
        <w:lang w:val="en-GB" w:eastAsia="en-GB" w:bidi="en-GB"/>
      </w:rPr>
    </w:lvl>
    <w:lvl w:ilvl="1" w:tplc="B9CA2DA0">
      <w:numFmt w:val="bullet"/>
      <w:lvlText w:val="•"/>
      <w:lvlJc w:val="left"/>
      <w:pPr>
        <w:ind w:left="1116" w:hanging="223"/>
      </w:pPr>
      <w:rPr>
        <w:rFonts w:hint="default"/>
        <w:lang w:val="en-GB" w:eastAsia="en-GB" w:bidi="en-GB"/>
      </w:rPr>
    </w:lvl>
    <w:lvl w:ilvl="2" w:tplc="CFB841B0">
      <w:numFmt w:val="bullet"/>
      <w:lvlText w:val="•"/>
      <w:lvlJc w:val="left"/>
      <w:pPr>
        <w:ind w:left="2113" w:hanging="223"/>
      </w:pPr>
      <w:rPr>
        <w:rFonts w:hint="default"/>
        <w:lang w:val="en-GB" w:eastAsia="en-GB" w:bidi="en-GB"/>
      </w:rPr>
    </w:lvl>
    <w:lvl w:ilvl="3" w:tplc="50D2ED00">
      <w:numFmt w:val="bullet"/>
      <w:lvlText w:val="•"/>
      <w:lvlJc w:val="left"/>
      <w:pPr>
        <w:ind w:left="3109" w:hanging="223"/>
      </w:pPr>
      <w:rPr>
        <w:rFonts w:hint="default"/>
        <w:lang w:val="en-GB" w:eastAsia="en-GB" w:bidi="en-GB"/>
      </w:rPr>
    </w:lvl>
    <w:lvl w:ilvl="4" w:tplc="DABABF40">
      <w:numFmt w:val="bullet"/>
      <w:lvlText w:val="•"/>
      <w:lvlJc w:val="left"/>
      <w:pPr>
        <w:ind w:left="4106" w:hanging="223"/>
      </w:pPr>
      <w:rPr>
        <w:rFonts w:hint="default"/>
        <w:lang w:val="en-GB" w:eastAsia="en-GB" w:bidi="en-GB"/>
      </w:rPr>
    </w:lvl>
    <w:lvl w:ilvl="5" w:tplc="9E6C1C18">
      <w:numFmt w:val="bullet"/>
      <w:lvlText w:val="•"/>
      <w:lvlJc w:val="left"/>
      <w:pPr>
        <w:ind w:left="5103" w:hanging="223"/>
      </w:pPr>
      <w:rPr>
        <w:rFonts w:hint="default"/>
        <w:lang w:val="en-GB" w:eastAsia="en-GB" w:bidi="en-GB"/>
      </w:rPr>
    </w:lvl>
    <w:lvl w:ilvl="6" w:tplc="343671A2">
      <w:numFmt w:val="bullet"/>
      <w:lvlText w:val="•"/>
      <w:lvlJc w:val="left"/>
      <w:pPr>
        <w:ind w:left="6099" w:hanging="223"/>
      </w:pPr>
      <w:rPr>
        <w:rFonts w:hint="default"/>
        <w:lang w:val="en-GB" w:eastAsia="en-GB" w:bidi="en-GB"/>
      </w:rPr>
    </w:lvl>
    <w:lvl w:ilvl="7" w:tplc="EAE01194">
      <w:numFmt w:val="bullet"/>
      <w:lvlText w:val="•"/>
      <w:lvlJc w:val="left"/>
      <w:pPr>
        <w:ind w:left="7096" w:hanging="223"/>
      </w:pPr>
      <w:rPr>
        <w:rFonts w:hint="default"/>
        <w:lang w:val="en-GB" w:eastAsia="en-GB" w:bidi="en-GB"/>
      </w:rPr>
    </w:lvl>
    <w:lvl w:ilvl="8" w:tplc="A756391E">
      <w:numFmt w:val="bullet"/>
      <w:lvlText w:val="•"/>
      <w:lvlJc w:val="left"/>
      <w:pPr>
        <w:ind w:left="8093" w:hanging="223"/>
      </w:pPr>
      <w:rPr>
        <w:rFonts w:hint="default"/>
        <w:lang w:val="en-GB" w:eastAsia="en-GB" w:bidi="en-GB"/>
      </w:rPr>
    </w:lvl>
  </w:abstractNum>
  <w:abstractNum w:abstractNumId="41" w15:restartNumberingAfterBreak="0">
    <w:nsid w:val="6F3D4E98"/>
    <w:multiLevelType w:val="hybridMultilevel"/>
    <w:tmpl w:val="66C2B4F8"/>
    <w:lvl w:ilvl="0" w:tplc="1C00B1A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8A265F9C">
      <w:numFmt w:val="bullet"/>
      <w:lvlText w:val=""/>
      <w:lvlJc w:val="left"/>
      <w:pPr>
        <w:ind w:left="969" w:hanging="425"/>
      </w:pPr>
      <w:rPr>
        <w:rFonts w:ascii="Symbol" w:eastAsia="Symbol" w:hAnsi="Symbol" w:cs="Symbol" w:hint="default"/>
        <w:w w:val="99"/>
        <w:sz w:val="22"/>
        <w:szCs w:val="22"/>
        <w:lang w:val="en-GB" w:eastAsia="en-GB" w:bidi="en-GB"/>
      </w:rPr>
    </w:lvl>
    <w:lvl w:ilvl="2" w:tplc="7272FE5A">
      <w:numFmt w:val="bullet"/>
      <w:lvlText w:val="•"/>
      <w:lvlJc w:val="left"/>
      <w:pPr>
        <w:ind w:left="1974" w:hanging="425"/>
      </w:pPr>
      <w:rPr>
        <w:rFonts w:hint="default"/>
        <w:lang w:val="en-GB" w:eastAsia="en-GB" w:bidi="en-GB"/>
      </w:rPr>
    </w:lvl>
    <w:lvl w:ilvl="3" w:tplc="498A96A8">
      <w:numFmt w:val="bullet"/>
      <w:lvlText w:val="•"/>
      <w:lvlJc w:val="left"/>
      <w:pPr>
        <w:ind w:left="2988" w:hanging="425"/>
      </w:pPr>
      <w:rPr>
        <w:rFonts w:hint="default"/>
        <w:lang w:val="en-GB" w:eastAsia="en-GB" w:bidi="en-GB"/>
      </w:rPr>
    </w:lvl>
    <w:lvl w:ilvl="4" w:tplc="45343298">
      <w:numFmt w:val="bullet"/>
      <w:lvlText w:val="•"/>
      <w:lvlJc w:val="left"/>
      <w:pPr>
        <w:ind w:left="4002" w:hanging="425"/>
      </w:pPr>
      <w:rPr>
        <w:rFonts w:hint="default"/>
        <w:lang w:val="en-GB" w:eastAsia="en-GB" w:bidi="en-GB"/>
      </w:rPr>
    </w:lvl>
    <w:lvl w:ilvl="5" w:tplc="390008C4">
      <w:numFmt w:val="bullet"/>
      <w:lvlText w:val="•"/>
      <w:lvlJc w:val="left"/>
      <w:pPr>
        <w:ind w:left="5016" w:hanging="425"/>
      </w:pPr>
      <w:rPr>
        <w:rFonts w:hint="default"/>
        <w:lang w:val="en-GB" w:eastAsia="en-GB" w:bidi="en-GB"/>
      </w:rPr>
    </w:lvl>
    <w:lvl w:ilvl="6" w:tplc="9B7673A8">
      <w:numFmt w:val="bullet"/>
      <w:lvlText w:val="•"/>
      <w:lvlJc w:val="left"/>
      <w:pPr>
        <w:ind w:left="6030" w:hanging="425"/>
      </w:pPr>
      <w:rPr>
        <w:rFonts w:hint="default"/>
        <w:lang w:val="en-GB" w:eastAsia="en-GB" w:bidi="en-GB"/>
      </w:rPr>
    </w:lvl>
    <w:lvl w:ilvl="7" w:tplc="7406844E">
      <w:numFmt w:val="bullet"/>
      <w:lvlText w:val="•"/>
      <w:lvlJc w:val="left"/>
      <w:pPr>
        <w:ind w:left="7044" w:hanging="425"/>
      </w:pPr>
      <w:rPr>
        <w:rFonts w:hint="default"/>
        <w:lang w:val="en-GB" w:eastAsia="en-GB" w:bidi="en-GB"/>
      </w:rPr>
    </w:lvl>
    <w:lvl w:ilvl="8" w:tplc="4D0AEB9C">
      <w:numFmt w:val="bullet"/>
      <w:lvlText w:val="•"/>
      <w:lvlJc w:val="left"/>
      <w:pPr>
        <w:ind w:left="8058" w:hanging="425"/>
      </w:pPr>
      <w:rPr>
        <w:rFonts w:hint="default"/>
        <w:lang w:val="en-GB" w:eastAsia="en-GB" w:bidi="en-GB"/>
      </w:rPr>
    </w:lvl>
  </w:abstractNum>
  <w:abstractNum w:abstractNumId="42" w15:restartNumberingAfterBreak="0">
    <w:nsid w:val="6FDB66D7"/>
    <w:multiLevelType w:val="hybridMultilevel"/>
    <w:tmpl w:val="C7A245B2"/>
    <w:lvl w:ilvl="0" w:tplc="2F624594">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97868FC2">
      <w:numFmt w:val="bullet"/>
      <w:lvlText w:val="•"/>
      <w:lvlJc w:val="left"/>
      <w:pPr>
        <w:ind w:left="1494" w:hanging="427"/>
      </w:pPr>
      <w:rPr>
        <w:rFonts w:hint="default"/>
        <w:lang w:val="en-GB" w:eastAsia="en-GB" w:bidi="en-GB"/>
      </w:rPr>
    </w:lvl>
    <w:lvl w:ilvl="2" w:tplc="9418E8BE">
      <w:numFmt w:val="bullet"/>
      <w:lvlText w:val="•"/>
      <w:lvlJc w:val="left"/>
      <w:pPr>
        <w:ind w:left="2449" w:hanging="427"/>
      </w:pPr>
      <w:rPr>
        <w:rFonts w:hint="default"/>
        <w:lang w:val="en-GB" w:eastAsia="en-GB" w:bidi="en-GB"/>
      </w:rPr>
    </w:lvl>
    <w:lvl w:ilvl="3" w:tplc="891C89E4">
      <w:numFmt w:val="bullet"/>
      <w:lvlText w:val="•"/>
      <w:lvlJc w:val="left"/>
      <w:pPr>
        <w:ind w:left="3403" w:hanging="427"/>
      </w:pPr>
      <w:rPr>
        <w:rFonts w:hint="default"/>
        <w:lang w:val="en-GB" w:eastAsia="en-GB" w:bidi="en-GB"/>
      </w:rPr>
    </w:lvl>
    <w:lvl w:ilvl="4" w:tplc="78DE6508">
      <w:numFmt w:val="bullet"/>
      <w:lvlText w:val="•"/>
      <w:lvlJc w:val="left"/>
      <w:pPr>
        <w:ind w:left="4358" w:hanging="427"/>
      </w:pPr>
      <w:rPr>
        <w:rFonts w:hint="default"/>
        <w:lang w:val="en-GB" w:eastAsia="en-GB" w:bidi="en-GB"/>
      </w:rPr>
    </w:lvl>
    <w:lvl w:ilvl="5" w:tplc="77A4570E">
      <w:numFmt w:val="bullet"/>
      <w:lvlText w:val="•"/>
      <w:lvlJc w:val="left"/>
      <w:pPr>
        <w:ind w:left="5313" w:hanging="427"/>
      </w:pPr>
      <w:rPr>
        <w:rFonts w:hint="default"/>
        <w:lang w:val="en-GB" w:eastAsia="en-GB" w:bidi="en-GB"/>
      </w:rPr>
    </w:lvl>
    <w:lvl w:ilvl="6" w:tplc="3D1CAC56">
      <w:numFmt w:val="bullet"/>
      <w:lvlText w:val="•"/>
      <w:lvlJc w:val="left"/>
      <w:pPr>
        <w:ind w:left="6267" w:hanging="427"/>
      </w:pPr>
      <w:rPr>
        <w:rFonts w:hint="default"/>
        <w:lang w:val="en-GB" w:eastAsia="en-GB" w:bidi="en-GB"/>
      </w:rPr>
    </w:lvl>
    <w:lvl w:ilvl="7" w:tplc="01E0507A">
      <w:numFmt w:val="bullet"/>
      <w:lvlText w:val="•"/>
      <w:lvlJc w:val="left"/>
      <w:pPr>
        <w:ind w:left="7222" w:hanging="427"/>
      </w:pPr>
      <w:rPr>
        <w:rFonts w:hint="default"/>
        <w:lang w:val="en-GB" w:eastAsia="en-GB" w:bidi="en-GB"/>
      </w:rPr>
    </w:lvl>
    <w:lvl w:ilvl="8" w:tplc="D8EA15E8">
      <w:numFmt w:val="bullet"/>
      <w:lvlText w:val="•"/>
      <w:lvlJc w:val="left"/>
      <w:pPr>
        <w:ind w:left="8177" w:hanging="427"/>
      </w:pPr>
      <w:rPr>
        <w:rFonts w:hint="default"/>
        <w:lang w:val="en-GB" w:eastAsia="en-GB" w:bidi="en-GB"/>
      </w:rPr>
    </w:lvl>
  </w:abstractNum>
  <w:abstractNum w:abstractNumId="43" w15:restartNumberingAfterBreak="0">
    <w:nsid w:val="70860584"/>
    <w:multiLevelType w:val="hybridMultilevel"/>
    <w:tmpl w:val="A226352C"/>
    <w:lvl w:ilvl="0" w:tplc="2EC0D3A6">
      <w:start w:val="1"/>
      <w:numFmt w:val="lowerLetter"/>
      <w:lvlText w:val="(%1)"/>
      <w:lvlJc w:val="left"/>
      <w:pPr>
        <w:ind w:left="118" w:hanging="301"/>
      </w:pPr>
      <w:rPr>
        <w:rFonts w:ascii="Arial" w:eastAsia="Arial" w:hAnsi="Arial" w:cs="Arial" w:hint="default"/>
        <w:w w:val="100"/>
        <w:sz w:val="20"/>
        <w:szCs w:val="20"/>
        <w:lang w:val="en-GB" w:eastAsia="en-GB" w:bidi="en-GB"/>
      </w:rPr>
    </w:lvl>
    <w:lvl w:ilvl="1" w:tplc="2850C8C0">
      <w:numFmt w:val="bullet"/>
      <w:lvlText w:val="•"/>
      <w:lvlJc w:val="left"/>
      <w:pPr>
        <w:ind w:left="1116" w:hanging="301"/>
      </w:pPr>
      <w:rPr>
        <w:rFonts w:hint="default"/>
        <w:lang w:val="en-GB" w:eastAsia="en-GB" w:bidi="en-GB"/>
      </w:rPr>
    </w:lvl>
    <w:lvl w:ilvl="2" w:tplc="19C8835C">
      <w:numFmt w:val="bullet"/>
      <w:lvlText w:val="•"/>
      <w:lvlJc w:val="left"/>
      <w:pPr>
        <w:ind w:left="2113" w:hanging="301"/>
      </w:pPr>
      <w:rPr>
        <w:rFonts w:hint="default"/>
        <w:lang w:val="en-GB" w:eastAsia="en-GB" w:bidi="en-GB"/>
      </w:rPr>
    </w:lvl>
    <w:lvl w:ilvl="3" w:tplc="D292B264">
      <w:numFmt w:val="bullet"/>
      <w:lvlText w:val="•"/>
      <w:lvlJc w:val="left"/>
      <w:pPr>
        <w:ind w:left="3109" w:hanging="301"/>
      </w:pPr>
      <w:rPr>
        <w:rFonts w:hint="default"/>
        <w:lang w:val="en-GB" w:eastAsia="en-GB" w:bidi="en-GB"/>
      </w:rPr>
    </w:lvl>
    <w:lvl w:ilvl="4" w:tplc="2BD601B6">
      <w:numFmt w:val="bullet"/>
      <w:lvlText w:val="•"/>
      <w:lvlJc w:val="left"/>
      <w:pPr>
        <w:ind w:left="4106" w:hanging="301"/>
      </w:pPr>
      <w:rPr>
        <w:rFonts w:hint="default"/>
        <w:lang w:val="en-GB" w:eastAsia="en-GB" w:bidi="en-GB"/>
      </w:rPr>
    </w:lvl>
    <w:lvl w:ilvl="5" w:tplc="25523068">
      <w:numFmt w:val="bullet"/>
      <w:lvlText w:val="•"/>
      <w:lvlJc w:val="left"/>
      <w:pPr>
        <w:ind w:left="5103" w:hanging="301"/>
      </w:pPr>
      <w:rPr>
        <w:rFonts w:hint="default"/>
        <w:lang w:val="en-GB" w:eastAsia="en-GB" w:bidi="en-GB"/>
      </w:rPr>
    </w:lvl>
    <w:lvl w:ilvl="6" w:tplc="89A4D6EA">
      <w:numFmt w:val="bullet"/>
      <w:lvlText w:val="•"/>
      <w:lvlJc w:val="left"/>
      <w:pPr>
        <w:ind w:left="6099" w:hanging="301"/>
      </w:pPr>
      <w:rPr>
        <w:rFonts w:hint="default"/>
        <w:lang w:val="en-GB" w:eastAsia="en-GB" w:bidi="en-GB"/>
      </w:rPr>
    </w:lvl>
    <w:lvl w:ilvl="7" w:tplc="4F722AA6">
      <w:numFmt w:val="bullet"/>
      <w:lvlText w:val="•"/>
      <w:lvlJc w:val="left"/>
      <w:pPr>
        <w:ind w:left="7096" w:hanging="301"/>
      </w:pPr>
      <w:rPr>
        <w:rFonts w:hint="default"/>
        <w:lang w:val="en-GB" w:eastAsia="en-GB" w:bidi="en-GB"/>
      </w:rPr>
    </w:lvl>
    <w:lvl w:ilvl="8" w:tplc="771AB856">
      <w:numFmt w:val="bullet"/>
      <w:lvlText w:val="•"/>
      <w:lvlJc w:val="left"/>
      <w:pPr>
        <w:ind w:left="8093" w:hanging="301"/>
      </w:pPr>
      <w:rPr>
        <w:rFonts w:hint="default"/>
        <w:lang w:val="en-GB" w:eastAsia="en-GB" w:bidi="en-GB"/>
      </w:rPr>
    </w:lvl>
  </w:abstractNum>
  <w:abstractNum w:abstractNumId="44" w15:restartNumberingAfterBreak="0">
    <w:nsid w:val="71A0682D"/>
    <w:multiLevelType w:val="hybridMultilevel"/>
    <w:tmpl w:val="8466A704"/>
    <w:lvl w:ilvl="0" w:tplc="B52023A4">
      <w:start w:val="1"/>
      <w:numFmt w:val="decimal"/>
      <w:lvlText w:val="(%1)"/>
      <w:lvlJc w:val="left"/>
      <w:pPr>
        <w:ind w:left="544" w:hanging="427"/>
      </w:pPr>
      <w:rPr>
        <w:rFonts w:ascii="Arial" w:eastAsia="Arial" w:hAnsi="Arial" w:cs="Arial" w:hint="default"/>
        <w:w w:val="99"/>
        <w:sz w:val="22"/>
        <w:szCs w:val="22"/>
        <w:lang w:val="en-GB" w:eastAsia="en-GB" w:bidi="en-GB"/>
      </w:rPr>
    </w:lvl>
    <w:lvl w:ilvl="1" w:tplc="C5665A92">
      <w:numFmt w:val="bullet"/>
      <w:lvlText w:val="•"/>
      <w:lvlJc w:val="left"/>
      <w:pPr>
        <w:ind w:left="1494" w:hanging="427"/>
      </w:pPr>
      <w:rPr>
        <w:rFonts w:hint="default"/>
        <w:lang w:val="en-GB" w:eastAsia="en-GB" w:bidi="en-GB"/>
      </w:rPr>
    </w:lvl>
    <w:lvl w:ilvl="2" w:tplc="1C4E2682">
      <w:numFmt w:val="bullet"/>
      <w:lvlText w:val="•"/>
      <w:lvlJc w:val="left"/>
      <w:pPr>
        <w:ind w:left="2449" w:hanging="427"/>
      </w:pPr>
      <w:rPr>
        <w:rFonts w:hint="default"/>
        <w:lang w:val="en-GB" w:eastAsia="en-GB" w:bidi="en-GB"/>
      </w:rPr>
    </w:lvl>
    <w:lvl w:ilvl="3" w:tplc="B45A4D80">
      <w:numFmt w:val="bullet"/>
      <w:lvlText w:val="•"/>
      <w:lvlJc w:val="left"/>
      <w:pPr>
        <w:ind w:left="3403" w:hanging="427"/>
      </w:pPr>
      <w:rPr>
        <w:rFonts w:hint="default"/>
        <w:lang w:val="en-GB" w:eastAsia="en-GB" w:bidi="en-GB"/>
      </w:rPr>
    </w:lvl>
    <w:lvl w:ilvl="4" w:tplc="87F2EDCE">
      <w:numFmt w:val="bullet"/>
      <w:lvlText w:val="•"/>
      <w:lvlJc w:val="left"/>
      <w:pPr>
        <w:ind w:left="4358" w:hanging="427"/>
      </w:pPr>
      <w:rPr>
        <w:rFonts w:hint="default"/>
        <w:lang w:val="en-GB" w:eastAsia="en-GB" w:bidi="en-GB"/>
      </w:rPr>
    </w:lvl>
    <w:lvl w:ilvl="5" w:tplc="A984AA9A">
      <w:numFmt w:val="bullet"/>
      <w:lvlText w:val="•"/>
      <w:lvlJc w:val="left"/>
      <w:pPr>
        <w:ind w:left="5313" w:hanging="427"/>
      </w:pPr>
      <w:rPr>
        <w:rFonts w:hint="default"/>
        <w:lang w:val="en-GB" w:eastAsia="en-GB" w:bidi="en-GB"/>
      </w:rPr>
    </w:lvl>
    <w:lvl w:ilvl="6" w:tplc="68D8C4EA">
      <w:numFmt w:val="bullet"/>
      <w:lvlText w:val="•"/>
      <w:lvlJc w:val="left"/>
      <w:pPr>
        <w:ind w:left="6267" w:hanging="427"/>
      </w:pPr>
      <w:rPr>
        <w:rFonts w:hint="default"/>
        <w:lang w:val="en-GB" w:eastAsia="en-GB" w:bidi="en-GB"/>
      </w:rPr>
    </w:lvl>
    <w:lvl w:ilvl="7" w:tplc="C936D614">
      <w:numFmt w:val="bullet"/>
      <w:lvlText w:val="•"/>
      <w:lvlJc w:val="left"/>
      <w:pPr>
        <w:ind w:left="7222" w:hanging="427"/>
      </w:pPr>
      <w:rPr>
        <w:rFonts w:hint="default"/>
        <w:lang w:val="en-GB" w:eastAsia="en-GB" w:bidi="en-GB"/>
      </w:rPr>
    </w:lvl>
    <w:lvl w:ilvl="8" w:tplc="7A348842">
      <w:numFmt w:val="bullet"/>
      <w:lvlText w:val="•"/>
      <w:lvlJc w:val="left"/>
      <w:pPr>
        <w:ind w:left="8177" w:hanging="427"/>
      </w:pPr>
      <w:rPr>
        <w:rFonts w:hint="default"/>
        <w:lang w:val="en-GB" w:eastAsia="en-GB" w:bidi="en-GB"/>
      </w:rPr>
    </w:lvl>
  </w:abstractNum>
  <w:abstractNum w:abstractNumId="45" w15:restartNumberingAfterBreak="0">
    <w:nsid w:val="72B30637"/>
    <w:multiLevelType w:val="hybridMultilevel"/>
    <w:tmpl w:val="8368B8D2"/>
    <w:lvl w:ilvl="0" w:tplc="D7C8C33A">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3A66DBE2">
      <w:numFmt w:val="bullet"/>
      <w:lvlText w:val=""/>
      <w:lvlJc w:val="left"/>
      <w:pPr>
        <w:ind w:left="969" w:hanging="284"/>
      </w:pPr>
      <w:rPr>
        <w:rFonts w:ascii="Symbol" w:eastAsia="Symbol" w:hAnsi="Symbol" w:cs="Symbol" w:hint="default"/>
        <w:w w:val="99"/>
        <w:sz w:val="22"/>
        <w:szCs w:val="22"/>
        <w:lang w:val="en-GB" w:eastAsia="en-GB" w:bidi="en-GB"/>
      </w:rPr>
    </w:lvl>
    <w:lvl w:ilvl="2" w:tplc="22C2F6D2">
      <w:numFmt w:val="bullet"/>
      <w:lvlText w:val="•"/>
      <w:lvlJc w:val="left"/>
      <w:pPr>
        <w:ind w:left="1974" w:hanging="284"/>
      </w:pPr>
      <w:rPr>
        <w:rFonts w:hint="default"/>
        <w:lang w:val="en-GB" w:eastAsia="en-GB" w:bidi="en-GB"/>
      </w:rPr>
    </w:lvl>
    <w:lvl w:ilvl="3" w:tplc="80D4A812">
      <w:numFmt w:val="bullet"/>
      <w:lvlText w:val="•"/>
      <w:lvlJc w:val="left"/>
      <w:pPr>
        <w:ind w:left="2988" w:hanging="284"/>
      </w:pPr>
      <w:rPr>
        <w:rFonts w:hint="default"/>
        <w:lang w:val="en-GB" w:eastAsia="en-GB" w:bidi="en-GB"/>
      </w:rPr>
    </w:lvl>
    <w:lvl w:ilvl="4" w:tplc="3CD07C16">
      <w:numFmt w:val="bullet"/>
      <w:lvlText w:val="•"/>
      <w:lvlJc w:val="left"/>
      <w:pPr>
        <w:ind w:left="4002" w:hanging="284"/>
      </w:pPr>
      <w:rPr>
        <w:rFonts w:hint="default"/>
        <w:lang w:val="en-GB" w:eastAsia="en-GB" w:bidi="en-GB"/>
      </w:rPr>
    </w:lvl>
    <w:lvl w:ilvl="5" w:tplc="B5EE0EF0">
      <w:numFmt w:val="bullet"/>
      <w:lvlText w:val="•"/>
      <w:lvlJc w:val="left"/>
      <w:pPr>
        <w:ind w:left="5016" w:hanging="284"/>
      </w:pPr>
      <w:rPr>
        <w:rFonts w:hint="default"/>
        <w:lang w:val="en-GB" w:eastAsia="en-GB" w:bidi="en-GB"/>
      </w:rPr>
    </w:lvl>
    <w:lvl w:ilvl="6" w:tplc="50E48D80">
      <w:numFmt w:val="bullet"/>
      <w:lvlText w:val="•"/>
      <w:lvlJc w:val="left"/>
      <w:pPr>
        <w:ind w:left="6030" w:hanging="284"/>
      </w:pPr>
      <w:rPr>
        <w:rFonts w:hint="default"/>
        <w:lang w:val="en-GB" w:eastAsia="en-GB" w:bidi="en-GB"/>
      </w:rPr>
    </w:lvl>
    <w:lvl w:ilvl="7" w:tplc="CE7C04C0">
      <w:numFmt w:val="bullet"/>
      <w:lvlText w:val="•"/>
      <w:lvlJc w:val="left"/>
      <w:pPr>
        <w:ind w:left="7044" w:hanging="284"/>
      </w:pPr>
      <w:rPr>
        <w:rFonts w:hint="default"/>
        <w:lang w:val="en-GB" w:eastAsia="en-GB" w:bidi="en-GB"/>
      </w:rPr>
    </w:lvl>
    <w:lvl w:ilvl="8" w:tplc="7EC6F990">
      <w:numFmt w:val="bullet"/>
      <w:lvlText w:val="•"/>
      <w:lvlJc w:val="left"/>
      <w:pPr>
        <w:ind w:left="8058" w:hanging="284"/>
      </w:pPr>
      <w:rPr>
        <w:rFonts w:hint="default"/>
        <w:lang w:val="en-GB" w:eastAsia="en-GB" w:bidi="en-GB"/>
      </w:rPr>
    </w:lvl>
  </w:abstractNum>
  <w:abstractNum w:abstractNumId="46" w15:restartNumberingAfterBreak="0">
    <w:nsid w:val="775D6E3C"/>
    <w:multiLevelType w:val="hybridMultilevel"/>
    <w:tmpl w:val="C69282AE"/>
    <w:lvl w:ilvl="0" w:tplc="E90C1C18">
      <w:start w:val="1"/>
      <w:numFmt w:val="decimal"/>
      <w:lvlText w:val="(%1)"/>
      <w:lvlJc w:val="left"/>
      <w:pPr>
        <w:ind w:left="544" w:hanging="427"/>
      </w:pPr>
      <w:rPr>
        <w:rFonts w:ascii="Times New Roman" w:eastAsia="Arial" w:hAnsi="Times New Roman" w:cs="Times New Roman" w:hint="default"/>
        <w:w w:val="99"/>
        <w:sz w:val="22"/>
        <w:szCs w:val="22"/>
        <w:lang w:val="en-GB" w:eastAsia="en-GB" w:bidi="en-GB"/>
      </w:rPr>
    </w:lvl>
    <w:lvl w:ilvl="1" w:tplc="F1D6449C">
      <w:numFmt w:val="bullet"/>
      <w:lvlText w:val=""/>
      <w:lvlJc w:val="left"/>
      <w:pPr>
        <w:ind w:left="969" w:hanging="425"/>
      </w:pPr>
      <w:rPr>
        <w:rFonts w:ascii="Symbol" w:eastAsia="Symbol" w:hAnsi="Symbol" w:cs="Symbol" w:hint="default"/>
        <w:w w:val="99"/>
        <w:sz w:val="22"/>
        <w:szCs w:val="22"/>
        <w:lang w:val="en-GB" w:eastAsia="en-GB" w:bidi="en-GB"/>
      </w:rPr>
    </w:lvl>
    <w:lvl w:ilvl="2" w:tplc="911A23FE">
      <w:numFmt w:val="bullet"/>
      <w:lvlText w:val=""/>
      <w:lvlJc w:val="left"/>
      <w:pPr>
        <w:ind w:left="969" w:hanging="284"/>
      </w:pPr>
      <w:rPr>
        <w:rFonts w:ascii="Symbol" w:eastAsia="Symbol" w:hAnsi="Symbol" w:cs="Symbol" w:hint="default"/>
        <w:w w:val="99"/>
        <w:sz w:val="22"/>
        <w:szCs w:val="22"/>
        <w:lang w:val="en-GB" w:eastAsia="en-GB" w:bidi="en-GB"/>
      </w:rPr>
    </w:lvl>
    <w:lvl w:ilvl="3" w:tplc="421A48B0">
      <w:numFmt w:val="bullet"/>
      <w:lvlText w:val="•"/>
      <w:lvlJc w:val="left"/>
      <w:pPr>
        <w:ind w:left="2988" w:hanging="284"/>
      </w:pPr>
      <w:rPr>
        <w:rFonts w:hint="default"/>
        <w:lang w:val="en-GB" w:eastAsia="en-GB" w:bidi="en-GB"/>
      </w:rPr>
    </w:lvl>
    <w:lvl w:ilvl="4" w:tplc="DB4EF8EE">
      <w:numFmt w:val="bullet"/>
      <w:lvlText w:val="•"/>
      <w:lvlJc w:val="left"/>
      <w:pPr>
        <w:ind w:left="4002" w:hanging="284"/>
      </w:pPr>
      <w:rPr>
        <w:rFonts w:hint="default"/>
        <w:lang w:val="en-GB" w:eastAsia="en-GB" w:bidi="en-GB"/>
      </w:rPr>
    </w:lvl>
    <w:lvl w:ilvl="5" w:tplc="5E50A3B4">
      <w:numFmt w:val="bullet"/>
      <w:lvlText w:val="•"/>
      <w:lvlJc w:val="left"/>
      <w:pPr>
        <w:ind w:left="5016" w:hanging="284"/>
      </w:pPr>
      <w:rPr>
        <w:rFonts w:hint="default"/>
        <w:lang w:val="en-GB" w:eastAsia="en-GB" w:bidi="en-GB"/>
      </w:rPr>
    </w:lvl>
    <w:lvl w:ilvl="6" w:tplc="DF2E9E6E">
      <w:numFmt w:val="bullet"/>
      <w:lvlText w:val="•"/>
      <w:lvlJc w:val="left"/>
      <w:pPr>
        <w:ind w:left="6030" w:hanging="284"/>
      </w:pPr>
      <w:rPr>
        <w:rFonts w:hint="default"/>
        <w:lang w:val="en-GB" w:eastAsia="en-GB" w:bidi="en-GB"/>
      </w:rPr>
    </w:lvl>
    <w:lvl w:ilvl="7" w:tplc="4B6009AE">
      <w:numFmt w:val="bullet"/>
      <w:lvlText w:val="•"/>
      <w:lvlJc w:val="left"/>
      <w:pPr>
        <w:ind w:left="7044" w:hanging="284"/>
      </w:pPr>
      <w:rPr>
        <w:rFonts w:hint="default"/>
        <w:lang w:val="en-GB" w:eastAsia="en-GB" w:bidi="en-GB"/>
      </w:rPr>
    </w:lvl>
    <w:lvl w:ilvl="8" w:tplc="D3ECB89E">
      <w:numFmt w:val="bullet"/>
      <w:lvlText w:val="•"/>
      <w:lvlJc w:val="left"/>
      <w:pPr>
        <w:ind w:left="8058" w:hanging="284"/>
      </w:pPr>
      <w:rPr>
        <w:rFonts w:hint="default"/>
        <w:lang w:val="en-GB" w:eastAsia="en-GB" w:bidi="en-GB"/>
      </w:rPr>
    </w:lvl>
  </w:abstractNum>
  <w:abstractNum w:abstractNumId="47" w15:restartNumberingAfterBreak="0">
    <w:nsid w:val="782B6ED5"/>
    <w:multiLevelType w:val="hybridMultilevel"/>
    <w:tmpl w:val="77509452"/>
    <w:lvl w:ilvl="0" w:tplc="94061D94">
      <w:start w:val="1"/>
      <w:numFmt w:val="upperRoman"/>
      <w:lvlText w:val="%1."/>
      <w:lvlJc w:val="left"/>
      <w:pPr>
        <w:ind w:left="4007" w:hanging="201"/>
        <w:jc w:val="right"/>
      </w:pPr>
      <w:rPr>
        <w:rFonts w:ascii="Arial" w:eastAsia="Arial" w:hAnsi="Arial" w:cs="Arial" w:hint="default"/>
        <w:b/>
        <w:bCs/>
        <w:spacing w:val="-1"/>
        <w:w w:val="99"/>
        <w:sz w:val="24"/>
        <w:szCs w:val="24"/>
        <w:lang w:val="en-GB" w:eastAsia="en-GB" w:bidi="en-GB"/>
      </w:rPr>
    </w:lvl>
    <w:lvl w:ilvl="1" w:tplc="3F5403E4">
      <w:numFmt w:val="bullet"/>
      <w:lvlText w:val="•"/>
      <w:lvlJc w:val="left"/>
      <w:pPr>
        <w:ind w:left="4608" w:hanging="201"/>
      </w:pPr>
      <w:rPr>
        <w:rFonts w:hint="default"/>
        <w:lang w:val="en-GB" w:eastAsia="en-GB" w:bidi="en-GB"/>
      </w:rPr>
    </w:lvl>
    <w:lvl w:ilvl="2" w:tplc="C1B0F778">
      <w:numFmt w:val="bullet"/>
      <w:lvlText w:val="•"/>
      <w:lvlJc w:val="left"/>
      <w:pPr>
        <w:ind w:left="5217" w:hanging="201"/>
      </w:pPr>
      <w:rPr>
        <w:rFonts w:hint="default"/>
        <w:lang w:val="en-GB" w:eastAsia="en-GB" w:bidi="en-GB"/>
      </w:rPr>
    </w:lvl>
    <w:lvl w:ilvl="3" w:tplc="78D4BDDE">
      <w:numFmt w:val="bullet"/>
      <w:lvlText w:val="•"/>
      <w:lvlJc w:val="left"/>
      <w:pPr>
        <w:ind w:left="5825" w:hanging="201"/>
      </w:pPr>
      <w:rPr>
        <w:rFonts w:hint="default"/>
        <w:lang w:val="en-GB" w:eastAsia="en-GB" w:bidi="en-GB"/>
      </w:rPr>
    </w:lvl>
    <w:lvl w:ilvl="4" w:tplc="A7F6F768">
      <w:numFmt w:val="bullet"/>
      <w:lvlText w:val="•"/>
      <w:lvlJc w:val="left"/>
      <w:pPr>
        <w:ind w:left="6434" w:hanging="201"/>
      </w:pPr>
      <w:rPr>
        <w:rFonts w:hint="default"/>
        <w:lang w:val="en-GB" w:eastAsia="en-GB" w:bidi="en-GB"/>
      </w:rPr>
    </w:lvl>
    <w:lvl w:ilvl="5" w:tplc="08667250">
      <w:numFmt w:val="bullet"/>
      <w:lvlText w:val="•"/>
      <w:lvlJc w:val="left"/>
      <w:pPr>
        <w:ind w:left="7043" w:hanging="201"/>
      </w:pPr>
      <w:rPr>
        <w:rFonts w:hint="default"/>
        <w:lang w:val="en-GB" w:eastAsia="en-GB" w:bidi="en-GB"/>
      </w:rPr>
    </w:lvl>
    <w:lvl w:ilvl="6" w:tplc="E50C953A">
      <w:numFmt w:val="bullet"/>
      <w:lvlText w:val="•"/>
      <w:lvlJc w:val="left"/>
      <w:pPr>
        <w:ind w:left="7651" w:hanging="201"/>
      </w:pPr>
      <w:rPr>
        <w:rFonts w:hint="default"/>
        <w:lang w:val="en-GB" w:eastAsia="en-GB" w:bidi="en-GB"/>
      </w:rPr>
    </w:lvl>
    <w:lvl w:ilvl="7" w:tplc="60D2EF50">
      <w:numFmt w:val="bullet"/>
      <w:lvlText w:val="•"/>
      <w:lvlJc w:val="left"/>
      <w:pPr>
        <w:ind w:left="8260" w:hanging="201"/>
      </w:pPr>
      <w:rPr>
        <w:rFonts w:hint="default"/>
        <w:lang w:val="en-GB" w:eastAsia="en-GB" w:bidi="en-GB"/>
      </w:rPr>
    </w:lvl>
    <w:lvl w:ilvl="8" w:tplc="914C7958">
      <w:numFmt w:val="bullet"/>
      <w:lvlText w:val="•"/>
      <w:lvlJc w:val="left"/>
      <w:pPr>
        <w:ind w:left="8869" w:hanging="201"/>
      </w:pPr>
      <w:rPr>
        <w:rFonts w:hint="default"/>
        <w:lang w:val="en-GB" w:eastAsia="en-GB" w:bidi="en-GB"/>
      </w:rPr>
    </w:lvl>
  </w:abstractNum>
  <w:abstractNum w:abstractNumId="48" w15:restartNumberingAfterBreak="0">
    <w:nsid w:val="7DC42907"/>
    <w:multiLevelType w:val="hybridMultilevel"/>
    <w:tmpl w:val="6CAEDC24"/>
    <w:lvl w:ilvl="0" w:tplc="CFE03ECC">
      <w:start w:val="1"/>
      <w:numFmt w:val="decimal"/>
      <w:lvlText w:val="(%1)"/>
      <w:lvlJc w:val="left"/>
      <w:pPr>
        <w:ind w:left="544" w:hanging="427"/>
      </w:pPr>
      <w:rPr>
        <w:rFonts w:ascii="Arial" w:eastAsia="Arial" w:hAnsi="Arial" w:cs="Arial" w:hint="default"/>
        <w:w w:val="99"/>
        <w:sz w:val="22"/>
        <w:szCs w:val="22"/>
        <w:lang w:val="en-GB" w:eastAsia="en-GB" w:bidi="en-GB"/>
      </w:rPr>
    </w:lvl>
    <w:lvl w:ilvl="1" w:tplc="6FF22ED2">
      <w:numFmt w:val="bullet"/>
      <w:lvlText w:val="•"/>
      <w:lvlJc w:val="left"/>
      <w:pPr>
        <w:ind w:left="1494" w:hanging="427"/>
      </w:pPr>
      <w:rPr>
        <w:rFonts w:hint="default"/>
        <w:lang w:val="en-GB" w:eastAsia="en-GB" w:bidi="en-GB"/>
      </w:rPr>
    </w:lvl>
    <w:lvl w:ilvl="2" w:tplc="86225240">
      <w:numFmt w:val="bullet"/>
      <w:lvlText w:val="•"/>
      <w:lvlJc w:val="left"/>
      <w:pPr>
        <w:ind w:left="2449" w:hanging="427"/>
      </w:pPr>
      <w:rPr>
        <w:rFonts w:hint="default"/>
        <w:lang w:val="en-GB" w:eastAsia="en-GB" w:bidi="en-GB"/>
      </w:rPr>
    </w:lvl>
    <w:lvl w:ilvl="3" w:tplc="CFA8F362">
      <w:numFmt w:val="bullet"/>
      <w:lvlText w:val="•"/>
      <w:lvlJc w:val="left"/>
      <w:pPr>
        <w:ind w:left="3403" w:hanging="427"/>
      </w:pPr>
      <w:rPr>
        <w:rFonts w:hint="default"/>
        <w:lang w:val="en-GB" w:eastAsia="en-GB" w:bidi="en-GB"/>
      </w:rPr>
    </w:lvl>
    <w:lvl w:ilvl="4" w:tplc="AAA86274">
      <w:numFmt w:val="bullet"/>
      <w:lvlText w:val="•"/>
      <w:lvlJc w:val="left"/>
      <w:pPr>
        <w:ind w:left="4358" w:hanging="427"/>
      </w:pPr>
      <w:rPr>
        <w:rFonts w:hint="default"/>
        <w:lang w:val="en-GB" w:eastAsia="en-GB" w:bidi="en-GB"/>
      </w:rPr>
    </w:lvl>
    <w:lvl w:ilvl="5" w:tplc="74682C46">
      <w:numFmt w:val="bullet"/>
      <w:lvlText w:val="•"/>
      <w:lvlJc w:val="left"/>
      <w:pPr>
        <w:ind w:left="5313" w:hanging="427"/>
      </w:pPr>
      <w:rPr>
        <w:rFonts w:hint="default"/>
        <w:lang w:val="en-GB" w:eastAsia="en-GB" w:bidi="en-GB"/>
      </w:rPr>
    </w:lvl>
    <w:lvl w:ilvl="6" w:tplc="D020130E">
      <w:numFmt w:val="bullet"/>
      <w:lvlText w:val="•"/>
      <w:lvlJc w:val="left"/>
      <w:pPr>
        <w:ind w:left="6267" w:hanging="427"/>
      </w:pPr>
      <w:rPr>
        <w:rFonts w:hint="default"/>
        <w:lang w:val="en-GB" w:eastAsia="en-GB" w:bidi="en-GB"/>
      </w:rPr>
    </w:lvl>
    <w:lvl w:ilvl="7" w:tplc="4788903E">
      <w:numFmt w:val="bullet"/>
      <w:lvlText w:val="•"/>
      <w:lvlJc w:val="left"/>
      <w:pPr>
        <w:ind w:left="7222" w:hanging="427"/>
      </w:pPr>
      <w:rPr>
        <w:rFonts w:hint="default"/>
        <w:lang w:val="en-GB" w:eastAsia="en-GB" w:bidi="en-GB"/>
      </w:rPr>
    </w:lvl>
    <w:lvl w:ilvl="8" w:tplc="1D4C2F1A">
      <w:numFmt w:val="bullet"/>
      <w:lvlText w:val="•"/>
      <w:lvlJc w:val="left"/>
      <w:pPr>
        <w:ind w:left="8177" w:hanging="427"/>
      </w:pPr>
      <w:rPr>
        <w:rFonts w:hint="default"/>
        <w:lang w:val="en-GB" w:eastAsia="en-GB" w:bidi="en-GB"/>
      </w:rPr>
    </w:lvl>
  </w:abstractNum>
  <w:abstractNum w:abstractNumId="49" w15:restartNumberingAfterBreak="0">
    <w:nsid w:val="7E0D14D8"/>
    <w:multiLevelType w:val="hybridMultilevel"/>
    <w:tmpl w:val="AA481C0C"/>
    <w:lvl w:ilvl="0" w:tplc="419682CA">
      <w:start w:val="1"/>
      <w:numFmt w:val="decimal"/>
      <w:lvlText w:val="%1."/>
      <w:lvlJc w:val="left"/>
      <w:pPr>
        <w:ind w:left="118" w:hanging="360"/>
        <w:jc w:val="right"/>
      </w:pPr>
      <w:rPr>
        <w:rFonts w:hint="default"/>
        <w:w w:val="99"/>
        <w:lang w:val="en-GB" w:eastAsia="en-GB" w:bidi="en-GB"/>
      </w:rPr>
    </w:lvl>
    <w:lvl w:ilvl="1" w:tplc="E99EE962">
      <w:numFmt w:val="bullet"/>
      <w:lvlText w:val=""/>
      <w:lvlJc w:val="left"/>
      <w:pPr>
        <w:ind w:left="1252" w:hanging="284"/>
      </w:pPr>
      <w:rPr>
        <w:rFonts w:ascii="Symbol" w:eastAsia="Symbol" w:hAnsi="Symbol" w:cs="Symbol" w:hint="default"/>
        <w:w w:val="99"/>
        <w:sz w:val="22"/>
        <w:szCs w:val="22"/>
        <w:lang w:val="en-GB" w:eastAsia="en-GB" w:bidi="en-GB"/>
      </w:rPr>
    </w:lvl>
    <w:lvl w:ilvl="2" w:tplc="E05CD20E">
      <w:numFmt w:val="bullet"/>
      <w:lvlText w:val="•"/>
      <w:lvlJc w:val="left"/>
      <w:pPr>
        <w:ind w:left="2240" w:hanging="284"/>
      </w:pPr>
      <w:rPr>
        <w:rFonts w:hint="default"/>
        <w:lang w:val="en-GB" w:eastAsia="en-GB" w:bidi="en-GB"/>
      </w:rPr>
    </w:lvl>
    <w:lvl w:ilvl="3" w:tplc="F71482DC">
      <w:numFmt w:val="bullet"/>
      <w:lvlText w:val="•"/>
      <w:lvlJc w:val="left"/>
      <w:pPr>
        <w:ind w:left="3221" w:hanging="284"/>
      </w:pPr>
      <w:rPr>
        <w:rFonts w:hint="default"/>
        <w:lang w:val="en-GB" w:eastAsia="en-GB" w:bidi="en-GB"/>
      </w:rPr>
    </w:lvl>
    <w:lvl w:ilvl="4" w:tplc="CC30C482">
      <w:numFmt w:val="bullet"/>
      <w:lvlText w:val="•"/>
      <w:lvlJc w:val="left"/>
      <w:pPr>
        <w:ind w:left="4202" w:hanging="284"/>
      </w:pPr>
      <w:rPr>
        <w:rFonts w:hint="default"/>
        <w:lang w:val="en-GB" w:eastAsia="en-GB" w:bidi="en-GB"/>
      </w:rPr>
    </w:lvl>
    <w:lvl w:ilvl="5" w:tplc="65165870">
      <w:numFmt w:val="bullet"/>
      <w:lvlText w:val="•"/>
      <w:lvlJc w:val="left"/>
      <w:pPr>
        <w:ind w:left="5182" w:hanging="284"/>
      </w:pPr>
      <w:rPr>
        <w:rFonts w:hint="default"/>
        <w:lang w:val="en-GB" w:eastAsia="en-GB" w:bidi="en-GB"/>
      </w:rPr>
    </w:lvl>
    <w:lvl w:ilvl="6" w:tplc="35CC4790">
      <w:numFmt w:val="bullet"/>
      <w:lvlText w:val="•"/>
      <w:lvlJc w:val="left"/>
      <w:pPr>
        <w:ind w:left="6163" w:hanging="284"/>
      </w:pPr>
      <w:rPr>
        <w:rFonts w:hint="default"/>
        <w:lang w:val="en-GB" w:eastAsia="en-GB" w:bidi="en-GB"/>
      </w:rPr>
    </w:lvl>
    <w:lvl w:ilvl="7" w:tplc="E692048A">
      <w:numFmt w:val="bullet"/>
      <w:lvlText w:val="•"/>
      <w:lvlJc w:val="left"/>
      <w:pPr>
        <w:ind w:left="7144" w:hanging="284"/>
      </w:pPr>
      <w:rPr>
        <w:rFonts w:hint="default"/>
        <w:lang w:val="en-GB" w:eastAsia="en-GB" w:bidi="en-GB"/>
      </w:rPr>
    </w:lvl>
    <w:lvl w:ilvl="8" w:tplc="8488CDAC">
      <w:numFmt w:val="bullet"/>
      <w:lvlText w:val="•"/>
      <w:lvlJc w:val="left"/>
      <w:pPr>
        <w:ind w:left="8124" w:hanging="284"/>
      </w:pPr>
      <w:rPr>
        <w:rFonts w:hint="default"/>
        <w:lang w:val="en-GB" w:eastAsia="en-GB" w:bidi="en-GB"/>
      </w:rPr>
    </w:lvl>
  </w:abstractNum>
  <w:num w:numId="1">
    <w:abstractNumId w:val="43"/>
  </w:num>
  <w:num w:numId="2">
    <w:abstractNumId w:val="10"/>
  </w:num>
  <w:num w:numId="3">
    <w:abstractNumId w:val="29"/>
  </w:num>
  <w:num w:numId="4">
    <w:abstractNumId w:val="5"/>
  </w:num>
  <w:num w:numId="5">
    <w:abstractNumId w:val="28"/>
  </w:num>
  <w:num w:numId="6">
    <w:abstractNumId w:val="30"/>
  </w:num>
  <w:num w:numId="7">
    <w:abstractNumId w:val="20"/>
  </w:num>
  <w:num w:numId="8">
    <w:abstractNumId w:val="22"/>
  </w:num>
  <w:num w:numId="9">
    <w:abstractNumId w:val="23"/>
  </w:num>
  <w:num w:numId="10">
    <w:abstractNumId w:val="17"/>
  </w:num>
  <w:num w:numId="11">
    <w:abstractNumId w:val="21"/>
  </w:num>
  <w:num w:numId="12">
    <w:abstractNumId w:val="18"/>
  </w:num>
  <w:num w:numId="13">
    <w:abstractNumId w:val="6"/>
  </w:num>
  <w:num w:numId="14">
    <w:abstractNumId w:val="34"/>
  </w:num>
  <w:num w:numId="15">
    <w:abstractNumId w:val="11"/>
  </w:num>
  <w:num w:numId="16">
    <w:abstractNumId w:val="31"/>
  </w:num>
  <w:num w:numId="17">
    <w:abstractNumId w:val="3"/>
  </w:num>
  <w:num w:numId="18">
    <w:abstractNumId w:val="4"/>
  </w:num>
  <w:num w:numId="19">
    <w:abstractNumId w:val="40"/>
  </w:num>
  <w:num w:numId="20">
    <w:abstractNumId w:val="24"/>
  </w:num>
  <w:num w:numId="21">
    <w:abstractNumId w:val="19"/>
  </w:num>
  <w:num w:numId="22">
    <w:abstractNumId w:val="44"/>
  </w:num>
  <w:num w:numId="23">
    <w:abstractNumId w:val="39"/>
  </w:num>
  <w:num w:numId="24">
    <w:abstractNumId w:val="27"/>
  </w:num>
  <w:num w:numId="25">
    <w:abstractNumId w:val="36"/>
  </w:num>
  <w:num w:numId="26">
    <w:abstractNumId w:val="37"/>
  </w:num>
  <w:num w:numId="27">
    <w:abstractNumId w:val="48"/>
  </w:num>
  <w:num w:numId="28">
    <w:abstractNumId w:val="9"/>
  </w:num>
  <w:num w:numId="29">
    <w:abstractNumId w:val="1"/>
  </w:num>
  <w:num w:numId="30">
    <w:abstractNumId w:val="42"/>
  </w:num>
  <w:num w:numId="31">
    <w:abstractNumId w:val="45"/>
  </w:num>
  <w:num w:numId="32">
    <w:abstractNumId w:val="25"/>
  </w:num>
  <w:num w:numId="33">
    <w:abstractNumId w:val="13"/>
  </w:num>
  <w:num w:numId="34">
    <w:abstractNumId w:val="26"/>
  </w:num>
  <w:num w:numId="35">
    <w:abstractNumId w:val="2"/>
  </w:num>
  <w:num w:numId="36">
    <w:abstractNumId w:val="41"/>
  </w:num>
  <w:num w:numId="37">
    <w:abstractNumId w:val="16"/>
  </w:num>
  <w:num w:numId="38">
    <w:abstractNumId w:val="7"/>
  </w:num>
  <w:num w:numId="39">
    <w:abstractNumId w:val="32"/>
  </w:num>
  <w:num w:numId="40">
    <w:abstractNumId w:val="49"/>
  </w:num>
  <w:num w:numId="41">
    <w:abstractNumId w:val="38"/>
  </w:num>
  <w:num w:numId="42">
    <w:abstractNumId w:val="12"/>
  </w:num>
  <w:num w:numId="43">
    <w:abstractNumId w:val="46"/>
  </w:num>
  <w:num w:numId="44">
    <w:abstractNumId w:val="8"/>
  </w:num>
  <w:num w:numId="45">
    <w:abstractNumId w:val="0"/>
  </w:num>
  <w:num w:numId="46">
    <w:abstractNumId w:val="35"/>
  </w:num>
  <w:num w:numId="47">
    <w:abstractNumId w:val="47"/>
  </w:num>
  <w:num w:numId="48">
    <w:abstractNumId w:val="15"/>
  </w:num>
  <w:num w:numId="49">
    <w:abstractNumId w:val="1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F4"/>
    <w:rsid w:val="00175A7B"/>
    <w:rsid w:val="001B69B7"/>
    <w:rsid w:val="001E5465"/>
    <w:rsid w:val="002D5E1A"/>
    <w:rsid w:val="00453913"/>
    <w:rsid w:val="004934D8"/>
    <w:rsid w:val="004B1942"/>
    <w:rsid w:val="004C3250"/>
    <w:rsid w:val="00504407"/>
    <w:rsid w:val="00597E1E"/>
    <w:rsid w:val="005B24AB"/>
    <w:rsid w:val="00777BF4"/>
    <w:rsid w:val="007C3E54"/>
    <w:rsid w:val="008F0439"/>
    <w:rsid w:val="009701E2"/>
    <w:rsid w:val="009A4E21"/>
    <w:rsid w:val="00BB3D1D"/>
    <w:rsid w:val="00DC0CBF"/>
    <w:rsid w:val="00E07651"/>
    <w:rsid w:val="00E4302D"/>
    <w:rsid w:val="00F0511F"/>
    <w:rsid w:val="00F253F7"/>
    <w:rsid w:val="00FE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8520F59-409D-46EB-91C0-CA381D51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en-GB" w:eastAsia="en-GB" w:bidi="en-GB"/>
    </w:rPr>
  </w:style>
  <w:style w:type="paragraph" w:styleId="Naslov1">
    <w:name w:val="heading 1"/>
    <w:basedOn w:val="Navaden"/>
    <w:uiPriority w:val="1"/>
    <w:qFormat/>
    <w:pPr>
      <w:ind w:left="4007" w:hanging="3701"/>
      <w:outlineLvl w:val="0"/>
    </w:pPr>
    <w:rPr>
      <w:b/>
      <w:bCs/>
      <w:sz w:val="24"/>
      <w:szCs w:val="24"/>
    </w:rPr>
  </w:style>
  <w:style w:type="paragraph" w:styleId="Naslov2">
    <w:name w:val="heading 2"/>
    <w:basedOn w:val="Navaden"/>
    <w:uiPriority w:val="1"/>
    <w:qFormat/>
    <w:pPr>
      <w:ind w:left="397"/>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544" w:hanging="426"/>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BB3D1D"/>
    <w:pPr>
      <w:tabs>
        <w:tab w:val="center" w:pos="4703"/>
        <w:tab w:val="right" w:pos="9406"/>
      </w:tabs>
    </w:pPr>
  </w:style>
  <w:style w:type="character" w:customStyle="1" w:styleId="GlavaZnak">
    <w:name w:val="Glava Znak"/>
    <w:basedOn w:val="Privzetapisavaodstavka"/>
    <w:link w:val="Glava"/>
    <w:uiPriority w:val="99"/>
    <w:rsid w:val="00BB3D1D"/>
    <w:rPr>
      <w:rFonts w:ascii="Arial" w:eastAsia="Arial" w:hAnsi="Arial" w:cs="Arial"/>
      <w:lang w:val="en-GB" w:eastAsia="en-GB" w:bidi="en-GB"/>
    </w:rPr>
  </w:style>
  <w:style w:type="paragraph" w:styleId="Noga">
    <w:name w:val="footer"/>
    <w:basedOn w:val="Navaden"/>
    <w:link w:val="NogaZnak"/>
    <w:uiPriority w:val="99"/>
    <w:unhideWhenUsed/>
    <w:rsid w:val="00BB3D1D"/>
    <w:pPr>
      <w:tabs>
        <w:tab w:val="center" w:pos="4703"/>
        <w:tab w:val="right" w:pos="9406"/>
      </w:tabs>
    </w:pPr>
  </w:style>
  <w:style w:type="character" w:customStyle="1" w:styleId="NogaZnak">
    <w:name w:val="Noga Znak"/>
    <w:basedOn w:val="Privzetapisavaodstavka"/>
    <w:link w:val="Noga"/>
    <w:uiPriority w:val="99"/>
    <w:rsid w:val="00BB3D1D"/>
    <w:rPr>
      <w:rFonts w:ascii="Arial" w:eastAsia="Arial" w:hAnsi="Arial" w:cs="Arial"/>
      <w:lang w:val="en-GB" w:eastAsia="en-GB" w:bidi="en-GB"/>
    </w:rPr>
  </w:style>
  <w:style w:type="character" w:styleId="Hiperpovezava">
    <w:name w:val="Hyperlink"/>
    <w:semiHidden/>
    <w:unhideWhenUsed/>
    <w:rsid w:val="00BB3D1D"/>
    <w:rPr>
      <w:b/>
      <w:b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3512" TargetMode="External"/><Relationship Id="rId3" Type="http://schemas.openxmlformats.org/officeDocument/2006/relationships/settings" Target="settings.xml"/><Relationship Id="rId7" Type="http://schemas.openxmlformats.org/officeDocument/2006/relationships/hyperlink" Target="http://www.pisrs.si/Pis.web/pregledPredpisa?id=PRAV135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3118</Words>
  <Characters>17773</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Kompare</dc:creator>
  <cp:lastModifiedBy>Neža Kompare</cp:lastModifiedBy>
  <cp:revision>13</cp:revision>
  <dcterms:created xsi:type="dcterms:W3CDTF">2019-02-14T08:36:00Z</dcterms:created>
  <dcterms:modified xsi:type="dcterms:W3CDTF">2020-09-18T11:25:00Z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PDF CoDe 2016 3.6010.6117 (c) 2002-2017 European Commission</vt:lpwstr>
  </property>
  <property fmtid="{D5CDD505-2E9C-101B-9397-08002B2CF9AE}" pid="4" name="LastSaved">
    <vt:filetime>2019-02-14T00:00:00Z</vt:filetime>
  </property>
</Properties>
</file>