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EEA" w:rsidRDefault="00475EEA">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Default="00FA5558">
      <w:pPr>
        <w:pStyle w:val="Telobesedila"/>
        <w:rPr>
          <w:rFonts w:ascii="Times New Roman" w:hAnsi="Times New Roman" w:cs="Times New Roman"/>
        </w:rPr>
      </w:pPr>
    </w:p>
    <w:p w:rsidR="00FA5558" w:rsidRPr="00E72828" w:rsidRDefault="00FA5558">
      <w:pPr>
        <w:pStyle w:val="Telobesedila"/>
        <w:rPr>
          <w:rFonts w:ascii="Times New Roman" w:hAnsi="Times New Roman" w:cs="Times New Roman"/>
        </w:rPr>
      </w:pPr>
    </w:p>
    <w:p w:rsidR="00FA5558" w:rsidRPr="00FA5558" w:rsidRDefault="00FA5558" w:rsidP="00FA5558">
      <w:pPr>
        <w:tabs>
          <w:tab w:val="left" w:pos="1065"/>
        </w:tabs>
        <w:spacing w:before="4"/>
        <w:jc w:val="center"/>
        <w:rPr>
          <w:rFonts w:ascii="Times New Roman" w:eastAsia="Times New Roman" w:hAnsi="Times New Roman" w:cs="Times New Roman"/>
          <w:b/>
          <w:color w:val="000080"/>
          <w:sz w:val="32"/>
          <w:szCs w:val="24"/>
          <w:lang w:val="sl-SI" w:eastAsia="x-none" w:bidi="ar-SA"/>
        </w:rPr>
      </w:pPr>
      <w:r w:rsidRPr="00FA5558">
        <w:rPr>
          <w:rFonts w:ascii="Times New Roman" w:eastAsia="Times New Roman" w:hAnsi="Times New Roman" w:cs="Times New Roman"/>
          <w:b/>
          <w:color w:val="000080"/>
          <w:sz w:val="32"/>
          <w:szCs w:val="24"/>
          <w:lang w:val="sl-SI" w:eastAsia="x-none" w:bidi="ar-SA"/>
        </w:rPr>
        <w:t xml:space="preserve">RULES ON </w:t>
      </w:r>
      <w:r>
        <w:rPr>
          <w:rFonts w:ascii="Times New Roman" w:eastAsia="Times New Roman" w:hAnsi="Times New Roman" w:cs="Times New Roman"/>
          <w:b/>
          <w:color w:val="000080"/>
          <w:sz w:val="32"/>
          <w:szCs w:val="24"/>
          <w:lang w:val="sl-SI" w:eastAsia="x-none" w:bidi="ar-SA"/>
        </w:rPr>
        <w:t>THE OBLIGATIONS OF THE PERSON CARRYING OUT A RADIATION PRACTICE AND PERSON POSSESSING AN IONISING RADIATION SOURCE</w:t>
      </w:r>
    </w:p>
    <w:p w:rsidR="00FA5558" w:rsidRPr="00FA5558" w:rsidRDefault="00FA5558" w:rsidP="00FA5558">
      <w:pPr>
        <w:tabs>
          <w:tab w:val="left" w:pos="1065"/>
        </w:tabs>
        <w:spacing w:before="4"/>
        <w:rPr>
          <w:rFonts w:ascii="Times New Roman" w:eastAsia="Times New Roman" w:hAnsi="Times New Roman" w:cs="Times New Roman"/>
          <w:b/>
          <w:color w:val="000080"/>
          <w:sz w:val="32"/>
          <w:szCs w:val="24"/>
          <w:lang w:val="sl-SI" w:eastAsia="x-none" w:bidi="ar-SA"/>
        </w:rPr>
      </w:pPr>
    </w:p>
    <w:p w:rsidR="00FA5558" w:rsidRPr="00FA5558" w:rsidRDefault="00FA5558" w:rsidP="00FA5558">
      <w:pPr>
        <w:tabs>
          <w:tab w:val="left" w:pos="1065"/>
        </w:tabs>
        <w:spacing w:before="4"/>
        <w:jc w:val="center"/>
        <w:rPr>
          <w:rFonts w:ascii="Times New Roman" w:eastAsia="Times New Roman" w:hAnsi="Times New Roman" w:cs="Times New Roman"/>
          <w:b/>
          <w:color w:val="000080"/>
          <w:sz w:val="32"/>
          <w:szCs w:val="24"/>
          <w:lang w:val="sl-SI" w:eastAsia="x-none" w:bidi="ar-SA"/>
        </w:rPr>
      </w:pPr>
      <w:r w:rsidRPr="00FA5558">
        <w:rPr>
          <w:rFonts w:ascii="Times New Roman" w:eastAsia="Times New Roman" w:hAnsi="Times New Roman" w:cs="Times New Roman"/>
          <w:b/>
          <w:color w:val="000080"/>
          <w:sz w:val="32"/>
          <w:szCs w:val="24"/>
          <w:lang w:val="sl-SI" w:eastAsia="x-none" w:bidi="ar-SA"/>
        </w:rPr>
        <w:t>(SV</w:t>
      </w:r>
      <w:r>
        <w:rPr>
          <w:rFonts w:ascii="Times New Roman" w:eastAsia="Times New Roman" w:hAnsi="Times New Roman" w:cs="Times New Roman"/>
          <w:b/>
          <w:color w:val="000080"/>
          <w:sz w:val="32"/>
          <w:szCs w:val="24"/>
          <w:lang w:val="sl-SI" w:eastAsia="x-none" w:bidi="ar-SA"/>
        </w:rPr>
        <w:t>8</w:t>
      </w:r>
      <w:r w:rsidRPr="00FA5558">
        <w:rPr>
          <w:rFonts w:ascii="Times New Roman" w:eastAsia="Times New Roman" w:hAnsi="Times New Roman" w:cs="Times New Roman"/>
          <w:b/>
          <w:color w:val="000080"/>
          <w:sz w:val="32"/>
          <w:szCs w:val="24"/>
          <w:lang w:val="sl-SI" w:eastAsia="x-none" w:bidi="ar-SA"/>
        </w:rPr>
        <w:t>)</w:t>
      </w:r>
    </w:p>
    <w:p w:rsidR="00FA5558" w:rsidRP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FA5558" w:rsidRP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sidRPr="00FA5558">
        <w:rPr>
          <w:rFonts w:ascii="Times New Roman" w:eastAsia="Times New Roman" w:hAnsi="Times New Roman" w:cs="Times New Roman"/>
          <w:b/>
          <w:color w:val="000080"/>
          <w:sz w:val="28"/>
          <w:szCs w:val="24"/>
          <w:lang w:val="sl-SI" w:eastAsia="x-none" w:bidi="ar-SA"/>
        </w:rPr>
        <w:t>UNOFFICIAL TRANSLATION</w:t>
      </w:r>
    </w:p>
    <w:p w:rsid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FA5558" w:rsidRDefault="00FA5558" w:rsidP="00FA5558">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p>
    <w:p w:rsidR="00FA5558" w:rsidRPr="00FA5558" w:rsidRDefault="00905D58" w:rsidP="00FA5558">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Pr>
          <w:rFonts w:ascii="Times New Roman" w:eastAsia="Times New Roman" w:hAnsi="Times New Roman" w:cs="Times New Roman"/>
          <w:b/>
          <w:noProof/>
          <w:color w:val="000080"/>
          <w:sz w:val="28"/>
          <w:szCs w:val="24"/>
          <w:lang w:val="sl-SI" w:eastAsia="x-none" w:bidi="ar-SA"/>
        </w:rPr>
        <mc:AlternateContent>
          <mc:Choice Requires="wps">
            <w:drawing>
              <wp:anchor distT="0" distB="0" distL="114300" distR="114300" simplePos="0" relativeHeight="251670016" behindDoc="0" locked="0" layoutInCell="1" allowOverlap="1">
                <wp:simplePos x="0" y="0"/>
                <wp:positionH relativeFrom="column">
                  <wp:posOffset>613410</wp:posOffset>
                </wp:positionH>
                <wp:positionV relativeFrom="paragraph">
                  <wp:posOffset>386080</wp:posOffset>
                </wp:positionV>
                <wp:extent cx="5257800" cy="1926590"/>
                <wp:effectExtent l="0" t="0" r="0" b="0"/>
                <wp:wrapNone/>
                <wp:docPr id="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9B7EBB" w:rsidRPr="00FA5558" w:rsidRDefault="009B7EBB" w:rsidP="00FA5558">
                            <w:pPr>
                              <w:spacing w:line="360" w:lineRule="auto"/>
                              <w:jc w:val="center"/>
                              <w:rPr>
                                <w:rFonts w:ascii="Times New Roman" w:eastAsia="Times New Roman" w:hAnsi="Times New Roman" w:cs="Times New Roman"/>
                                <w:i/>
                              </w:rPr>
                            </w:pPr>
                            <w:bookmarkStart w:id="0" w:name="_GoBack"/>
                          </w:p>
                          <w:p w:rsidR="009B7EBB" w:rsidRPr="00FA5558" w:rsidRDefault="009B7EBB" w:rsidP="00FA5558">
                            <w:pPr>
                              <w:spacing w:line="360" w:lineRule="auto"/>
                              <w:jc w:val="center"/>
                              <w:rPr>
                                <w:rFonts w:ascii="Times New Roman" w:eastAsia="Times New Roman" w:hAnsi="Times New Roman" w:cs="Times New Roman"/>
                                <w:i/>
                              </w:rPr>
                            </w:pPr>
                            <w:r w:rsidRPr="00FA5558">
                              <w:rPr>
                                <w:rFonts w:ascii="Times New Roman" w:eastAsia="Times New Roman" w:hAnsi="Times New Roman" w:cs="Times New Roman"/>
                                <w:i/>
                              </w:rPr>
                              <w:t>Prepared by the Slovenian Nuclear Safety Administration in January 2019.</w:t>
                            </w:r>
                          </w:p>
                          <w:p w:rsidR="009B7EBB" w:rsidRPr="00FA5558" w:rsidRDefault="009B7EBB" w:rsidP="00FA5558">
                            <w:pPr>
                              <w:spacing w:line="360" w:lineRule="auto"/>
                              <w:jc w:val="center"/>
                              <w:rPr>
                                <w:rFonts w:ascii="Times New Roman" w:eastAsia="Times New Roman" w:hAnsi="Times New Roman" w:cs="Times New Roman"/>
                                <w:i/>
                              </w:rPr>
                            </w:pPr>
                            <w:r w:rsidRPr="00FA5558">
                              <w:rPr>
                                <w:rFonts w:ascii="Times New Roman" w:eastAsia="Times New Roman" w:hAnsi="Times New Roman" w:cs="Times New Roman"/>
                                <w:i/>
                              </w:rPr>
                              <w:t xml:space="preserve">The official text of these Rules is located on the pages of </w:t>
                            </w:r>
                            <w:hyperlink r:id="rId7" w:history="1">
                              <w:r w:rsidRPr="00F2111C">
                                <w:rPr>
                                  <w:rFonts w:ascii="Times New Roman" w:eastAsia="Times New Roman" w:hAnsi="Times New Roman" w:cs="Times New Roman"/>
                                  <w:b/>
                                  <w:i/>
                                  <w:color w:val="000080"/>
                                  <w:u w:val="dotted"/>
                                  <w:lang w:val="sl-SI" w:eastAsia="sl-SI" w:bidi="ar-SA"/>
                                </w:rPr>
                                <w:t>the Legal Information System</w:t>
                              </w:r>
                            </w:hyperlink>
                            <w:r w:rsidRPr="00FA5558">
                              <w:rPr>
                                <w:rFonts w:ascii="Times New Roman" w:eastAsia="Times New Roman" w:hAnsi="Times New Roman" w:cs="Times New Roman"/>
                                <w:i/>
                              </w:rPr>
                              <w:t>.</w:t>
                            </w:r>
                            <w:r>
                              <w:rPr>
                                <w:rFonts w:ascii="Times New Roman" w:eastAsia="Times New Roman" w:hAnsi="Times New Roman" w:cs="Times New Roman"/>
                                <w:i/>
                              </w:rPr>
                              <w:t xml:space="preserve"> </w:t>
                            </w:r>
                          </w:p>
                          <w:p w:rsidR="009B7EBB" w:rsidRDefault="009B7EBB" w:rsidP="00FA5558">
                            <w:pPr>
                              <w:spacing w:line="360" w:lineRule="auto"/>
                              <w:rPr>
                                <w:rFonts w:ascii="Times New Roman" w:eastAsia="Times New Roman" w:hAnsi="Times New Roman" w:cs="Times New Roman"/>
                                <w:i/>
                              </w:rPr>
                            </w:pPr>
                          </w:p>
                          <w:p w:rsidR="009B7EBB" w:rsidRPr="00FA5558" w:rsidRDefault="009B7EBB" w:rsidP="00FA5558">
                            <w:pPr>
                              <w:spacing w:line="360" w:lineRule="auto"/>
                              <w:rPr>
                                <w:rFonts w:ascii="Times New Roman" w:eastAsia="Times New Roman" w:hAnsi="Times New Roman" w:cs="Times New Roman"/>
                                <w:i/>
                              </w:rPr>
                            </w:pPr>
                          </w:p>
                          <w:p w:rsidR="009B7EBB" w:rsidRPr="00FA5558" w:rsidRDefault="009B7EBB" w:rsidP="00FA5558">
                            <w:pPr>
                              <w:rPr>
                                <w:rFonts w:ascii="Times New Roman" w:eastAsia="Times New Roman" w:hAnsi="Times New Roman" w:cs="Times New Roman"/>
                                <w:i/>
                              </w:rPr>
                            </w:pPr>
                            <w:r w:rsidRPr="00FA5558">
                              <w:rPr>
                                <w:rFonts w:ascii="Times New Roman" w:eastAsia="Times New Roman" w:hAnsi="Times New Roman" w:cs="Times New Roman"/>
                                <w:b/>
                                <w:i/>
                              </w:rPr>
                              <w:t>WARNING:</w:t>
                            </w:r>
                            <w:r w:rsidRPr="00FA5558">
                              <w:rPr>
                                <w:rFonts w:ascii="Times New Roman" w:eastAsia="Times New Roman" w:hAnsi="Times New Roman" w:cs="Times New Roman"/>
                                <w:i/>
                              </w:rPr>
                              <w:t xml:space="preserve"> The unofficial text of this Act is just an informative work tool, for which the Slovenian Nuclear Safety Administration 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3pt;margin-top:30.4pt;width:414pt;height:15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5qhAIAABEFAAAOAAAAZHJzL2Uyb0RvYy54bWysVNuO2yAQfa/Uf0C8Z31ZJ3GidVZJdlNV&#10;6k3a7QcQjGNUDBRI7G3Vf+8Aya7bvlRVkeIwDBzmnJnh5nboBDoxY7mSFc6uUoyYpKrm8lDhz4+7&#10;SYmRdUTWRCjJKvzELL5dvX510+sly1WrRM0MAhBpl72ucOucXiaJpS3riL1SmklwNsp0xIFpDklt&#10;SA/onUjyNJ0lvTK1Nooya2H1LjrxKuA3DaPuY9NY5pCoMMTmwteE795/k9UNWR4M0S2n5zDIP0TR&#10;ES7h0meoO+IIOhr+B1THqVFWNe6Kqi5RTcMpCxyATZb+xuahJZoFLiCO1c8y2f8HSz+cPhnE6wrn&#10;GEnSQYoe2eDQRg2oCIzAemed5+bXA6fv26y8vpvvZpNNsSgnxfXmerIoys0km+flZpqv17P74oc/&#10;XTO6hJ8yxPETuwgMK3/H4Jxrr808ecHB6EQgn5nPXhLiuvyHSJNe22Ug5ssgTB80sHQDsPLHPBmr&#10;3yn6xSKpti2RB7Y2RvUtIzWIG4FHRyOO9SD7/r2qQSVydCoADY3pPCDkEgE6FNnTc2F5xSgsTvPp&#10;vEzBRcGXLfLZdBFKD4K/HNfGujdMdchPKmygcgM8OQGnyPOyJYSvBK93XIhgmMN+K0xUZRfGWRo7&#10;3iYk6v316TSNEoyddoyRwigvEf6C0XEH/Sp4V2EgBCN2kBfuXtahmxzhIs6BnpCQGq+kFy/K6Ib9&#10;ABv94l7VT6CpUbEv4R2BSavMN4x66MkK269HYhhG4q2EvCyyovBNHIxiOs/BMGPPfuwhkgJUhR1G&#10;cbp1sfGP2vBDCzfFSpBqDblseFD5Japz3NB3objOb4Rv7LEddr28ZKufAAAA//8DAFBLAwQUAAYA&#10;CAAAACEArZqUvd4AAAAJAQAADwAAAGRycy9kb3ducmV2LnhtbEyPwU7DMBBE70j8g7VI3KhDKFYT&#10;4lSlEkKCCy39AMc2SYS9jmy3Tf+e5QTHnRm9nWnWs3fsZGMaA0q4XxTALOpgRuwlHD5f7lbAUlZo&#10;lAtoJVxsgnV7fdWo2oQz7uxpn3tGEEy1kjDkPNWcJz1Yr9IiTBbJ+wrRq0xn7LmJ6kxw73hZFIJ7&#10;NSJ9GNRkt4PV3/ujlyCeP6rNa9KH1ftOb93b2F0edZTy9mbePAHLds5/YfitT9WhpU5dOKJJzEmo&#10;hKAksQpaQH5VLknoJDyIZQm8bfj/Be0PAAAA//8DAFBLAQItABQABgAIAAAAIQC2gziS/gAAAOEB&#10;AAATAAAAAAAAAAAAAAAAAAAAAABbQ29udGVudF9UeXBlc10ueG1sUEsBAi0AFAAGAAgAAAAhADj9&#10;If/WAAAAlAEAAAsAAAAAAAAAAAAAAAAALwEAAF9yZWxzLy5yZWxzUEsBAi0AFAAGAAgAAAAhAL3i&#10;rmqEAgAAEQUAAA4AAAAAAAAAAAAAAAAALgIAAGRycy9lMm9Eb2MueG1sUEsBAi0AFAAGAAgAAAAh&#10;AK2alL3eAAAACQEAAA8AAAAAAAAAAAAAAAAA3gQAAGRycy9kb3ducmV2LnhtbFBLBQYAAAAABAAE&#10;APMAAADpBQAAAAA=&#10;" strokecolor="navy" strokeweight="1.5pt">
                <v:textbox>
                  <w:txbxContent>
                    <w:p w:rsidR="009B7EBB" w:rsidRPr="00FA5558" w:rsidRDefault="009B7EBB" w:rsidP="00FA5558">
                      <w:pPr>
                        <w:spacing w:line="360" w:lineRule="auto"/>
                        <w:jc w:val="center"/>
                        <w:rPr>
                          <w:rFonts w:ascii="Times New Roman" w:eastAsia="Times New Roman" w:hAnsi="Times New Roman" w:cs="Times New Roman"/>
                          <w:i/>
                        </w:rPr>
                      </w:pPr>
                      <w:bookmarkStart w:id="1" w:name="_GoBack"/>
                    </w:p>
                    <w:p w:rsidR="009B7EBB" w:rsidRPr="00FA5558" w:rsidRDefault="009B7EBB" w:rsidP="00FA5558">
                      <w:pPr>
                        <w:spacing w:line="360" w:lineRule="auto"/>
                        <w:jc w:val="center"/>
                        <w:rPr>
                          <w:rFonts w:ascii="Times New Roman" w:eastAsia="Times New Roman" w:hAnsi="Times New Roman" w:cs="Times New Roman"/>
                          <w:i/>
                        </w:rPr>
                      </w:pPr>
                      <w:r w:rsidRPr="00FA5558">
                        <w:rPr>
                          <w:rFonts w:ascii="Times New Roman" w:eastAsia="Times New Roman" w:hAnsi="Times New Roman" w:cs="Times New Roman"/>
                          <w:i/>
                        </w:rPr>
                        <w:t>Prepared by the Slovenian Nuclear Safety Administration in January 2019.</w:t>
                      </w:r>
                    </w:p>
                    <w:p w:rsidR="009B7EBB" w:rsidRPr="00FA5558" w:rsidRDefault="009B7EBB" w:rsidP="00FA5558">
                      <w:pPr>
                        <w:spacing w:line="360" w:lineRule="auto"/>
                        <w:jc w:val="center"/>
                        <w:rPr>
                          <w:rFonts w:ascii="Times New Roman" w:eastAsia="Times New Roman" w:hAnsi="Times New Roman" w:cs="Times New Roman"/>
                          <w:i/>
                        </w:rPr>
                      </w:pPr>
                      <w:r w:rsidRPr="00FA5558">
                        <w:rPr>
                          <w:rFonts w:ascii="Times New Roman" w:eastAsia="Times New Roman" w:hAnsi="Times New Roman" w:cs="Times New Roman"/>
                          <w:i/>
                        </w:rPr>
                        <w:t xml:space="preserve">The official text of these Rules is located on the pages of </w:t>
                      </w:r>
                      <w:hyperlink r:id="rId8" w:history="1">
                        <w:r w:rsidRPr="00F2111C">
                          <w:rPr>
                            <w:rFonts w:ascii="Times New Roman" w:eastAsia="Times New Roman" w:hAnsi="Times New Roman" w:cs="Times New Roman"/>
                            <w:b/>
                            <w:i/>
                            <w:color w:val="000080"/>
                            <w:u w:val="dotted"/>
                            <w:lang w:val="sl-SI" w:eastAsia="sl-SI" w:bidi="ar-SA"/>
                          </w:rPr>
                          <w:t>the Legal Information System</w:t>
                        </w:r>
                      </w:hyperlink>
                      <w:r w:rsidRPr="00FA5558">
                        <w:rPr>
                          <w:rFonts w:ascii="Times New Roman" w:eastAsia="Times New Roman" w:hAnsi="Times New Roman" w:cs="Times New Roman"/>
                          <w:i/>
                        </w:rPr>
                        <w:t>.</w:t>
                      </w:r>
                      <w:r>
                        <w:rPr>
                          <w:rFonts w:ascii="Times New Roman" w:eastAsia="Times New Roman" w:hAnsi="Times New Roman" w:cs="Times New Roman"/>
                          <w:i/>
                        </w:rPr>
                        <w:t xml:space="preserve"> </w:t>
                      </w:r>
                    </w:p>
                    <w:p w:rsidR="009B7EBB" w:rsidRDefault="009B7EBB" w:rsidP="00FA5558">
                      <w:pPr>
                        <w:spacing w:line="360" w:lineRule="auto"/>
                        <w:rPr>
                          <w:rFonts w:ascii="Times New Roman" w:eastAsia="Times New Roman" w:hAnsi="Times New Roman" w:cs="Times New Roman"/>
                          <w:i/>
                        </w:rPr>
                      </w:pPr>
                    </w:p>
                    <w:p w:rsidR="009B7EBB" w:rsidRPr="00FA5558" w:rsidRDefault="009B7EBB" w:rsidP="00FA5558">
                      <w:pPr>
                        <w:spacing w:line="360" w:lineRule="auto"/>
                        <w:rPr>
                          <w:rFonts w:ascii="Times New Roman" w:eastAsia="Times New Roman" w:hAnsi="Times New Roman" w:cs="Times New Roman"/>
                          <w:i/>
                        </w:rPr>
                      </w:pPr>
                    </w:p>
                    <w:p w:rsidR="009B7EBB" w:rsidRPr="00FA5558" w:rsidRDefault="009B7EBB" w:rsidP="00FA5558">
                      <w:pPr>
                        <w:rPr>
                          <w:rFonts w:ascii="Times New Roman" w:eastAsia="Times New Roman" w:hAnsi="Times New Roman" w:cs="Times New Roman"/>
                          <w:i/>
                        </w:rPr>
                      </w:pPr>
                      <w:r w:rsidRPr="00FA5558">
                        <w:rPr>
                          <w:rFonts w:ascii="Times New Roman" w:eastAsia="Times New Roman" w:hAnsi="Times New Roman" w:cs="Times New Roman"/>
                          <w:b/>
                          <w:i/>
                        </w:rPr>
                        <w:t>WARNING:</w:t>
                      </w:r>
                      <w:r w:rsidRPr="00FA5558">
                        <w:rPr>
                          <w:rFonts w:ascii="Times New Roman" w:eastAsia="Times New Roman" w:hAnsi="Times New Roman" w:cs="Times New Roman"/>
                          <w:i/>
                        </w:rPr>
                        <w:t xml:space="preserve"> The unofficial text of this Act is just an informative work tool, for which the Slovenian Nuclear Safety Administration does not guarantee.</w:t>
                      </w:r>
                      <w:bookmarkEnd w:id="1"/>
                    </w:p>
                  </w:txbxContent>
                </v:textbox>
              </v:shape>
            </w:pict>
          </mc:Fallback>
        </mc:AlternateContent>
      </w:r>
    </w:p>
    <w:p w:rsidR="00FA5558" w:rsidRDefault="00FA5558">
      <w:pPr>
        <w:rPr>
          <w:rFonts w:ascii="Times New Roman" w:hAnsi="Times New Roman" w:cs="Times New Roman"/>
        </w:rPr>
      </w:pPr>
      <w:r>
        <w:rPr>
          <w:rFonts w:ascii="Times New Roman" w:hAnsi="Times New Roman" w:cs="Times New Roman"/>
        </w:rPr>
        <w:br w:type="page"/>
      </w:r>
    </w:p>
    <w:p w:rsidR="00475EEA" w:rsidRPr="00E72828" w:rsidRDefault="00A36EA1">
      <w:pPr>
        <w:pStyle w:val="Telobesedila"/>
        <w:spacing w:before="93" w:line="259" w:lineRule="auto"/>
        <w:ind w:left="118" w:right="896"/>
        <w:jc w:val="both"/>
        <w:rPr>
          <w:rFonts w:ascii="Times New Roman" w:hAnsi="Times New Roman" w:cs="Times New Roman"/>
        </w:rPr>
      </w:pPr>
      <w:r>
        <w:rPr>
          <w:rFonts w:ascii="Times New Roman" w:hAnsi="Times New Roman" w:cs="Times New Roman"/>
        </w:rPr>
        <w:lastRenderedPageBreak/>
        <w:t>Based on the second paragraph of Article</w:t>
      </w:r>
      <w:r w:rsidRPr="00E72828">
        <w:rPr>
          <w:rFonts w:ascii="Times New Roman" w:hAnsi="Times New Roman" w:cs="Times New Roman"/>
        </w:rPr>
        <w:t xml:space="preserve"> 30, </w:t>
      </w:r>
      <w:r>
        <w:rPr>
          <w:rFonts w:ascii="Times New Roman" w:hAnsi="Times New Roman" w:cs="Times New Roman"/>
        </w:rPr>
        <w:t xml:space="preserve">the fourth paragraph of Article </w:t>
      </w:r>
      <w:r w:rsidRPr="00E72828">
        <w:rPr>
          <w:rFonts w:ascii="Times New Roman" w:hAnsi="Times New Roman" w:cs="Times New Roman"/>
        </w:rPr>
        <w:t>51</w:t>
      </w:r>
      <w:r>
        <w:rPr>
          <w:rFonts w:ascii="Times New Roman" w:hAnsi="Times New Roman" w:cs="Times New Roman"/>
        </w:rPr>
        <w:t xml:space="preserve"> and the sixth paragraph of Article </w:t>
      </w:r>
      <w:r w:rsidRPr="00E72828">
        <w:rPr>
          <w:rFonts w:ascii="Times New Roman" w:hAnsi="Times New Roman" w:cs="Times New Roman"/>
        </w:rPr>
        <w:t xml:space="preserve">53 of the </w:t>
      </w:r>
      <w:r w:rsidR="00932C86">
        <w:rPr>
          <w:rFonts w:ascii="Times New Roman" w:hAnsi="Times New Roman" w:cs="Times New Roman"/>
        </w:rPr>
        <w:t xml:space="preserve">Act on </w:t>
      </w:r>
      <w:r w:rsidRPr="00E72828">
        <w:rPr>
          <w:rFonts w:ascii="Times New Roman" w:hAnsi="Times New Roman" w:cs="Times New Roman"/>
        </w:rPr>
        <w:t>Ionising Radiation Protection and Nuclear Safety (Official Gazette of the Republic of Slovenia</w:t>
      </w:r>
      <w:r w:rsidR="00E72828" w:rsidRPr="00E72828">
        <w:rPr>
          <w:rFonts w:ascii="Times New Roman" w:hAnsi="Times New Roman" w:cs="Times New Roman"/>
        </w:rPr>
        <w:t>,</w:t>
      </w:r>
      <w:r w:rsidRPr="00E72828">
        <w:rPr>
          <w:rFonts w:ascii="Times New Roman" w:hAnsi="Times New Roman" w:cs="Times New Roman"/>
        </w:rPr>
        <w:t xml:space="preserve"> No</w:t>
      </w:r>
      <w:r w:rsidR="00E72828" w:rsidRPr="00E72828">
        <w:rPr>
          <w:rFonts w:ascii="Times New Roman" w:hAnsi="Times New Roman" w:cs="Times New Roman"/>
        </w:rPr>
        <w:t>.</w:t>
      </w:r>
      <w:r>
        <w:rPr>
          <w:rFonts w:ascii="Times New Roman" w:hAnsi="Times New Roman" w:cs="Times New Roman"/>
        </w:rPr>
        <w:t xml:space="preserve"> 76/17)</w:t>
      </w:r>
      <w:r w:rsidRPr="00E72828">
        <w:rPr>
          <w:rFonts w:ascii="Times New Roman" w:hAnsi="Times New Roman" w:cs="Times New Roman"/>
        </w:rPr>
        <w:t xml:space="preserve"> the Minister </w:t>
      </w:r>
      <w:r>
        <w:rPr>
          <w:rFonts w:ascii="Times New Roman" w:hAnsi="Times New Roman" w:cs="Times New Roman"/>
        </w:rPr>
        <w:t>of Health in agreement with the</w:t>
      </w:r>
      <w:r w:rsidRPr="00E72828">
        <w:rPr>
          <w:rFonts w:ascii="Times New Roman" w:hAnsi="Times New Roman" w:cs="Times New Roman"/>
        </w:rPr>
        <w:t xml:space="preserve"> Minister for the Environment hereby issue the</w:t>
      </w:r>
    </w:p>
    <w:p w:rsidR="00E72828" w:rsidRPr="00E72828" w:rsidRDefault="00E72828">
      <w:pPr>
        <w:pStyle w:val="Telobesedila"/>
        <w:spacing w:before="93" w:line="259" w:lineRule="auto"/>
        <w:ind w:left="118" w:right="896"/>
        <w:jc w:val="both"/>
        <w:rPr>
          <w:rFonts w:ascii="Times New Roman" w:hAnsi="Times New Roman" w:cs="Times New Roman"/>
        </w:rPr>
      </w:pPr>
    </w:p>
    <w:p w:rsidR="00475EEA" w:rsidRPr="00E72828" w:rsidRDefault="00A36EA1">
      <w:pPr>
        <w:pStyle w:val="Naslov2"/>
        <w:spacing w:before="160"/>
        <w:ind w:left="4280"/>
        <w:rPr>
          <w:rFonts w:ascii="Times New Roman" w:hAnsi="Times New Roman" w:cs="Times New Roman"/>
        </w:rPr>
      </w:pPr>
      <w:bookmarkStart w:id="2" w:name="RULES"/>
      <w:bookmarkEnd w:id="2"/>
      <w:r w:rsidRPr="00E72828">
        <w:rPr>
          <w:rFonts w:ascii="Times New Roman" w:hAnsi="Times New Roman" w:cs="Times New Roman"/>
        </w:rPr>
        <w:t>RULES</w:t>
      </w:r>
    </w:p>
    <w:p w:rsidR="00475EEA" w:rsidRPr="00E72828" w:rsidRDefault="00A36EA1">
      <w:pPr>
        <w:spacing w:before="41"/>
        <w:ind w:left="396" w:right="1175"/>
        <w:jc w:val="center"/>
        <w:rPr>
          <w:rFonts w:ascii="Times New Roman" w:hAnsi="Times New Roman" w:cs="Times New Roman"/>
          <w:b/>
        </w:rPr>
      </w:pPr>
      <w:bookmarkStart w:id="3" w:name="on_the_obligations_of_the_person_carryin"/>
      <w:bookmarkEnd w:id="3"/>
      <w:r w:rsidRPr="00E72828">
        <w:rPr>
          <w:rFonts w:ascii="Times New Roman" w:hAnsi="Times New Roman" w:cs="Times New Roman"/>
          <w:b/>
        </w:rPr>
        <w:t>on the obligations of the person carrying out a radiation practice and person possessing an ionising radiation source</w:t>
      </w:r>
    </w:p>
    <w:p w:rsidR="00475EEA" w:rsidRDefault="00475EEA">
      <w:pPr>
        <w:pStyle w:val="Telobesedila"/>
        <w:rPr>
          <w:rFonts w:ascii="Times New Roman" w:hAnsi="Times New Roman" w:cs="Times New Roman"/>
          <w:b/>
        </w:rPr>
      </w:pPr>
    </w:p>
    <w:p w:rsidR="0010132B" w:rsidRPr="00E72828" w:rsidRDefault="0010132B">
      <w:pPr>
        <w:pStyle w:val="Telobesedila"/>
        <w:rPr>
          <w:rFonts w:ascii="Times New Roman" w:hAnsi="Times New Roman" w:cs="Times New Roman"/>
          <w:b/>
        </w:rPr>
      </w:pPr>
    </w:p>
    <w:p w:rsidR="00475EEA" w:rsidRPr="00E72828" w:rsidRDefault="00475EEA">
      <w:pPr>
        <w:pStyle w:val="Telobesedila"/>
        <w:spacing w:before="6"/>
        <w:rPr>
          <w:rFonts w:ascii="Times New Roman" w:hAnsi="Times New Roman" w:cs="Times New Roman"/>
          <w:b/>
        </w:rPr>
      </w:pPr>
    </w:p>
    <w:p w:rsidR="00475EEA" w:rsidRPr="00E72828" w:rsidRDefault="00A36EA1" w:rsidP="005327EF">
      <w:pPr>
        <w:pStyle w:val="Odstavekseznama"/>
        <w:numPr>
          <w:ilvl w:val="0"/>
          <w:numId w:val="18"/>
        </w:numPr>
        <w:tabs>
          <w:tab w:val="left" w:pos="142"/>
        </w:tabs>
        <w:ind w:left="142" w:right="876" w:hanging="820"/>
        <w:jc w:val="center"/>
        <w:rPr>
          <w:rFonts w:ascii="Times New Roman" w:hAnsi="Times New Roman" w:cs="Times New Roman"/>
          <w:b/>
        </w:rPr>
      </w:pPr>
      <w:bookmarkStart w:id="4" w:name="I._GENERAL_PROVISIONS"/>
      <w:bookmarkEnd w:id="4"/>
      <w:r w:rsidRPr="00E72828">
        <w:rPr>
          <w:rFonts w:ascii="Times New Roman" w:hAnsi="Times New Roman" w:cs="Times New Roman"/>
          <w:b/>
        </w:rPr>
        <w:t>GENERAL</w:t>
      </w:r>
      <w:r w:rsidRPr="00E72828">
        <w:rPr>
          <w:rFonts w:ascii="Times New Roman" w:hAnsi="Times New Roman" w:cs="Times New Roman"/>
          <w:b/>
          <w:spacing w:val="-1"/>
        </w:rPr>
        <w:t xml:space="preserve"> </w:t>
      </w:r>
      <w:r w:rsidRPr="00E72828">
        <w:rPr>
          <w:rFonts w:ascii="Times New Roman" w:hAnsi="Times New Roman" w:cs="Times New Roman"/>
          <w:b/>
        </w:rPr>
        <w:t>PROVISIONS</w:t>
      </w:r>
    </w:p>
    <w:p w:rsidR="00475EEA" w:rsidRPr="00E72828" w:rsidRDefault="00475EEA">
      <w:pPr>
        <w:pStyle w:val="Telobesedila"/>
        <w:spacing w:before="8"/>
        <w:rPr>
          <w:rFonts w:ascii="Times New Roman" w:hAnsi="Times New Roman" w:cs="Times New Roman"/>
          <w:b/>
        </w:rPr>
      </w:pPr>
    </w:p>
    <w:p w:rsidR="00475EEA" w:rsidRPr="00E72828" w:rsidRDefault="00A36EA1" w:rsidP="005327EF">
      <w:pPr>
        <w:spacing w:before="240" w:after="240"/>
        <w:ind w:left="3487" w:right="4247" w:firstLine="731"/>
        <w:rPr>
          <w:rFonts w:ascii="Times New Roman" w:hAnsi="Times New Roman" w:cs="Times New Roman"/>
          <w:b/>
        </w:rPr>
      </w:pPr>
      <w:bookmarkStart w:id="5" w:name="Article_1"/>
      <w:bookmarkEnd w:id="5"/>
      <w:r w:rsidRPr="00E72828">
        <w:rPr>
          <w:rFonts w:ascii="Times New Roman" w:hAnsi="Times New Roman" w:cs="Times New Roman"/>
          <w:b/>
        </w:rPr>
        <w:t>Article 1</w:t>
      </w:r>
      <w:bookmarkStart w:id="6" w:name="(Purpose_and_content)"/>
      <w:bookmarkEnd w:id="6"/>
      <w:r w:rsidRPr="00E72828">
        <w:rPr>
          <w:rFonts w:ascii="Times New Roman" w:hAnsi="Times New Roman" w:cs="Times New Roman"/>
          <w:b/>
        </w:rPr>
        <w:t xml:space="preserve"> (Purpose and content)</w:t>
      </w:r>
    </w:p>
    <w:p w:rsidR="00475EEA" w:rsidRPr="00E72828" w:rsidRDefault="00A36EA1" w:rsidP="00F9513E">
      <w:pPr>
        <w:pStyle w:val="Telobesedila"/>
        <w:spacing w:after="120" w:line="259" w:lineRule="auto"/>
        <w:ind w:left="118" w:right="897"/>
        <w:jc w:val="both"/>
        <w:rPr>
          <w:rFonts w:ascii="Times New Roman" w:hAnsi="Times New Roman" w:cs="Times New Roman"/>
        </w:rPr>
      </w:pPr>
      <w:r w:rsidRPr="00E72828">
        <w:rPr>
          <w:rFonts w:ascii="Times New Roman" w:hAnsi="Times New Roman" w:cs="Times New Roman"/>
        </w:rPr>
        <w:t>These Rules, in accordance with Council Directive 2013/59/Euratom of 5 December 2013 laying down basic safety standards for the protection against the dangers arising from ioni</w:t>
      </w:r>
      <w:r w:rsidR="00954B8C">
        <w:rPr>
          <w:rFonts w:ascii="Times New Roman" w:hAnsi="Times New Roman" w:cs="Times New Roman"/>
        </w:rPr>
        <w:t>s</w:t>
      </w:r>
      <w:r w:rsidRPr="00E72828">
        <w:rPr>
          <w:rFonts w:ascii="Times New Roman" w:hAnsi="Times New Roman" w:cs="Times New Roman"/>
        </w:rPr>
        <w:t>ing radiation and repealing Directives 89/618/Euratom, 90/641/Euratom, 96/29/Euratom, 97/43/Eurat</w:t>
      </w:r>
      <w:r>
        <w:rPr>
          <w:rFonts w:ascii="Times New Roman" w:hAnsi="Times New Roman" w:cs="Times New Roman"/>
        </w:rPr>
        <w:t>om and 2003/122/Euratom (OJ L 13,</w:t>
      </w:r>
      <w:r w:rsidRPr="00E72828">
        <w:rPr>
          <w:rFonts w:ascii="Times New Roman" w:hAnsi="Times New Roman" w:cs="Times New Roman"/>
        </w:rPr>
        <w:t xml:space="preserve"> 17.</w:t>
      </w:r>
      <w:r>
        <w:rPr>
          <w:rFonts w:ascii="Times New Roman" w:hAnsi="Times New Roman" w:cs="Times New Roman"/>
        </w:rPr>
        <w:t xml:space="preserve"> </w:t>
      </w:r>
      <w:r w:rsidRPr="00E72828">
        <w:rPr>
          <w:rFonts w:ascii="Times New Roman" w:hAnsi="Times New Roman" w:cs="Times New Roman"/>
        </w:rPr>
        <w:t>1.</w:t>
      </w:r>
      <w:r>
        <w:rPr>
          <w:rFonts w:ascii="Times New Roman" w:hAnsi="Times New Roman" w:cs="Times New Roman"/>
        </w:rPr>
        <w:t xml:space="preserve"> </w:t>
      </w:r>
      <w:r w:rsidRPr="00E72828">
        <w:rPr>
          <w:rFonts w:ascii="Times New Roman" w:hAnsi="Times New Roman" w:cs="Times New Roman"/>
        </w:rPr>
        <w:t xml:space="preserve">2014, p. 1), last </w:t>
      </w:r>
      <w:r>
        <w:rPr>
          <w:rFonts w:ascii="Times New Roman" w:hAnsi="Times New Roman" w:cs="Times New Roman"/>
        </w:rPr>
        <w:t>corrected</w:t>
      </w:r>
      <w:r w:rsidRPr="00E72828">
        <w:rPr>
          <w:rFonts w:ascii="Times New Roman" w:hAnsi="Times New Roman" w:cs="Times New Roman"/>
        </w:rPr>
        <w:t xml:space="preserve"> (OJ L 72, 17.</w:t>
      </w:r>
      <w:r>
        <w:rPr>
          <w:rFonts w:ascii="Times New Roman" w:hAnsi="Times New Roman" w:cs="Times New Roman"/>
        </w:rPr>
        <w:t xml:space="preserve"> </w:t>
      </w:r>
      <w:r w:rsidRPr="00E72828">
        <w:rPr>
          <w:rFonts w:ascii="Times New Roman" w:hAnsi="Times New Roman" w:cs="Times New Roman"/>
        </w:rPr>
        <w:t>3. 2016, p. 69)</w:t>
      </w:r>
      <w:r w:rsidRPr="00E72828">
        <w:rPr>
          <w:rFonts w:ascii="Times New Roman" w:hAnsi="Times New Roman" w:cs="Times New Roman"/>
          <w:spacing w:val="-6"/>
        </w:rPr>
        <w:t xml:space="preserve"> </w:t>
      </w:r>
      <w:r w:rsidRPr="00E72828">
        <w:rPr>
          <w:rFonts w:ascii="Times New Roman" w:hAnsi="Times New Roman" w:cs="Times New Roman"/>
        </w:rPr>
        <w:t>provides:</w:t>
      </w:r>
    </w:p>
    <w:p w:rsidR="00475EEA" w:rsidRPr="00E72828" w:rsidRDefault="00A36EA1" w:rsidP="00EB689B">
      <w:pPr>
        <w:pStyle w:val="Odstavekseznama"/>
        <w:numPr>
          <w:ilvl w:val="0"/>
          <w:numId w:val="17"/>
        </w:numPr>
        <w:tabs>
          <w:tab w:val="left" w:pos="1112"/>
        </w:tabs>
        <w:spacing w:after="120" w:line="259" w:lineRule="auto"/>
        <w:ind w:right="902"/>
        <w:rPr>
          <w:rFonts w:ascii="Times New Roman" w:hAnsi="Times New Roman" w:cs="Times New Roman"/>
        </w:rPr>
      </w:pPr>
      <w:r w:rsidRPr="00E72828">
        <w:rPr>
          <w:rFonts w:ascii="Times New Roman" w:hAnsi="Times New Roman" w:cs="Times New Roman"/>
        </w:rPr>
        <w:t>the obligations of employers relating to special radiation protection for apprentices and</w:t>
      </w:r>
      <w:r w:rsidRPr="00E72828">
        <w:rPr>
          <w:rFonts w:ascii="Times New Roman" w:hAnsi="Times New Roman" w:cs="Times New Roman"/>
          <w:spacing w:val="-1"/>
        </w:rPr>
        <w:t xml:space="preserve"> </w:t>
      </w:r>
      <w:r w:rsidRPr="00E72828">
        <w:rPr>
          <w:rFonts w:ascii="Times New Roman" w:hAnsi="Times New Roman" w:cs="Times New Roman"/>
        </w:rPr>
        <w:t>students;</w:t>
      </w:r>
    </w:p>
    <w:p w:rsidR="00475EEA" w:rsidRPr="00E72828" w:rsidRDefault="00A36EA1" w:rsidP="00EB689B">
      <w:pPr>
        <w:pStyle w:val="Odstavekseznama"/>
        <w:numPr>
          <w:ilvl w:val="0"/>
          <w:numId w:val="17"/>
        </w:numPr>
        <w:tabs>
          <w:tab w:val="left" w:pos="1112"/>
        </w:tabs>
        <w:spacing w:after="120" w:line="259" w:lineRule="auto"/>
        <w:ind w:right="896"/>
        <w:rPr>
          <w:rFonts w:ascii="Times New Roman" w:hAnsi="Times New Roman" w:cs="Times New Roman"/>
        </w:rPr>
      </w:pPr>
      <w:r w:rsidRPr="00E72828">
        <w:rPr>
          <w:rFonts w:ascii="Times New Roman" w:hAnsi="Times New Roman" w:cs="Times New Roman"/>
        </w:rPr>
        <w:t>the organisational framework of a radiation protection unit in nuclear and radiation facilities and the scope and content of its</w:t>
      </w:r>
      <w:r w:rsidRPr="00E72828">
        <w:rPr>
          <w:rFonts w:ascii="Times New Roman" w:hAnsi="Times New Roman" w:cs="Times New Roman"/>
          <w:spacing w:val="-3"/>
        </w:rPr>
        <w:t xml:space="preserve"> </w:t>
      </w:r>
      <w:r w:rsidRPr="00E72828">
        <w:rPr>
          <w:rFonts w:ascii="Times New Roman" w:hAnsi="Times New Roman" w:cs="Times New Roman"/>
        </w:rPr>
        <w:t>work;</w:t>
      </w:r>
    </w:p>
    <w:p w:rsidR="00475EEA" w:rsidRPr="00E72828" w:rsidRDefault="00A36EA1" w:rsidP="00EB689B">
      <w:pPr>
        <w:pStyle w:val="Odstavekseznama"/>
        <w:numPr>
          <w:ilvl w:val="0"/>
          <w:numId w:val="17"/>
        </w:numPr>
        <w:tabs>
          <w:tab w:val="left" w:pos="1112"/>
        </w:tabs>
        <w:spacing w:after="120" w:line="259" w:lineRule="auto"/>
        <w:ind w:right="903"/>
        <w:rPr>
          <w:rFonts w:ascii="Times New Roman" w:hAnsi="Times New Roman" w:cs="Times New Roman"/>
        </w:rPr>
      </w:pPr>
      <w:r w:rsidRPr="00E72828">
        <w:rPr>
          <w:rFonts w:ascii="Times New Roman" w:hAnsi="Times New Roman" w:cs="Times New Roman"/>
        </w:rPr>
        <w:t>the education required for those responsible for radiation protection, the education programme itself, the programme and the method of examination for performing radiation protection tasks, and the record of examinations</w:t>
      </w:r>
      <w:r w:rsidRPr="00E72828">
        <w:rPr>
          <w:rFonts w:ascii="Times New Roman" w:hAnsi="Times New Roman" w:cs="Times New Roman"/>
          <w:spacing w:val="-6"/>
        </w:rPr>
        <w:t xml:space="preserve"> </w:t>
      </w:r>
      <w:r w:rsidRPr="00E72828">
        <w:rPr>
          <w:rFonts w:ascii="Times New Roman" w:hAnsi="Times New Roman" w:cs="Times New Roman"/>
        </w:rPr>
        <w:t>taken;</w:t>
      </w:r>
    </w:p>
    <w:p w:rsidR="00475EEA" w:rsidRPr="00E72828" w:rsidRDefault="00A36EA1" w:rsidP="00EB689B">
      <w:pPr>
        <w:pStyle w:val="Odstavekseznama"/>
        <w:numPr>
          <w:ilvl w:val="0"/>
          <w:numId w:val="17"/>
        </w:numPr>
        <w:tabs>
          <w:tab w:val="left" w:pos="1112"/>
        </w:tabs>
        <w:spacing w:after="120" w:line="259" w:lineRule="auto"/>
        <w:ind w:right="895"/>
        <w:rPr>
          <w:rFonts w:ascii="Times New Roman" w:hAnsi="Times New Roman" w:cs="Times New Roman"/>
        </w:rPr>
      </w:pPr>
      <w:r w:rsidRPr="00E72828">
        <w:rPr>
          <w:rFonts w:ascii="Times New Roman" w:hAnsi="Times New Roman" w:cs="Times New Roman"/>
        </w:rPr>
        <w:t>the scope, content and conditions of training</w:t>
      </w:r>
      <w:r w:rsidR="00444C18">
        <w:rPr>
          <w:rFonts w:ascii="Times New Roman" w:hAnsi="Times New Roman" w:cs="Times New Roman"/>
        </w:rPr>
        <w:t>, learning and verifying</w:t>
      </w:r>
      <w:r w:rsidRPr="00E72828">
        <w:rPr>
          <w:rFonts w:ascii="Times New Roman" w:hAnsi="Times New Roman" w:cs="Times New Roman"/>
        </w:rPr>
        <w:t xml:space="preserve"> qualifications </w:t>
      </w:r>
      <w:r w:rsidR="00444C18">
        <w:rPr>
          <w:rFonts w:ascii="Times New Roman" w:hAnsi="Times New Roman" w:cs="Times New Roman"/>
        </w:rPr>
        <w:t xml:space="preserve">of persons who are involved </w:t>
      </w:r>
      <w:r w:rsidR="00444C18" w:rsidRPr="00444C18">
        <w:rPr>
          <w:rFonts w:ascii="Times New Roman" w:hAnsi="Times New Roman" w:cs="Times New Roman"/>
        </w:rPr>
        <w:t>in carrying out radiation practice</w:t>
      </w:r>
      <w:r w:rsidR="00444C18">
        <w:rPr>
          <w:rFonts w:ascii="Times New Roman" w:hAnsi="Times New Roman" w:cs="Times New Roman"/>
        </w:rPr>
        <w:t xml:space="preserve"> and the form, manner and deadlines for reporting training. </w:t>
      </w:r>
    </w:p>
    <w:p w:rsidR="00475EEA" w:rsidRPr="005327EF" w:rsidRDefault="00A36EA1" w:rsidP="005327EF">
      <w:pPr>
        <w:pStyle w:val="Naslov2"/>
        <w:spacing w:before="240" w:after="240"/>
        <w:ind w:left="3708" w:right="4491"/>
        <w:jc w:val="center"/>
        <w:rPr>
          <w:rFonts w:ascii="Times New Roman" w:hAnsi="Times New Roman" w:cs="Times New Roman"/>
          <w:bCs w:val="0"/>
        </w:rPr>
      </w:pPr>
      <w:bookmarkStart w:id="7" w:name="Article_2"/>
      <w:bookmarkEnd w:id="7"/>
      <w:r w:rsidRPr="005327EF">
        <w:rPr>
          <w:rFonts w:ascii="Times New Roman" w:hAnsi="Times New Roman" w:cs="Times New Roman"/>
          <w:bCs w:val="0"/>
        </w:rPr>
        <w:t>Article 2</w:t>
      </w:r>
      <w:bookmarkStart w:id="8" w:name="(Definitions)"/>
      <w:bookmarkEnd w:id="8"/>
      <w:r w:rsidRPr="005327EF">
        <w:rPr>
          <w:rFonts w:ascii="Times New Roman" w:hAnsi="Times New Roman" w:cs="Times New Roman"/>
          <w:bCs w:val="0"/>
        </w:rPr>
        <w:t xml:space="preserve"> (Definitions)</w:t>
      </w:r>
    </w:p>
    <w:p w:rsidR="00475EEA" w:rsidRPr="002618B7" w:rsidRDefault="00A36EA1" w:rsidP="00F9513E">
      <w:pPr>
        <w:pStyle w:val="Telobesedila"/>
        <w:spacing w:after="120"/>
        <w:ind w:left="118"/>
        <w:rPr>
          <w:rFonts w:ascii="Times New Roman" w:hAnsi="Times New Roman" w:cs="Times New Roman"/>
        </w:rPr>
      </w:pPr>
      <w:r w:rsidRPr="00E72828">
        <w:rPr>
          <w:rFonts w:ascii="Times New Roman" w:hAnsi="Times New Roman" w:cs="Times New Roman"/>
        </w:rPr>
        <w:t>The</w:t>
      </w:r>
      <w:r w:rsidR="00535478">
        <w:rPr>
          <w:rFonts w:ascii="Times New Roman" w:hAnsi="Times New Roman" w:cs="Times New Roman"/>
        </w:rPr>
        <w:t xml:space="preserve"> terms used in these Rules have the following meaning</w:t>
      </w:r>
      <w:r w:rsidRPr="00E72828">
        <w:rPr>
          <w:rFonts w:ascii="Times New Roman" w:hAnsi="Times New Roman" w:cs="Times New Roman"/>
        </w:rPr>
        <w:t>:</w:t>
      </w:r>
    </w:p>
    <w:p w:rsidR="00475EEA" w:rsidRPr="00E72828" w:rsidRDefault="00A36EA1" w:rsidP="00EB689B">
      <w:pPr>
        <w:pStyle w:val="Odstavekseznama"/>
        <w:numPr>
          <w:ilvl w:val="0"/>
          <w:numId w:val="16"/>
        </w:numPr>
        <w:tabs>
          <w:tab w:val="left" w:pos="545"/>
        </w:tabs>
        <w:spacing w:after="120" w:line="259" w:lineRule="auto"/>
        <w:ind w:right="894" w:hanging="426"/>
        <w:rPr>
          <w:rFonts w:ascii="Times New Roman" w:hAnsi="Times New Roman" w:cs="Times New Roman"/>
        </w:rPr>
      </w:pPr>
      <w:r w:rsidRPr="00E72828">
        <w:rPr>
          <w:rFonts w:ascii="Times New Roman" w:hAnsi="Times New Roman" w:cs="Times New Roman"/>
        </w:rPr>
        <w:t>A supervised worker is a worker who is exposed to radiation but does not manage radiation sources or otherwise influences the condition of the source or device or object in which he works and does not affect the safety and exposure of other persons and is in terms of radiation protection under the supervision of suitably qualified</w:t>
      </w:r>
      <w:r w:rsidRPr="00E72828">
        <w:rPr>
          <w:rFonts w:ascii="Times New Roman" w:hAnsi="Times New Roman" w:cs="Times New Roman"/>
          <w:spacing w:val="-15"/>
        </w:rPr>
        <w:t xml:space="preserve"> </w:t>
      </w:r>
      <w:r w:rsidRPr="00E72828">
        <w:rPr>
          <w:rFonts w:ascii="Times New Roman" w:hAnsi="Times New Roman" w:cs="Times New Roman"/>
        </w:rPr>
        <w:t>persons.</w:t>
      </w:r>
    </w:p>
    <w:p w:rsidR="00475EEA" w:rsidRPr="00E72828" w:rsidRDefault="00A36EA1" w:rsidP="00EB689B">
      <w:pPr>
        <w:pStyle w:val="Odstavekseznama"/>
        <w:numPr>
          <w:ilvl w:val="0"/>
          <w:numId w:val="16"/>
        </w:numPr>
        <w:tabs>
          <w:tab w:val="left" w:pos="545"/>
        </w:tabs>
        <w:spacing w:after="120" w:line="259" w:lineRule="auto"/>
        <w:ind w:right="902" w:hanging="426"/>
        <w:rPr>
          <w:rFonts w:ascii="Times New Roman" w:hAnsi="Times New Roman" w:cs="Times New Roman"/>
        </w:rPr>
      </w:pPr>
      <w:r w:rsidRPr="00E72828">
        <w:rPr>
          <w:rFonts w:ascii="Times New Roman" w:hAnsi="Times New Roman" w:cs="Times New Roman"/>
        </w:rPr>
        <w:t>A worker who manages radiation sources is a worker other than providers of radiological procedures who independently manages radiation sources or otherwise independently accepts decisions related to the state of the source or the device or object in which he works, or decisions with which he can significantly influence his own safety and potential exposure or safety and potential exposure of other</w:t>
      </w:r>
      <w:r w:rsidRPr="00E72828">
        <w:rPr>
          <w:rFonts w:ascii="Times New Roman" w:hAnsi="Times New Roman" w:cs="Times New Roman"/>
          <w:spacing w:val="-9"/>
        </w:rPr>
        <w:t xml:space="preserve"> </w:t>
      </w:r>
      <w:r w:rsidRPr="00E72828">
        <w:rPr>
          <w:rFonts w:ascii="Times New Roman" w:hAnsi="Times New Roman" w:cs="Times New Roman"/>
        </w:rPr>
        <w:t>persons.</w:t>
      </w:r>
    </w:p>
    <w:p w:rsidR="00475EEA" w:rsidRPr="00E72828" w:rsidRDefault="00A36EA1" w:rsidP="00EB689B">
      <w:pPr>
        <w:pStyle w:val="Odstavekseznama"/>
        <w:numPr>
          <w:ilvl w:val="0"/>
          <w:numId w:val="16"/>
        </w:numPr>
        <w:tabs>
          <w:tab w:val="left" w:pos="545"/>
        </w:tabs>
        <w:spacing w:after="120" w:line="259" w:lineRule="auto"/>
        <w:ind w:right="895" w:hanging="426"/>
        <w:rPr>
          <w:rFonts w:ascii="Times New Roman" w:hAnsi="Times New Roman" w:cs="Times New Roman"/>
        </w:rPr>
      </w:pPr>
      <w:r w:rsidRPr="00E72828">
        <w:rPr>
          <w:rFonts w:ascii="Times New Roman" w:hAnsi="Times New Roman" w:cs="Times New Roman"/>
        </w:rPr>
        <w:t>Persons involved in radiation activity are persons involved in the carrying out of</w:t>
      </w:r>
      <w:r w:rsidRPr="00E72828">
        <w:rPr>
          <w:rFonts w:ascii="Times New Roman" w:hAnsi="Times New Roman" w:cs="Times New Roman"/>
          <w:spacing w:val="11"/>
        </w:rPr>
        <w:t xml:space="preserve"> </w:t>
      </w:r>
      <w:r w:rsidRPr="00E72828">
        <w:rPr>
          <w:rFonts w:ascii="Times New Roman" w:hAnsi="Times New Roman" w:cs="Times New Roman"/>
        </w:rPr>
        <w:t xml:space="preserve">a radiation practice or are subject to radiation exposure and must, therefore, be trained in radiation protection. Persons </w:t>
      </w:r>
      <w:r w:rsidRPr="00E72828">
        <w:rPr>
          <w:rFonts w:ascii="Times New Roman" w:hAnsi="Times New Roman" w:cs="Times New Roman"/>
        </w:rPr>
        <w:lastRenderedPageBreak/>
        <w:t>involved in radiation activity may be workers in organisational units of radiation protection, radiation protection personnel, exposed workers, workers working under the supervision and workers who manage radiation sources.</w:t>
      </w:r>
    </w:p>
    <w:p w:rsidR="002618B7" w:rsidRDefault="00A36EA1" w:rsidP="00EB689B">
      <w:pPr>
        <w:pStyle w:val="Odstavekseznama"/>
        <w:numPr>
          <w:ilvl w:val="0"/>
          <w:numId w:val="16"/>
        </w:numPr>
        <w:tabs>
          <w:tab w:val="left" w:pos="545"/>
        </w:tabs>
        <w:spacing w:after="120" w:line="259" w:lineRule="auto"/>
        <w:ind w:right="895" w:hanging="426"/>
        <w:rPr>
          <w:rFonts w:ascii="Times New Roman" w:hAnsi="Times New Roman" w:cs="Times New Roman"/>
        </w:rPr>
      </w:pPr>
      <w:r w:rsidRPr="00E72828">
        <w:rPr>
          <w:rFonts w:ascii="Times New Roman" w:hAnsi="Times New Roman" w:cs="Times New Roman"/>
        </w:rPr>
        <w:t xml:space="preserve">The competent authority means the administrative body responsible for issuing licences to carry out radiation </w:t>
      </w:r>
      <w:r w:rsidR="002618B7">
        <w:rPr>
          <w:rFonts w:ascii="Times New Roman" w:hAnsi="Times New Roman" w:cs="Times New Roman"/>
        </w:rPr>
        <w:t>practice</w:t>
      </w:r>
      <w:r w:rsidRPr="00E72828">
        <w:rPr>
          <w:rFonts w:ascii="Times New Roman" w:hAnsi="Times New Roman" w:cs="Times New Roman"/>
        </w:rPr>
        <w:t xml:space="preserve"> or the registration of radiation </w:t>
      </w:r>
      <w:r w:rsidR="002618B7">
        <w:rPr>
          <w:rFonts w:ascii="Times New Roman" w:hAnsi="Times New Roman" w:cs="Times New Roman"/>
        </w:rPr>
        <w:t>practice</w:t>
      </w:r>
      <w:r w:rsidRPr="00E72828">
        <w:rPr>
          <w:rFonts w:ascii="Times New Roman" w:hAnsi="Times New Roman" w:cs="Times New Roman"/>
        </w:rPr>
        <w:t xml:space="preserve"> in accordance with the </w:t>
      </w:r>
      <w:r w:rsidR="002618B7">
        <w:rPr>
          <w:rFonts w:ascii="Times New Roman" w:hAnsi="Times New Roman" w:cs="Times New Roman"/>
        </w:rPr>
        <w:t>Act on Ionising Radiation P</w:t>
      </w:r>
      <w:r w:rsidRPr="00E72828">
        <w:rPr>
          <w:rFonts w:ascii="Times New Roman" w:hAnsi="Times New Roman" w:cs="Times New Roman"/>
        </w:rPr>
        <w:t xml:space="preserve">rotection and </w:t>
      </w:r>
      <w:r w:rsidR="002618B7">
        <w:rPr>
          <w:rFonts w:ascii="Times New Roman" w:hAnsi="Times New Roman" w:cs="Times New Roman"/>
        </w:rPr>
        <w:t>N</w:t>
      </w:r>
      <w:r w:rsidRPr="00E72828">
        <w:rPr>
          <w:rFonts w:ascii="Times New Roman" w:hAnsi="Times New Roman" w:cs="Times New Roman"/>
        </w:rPr>
        <w:t>uclear</w:t>
      </w:r>
      <w:r w:rsidRPr="00E72828">
        <w:rPr>
          <w:rFonts w:ascii="Times New Roman" w:hAnsi="Times New Roman" w:cs="Times New Roman"/>
          <w:spacing w:val="-4"/>
        </w:rPr>
        <w:t xml:space="preserve"> </w:t>
      </w:r>
      <w:r w:rsidR="002618B7">
        <w:rPr>
          <w:rFonts w:ascii="Times New Roman" w:hAnsi="Times New Roman" w:cs="Times New Roman"/>
        </w:rPr>
        <w:t>Safety (Official Gazette of the Republic of Slovenia, No. 76/17, hereinafter: ZVISJV-1).</w:t>
      </w:r>
    </w:p>
    <w:p w:rsidR="00475EEA" w:rsidRDefault="00475EEA">
      <w:pPr>
        <w:pStyle w:val="Telobesedila"/>
        <w:rPr>
          <w:rFonts w:ascii="Times New Roman" w:hAnsi="Times New Roman" w:cs="Times New Roman"/>
        </w:rPr>
      </w:pPr>
    </w:p>
    <w:p w:rsidR="00475EEA" w:rsidRPr="00E72828" w:rsidRDefault="00475EEA">
      <w:pPr>
        <w:pStyle w:val="Telobesedila"/>
        <w:spacing w:before="7"/>
        <w:rPr>
          <w:rFonts w:ascii="Times New Roman" w:hAnsi="Times New Roman" w:cs="Times New Roman"/>
        </w:rPr>
      </w:pPr>
    </w:p>
    <w:p w:rsidR="007E724A" w:rsidRPr="00E72828" w:rsidRDefault="007E724A" w:rsidP="00EB689B">
      <w:pPr>
        <w:pStyle w:val="Naslov1"/>
        <w:numPr>
          <w:ilvl w:val="0"/>
          <w:numId w:val="18"/>
        </w:numPr>
        <w:tabs>
          <w:tab w:val="left" w:pos="426"/>
        </w:tabs>
        <w:ind w:left="0" w:right="167" w:firstLine="0"/>
        <w:jc w:val="center"/>
        <w:rPr>
          <w:rFonts w:ascii="Times New Roman" w:hAnsi="Times New Roman" w:cs="Times New Roman"/>
          <w:sz w:val="22"/>
          <w:szCs w:val="22"/>
        </w:rPr>
      </w:pPr>
      <w:bookmarkStart w:id="9" w:name="II._SUPERVISED_AND_CONTROLLED_AREAS"/>
      <w:bookmarkEnd w:id="9"/>
      <w:r w:rsidRPr="00E72828">
        <w:rPr>
          <w:rFonts w:ascii="Times New Roman" w:hAnsi="Times New Roman" w:cs="Times New Roman"/>
          <w:sz w:val="22"/>
          <w:szCs w:val="22"/>
        </w:rPr>
        <w:t>SPECIFIC RADIATION PROTECTION MEASURES OF APPRENTICES</w:t>
      </w:r>
      <w:r w:rsidRPr="00E72828">
        <w:rPr>
          <w:rFonts w:ascii="Times New Roman" w:hAnsi="Times New Roman" w:cs="Times New Roman"/>
          <w:spacing w:val="-11"/>
          <w:sz w:val="22"/>
          <w:szCs w:val="22"/>
        </w:rPr>
        <w:t xml:space="preserve"> </w:t>
      </w:r>
      <w:r w:rsidRPr="00E72828">
        <w:rPr>
          <w:rFonts w:ascii="Times New Roman" w:hAnsi="Times New Roman" w:cs="Times New Roman"/>
          <w:sz w:val="22"/>
          <w:szCs w:val="22"/>
        </w:rPr>
        <w:t>AND STUDENTS</w:t>
      </w:r>
    </w:p>
    <w:p w:rsidR="00475EEA" w:rsidRPr="00E72828" w:rsidRDefault="00475EEA" w:rsidP="007E724A">
      <w:pPr>
        <w:pStyle w:val="Telobesedila"/>
        <w:spacing w:before="9"/>
        <w:jc w:val="center"/>
        <w:rPr>
          <w:rFonts w:ascii="Times New Roman" w:hAnsi="Times New Roman" w:cs="Times New Roman"/>
          <w:b/>
        </w:rPr>
      </w:pPr>
    </w:p>
    <w:p w:rsidR="00475EEA" w:rsidRPr="00E72828" w:rsidRDefault="00A36EA1" w:rsidP="005327EF">
      <w:pPr>
        <w:pStyle w:val="Naslov2"/>
        <w:spacing w:before="240" w:after="240"/>
        <w:ind w:left="0" w:right="828"/>
        <w:jc w:val="center"/>
        <w:rPr>
          <w:rFonts w:ascii="Times New Roman" w:hAnsi="Times New Roman" w:cs="Times New Roman"/>
        </w:rPr>
      </w:pPr>
      <w:bookmarkStart w:id="10" w:name="Article_3"/>
      <w:bookmarkEnd w:id="10"/>
      <w:r w:rsidRPr="00E72828">
        <w:rPr>
          <w:rFonts w:ascii="Times New Roman" w:hAnsi="Times New Roman" w:cs="Times New Roman"/>
        </w:rPr>
        <w:t>Article 3</w:t>
      </w:r>
      <w:bookmarkStart w:id="11" w:name="(Categorisation_of_areas)"/>
      <w:bookmarkEnd w:id="11"/>
      <w:r w:rsidRPr="00E72828">
        <w:rPr>
          <w:rFonts w:ascii="Times New Roman" w:hAnsi="Times New Roman" w:cs="Times New Roman"/>
        </w:rPr>
        <w:t xml:space="preserve"> </w:t>
      </w:r>
      <w:r w:rsidR="00D456F4">
        <w:rPr>
          <w:rFonts w:ascii="Times New Roman" w:hAnsi="Times New Roman" w:cs="Times New Roman"/>
        </w:rPr>
        <w:br/>
      </w:r>
      <w:r w:rsidRPr="00E72828">
        <w:rPr>
          <w:rFonts w:ascii="Times New Roman" w:hAnsi="Times New Roman" w:cs="Times New Roman"/>
        </w:rPr>
        <w:t>(</w:t>
      </w:r>
      <w:r w:rsidR="00D456F4">
        <w:rPr>
          <w:rFonts w:ascii="Times New Roman" w:hAnsi="Times New Roman" w:cs="Times New Roman"/>
        </w:rPr>
        <w:t>Protection of exposed apprentices and students</w:t>
      </w:r>
      <w:r w:rsidRPr="00E72828">
        <w:rPr>
          <w:rFonts w:ascii="Times New Roman" w:hAnsi="Times New Roman" w:cs="Times New Roman"/>
        </w:rPr>
        <w:t>)</w:t>
      </w:r>
    </w:p>
    <w:p w:rsidR="007E724A" w:rsidRPr="00E72828" w:rsidRDefault="007E724A" w:rsidP="00EB689B">
      <w:pPr>
        <w:pStyle w:val="Odstavekseznama"/>
        <w:numPr>
          <w:ilvl w:val="0"/>
          <w:numId w:val="15"/>
        </w:numPr>
        <w:tabs>
          <w:tab w:val="left" w:pos="545"/>
        </w:tabs>
        <w:spacing w:after="120" w:line="259" w:lineRule="auto"/>
        <w:ind w:right="896" w:hanging="425"/>
        <w:rPr>
          <w:rFonts w:ascii="Times New Roman" w:hAnsi="Times New Roman" w:cs="Times New Roman"/>
        </w:rPr>
      </w:pPr>
      <w:bookmarkStart w:id="12" w:name="Article_4"/>
      <w:bookmarkEnd w:id="12"/>
      <w:r w:rsidRPr="00E72828">
        <w:rPr>
          <w:rFonts w:ascii="Times New Roman" w:hAnsi="Times New Roman" w:cs="Times New Roman"/>
        </w:rPr>
        <w:t xml:space="preserve">Apprentices and students who, within the framework of their education, enter the controlled area for which the provider of a radiation practice is responsible and who, under the supervision of persons trained in accordance with </w:t>
      </w:r>
      <w:r>
        <w:rPr>
          <w:rFonts w:ascii="Times New Roman" w:hAnsi="Times New Roman" w:cs="Times New Roman"/>
        </w:rPr>
        <w:t>these Rules</w:t>
      </w:r>
      <w:r w:rsidRPr="00E72828">
        <w:rPr>
          <w:rFonts w:ascii="Times New Roman" w:hAnsi="Times New Roman" w:cs="Times New Roman"/>
        </w:rPr>
        <w:t xml:space="preserve">, shall be treated as persons </w:t>
      </w:r>
      <w:r>
        <w:rPr>
          <w:rFonts w:ascii="Times New Roman" w:hAnsi="Times New Roman" w:cs="Times New Roman"/>
        </w:rPr>
        <w:t>involved in the implementation of radiation activities</w:t>
      </w:r>
      <w:r w:rsidRPr="00E72828">
        <w:rPr>
          <w:rFonts w:ascii="Times New Roman" w:hAnsi="Times New Roman" w:cs="Times New Roman"/>
        </w:rPr>
        <w:t>.</w:t>
      </w:r>
    </w:p>
    <w:p w:rsidR="007E724A" w:rsidRPr="00E72828" w:rsidRDefault="007E724A" w:rsidP="00EB689B">
      <w:pPr>
        <w:pStyle w:val="Odstavekseznama"/>
        <w:numPr>
          <w:ilvl w:val="0"/>
          <w:numId w:val="15"/>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 xml:space="preserve">The provider of training himself or indirectly through a contract with a provider of a radiation practice ensures that the exposure for practitioners and students is assessed in the same way as for the exposed workers in </w:t>
      </w:r>
      <w:r>
        <w:rPr>
          <w:rFonts w:ascii="Times New Roman" w:hAnsi="Times New Roman" w:cs="Times New Roman"/>
        </w:rPr>
        <w:t>the rules which lay down the conditions, method, scope and frequency of assessment of personal exposure to workers</w:t>
      </w:r>
      <w:r w:rsidRPr="00E72828">
        <w:rPr>
          <w:rFonts w:ascii="Times New Roman" w:hAnsi="Times New Roman" w:cs="Times New Roman"/>
        </w:rPr>
        <w:t>.</w:t>
      </w:r>
    </w:p>
    <w:p w:rsidR="007E724A" w:rsidRPr="00E72828" w:rsidRDefault="007E724A" w:rsidP="00EB689B">
      <w:pPr>
        <w:pStyle w:val="Odstavekseznama"/>
        <w:numPr>
          <w:ilvl w:val="0"/>
          <w:numId w:val="15"/>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The provider of education, himself or, indirectly through a contract with a provider of a radiation practice, provides health surveillance for apprentices and students assigned to category A or B, in the same way as is specified for exposed workers in a regulation determining the extent of health surveillance of exposed</w:t>
      </w:r>
      <w:r w:rsidRPr="00E72828">
        <w:rPr>
          <w:rFonts w:ascii="Times New Roman" w:hAnsi="Times New Roman" w:cs="Times New Roman"/>
          <w:spacing w:val="-7"/>
        </w:rPr>
        <w:t xml:space="preserve"> </w:t>
      </w:r>
      <w:r w:rsidRPr="00E72828">
        <w:rPr>
          <w:rFonts w:ascii="Times New Roman" w:hAnsi="Times New Roman" w:cs="Times New Roman"/>
        </w:rPr>
        <w:t>workers.</w:t>
      </w:r>
    </w:p>
    <w:p w:rsidR="007E724A" w:rsidRPr="00E72828" w:rsidRDefault="007E724A" w:rsidP="00EB689B">
      <w:pPr>
        <w:pStyle w:val="Odstavekseznama"/>
        <w:numPr>
          <w:ilvl w:val="0"/>
          <w:numId w:val="15"/>
        </w:numPr>
        <w:tabs>
          <w:tab w:val="left" w:pos="545"/>
        </w:tabs>
        <w:spacing w:after="120" w:line="259" w:lineRule="auto"/>
        <w:ind w:right="902" w:hanging="425"/>
        <w:rPr>
          <w:rFonts w:ascii="Times New Roman" w:hAnsi="Times New Roman" w:cs="Times New Roman"/>
        </w:rPr>
      </w:pPr>
      <w:r w:rsidRPr="00E72828">
        <w:rPr>
          <w:rFonts w:ascii="Times New Roman" w:hAnsi="Times New Roman" w:cs="Times New Roman"/>
        </w:rPr>
        <w:t xml:space="preserve">The provider of education, himself or, indirectly through a contract with a provider of a radiation practice, provides training for apprentices and students assigned to category A or B as defined in Articles </w:t>
      </w:r>
      <w:r>
        <w:rPr>
          <w:rFonts w:ascii="Times New Roman" w:hAnsi="Times New Roman" w:cs="Times New Roman"/>
        </w:rPr>
        <w:t>9 to 18</w:t>
      </w:r>
      <w:r w:rsidRPr="00E72828">
        <w:rPr>
          <w:rFonts w:ascii="Times New Roman" w:hAnsi="Times New Roman" w:cs="Times New Roman"/>
        </w:rPr>
        <w:t xml:space="preserve"> of these</w:t>
      </w:r>
      <w:r w:rsidRPr="00E72828">
        <w:rPr>
          <w:rFonts w:ascii="Times New Roman" w:hAnsi="Times New Roman" w:cs="Times New Roman"/>
          <w:spacing w:val="-6"/>
        </w:rPr>
        <w:t xml:space="preserve"> </w:t>
      </w:r>
      <w:r w:rsidRPr="00E72828">
        <w:rPr>
          <w:rFonts w:ascii="Times New Roman" w:hAnsi="Times New Roman" w:cs="Times New Roman"/>
        </w:rPr>
        <w:t>Rules.</w:t>
      </w:r>
    </w:p>
    <w:p w:rsidR="007E724A" w:rsidRPr="00E72828" w:rsidRDefault="00A36EA1" w:rsidP="007E724A">
      <w:pPr>
        <w:pStyle w:val="Naslov2"/>
        <w:spacing w:before="200"/>
        <w:ind w:right="1175"/>
        <w:jc w:val="center"/>
        <w:rPr>
          <w:rFonts w:ascii="Times New Roman" w:hAnsi="Times New Roman" w:cs="Times New Roman"/>
        </w:rPr>
      </w:pPr>
      <w:r w:rsidRPr="00E72828">
        <w:rPr>
          <w:rFonts w:ascii="Times New Roman" w:hAnsi="Times New Roman" w:cs="Times New Roman"/>
        </w:rPr>
        <w:t>Article 4</w:t>
      </w:r>
      <w:bookmarkStart w:id="13" w:name="(Controlled_areas)"/>
      <w:bookmarkEnd w:id="13"/>
      <w:r w:rsidRPr="00E72828">
        <w:rPr>
          <w:rFonts w:ascii="Times New Roman" w:hAnsi="Times New Roman" w:cs="Times New Roman"/>
        </w:rPr>
        <w:t xml:space="preserve"> </w:t>
      </w:r>
    </w:p>
    <w:p w:rsidR="007E724A" w:rsidRPr="00E72828" w:rsidRDefault="007E724A" w:rsidP="007E724A">
      <w:pPr>
        <w:spacing w:before="39"/>
        <w:jc w:val="center"/>
        <w:rPr>
          <w:rFonts w:ascii="Times New Roman" w:hAnsi="Times New Roman" w:cs="Times New Roman"/>
          <w:b/>
        </w:rPr>
      </w:pPr>
      <w:r w:rsidRPr="00E72828">
        <w:rPr>
          <w:rFonts w:ascii="Times New Roman" w:hAnsi="Times New Roman" w:cs="Times New Roman"/>
          <w:b/>
        </w:rPr>
        <w:t>(Responsibility for radiation protection of apprentices and students)</w:t>
      </w:r>
    </w:p>
    <w:p w:rsidR="007E724A" w:rsidRPr="00E72828" w:rsidRDefault="007E724A" w:rsidP="007E724A">
      <w:pPr>
        <w:pStyle w:val="Telobesedila"/>
        <w:rPr>
          <w:rFonts w:ascii="Times New Roman" w:hAnsi="Times New Roman" w:cs="Times New Roman"/>
          <w:b/>
        </w:rPr>
      </w:pPr>
    </w:p>
    <w:p w:rsidR="007E724A" w:rsidRPr="00E72828" w:rsidRDefault="007E724A" w:rsidP="00EB689B">
      <w:pPr>
        <w:pStyle w:val="Odstavekseznama"/>
        <w:numPr>
          <w:ilvl w:val="0"/>
          <w:numId w:val="14"/>
        </w:numPr>
        <w:tabs>
          <w:tab w:val="left" w:pos="545"/>
        </w:tabs>
        <w:spacing w:after="120" w:line="259" w:lineRule="auto"/>
        <w:ind w:right="899" w:hanging="426"/>
        <w:rPr>
          <w:rFonts w:ascii="Times New Roman" w:hAnsi="Times New Roman" w:cs="Times New Roman"/>
        </w:rPr>
      </w:pPr>
      <w:r w:rsidRPr="00E72828">
        <w:rPr>
          <w:rFonts w:ascii="Times New Roman" w:hAnsi="Times New Roman" w:cs="Times New Roman"/>
        </w:rPr>
        <w:t xml:space="preserve">The </w:t>
      </w:r>
      <w:r w:rsidR="00F9513E">
        <w:rPr>
          <w:rFonts w:ascii="Times New Roman" w:hAnsi="Times New Roman" w:cs="Times New Roman"/>
        </w:rPr>
        <w:t>operator carrying out</w:t>
      </w:r>
      <w:r w:rsidRPr="00E72828">
        <w:rPr>
          <w:rFonts w:ascii="Times New Roman" w:hAnsi="Times New Roman" w:cs="Times New Roman"/>
        </w:rPr>
        <w:t xml:space="preserve"> a radiation practice provides a written programme for introducing apprentices and students into safe work with radiation sources in individual</w:t>
      </w:r>
      <w:r w:rsidRPr="00E72828">
        <w:rPr>
          <w:rFonts w:ascii="Times New Roman" w:hAnsi="Times New Roman" w:cs="Times New Roman"/>
          <w:spacing w:val="-12"/>
        </w:rPr>
        <w:t xml:space="preserve"> </w:t>
      </w:r>
      <w:r w:rsidRPr="00E72828">
        <w:rPr>
          <w:rFonts w:ascii="Times New Roman" w:hAnsi="Times New Roman" w:cs="Times New Roman"/>
        </w:rPr>
        <w:t>areas.</w:t>
      </w:r>
    </w:p>
    <w:p w:rsidR="007E724A" w:rsidRPr="00E72828" w:rsidRDefault="007E724A" w:rsidP="00EB689B">
      <w:pPr>
        <w:pStyle w:val="Odstavekseznama"/>
        <w:numPr>
          <w:ilvl w:val="0"/>
          <w:numId w:val="14"/>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 xml:space="preserve">The </w:t>
      </w:r>
      <w:r w:rsidR="00F9513E">
        <w:rPr>
          <w:rFonts w:ascii="Times New Roman" w:hAnsi="Times New Roman" w:cs="Times New Roman"/>
        </w:rPr>
        <w:t>operator carrying out</w:t>
      </w:r>
      <w:r w:rsidRPr="00E72828">
        <w:rPr>
          <w:rFonts w:ascii="Times New Roman" w:hAnsi="Times New Roman" w:cs="Times New Roman"/>
        </w:rPr>
        <w:t xml:space="preserve"> a radiation practice shall determine one or more mentors for each field that will ensure that the apprentice or student is introduced into safe work with radiation sources in accordance with the programme referred to in the preceding</w:t>
      </w:r>
      <w:r w:rsidRPr="00E72828">
        <w:rPr>
          <w:rFonts w:ascii="Times New Roman" w:hAnsi="Times New Roman" w:cs="Times New Roman"/>
          <w:spacing w:val="-10"/>
        </w:rPr>
        <w:t xml:space="preserve"> </w:t>
      </w:r>
      <w:r w:rsidRPr="00E72828">
        <w:rPr>
          <w:rFonts w:ascii="Times New Roman" w:hAnsi="Times New Roman" w:cs="Times New Roman"/>
        </w:rPr>
        <w:t>paragraph.</w:t>
      </w:r>
    </w:p>
    <w:p w:rsidR="007E724A" w:rsidRPr="00E72828" w:rsidRDefault="007E724A" w:rsidP="00EB689B">
      <w:pPr>
        <w:pStyle w:val="Odstavekseznama"/>
        <w:numPr>
          <w:ilvl w:val="0"/>
          <w:numId w:val="14"/>
        </w:numPr>
        <w:tabs>
          <w:tab w:val="left" w:pos="545"/>
        </w:tabs>
        <w:spacing w:after="120" w:line="259" w:lineRule="auto"/>
        <w:ind w:right="901" w:hanging="426"/>
        <w:rPr>
          <w:rFonts w:ascii="Times New Roman" w:hAnsi="Times New Roman" w:cs="Times New Roman"/>
        </w:rPr>
      </w:pPr>
      <w:r w:rsidRPr="00E72828">
        <w:rPr>
          <w:rFonts w:ascii="Times New Roman" w:hAnsi="Times New Roman" w:cs="Times New Roman"/>
        </w:rPr>
        <w:t>In areas that involve working with radiation sources, an apprentice or a student should not be given more responsibility than his mentor in a particular</w:t>
      </w:r>
      <w:r w:rsidRPr="00E72828">
        <w:rPr>
          <w:rFonts w:ascii="Times New Roman" w:hAnsi="Times New Roman" w:cs="Times New Roman"/>
          <w:spacing w:val="-8"/>
        </w:rPr>
        <w:t xml:space="preserve"> </w:t>
      </w:r>
      <w:r w:rsidRPr="00E72828">
        <w:rPr>
          <w:rFonts w:ascii="Times New Roman" w:hAnsi="Times New Roman" w:cs="Times New Roman"/>
        </w:rPr>
        <w:t>field.</w:t>
      </w:r>
    </w:p>
    <w:p w:rsidR="007E724A" w:rsidRPr="00E72828" w:rsidRDefault="007E724A" w:rsidP="00EB689B">
      <w:pPr>
        <w:pStyle w:val="Odstavekseznama"/>
        <w:numPr>
          <w:ilvl w:val="0"/>
          <w:numId w:val="14"/>
        </w:numPr>
        <w:tabs>
          <w:tab w:val="left" w:pos="545"/>
        </w:tabs>
        <w:spacing w:after="120" w:line="259" w:lineRule="auto"/>
        <w:ind w:right="894" w:hanging="426"/>
        <w:rPr>
          <w:rFonts w:ascii="Times New Roman" w:hAnsi="Times New Roman" w:cs="Times New Roman"/>
        </w:rPr>
      </w:pPr>
      <w:r w:rsidRPr="00E72828">
        <w:rPr>
          <w:rFonts w:ascii="Times New Roman" w:hAnsi="Times New Roman" w:cs="Times New Roman"/>
        </w:rPr>
        <w:t>The tasks and duties of the person responsible for radiation protection must not be assigned to the apprentice and the</w:t>
      </w:r>
      <w:r w:rsidRPr="00E72828">
        <w:rPr>
          <w:rFonts w:ascii="Times New Roman" w:hAnsi="Times New Roman" w:cs="Times New Roman"/>
          <w:spacing w:val="-2"/>
        </w:rPr>
        <w:t xml:space="preserve"> </w:t>
      </w:r>
      <w:r w:rsidRPr="00E72828">
        <w:rPr>
          <w:rFonts w:ascii="Times New Roman" w:hAnsi="Times New Roman" w:cs="Times New Roman"/>
        </w:rPr>
        <w:t>student.</w:t>
      </w:r>
    </w:p>
    <w:p w:rsidR="007E724A" w:rsidRDefault="007E724A" w:rsidP="00EB689B">
      <w:pPr>
        <w:pStyle w:val="Odstavekseznama"/>
        <w:numPr>
          <w:ilvl w:val="0"/>
          <w:numId w:val="14"/>
        </w:numPr>
        <w:tabs>
          <w:tab w:val="left" w:pos="545"/>
        </w:tabs>
        <w:spacing w:after="120" w:line="259" w:lineRule="auto"/>
        <w:ind w:right="895" w:hanging="426"/>
        <w:rPr>
          <w:rFonts w:ascii="Times New Roman" w:hAnsi="Times New Roman" w:cs="Times New Roman"/>
        </w:rPr>
      </w:pPr>
      <w:r w:rsidRPr="00E72828">
        <w:rPr>
          <w:rFonts w:ascii="Times New Roman" w:hAnsi="Times New Roman" w:cs="Times New Roman"/>
        </w:rPr>
        <w:t>Notwithstanding the provisions of the preceding and this Article, the principles of radiation protection apply to exposed workers, workers working under supervision and workers who manage radiation sources, including to apprentices and</w:t>
      </w:r>
      <w:r w:rsidRPr="00E72828">
        <w:rPr>
          <w:rFonts w:ascii="Times New Roman" w:hAnsi="Times New Roman" w:cs="Times New Roman"/>
          <w:spacing w:val="-8"/>
        </w:rPr>
        <w:t xml:space="preserve"> </w:t>
      </w:r>
      <w:r w:rsidRPr="00E72828">
        <w:rPr>
          <w:rFonts w:ascii="Times New Roman" w:hAnsi="Times New Roman" w:cs="Times New Roman"/>
        </w:rPr>
        <w:t>students.</w:t>
      </w:r>
    </w:p>
    <w:p w:rsidR="00475EEA" w:rsidRPr="00E72828" w:rsidRDefault="00A36EA1" w:rsidP="00EB689B">
      <w:pPr>
        <w:pStyle w:val="Naslov1"/>
        <w:numPr>
          <w:ilvl w:val="0"/>
          <w:numId w:val="19"/>
        </w:numPr>
        <w:tabs>
          <w:tab w:val="left" w:pos="922"/>
        </w:tabs>
        <w:ind w:right="1405"/>
        <w:jc w:val="center"/>
        <w:rPr>
          <w:rFonts w:ascii="Times New Roman" w:hAnsi="Times New Roman" w:cs="Times New Roman"/>
          <w:sz w:val="22"/>
          <w:szCs w:val="22"/>
        </w:rPr>
      </w:pPr>
      <w:bookmarkStart w:id="14" w:name="IV._SPECIFIC_RADIATION_PROTECTION_MEASUR"/>
      <w:bookmarkStart w:id="15" w:name="V._RADIATION_PROTECTION_ORGANISATIONAL_U"/>
      <w:bookmarkEnd w:id="14"/>
      <w:bookmarkEnd w:id="15"/>
      <w:r w:rsidRPr="00E72828">
        <w:rPr>
          <w:rFonts w:ascii="Times New Roman" w:hAnsi="Times New Roman" w:cs="Times New Roman"/>
          <w:sz w:val="22"/>
          <w:szCs w:val="22"/>
        </w:rPr>
        <w:lastRenderedPageBreak/>
        <w:t>RADIATION PROTECTION ORGANISATIONAL UNIT AND A PERSON RESPONSIBLE FOR RADIATION</w:t>
      </w:r>
      <w:r w:rsidRPr="00E72828">
        <w:rPr>
          <w:rFonts w:ascii="Times New Roman" w:hAnsi="Times New Roman" w:cs="Times New Roman"/>
          <w:spacing w:val="-3"/>
          <w:sz w:val="22"/>
          <w:szCs w:val="22"/>
        </w:rPr>
        <w:t xml:space="preserve"> </w:t>
      </w:r>
      <w:r w:rsidRPr="00E72828">
        <w:rPr>
          <w:rFonts w:ascii="Times New Roman" w:hAnsi="Times New Roman" w:cs="Times New Roman"/>
          <w:sz w:val="22"/>
          <w:szCs w:val="22"/>
        </w:rPr>
        <w:t>PROTECTION</w:t>
      </w:r>
    </w:p>
    <w:p w:rsidR="00475EEA" w:rsidRPr="00E72828" w:rsidRDefault="00475EEA">
      <w:pPr>
        <w:pStyle w:val="Telobesedila"/>
        <w:rPr>
          <w:rFonts w:ascii="Times New Roman" w:hAnsi="Times New Roman" w:cs="Times New Roman"/>
          <w:b/>
        </w:rPr>
      </w:pPr>
    </w:p>
    <w:p w:rsidR="00475EEA" w:rsidRPr="00E72828" w:rsidRDefault="00A36EA1" w:rsidP="005327EF">
      <w:pPr>
        <w:pStyle w:val="Naslov2"/>
        <w:ind w:right="1175"/>
        <w:jc w:val="center"/>
        <w:rPr>
          <w:rFonts w:ascii="Times New Roman" w:hAnsi="Times New Roman" w:cs="Times New Roman"/>
        </w:rPr>
      </w:pPr>
      <w:bookmarkStart w:id="16" w:name="Article_23"/>
      <w:bookmarkEnd w:id="16"/>
      <w:r w:rsidRPr="00E72828">
        <w:rPr>
          <w:rFonts w:ascii="Times New Roman" w:hAnsi="Times New Roman" w:cs="Times New Roman"/>
        </w:rPr>
        <w:t xml:space="preserve">Article </w:t>
      </w:r>
      <w:r w:rsidR="00F70DD4">
        <w:rPr>
          <w:rFonts w:ascii="Times New Roman" w:hAnsi="Times New Roman" w:cs="Times New Roman"/>
        </w:rPr>
        <w:t>5</w:t>
      </w:r>
    </w:p>
    <w:p w:rsidR="00475EEA" w:rsidRPr="00E72828" w:rsidRDefault="00A36EA1" w:rsidP="005327EF">
      <w:pPr>
        <w:spacing w:after="240"/>
        <w:ind w:left="2418"/>
        <w:rPr>
          <w:rFonts w:ascii="Times New Roman" w:hAnsi="Times New Roman" w:cs="Times New Roman"/>
          <w:b/>
        </w:rPr>
      </w:pPr>
      <w:bookmarkStart w:id="17" w:name="(Radiation_protection_organisational_uni"/>
      <w:bookmarkEnd w:id="17"/>
      <w:r w:rsidRPr="00E72828">
        <w:rPr>
          <w:rFonts w:ascii="Times New Roman" w:hAnsi="Times New Roman" w:cs="Times New Roman"/>
          <w:b/>
        </w:rPr>
        <w:t>(Radiation protection organisational unit)</w:t>
      </w:r>
    </w:p>
    <w:p w:rsidR="00475EEA" w:rsidRPr="00E72828" w:rsidRDefault="00A36EA1" w:rsidP="00EB689B">
      <w:pPr>
        <w:pStyle w:val="Odstavekseznama"/>
        <w:numPr>
          <w:ilvl w:val="0"/>
          <w:numId w:val="13"/>
        </w:numPr>
        <w:tabs>
          <w:tab w:val="left" w:pos="545"/>
        </w:tabs>
        <w:spacing w:after="120" w:line="259" w:lineRule="auto"/>
        <w:ind w:right="895" w:hanging="426"/>
        <w:rPr>
          <w:rFonts w:ascii="Times New Roman" w:hAnsi="Times New Roman" w:cs="Times New Roman"/>
        </w:rPr>
      </w:pPr>
      <w:r w:rsidRPr="00E72828">
        <w:rPr>
          <w:rFonts w:ascii="Times New Roman" w:hAnsi="Times New Roman" w:cs="Times New Roman"/>
        </w:rPr>
        <w:t xml:space="preserve">The radiation protection organisational unit, as stipulated by the </w:t>
      </w:r>
      <w:r w:rsidR="00F9513E">
        <w:rPr>
          <w:rFonts w:ascii="Times New Roman" w:hAnsi="Times New Roman" w:cs="Times New Roman"/>
        </w:rPr>
        <w:t>ZVISJV-1</w:t>
      </w:r>
      <w:r w:rsidRPr="00E72828">
        <w:rPr>
          <w:rFonts w:ascii="Times New Roman" w:hAnsi="Times New Roman" w:cs="Times New Roman"/>
        </w:rPr>
        <w:t xml:space="preserve"> (hereinafter: radiation protection organisational unit) is responsible</w:t>
      </w:r>
      <w:r w:rsidRPr="00E72828">
        <w:rPr>
          <w:rFonts w:ascii="Times New Roman" w:hAnsi="Times New Roman" w:cs="Times New Roman"/>
          <w:spacing w:val="-2"/>
        </w:rPr>
        <w:t xml:space="preserve"> </w:t>
      </w:r>
      <w:r w:rsidRPr="00E72828">
        <w:rPr>
          <w:rFonts w:ascii="Times New Roman" w:hAnsi="Times New Roman" w:cs="Times New Roman"/>
        </w:rPr>
        <w:t>for:</w:t>
      </w:r>
    </w:p>
    <w:p w:rsidR="00475EEA" w:rsidRPr="00E72828" w:rsidRDefault="00A36EA1" w:rsidP="00EB689B">
      <w:pPr>
        <w:pStyle w:val="Odstavekseznama"/>
        <w:numPr>
          <w:ilvl w:val="1"/>
          <w:numId w:val="20"/>
        </w:numPr>
        <w:tabs>
          <w:tab w:val="left" w:pos="838"/>
          <w:tab w:val="left" w:pos="839"/>
        </w:tabs>
        <w:spacing w:after="120" w:line="268" w:lineRule="exact"/>
        <w:jc w:val="left"/>
        <w:rPr>
          <w:rFonts w:ascii="Times New Roman" w:hAnsi="Times New Roman" w:cs="Times New Roman"/>
        </w:rPr>
      </w:pPr>
      <w:r w:rsidRPr="00E72828">
        <w:rPr>
          <w:rFonts w:ascii="Times New Roman" w:hAnsi="Times New Roman" w:cs="Times New Roman"/>
        </w:rPr>
        <w:t>planning, optimisation and implementation of radiation protection</w:t>
      </w:r>
      <w:r w:rsidRPr="00E72828">
        <w:rPr>
          <w:rFonts w:ascii="Times New Roman" w:hAnsi="Times New Roman" w:cs="Times New Roman"/>
          <w:spacing w:val="-5"/>
        </w:rPr>
        <w:t xml:space="preserve"> </w:t>
      </w:r>
      <w:r w:rsidRPr="00E72828">
        <w:rPr>
          <w:rFonts w:ascii="Times New Roman" w:hAnsi="Times New Roman" w:cs="Times New Roman"/>
        </w:rPr>
        <w:t>measures;</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drawing-up the radiation protection</w:t>
      </w:r>
      <w:r w:rsidRPr="00E72828">
        <w:rPr>
          <w:rFonts w:ascii="Times New Roman" w:hAnsi="Times New Roman" w:cs="Times New Roman"/>
          <w:spacing w:val="-2"/>
        </w:rPr>
        <w:t xml:space="preserve"> </w:t>
      </w:r>
      <w:r w:rsidRPr="00E72828">
        <w:rPr>
          <w:rFonts w:ascii="Times New Roman" w:hAnsi="Times New Roman" w:cs="Times New Roman"/>
        </w:rPr>
        <w:t>assessments;</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classification of working environments in controlled and supervised</w:t>
      </w:r>
      <w:r w:rsidRPr="00E72828">
        <w:rPr>
          <w:rFonts w:ascii="Times New Roman" w:hAnsi="Times New Roman" w:cs="Times New Roman"/>
          <w:spacing w:val="-3"/>
        </w:rPr>
        <w:t xml:space="preserve"> </w:t>
      </w:r>
      <w:r w:rsidRPr="00E72828">
        <w:rPr>
          <w:rFonts w:ascii="Times New Roman" w:hAnsi="Times New Roman" w:cs="Times New Roman"/>
        </w:rPr>
        <w:t>areas;</w:t>
      </w:r>
    </w:p>
    <w:p w:rsidR="00475EEA" w:rsidRPr="00E72828" w:rsidRDefault="00A36EA1" w:rsidP="00EB689B">
      <w:pPr>
        <w:pStyle w:val="Odstavekseznama"/>
        <w:numPr>
          <w:ilvl w:val="1"/>
          <w:numId w:val="20"/>
        </w:numPr>
        <w:tabs>
          <w:tab w:val="left" w:pos="838"/>
          <w:tab w:val="left" w:pos="839"/>
        </w:tabs>
        <w:spacing w:after="120" w:line="256" w:lineRule="auto"/>
        <w:ind w:right="903"/>
        <w:jc w:val="left"/>
        <w:rPr>
          <w:rFonts w:ascii="Times New Roman" w:hAnsi="Times New Roman" w:cs="Times New Roman"/>
        </w:rPr>
      </w:pPr>
      <w:r w:rsidRPr="00E72828">
        <w:rPr>
          <w:rFonts w:ascii="Times New Roman" w:hAnsi="Times New Roman" w:cs="Times New Roman"/>
        </w:rPr>
        <w:t>preparation of written instructions for safe work with radiation sources in the controlled and supervised</w:t>
      </w:r>
      <w:r w:rsidRPr="00E72828">
        <w:rPr>
          <w:rFonts w:ascii="Times New Roman" w:hAnsi="Times New Roman" w:cs="Times New Roman"/>
          <w:spacing w:val="1"/>
        </w:rPr>
        <w:t xml:space="preserve"> </w:t>
      </w:r>
      <w:r w:rsidRPr="00E72828">
        <w:rPr>
          <w:rFonts w:ascii="Times New Roman" w:hAnsi="Times New Roman" w:cs="Times New Roman"/>
        </w:rPr>
        <w:t>areas;</w:t>
      </w:r>
    </w:p>
    <w:p w:rsidR="00F9513E" w:rsidRDefault="00F9513E" w:rsidP="00EB689B">
      <w:pPr>
        <w:pStyle w:val="Odstavekseznama"/>
        <w:numPr>
          <w:ilvl w:val="1"/>
          <w:numId w:val="20"/>
        </w:numPr>
        <w:tabs>
          <w:tab w:val="left" w:pos="838"/>
          <w:tab w:val="left" w:pos="839"/>
        </w:tabs>
        <w:spacing w:after="120"/>
        <w:jc w:val="left"/>
        <w:rPr>
          <w:rFonts w:ascii="Times New Roman" w:hAnsi="Times New Roman" w:cs="Times New Roman"/>
        </w:rPr>
      </w:pPr>
      <w:r>
        <w:rPr>
          <w:rFonts w:ascii="Times New Roman" w:hAnsi="Times New Roman" w:cs="Times New Roman"/>
        </w:rPr>
        <w:t>performing control measurements in controlled and supervised areas;</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classification of exposed workers in categories A and</w:t>
      </w:r>
      <w:r w:rsidRPr="00E72828">
        <w:rPr>
          <w:rFonts w:ascii="Times New Roman" w:hAnsi="Times New Roman" w:cs="Times New Roman"/>
          <w:spacing w:val="-8"/>
        </w:rPr>
        <w:t xml:space="preserve"> </w:t>
      </w:r>
      <w:r w:rsidRPr="00E72828">
        <w:rPr>
          <w:rFonts w:ascii="Times New Roman" w:hAnsi="Times New Roman" w:cs="Times New Roman"/>
        </w:rPr>
        <w:t>B;</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the preparation of written programmes and radiation monitoring</w:t>
      </w:r>
      <w:r w:rsidRPr="00E72828">
        <w:rPr>
          <w:rFonts w:ascii="Times New Roman" w:hAnsi="Times New Roman" w:cs="Times New Roman"/>
          <w:spacing w:val="-1"/>
        </w:rPr>
        <w:t xml:space="preserve"> </w:t>
      </w:r>
      <w:r w:rsidRPr="00E72828">
        <w:rPr>
          <w:rFonts w:ascii="Times New Roman" w:hAnsi="Times New Roman" w:cs="Times New Roman"/>
        </w:rPr>
        <w:t>reports;</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selection of appropriate measuring and personal protective</w:t>
      </w:r>
      <w:r w:rsidRPr="00E72828">
        <w:rPr>
          <w:rFonts w:ascii="Times New Roman" w:hAnsi="Times New Roman" w:cs="Times New Roman"/>
          <w:spacing w:val="-7"/>
        </w:rPr>
        <w:t xml:space="preserve"> </w:t>
      </w:r>
      <w:r w:rsidRPr="00E72828">
        <w:rPr>
          <w:rFonts w:ascii="Times New Roman" w:hAnsi="Times New Roman" w:cs="Times New Roman"/>
        </w:rPr>
        <w:t>equipment;</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maintenance and regular checking of measuring and personal protective</w:t>
      </w:r>
      <w:r w:rsidRPr="00E72828">
        <w:rPr>
          <w:rFonts w:ascii="Times New Roman" w:hAnsi="Times New Roman" w:cs="Times New Roman"/>
          <w:spacing w:val="-11"/>
        </w:rPr>
        <w:t xml:space="preserve"> </w:t>
      </w:r>
      <w:r w:rsidRPr="00E72828">
        <w:rPr>
          <w:rFonts w:ascii="Times New Roman" w:hAnsi="Times New Roman" w:cs="Times New Roman"/>
        </w:rPr>
        <w:t>equipment;</w:t>
      </w:r>
    </w:p>
    <w:p w:rsidR="00475EEA" w:rsidRPr="00E72828" w:rsidRDefault="00A36EA1" w:rsidP="00EB689B">
      <w:pPr>
        <w:pStyle w:val="Odstavekseznama"/>
        <w:numPr>
          <w:ilvl w:val="1"/>
          <w:numId w:val="20"/>
        </w:numPr>
        <w:tabs>
          <w:tab w:val="left" w:pos="838"/>
          <w:tab w:val="left" w:pos="839"/>
        </w:tabs>
        <w:spacing w:after="120"/>
        <w:jc w:val="left"/>
        <w:rPr>
          <w:rFonts w:ascii="Times New Roman" w:hAnsi="Times New Roman" w:cs="Times New Roman"/>
        </w:rPr>
      </w:pPr>
      <w:r w:rsidRPr="00E72828">
        <w:rPr>
          <w:rFonts w:ascii="Times New Roman" w:hAnsi="Times New Roman" w:cs="Times New Roman"/>
        </w:rPr>
        <w:t>organisation and implementation of measures in emergenc</w:t>
      </w:r>
      <w:r w:rsidR="00F9513E">
        <w:rPr>
          <w:rFonts w:ascii="Times New Roman" w:hAnsi="Times New Roman" w:cs="Times New Roman"/>
        </w:rPr>
        <w:t>ies</w:t>
      </w:r>
    </w:p>
    <w:p w:rsidR="00475EEA" w:rsidRPr="00E72828" w:rsidRDefault="00A36EA1" w:rsidP="00EB689B">
      <w:pPr>
        <w:pStyle w:val="Odstavekseznama"/>
        <w:numPr>
          <w:ilvl w:val="0"/>
          <w:numId w:val="13"/>
        </w:numPr>
        <w:tabs>
          <w:tab w:val="left" w:pos="545"/>
        </w:tabs>
        <w:spacing w:after="120" w:line="259" w:lineRule="auto"/>
        <w:ind w:right="897" w:hanging="426"/>
        <w:rPr>
          <w:rFonts w:ascii="Times New Roman" w:hAnsi="Times New Roman" w:cs="Times New Roman"/>
        </w:rPr>
      </w:pPr>
      <w:r w:rsidRPr="00E72828">
        <w:rPr>
          <w:rFonts w:ascii="Times New Roman" w:hAnsi="Times New Roman" w:cs="Times New Roman"/>
        </w:rPr>
        <w:t xml:space="preserve">Notwithstanding the provisions of the preceding paragraph, the operator of a nuclear or radiation facility shall consult with independent authorised radiation protection expert as required by the </w:t>
      </w:r>
      <w:r w:rsidR="00F9513E">
        <w:rPr>
          <w:rFonts w:ascii="Times New Roman" w:hAnsi="Times New Roman" w:cs="Times New Roman"/>
        </w:rPr>
        <w:t>ZVISJV-1.</w:t>
      </w:r>
    </w:p>
    <w:p w:rsidR="00475EEA" w:rsidRPr="00E72828" w:rsidRDefault="00A36EA1" w:rsidP="005327EF">
      <w:pPr>
        <w:pStyle w:val="Naslov2"/>
        <w:spacing w:before="240"/>
        <w:ind w:left="398" w:right="1175"/>
        <w:jc w:val="center"/>
        <w:rPr>
          <w:rFonts w:ascii="Times New Roman" w:hAnsi="Times New Roman" w:cs="Times New Roman"/>
        </w:rPr>
      </w:pPr>
      <w:bookmarkStart w:id="18" w:name="Article_24"/>
      <w:bookmarkEnd w:id="18"/>
      <w:r w:rsidRPr="00E72828">
        <w:rPr>
          <w:rFonts w:ascii="Times New Roman" w:hAnsi="Times New Roman" w:cs="Times New Roman"/>
        </w:rPr>
        <w:t xml:space="preserve">Article </w:t>
      </w:r>
      <w:r w:rsidR="00F70DD4">
        <w:rPr>
          <w:rFonts w:ascii="Times New Roman" w:hAnsi="Times New Roman" w:cs="Times New Roman"/>
        </w:rPr>
        <w:t>6</w:t>
      </w:r>
    </w:p>
    <w:p w:rsidR="00475EEA" w:rsidRPr="00E72828" w:rsidRDefault="00A36EA1" w:rsidP="005327EF">
      <w:pPr>
        <w:spacing w:after="240"/>
        <w:ind w:left="1401"/>
        <w:rPr>
          <w:rFonts w:ascii="Times New Roman" w:hAnsi="Times New Roman" w:cs="Times New Roman"/>
          <w:b/>
        </w:rPr>
      </w:pPr>
      <w:bookmarkStart w:id="19" w:name="(The_independence_of_radiation_protectio"/>
      <w:bookmarkEnd w:id="19"/>
      <w:r w:rsidRPr="00E72828">
        <w:rPr>
          <w:rFonts w:ascii="Times New Roman" w:hAnsi="Times New Roman" w:cs="Times New Roman"/>
          <w:b/>
        </w:rPr>
        <w:t>(The independence of radiation protection organisational unit)</w:t>
      </w:r>
    </w:p>
    <w:p w:rsidR="00475EEA" w:rsidRPr="00E72828" w:rsidRDefault="00A36EA1">
      <w:pPr>
        <w:pStyle w:val="Telobesedila"/>
        <w:spacing w:before="172" w:line="259" w:lineRule="auto"/>
        <w:ind w:left="118" w:right="898"/>
        <w:jc w:val="both"/>
        <w:rPr>
          <w:rFonts w:ascii="Times New Roman" w:hAnsi="Times New Roman" w:cs="Times New Roman"/>
        </w:rPr>
      </w:pPr>
      <w:r w:rsidRPr="00E72828">
        <w:rPr>
          <w:rFonts w:ascii="Times New Roman" w:hAnsi="Times New Roman" w:cs="Times New Roman"/>
        </w:rPr>
        <w:t>The radiation protection organisational unit operates separately from production and work units, and the operator of the nuclear or radiation facility shall ensure its independent operation, the adequate working conditions of the workers working therein and their training in accordance with these Rules.</w:t>
      </w:r>
    </w:p>
    <w:p w:rsidR="00475EEA" w:rsidRPr="00E72828" w:rsidRDefault="00475EEA">
      <w:pPr>
        <w:pStyle w:val="Telobesedila"/>
        <w:rPr>
          <w:rFonts w:ascii="Times New Roman" w:hAnsi="Times New Roman" w:cs="Times New Roman"/>
        </w:rPr>
      </w:pPr>
    </w:p>
    <w:p w:rsidR="00475EEA" w:rsidRPr="00E72828" w:rsidRDefault="00A36EA1">
      <w:pPr>
        <w:pStyle w:val="Naslov2"/>
        <w:spacing w:before="199"/>
        <w:ind w:left="398" w:right="1175"/>
        <w:jc w:val="center"/>
        <w:rPr>
          <w:rFonts w:ascii="Times New Roman" w:hAnsi="Times New Roman" w:cs="Times New Roman"/>
        </w:rPr>
      </w:pPr>
      <w:bookmarkStart w:id="20" w:name="Article_25"/>
      <w:bookmarkEnd w:id="20"/>
      <w:r w:rsidRPr="00E72828">
        <w:rPr>
          <w:rFonts w:ascii="Times New Roman" w:hAnsi="Times New Roman" w:cs="Times New Roman"/>
        </w:rPr>
        <w:t xml:space="preserve">Article </w:t>
      </w:r>
      <w:r w:rsidR="00F70DD4">
        <w:rPr>
          <w:rFonts w:ascii="Times New Roman" w:hAnsi="Times New Roman" w:cs="Times New Roman"/>
        </w:rPr>
        <w:t>7</w:t>
      </w:r>
    </w:p>
    <w:p w:rsidR="00475EEA" w:rsidRPr="00E72828" w:rsidRDefault="007E3CC1" w:rsidP="00CC6A03">
      <w:pPr>
        <w:spacing w:before="41"/>
        <w:jc w:val="center"/>
        <w:rPr>
          <w:rFonts w:ascii="Times New Roman" w:hAnsi="Times New Roman" w:cs="Times New Roman"/>
          <w:b/>
        </w:rPr>
      </w:pPr>
      <w:bookmarkStart w:id="21" w:name="(The_head_of_a_radiation_protection_orga"/>
      <w:bookmarkStart w:id="22" w:name="Article_26"/>
      <w:bookmarkStart w:id="23" w:name="(Responsible_person_for_radiation_protec"/>
      <w:bookmarkEnd w:id="21"/>
      <w:bookmarkEnd w:id="22"/>
      <w:bookmarkEnd w:id="23"/>
      <w:r>
        <w:rPr>
          <w:rFonts w:ascii="Times New Roman" w:hAnsi="Times New Roman" w:cs="Times New Roman"/>
          <w:b/>
        </w:rPr>
        <w:t>(</w:t>
      </w:r>
      <w:r w:rsidR="00CC6A03">
        <w:rPr>
          <w:rFonts w:ascii="Times New Roman" w:hAnsi="Times New Roman" w:cs="Times New Roman"/>
          <w:b/>
        </w:rPr>
        <w:t xml:space="preserve">Person responsible </w:t>
      </w:r>
      <w:r w:rsidR="00A36EA1" w:rsidRPr="00E72828">
        <w:rPr>
          <w:rFonts w:ascii="Times New Roman" w:hAnsi="Times New Roman" w:cs="Times New Roman"/>
          <w:b/>
        </w:rPr>
        <w:t>for radiation protection)</w:t>
      </w:r>
    </w:p>
    <w:p w:rsidR="00475EEA" w:rsidRPr="00E72828" w:rsidRDefault="00475EEA">
      <w:pPr>
        <w:pStyle w:val="Telobesedila"/>
        <w:rPr>
          <w:rFonts w:ascii="Times New Roman" w:hAnsi="Times New Roman" w:cs="Times New Roman"/>
          <w:b/>
        </w:rPr>
      </w:pPr>
    </w:p>
    <w:p w:rsidR="00475EEA" w:rsidRPr="00E72828" w:rsidRDefault="007E3CC1" w:rsidP="00EB689B">
      <w:pPr>
        <w:pStyle w:val="Odstavekseznama"/>
        <w:numPr>
          <w:ilvl w:val="0"/>
          <w:numId w:val="12"/>
        </w:numPr>
        <w:tabs>
          <w:tab w:val="left" w:pos="545"/>
        </w:tabs>
        <w:spacing w:after="120" w:line="259" w:lineRule="auto"/>
        <w:ind w:right="895" w:hanging="426"/>
        <w:rPr>
          <w:rFonts w:ascii="Times New Roman" w:hAnsi="Times New Roman" w:cs="Times New Roman"/>
        </w:rPr>
      </w:pPr>
      <w:r>
        <w:rPr>
          <w:rFonts w:ascii="Times New Roman" w:hAnsi="Times New Roman" w:cs="Times New Roman"/>
        </w:rPr>
        <w:t xml:space="preserve">An operator carrying out </w:t>
      </w:r>
      <w:r w:rsidR="00A36EA1" w:rsidRPr="00E72828">
        <w:rPr>
          <w:rFonts w:ascii="Times New Roman" w:hAnsi="Times New Roman" w:cs="Times New Roman"/>
        </w:rPr>
        <w:t xml:space="preserve">a radiation practice who does not operate radiation or nuclear facility must appoint a person responsible for radiation protection, who fulfils the conditions referred to in </w:t>
      </w:r>
      <w:r w:rsidR="00CC6A03">
        <w:rPr>
          <w:rFonts w:ascii="Times New Roman" w:hAnsi="Times New Roman" w:cs="Times New Roman"/>
        </w:rPr>
        <w:t xml:space="preserve">the first paragraph of </w:t>
      </w:r>
      <w:r w:rsidR="00A36EA1" w:rsidRPr="00E72828">
        <w:rPr>
          <w:rFonts w:ascii="Times New Roman" w:hAnsi="Times New Roman" w:cs="Times New Roman"/>
        </w:rPr>
        <w:t xml:space="preserve">Article </w:t>
      </w:r>
      <w:r w:rsidR="00CC6A03">
        <w:rPr>
          <w:rFonts w:ascii="Times New Roman" w:hAnsi="Times New Roman" w:cs="Times New Roman"/>
        </w:rPr>
        <w:t>9</w:t>
      </w:r>
      <w:r w:rsidR="00A36EA1" w:rsidRPr="00E72828">
        <w:rPr>
          <w:rFonts w:ascii="Times New Roman" w:hAnsi="Times New Roman" w:cs="Times New Roman"/>
        </w:rPr>
        <w:t xml:space="preserve"> of these</w:t>
      </w:r>
      <w:r w:rsidR="00A36EA1" w:rsidRPr="00E72828">
        <w:rPr>
          <w:rFonts w:ascii="Times New Roman" w:hAnsi="Times New Roman" w:cs="Times New Roman"/>
          <w:spacing w:val="-7"/>
        </w:rPr>
        <w:t xml:space="preserve"> </w:t>
      </w:r>
      <w:r w:rsidR="00A36EA1" w:rsidRPr="00E72828">
        <w:rPr>
          <w:rFonts w:ascii="Times New Roman" w:hAnsi="Times New Roman" w:cs="Times New Roman"/>
        </w:rPr>
        <w:t>Rules.</w:t>
      </w:r>
    </w:p>
    <w:p w:rsidR="00475EEA" w:rsidRPr="00E72828" w:rsidRDefault="00A36EA1" w:rsidP="00EB689B">
      <w:pPr>
        <w:pStyle w:val="Odstavekseznama"/>
        <w:numPr>
          <w:ilvl w:val="0"/>
          <w:numId w:val="12"/>
        </w:numPr>
        <w:tabs>
          <w:tab w:val="left" w:pos="545"/>
        </w:tabs>
        <w:spacing w:after="120" w:line="259" w:lineRule="auto"/>
        <w:ind w:right="900" w:hanging="426"/>
        <w:rPr>
          <w:rFonts w:ascii="Times New Roman" w:hAnsi="Times New Roman" w:cs="Times New Roman"/>
        </w:rPr>
      </w:pPr>
      <w:r w:rsidRPr="00E72828">
        <w:rPr>
          <w:rFonts w:ascii="Times New Roman" w:hAnsi="Times New Roman" w:cs="Times New Roman"/>
        </w:rPr>
        <w:t>The person responsible for radiation protection shall ensure a high safety culture and a good status of protection against radiation, in particular</w:t>
      </w:r>
      <w:r w:rsidRPr="00E72828">
        <w:rPr>
          <w:rFonts w:ascii="Times New Roman" w:hAnsi="Times New Roman" w:cs="Times New Roman"/>
          <w:spacing w:val="-10"/>
        </w:rPr>
        <w:t xml:space="preserve"> </w:t>
      </w:r>
      <w:r w:rsidRPr="00E72828">
        <w:rPr>
          <w:rFonts w:ascii="Times New Roman" w:hAnsi="Times New Roman" w:cs="Times New Roman"/>
        </w:rPr>
        <w:t>for:</w:t>
      </w:r>
    </w:p>
    <w:p w:rsidR="00475EEA" w:rsidRPr="00E72828" w:rsidRDefault="00A36EA1" w:rsidP="00EB689B">
      <w:pPr>
        <w:pStyle w:val="Odstavekseznama"/>
        <w:numPr>
          <w:ilvl w:val="1"/>
          <w:numId w:val="12"/>
        </w:numPr>
        <w:tabs>
          <w:tab w:val="left" w:pos="970"/>
        </w:tabs>
        <w:spacing w:after="120" w:line="256" w:lineRule="auto"/>
        <w:ind w:right="897" w:hanging="283"/>
        <w:rPr>
          <w:rFonts w:ascii="Times New Roman" w:hAnsi="Times New Roman" w:cs="Times New Roman"/>
        </w:rPr>
      </w:pPr>
      <w:r w:rsidRPr="00E72828">
        <w:rPr>
          <w:rFonts w:ascii="Times New Roman" w:hAnsi="Times New Roman" w:cs="Times New Roman"/>
        </w:rPr>
        <w:t xml:space="preserve">planning and implementation of radiation protection measures in accordance with the </w:t>
      </w:r>
      <w:r w:rsidR="007E3CC1">
        <w:rPr>
          <w:rFonts w:ascii="Times New Roman" w:hAnsi="Times New Roman" w:cs="Times New Roman"/>
        </w:rPr>
        <w:t>ZVISJV-1</w:t>
      </w:r>
      <w:r w:rsidRPr="00E72828">
        <w:rPr>
          <w:rFonts w:ascii="Times New Roman" w:hAnsi="Times New Roman" w:cs="Times New Roman"/>
        </w:rPr>
        <w:t>;</w:t>
      </w:r>
    </w:p>
    <w:p w:rsidR="00475EEA" w:rsidRPr="00E72828" w:rsidRDefault="00A36EA1" w:rsidP="00EB689B">
      <w:pPr>
        <w:pStyle w:val="Odstavekseznama"/>
        <w:numPr>
          <w:ilvl w:val="1"/>
          <w:numId w:val="12"/>
        </w:numPr>
        <w:tabs>
          <w:tab w:val="left" w:pos="970"/>
        </w:tabs>
        <w:spacing w:after="120"/>
        <w:ind w:hanging="283"/>
        <w:rPr>
          <w:rFonts w:ascii="Times New Roman" w:hAnsi="Times New Roman" w:cs="Times New Roman"/>
        </w:rPr>
      </w:pPr>
      <w:r w:rsidRPr="00E72828">
        <w:rPr>
          <w:rFonts w:ascii="Times New Roman" w:hAnsi="Times New Roman" w:cs="Times New Roman"/>
        </w:rPr>
        <w:t>planning works for which radiation protection measures must be</w:t>
      </w:r>
      <w:r w:rsidRPr="00E72828">
        <w:rPr>
          <w:rFonts w:ascii="Times New Roman" w:hAnsi="Times New Roman" w:cs="Times New Roman"/>
          <w:spacing w:val="-6"/>
        </w:rPr>
        <w:t xml:space="preserve"> </w:t>
      </w:r>
      <w:r w:rsidRPr="00E72828">
        <w:rPr>
          <w:rFonts w:ascii="Times New Roman" w:hAnsi="Times New Roman" w:cs="Times New Roman"/>
        </w:rPr>
        <w:t>followed;</w:t>
      </w:r>
    </w:p>
    <w:p w:rsidR="00475EEA" w:rsidRPr="00E72828" w:rsidRDefault="00A36EA1" w:rsidP="00EB689B">
      <w:pPr>
        <w:pStyle w:val="Odstavekseznama"/>
        <w:numPr>
          <w:ilvl w:val="1"/>
          <w:numId w:val="12"/>
        </w:numPr>
        <w:tabs>
          <w:tab w:val="left" w:pos="970"/>
        </w:tabs>
        <w:spacing w:after="120" w:line="256" w:lineRule="auto"/>
        <w:ind w:right="903" w:hanging="283"/>
        <w:rPr>
          <w:rFonts w:ascii="Times New Roman" w:hAnsi="Times New Roman" w:cs="Times New Roman"/>
        </w:rPr>
      </w:pPr>
      <w:r w:rsidRPr="00E72828">
        <w:rPr>
          <w:rFonts w:ascii="Times New Roman" w:hAnsi="Times New Roman" w:cs="Times New Roman"/>
        </w:rPr>
        <w:t>the preparation of written instructions and procedures and the informing of workers with them;</w:t>
      </w:r>
    </w:p>
    <w:p w:rsidR="00475EEA" w:rsidRPr="00E72828" w:rsidRDefault="00A36EA1" w:rsidP="00EB689B">
      <w:pPr>
        <w:pStyle w:val="Odstavekseznama"/>
        <w:numPr>
          <w:ilvl w:val="1"/>
          <w:numId w:val="12"/>
        </w:numPr>
        <w:tabs>
          <w:tab w:val="left" w:pos="970"/>
        </w:tabs>
        <w:spacing w:after="120" w:line="256" w:lineRule="auto"/>
        <w:ind w:right="897" w:hanging="283"/>
        <w:rPr>
          <w:rFonts w:ascii="Times New Roman" w:hAnsi="Times New Roman" w:cs="Times New Roman"/>
        </w:rPr>
      </w:pPr>
      <w:r w:rsidRPr="00E72828">
        <w:rPr>
          <w:rFonts w:ascii="Times New Roman" w:hAnsi="Times New Roman" w:cs="Times New Roman"/>
        </w:rPr>
        <w:t>that works in which radiation protection measures must be followed shall be carried out</w:t>
      </w:r>
      <w:r w:rsidRPr="00E72828">
        <w:rPr>
          <w:rFonts w:ascii="Times New Roman" w:hAnsi="Times New Roman" w:cs="Times New Roman"/>
          <w:spacing w:val="25"/>
        </w:rPr>
        <w:t xml:space="preserve"> </w:t>
      </w:r>
      <w:r w:rsidRPr="00E72828">
        <w:rPr>
          <w:rFonts w:ascii="Times New Roman" w:hAnsi="Times New Roman" w:cs="Times New Roman"/>
        </w:rPr>
        <w:t>in</w:t>
      </w:r>
      <w:r w:rsidRPr="00E72828">
        <w:rPr>
          <w:rFonts w:ascii="Times New Roman" w:hAnsi="Times New Roman" w:cs="Times New Roman"/>
          <w:spacing w:val="25"/>
        </w:rPr>
        <w:t xml:space="preserve"> </w:t>
      </w:r>
      <w:r w:rsidRPr="00E72828">
        <w:rPr>
          <w:rFonts w:ascii="Times New Roman" w:hAnsi="Times New Roman" w:cs="Times New Roman"/>
        </w:rPr>
        <w:t>accordance</w:t>
      </w:r>
      <w:r w:rsidRPr="00E72828">
        <w:rPr>
          <w:rFonts w:ascii="Times New Roman" w:hAnsi="Times New Roman" w:cs="Times New Roman"/>
          <w:spacing w:val="26"/>
        </w:rPr>
        <w:t xml:space="preserve"> </w:t>
      </w:r>
      <w:r w:rsidRPr="00E72828">
        <w:rPr>
          <w:rFonts w:ascii="Times New Roman" w:hAnsi="Times New Roman" w:cs="Times New Roman"/>
        </w:rPr>
        <w:t>with</w:t>
      </w:r>
      <w:r w:rsidRPr="00E72828">
        <w:rPr>
          <w:rFonts w:ascii="Times New Roman" w:hAnsi="Times New Roman" w:cs="Times New Roman"/>
          <w:spacing w:val="27"/>
        </w:rPr>
        <w:t xml:space="preserve"> </w:t>
      </w:r>
      <w:r w:rsidRPr="00E72828">
        <w:rPr>
          <w:rFonts w:ascii="Times New Roman" w:hAnsi="Times New Roman" w:cs="Times New Roman"/>
        </w:rPr>
        <w:t>the</w:t>
      </w:r>
      <w:r w:rsidRPr="00E72828">
        <w:rPr>
          <w:rFonts w:ascii="Times New Roman" w:hAnsi="Times New Roman" w:cs="Times New Roman"/>
          <w:spacing w:val="25"/>
        </w:rPr>
        <w:t xml:space="preserve"> </w:t>
      </w:r>
      <w:r w:rsidRPr="00E72828">
        <w:rPr>
          <w:rFonts w:ascii="Times New Roman" w:hAnsi="Times New Roman" w:cs="Times New Roman"/>
        </w:rPr>
        <w:t>instructions</w:t>
      </w:r>
      <w:r w:rsidRPr="00E72828">
        <w:rPr>
          <w:rFonts w:ascii="Times New Roman" w:hAnsi="Times New Roman" w:cs="Times New Roman"/>
          <w:spacing w:val="27"/>
        </w:rPr>
        <w:t xml:space="preserve"> </w:t>
      </w:r>
      <w:r w:rsidRPr="00E72828">
        <w:rPr>
          <w:rFonts w:ascii="Times New Roman" w:hAnsi="Times New Roman" w:cs="Times New Roman"/>
        </w:rPr>
        <w:t>and</w:t>
      </w:r>
      <w:r w:rsidRPr="00E72828">
        <w:rPr>
          <w:rFonts w:ascii="Times New Roman" w:hAnsi="Times New Roman" w:cs="Times New Roman"/>
          <w:spacing w:val="26"/>
        </w:rPr>
        <w:t xml:space="preserve"> </w:t>
      </w:r>
      <w:r w:rsidRPr="00E72828">
        <w:rPr>
          <w:rFonts w:ascii="Times New Roman" w:hAnsi="Times New Roman" w:cs="Times New Roman"/>
        </w:rPr>
        <w:t>procedures</w:t>
      </w:r>
      <w:r w:rsidRPr="00E72828">
        <w:rPr>
          <w:rFonts w:ascii="Times New Roman" w:hAnsi="Times New Roman" w:cs="Times New Roman"/>
          <w:spacing w:val="26"/>
        </w:rPr>
        <w:t xml:space="preserve"> </w:t>
      </w:r>
      <w:r w:rsidRPr="00E72828">
        <w:rPr>
          <w:rFonts w:ascii="Times New Roman" w:hAnsi="Times New Roman" w:cs="Times New Roman"/>
        </w:rPr>
        <w:t>referred</w:t>
      </w:r>
      <w:r w:rsidRPr="00E72828">
        <w:rPr>
          <w:rFonts w:ascii="Times New Roman" w:hAnsi="Times New Roman" w:cs="Times New Roman"/>
          <w:spacing w:val="25"/>
        </w:rPr>
        <w:t xml:space="preserve"> </w:t>
      </w:r>
      <w:r w:rsidRPr="00E72828">
        <w:rPr>
          <w:rFonts w:ascii="Times New Roman" w:hAnsi="Times New Roman" w:cs="Times New Roman"/>
        </w:rPr>
        <w:t>to</w:t>
      </w:r>
      <w:r w:rsidRPr="00E72828">
        <w:rPr>
          <w:rFonts w:ascii="Times New Roman" w:hAnsi="Times New Roman" w:cs="Times New Roman"/>
          <w:spacing w:val="25"/>
        </w:rPr>
        <w:t xml:space="preserve"> </w:t>
      </w:r>
      <w:r w:rsidRPr="00E72828">
        <w:rPr>
          <w:rFonts w:ascii="Times New Roman" w:hAnsi="Times New Roman" w:cs="Times New Roman"/>
        </w:rPr>
        <w:t>in</w:t>
      </w:r>
      <w:r w:rsidRPr="00E72828">
        <w:rPr>
          <w:rFonts w:ascii="Times New Roman" w:hAnsi="Times New Roman" w:cs="Times New Roman"/>
          <w:spacing w:val="26"/>
        </w:rPr>
        <w:t xml:space="preserve"> </w:t>
      </w:r>
      <w:r w:rsidRPr="00E72828">
        <w:rPr>
          <w:rFonts w:ascii="Times New Roman" w:hAnsi="Times New Roman" w:cs="Times New Roman"/>
        </w:rPr>
        <w:t>the</w:t>
      </w:r>
      <w:r w:rsidRPr="00E72828">
        <w:rPr>
          <w:rFonts w:ascii="Times New Roman" w:hAnsi="Times New Roman" w:cs="Times New Roman"/>
          <w:spacing w:val="26"/>
        </w:rPr>
        <w:t xml:space="preserve"> </w:t>
      </w:r>
      <w:r w:rsidRPr="00E72828">
        <w:rPr>
          <w:rFonts w:ascii="Times New Roman" w:hAnsi="Times New Roman" w:cs="Times New Roman"/>
        </w:rPr>
        <w:t>previous</w:t>
      </w:r>
      <w:r w:rsidR="00E72828">
        <w:rPr>
          <w:rFonts w:ascii="Times New Roman" w:hAnsi="Times New Roman" w:cs="Times New Roman"/>
        </w:rPr>
        <w:t xml:space="preserve"> </w:t>
      </w:r>
      <w:r w:rsidRPr="00E72828">
        <w:rPr>
          <w:rFonts w:ascii="Times New Roman" w:hAnsi="Times New Roman" w:cs="Times New Roman"/>
        </w:rPr>
        <w:t xml:space="preserve">indent and other </w:t>
      </w:r>
      <w:r w:rsidRPr="00E72828">
        <w:rPr>
          <w:rFonts w:ascii="Times New Roman" w:hAnsi="Times New Roman" w:cs="Times New Roman"/>
        </w:rPr>
        <w:lastRenderedPageBreak/>
        <w:t xml:space="preserve">requirements and restrictions </w:t>
      </w:r>
      <w:r w:rsidR="00E72828" w:rsidRPr="00E72828">
        <w:rPr>
          <w:rFonts w:ascii="Times New Roman" w:hAnsi="Times New Roman" w:cs="Times New Roman"/>
        </w:rPr>
        <w:t>based on</w:t>
      </w:r>
      <w:r w:rsidRPr="00E72828">
        <w:rPr>
          <w:rFonts w:ascii="Times New Roman" w:hAnsi="Times New Roman" w:cs="Times New Roman"/>
        </w:rPr>
        <w:t xml:space="preserve"> the </w:t>
      </w:r>
      <w:r w:rsidR="007E3CC1">
        <w:rPr>
          <w:rFonts w:ascii="Times New Roman" w:hAnsi="Times New Roman" w:cs="Times New Roman"/>
        </w:rPr>
        <w:t>ZVISJV-1</w:t>
      </w:r>
      <w:r w:rsidRPr="00E72828">
        <w:rPr>
          <w:rFonts w:ascii="Times New Roman" w:hAnsi="Times New Roman" w:cs="Times New Roman"/>
        </w:rPr>
        <w:t>;</w:t>
      </w:r>
    </w:p>
    <w:p w:rsidR="00475EEA" w:rsidRPr="00E72828" w:rsidRDefault="00A36EA1" w:rsidP="00EB689B">
      <w:pPr>
        <w:pStyle w:val="Odstavekseznama"/>
        <w:numPr>
          <w:ilvl w:val="1"/>
          <w:numId w:val="12"/>
        </w:numPr>
        <w:tabs>
          <w:tab w:val="left" w:pos="970"/>
        </w:tabs>
        <w:spacing w:after="120" w:line="269" w:lineRule="exact"/>
        <w:rPr>
          <w:rFonts w:ascii="Times New Roman" w:hAnsi="Times New Roman" w:cs="Times New Roman"/>
        </w:rPr>
      </w:pPr>
      <w:r w:rsidRPr="00E72828">
        <w:rPr>
          <w:rFonts w:ascii="Times New Roman" w:hAnsi="Times New Roman" w:cs="Times New Roman"/>
        </w:rPr>
        <w:t>periodic verification of safety and warning systems relevant to radiation</w:t>
      </w:r>
      <w:r w:rsidRPr="00E72828">
        <w:rPr>
          <w:rFonts w:ascii="Times New Roman" w:hAnsi="Times New Roman" w:cs="Times New Roman"/>
          <w:spacing w:val="-12"/>
        </w:rPr>
        <w:t xml:space="preserve"> </w:t>
      </w:r>
      <w:r w:rsidRPr="00E72828">
        <w:rPr>
          <w:rFonts w:ascii="Times New Roman" w:hAnsi="Times New Roman" w:cs="Times New Roman"/>
        </w:rPr>
        <w:t>protection;</w:t>
      </w:r>
    </w:p>
    <w:p w:rsidR="00475EEA" w:rsidRPr="00E72828" w:rsidRDefault="00A36EA1" w:rsidP="00EB689B">
      <w:pPr>
        <w:pStyle w:val="Odstavekseznama"/>
        <w:numPr>
          <w:ilvl w:val="1"/>
          <w:numId w:val="12"/>
        </w:numPr>
        <w:tabs>
          <w:tab w:val="left" w:pos="970"/>
        </w:tabs>
        <w:spacing w:after="120" w:line="256" w:lineRule="auto"/>
        <w:ind w:right="902"/>
        <w:rPr>
          <w:rFonts w:ascii="Times New Roman" w:hAnsi="Times New Roman" w:cs="Times New Roman"/>
        </w:rPr>
      </w:pPr>
      <w:r w:rsidRPr="00E72828">
        <w:rPr>
          <w:rFonts w:ascii="Times New Roman" w:hAnsi="Times New Roman" w:cs="Times New Roman"/>
        </w:rPr>
        <w:t xml:space="preserve">the introduction of new workers into work, which should </w:t>
      </w:r>
      <w:r w:rsidR="00E72828" w:rsidRPr="00E72828">
        <w:rPr>
          <w:rFonts w:ascii="Times New Roman" w:hAnsi="Times New Roman" w:cs="Times New Roman"/>
        </w:rPr>
        <w:t>consider</w:t>
      </w:r>
      <w:r w:rsidRPr="00E72828">
        <w:rPr>
          <w:rFonts w:ascii="Times New Roman" w:hAnsi="Times New Roman" w:cs="Times New Roman"/>
        </w:rPr>
        <w:t xml:space="preserve"> radiation protection</w:t>
      </w:r>
      <w:r w:rsidRPr="00E72828">
        <w:rPr>
          <w:rFonts w:ascii="Times New Roman" w:hAnsi="Times New Roman" w:cs="Times New Roman"/>
          <w:spacing w:val="-2"/>
        </w:rPr>
        <w:t xml:space="preserve"> </w:t>
      </w:r>
      <w:r w:rsidRPr="00E72828">
        <w:rPr>
          <w:rFonts w:ascii="Times New Roman" w:hAnsi="Times New Roman" w:cs="Times New Roman"/>
        </w:rPr>
        <w:t>measures;</w:t>
      </w:r>
    </w:p>
    <w:p w:rsidR="00475EEA" w:rsidRPr="00E72828" w:rsidRDefault="00A36EA1" w:rsidP="00EB689B">
      <w:pPr>
        <w:pStyle w:val="Odstavekseznama"/>
        <w:numPr>
          <w:ilvl w:val="1"/>
          <w:numId w:val="12"/>
        </w:numPr>
        <w:tabs>
          <w:tab w:val="left" w:pos="970"/>
        </w:tabs>
        <w:spacing w:after="120" w:line="256" w:lineRule="auto"/>
        <w:ind w:right="894"/>
        <w:rPr>
          <w:rFonts w:ascii="Times New Roman" w:hAnsi="Times New Roman" w:cs="Times New Roman"/>
        </w:rPr>
      </w:pPr>
      <w:r w:rsidRPr="00E72828">
        <w:rPr>
          <w:rFonts w:ascii="Times New Roman" w:hAnsi="Times New Roman" w:cs="Times New Roman"/>
        </w:rPr>
        <w:t>maintenance of the records of radiation sources and other documentation related to radiation</w:t>
      </w:r>
      <w:r w:rsidRPr="00E72828">
        <w:rPr>
          <w:rFonts w:ascii="Times New Roman" w:hAnsi="Times New Roman" w:cs="Times New Roman"/>
          <w:spacing w:val="-3"/>
        </w:rPr>
        <w:t xml:space="preserve"> </w:t>
      </w:r>
      <w:r w:rsidRPr="00E72828">
        <w:rPr>
          <w:rFonts w:ascii="Times New Roman" w:hAnsi="Times New Roman" w:cs="Times New Roman"/>
        </w:rPr>
        <w:t>protection;</w:t>
      </w:r>
    </w:p>
    <w:p w:rsidR="00475EEA" w:rsidRPr="00E72828" w:rsidRDefault="00A36EA1" w:rsidP="00EB689B">
      <w:pPr>
        <w:pStyle w:val="Odstavekseznama"/>
        <w:numPr>
          <w:ilvl w:val="1"/>
          <w:numId w:val="12"/>
        </w:numPr>
        <w:tabs>
          <w:tab w:val="left" w:pos="970"/>
        </w:tabs>
        <w:spacing w:after="120" w:line="256" w:lineRule="auto"/>
        <w:ind w:right="901"/>
        <w:rPr>
          <w:rFonts w:ascii="Times New Roman" w:hAnsi="Times New Roman" w:cs="Times New Roman"/>
        </w:rPr>
      </w:pPr>
      <w:r w:rsidRPr="00E72828">
        <w:rPr>
          <w:rFonts w:ascii="Times New Roman" w:hAnsi="Times New Roman" w:cs="Times New Roman"/>
        </w:rPr>
        <w:t>the inclusion of workers in the personal dosimetry system and for its smooth implementation;</w:t>
      </w:r>
    </w:p>
    <w:p w:rsidR="00475EEA" w:rsidRPr="00E72828" w:rsidRDefault="00A36EA1" w:rsidP="00EB689B">
      <w:pPr>
        <w:pStyle w:val="Odstavekseznama"/>
        <w:numPr>
          <w:ilvl w:val="1"/>
          <w:numId w:val="12"/>
        </w:numPr>
        <w:tabs>
          <w:tab w:val="left" w:pos="970"/>
        </w:tabs>
        <w:spacing w:after="120"/>
        <w:rPr>
          <w:rFonts w:ascii="Times New Roman" w:hAnsi="Times New Roman" w:cs="Times New Roman"/>
        </w:rPr>
      </w:pPr>
      <w:r w:rsidRPr="00E72828">
        <w:rPr>
          <w:rFonts w:ascii="Times New Roman" w:hAnsi="Times New Roman" w:cs="Times New Roman"/>
        </w:rPr>
        <w:t xml:space="preserve">performing control measurements </w:t>
      </w:r>
      <w:r w:rsidR="007E3CC1">
        <w:rPr>
          <w:rFonts w:ascii="Times New Roman" w:hAnsi="Times New Roman" w:cs="Times New Roman"/>
        </w:rPr>
        <w:t>in controlled and supervised areas</w:t>
      </w:r>
      <w:r w:rsidRPr="00E72828">
        <w:rPr>
          <w:rFonts w:ascii="Times New Roman" w:hAnsi="Times New Roman" w:cs="Times New Roman"/>
        </w:rPr>
        <w:t>;</w:t>
      </w:r>
    </w:p>
    <w:p w:rsidR="00475EEA" w:rsidRPr="00E72828" w:rsidRDefault="00A36EA1" w:rsidP="00EB689B">
      <w:pPr>
        <w:pStyle w:val="Odstavekseznama"/>
        <w:numPr>
          <w:ilvl w:val="1"/>
          <w:numId w:val="12"/>
        </w:numPr>
        <w:tabs>
          <w:tab w:val="left" w:pos="970"/>
        </w:tabs>
        <w:spacing w:after="120" w:line="259" w:lineRule="auto"/>
        <w:ind w:right="894"/>
        <w:rPr>
          <w:rFonts w:ascii="Times New Roman" w:hAnsi="Times New Roman" w:cs="Times New Roman"/>
        </w:rPr>
      </w:pPr>
      <w:r w:rsidRPr="00E72828">
        <w:rPr>
          <w:rFonts w:ascii="Times New Roman" w:hAnsi="Times New Roman" w:cs="Times New Roman"/>
        </w:rPr>
        <w:t xml:space="preserve">timely posting of exposed workers to a medical examination in accordance with a regulation determining the extent of health control of exposed workers working in </w:t>
      </w:r>
      <w:r w:rsidR="000E7F4C">
        <w:rPr>
          <w:rFonts w:ascii="Times New Roman" w:hAnsi="Times New Roman" w:cs="Times New Roman"/>
        </w:rPr>
        <w:t>controlled</w:t>
      </w:r>
      <w:r w:rsidRPr="00E72828">
        <w:rPr>
          <w:rFonts w:ascii="Times New Roman" w:hAnsi="Times New Roman" w:cs="Times New Roman"/>
        </w:rPr>
        <w:t xml:space="preserve"> and supervised</w:t>
      </w:r>
      <w:r w:rsidRPr="00E72828">
        <w:rPr>
          <w:rFonts w:ascii="Times New Roman" w:hAnsi="Times New Roman" w:cs="Times New Roman"/>
          <w:spacing w:val="-3"/>
        </w:rPr>
        <w:t xml:space="preserve"> </w:t>
      </w:r>
      <w:r w:rsidRPr="00E72828">
        <w:rPr>
          <w:rFonts w:ascii="Times New Roman" w:hAnsi="Times New Roman" w:cs="Times New Roman"/>
        </w:rPr>
        <w:t>area;</w:t>
      </w:r>
    </w:p>
    <w:p w:rsidR="00475EEA" w:rsidRPr="00E72828" w:rsidRDefault="00A36EA1" w:rsidP="00EB689B">
      <w:pPr>
        <w:pStyle w:val="Odstavekseznama"/>
        <w:numPr>
          <w:ilvl w:val="1"/>
          <w:numId w:val="12"/>
        </w:numPr>
        <w:tabs>
          <w:tab w:val="left" w:pos="970"/>
        </w:tabs>
        <w:spacing w:after="120" w:line="256" w:lineRule="auto"/>
        <w:ind w:right="895"/>
        <w:rPr>
          <w:rFonts w:ascii="Times New Roman" w:hAnsi="Times New Roman" w:cs="Times New Roman"/>
        </w:rPr>
      </w:pPr>
      <w:r w:rsidRPr="00E72828">
        <w:rPr>
          <w:rFonts w:ascii="Times New Roman" w:hAnsi="Times New Roman" w:cs="Times New Roman"/>
        </w:rPr>
        <w:t>timely posting of workers to radiation protection training and knowledge renewal in accordance with the provisions of these</w:t>
      </w:r>
      <w:r w:rsidRPr="00E72828">
        <w:rPr>
          <w:rFonts w:ascii="Times New Roman" w:hAnsi="Times New Roman" w:cs="Times New Roman"/>
          <w:spacing w:val="-1"/>
        </w:rPr>
        <w:t xml:space="preserve"> </w:t>
      </w:r>
      <w:r w:rsidRPr="00E72828">
        <w:rPr>
          <w:rFonts w:ascii="Times New Roman" w:hAnsi="Times New Roman" w:cs="Times New Roman"/>
        </w:rPr>
        <w:t>Rules;</w:t>
      </w:r>
    </w:p>
    <w:p w:rsidR="00475EEA" w:rsidRPr="00E72828" w:rsidRDefault="00A36EA1" w:rsidP="00EB689B">
      <w:pPr>
        <w:pStyle w:val="Odstavekseznama"/>
        <w:numPr>
          <w:ilvl w:val="1"/>
          <w:numId w:val="12"/>
        </w:numPr>
        <w:tabs>
          <w:tab w:val="left" w:pos="970"/>
        </w:tabs>
        <w:spacing w:after="120"/>
        <w:rPr>
          <w:rFonts w:ascii="Times New Roman" w:hAnsi="Times New Roman" w:cs="Times New Roman"/>
        </w:rPr>
      </w:pPr>
      <w:r w:rsidRPr="00E72828">
        <w:rPr>
          <w:rFonts w:ascii="Times New Roman" w:hAnsi="Times New Roman" w:cs="Times New Roman"/>
        </w:rPr>
        <w:t>emergency</w:t>
      </w:r>
      <w:r w:rsidRPr="00E72828">
        <w:rPr>
          <w:rFonts w:ascii="Times New Roman" w:hAnsi="Times New Roman" w:cs="Times New Roman"/>
          <w:spacing w:val="-1"/>
        </w:rPr>
        <w:t xml:space="preserve"> </w:t>
      </w:r>
      <w:r w:rsidRPr="00E72828">
        <w:rPr>
          <w:rFonts w:ascii="Times New Roman" w:hAnsi="Times New Roman" w:cs="Times New Roman"/>
        </w:rPr>
        <w:t>preparedness;</w:t>
      </w:r>
    </w:p>
    <w:p w:rsidR="00475EEA" w:rsidRPr="00E72828" w:rsidRDefault="00A36EA1" w:rsidP="00EB689B">
      <w:pPr>
        <w:pStyle w:val="Odstavekseznama"/>
        <w:numPr>
          <w:ilvl w:val="1"/>
          <w:numId w:val="12"/>
        </w:numPr>
        <w:tabs>
          <w:tab w:val="left" w:pos="970"/>
        </w:tabs>
        <w:spacing w:after="120"/>
        <w:rPr>
          <w:rFonts w:ascii="Times New Roman" w:hAnsi="Times New Roman" w:cs="Times New Roman"/>
        </w:rPr>
      </w:pPr>
      <w:r w:rsidRPr="00E72828">
        <w:rPr>
          <w:rFonts w:ascii="Times New Roman" w:hAnsi="Times New Roman" w:cs="Times New Roman"/>
        </w:rPr>
        <w:t>informing the employer and workers of all matters relating to radiation</w:t>
      </w:r>
      <w:r w:rsidRPr="00E72828">
        <w:rPr>
          <w:rFonts w:ascii="Times New Roman" w:hAnsi="Times New Roman" w:cs="Times New Roman"/>
          <w:spacing w:val="-8"/>
        </w:rPr>
        <w:t xml:space="preserve"> </w:t>
      </w:r>
      <w:r w:rsidRPr="00E72828">
        <w:rPr>
          <w:rFonts w:ascii="Times New Roman" w:hAnsi="Times New Roman" w:cs="Times New Roman"/>
        </w:rPr>
        <w:t>protection;</w:t>
      </w:r>
    </w:p>
    <w:p w:rsidR="00475EEA" w:rsidRPr="00E72828" w:rsidRDefault="00A36EA1" w:rsidP="00EB689B">
      <w:pPr>
        <w:pStyle w:val="Odstavekseznama"/>
        <w:numPr>
          <w:ilvl w:val="1"/>
          <w:numId w:val="12"/>
        </w:numPr>
        <w:tabs>
          <w:tab w:val="left" w:pos="970"/>
        </w:tabs>
        <w:spacing w:after="120" w:line="256" w:lineRule="auto"/>
        <w:ind w:right="899"/>
        <w:rPr>
          <w:rFonts w:ascii="Times New Roman" w:hAnsi="Times New Roman" w:cs="Times New Roman"/>
        </w:rPr>
      </w:pPr>
      <w:r w:rsidRPr="00E72828">
        <w:rPr>
          <w:rFonts w:ascii="Times New Roman" w:hAnsi="Times New Roman" w:cs="Times New Roman"/>
        </w:rPr>
        <w:t>working with an authorised radiation protection expert, including informing about any changes that might affect the condition of radiation</w:t>
      </w:r>
      <w:r w:rsidRPr="00E72828">
        <w:rPr>
          <w:rFonts w:ascii="Times New Roman" w:hAnsi="Times New Roman" w:cs="Times New Roman"/>
          <w:spacing w:val="-8"/>
        </w:rPr>
        <w:t xml:space="preserve"> </w:t>
      </w:r>
      <w:r w:rsidRPr="00E72828">
        <w:rPr>
          <w:rFonts w:ascii="Times New Roman" w:hAnsi="Times New Roman" w:cs="Times New Roman"/>
        </w:rPr>
        <w:t>protection;</w:t>
      </w:r>
    </w:p>
    <w:p w:rsidR="00475EEA" w:rsidRPr="00E72828" w:rsidRDefault="00A36EA1" w:rsidP="00EB689B">
      <w:pPr>
        <w:pStyle w:val="Odstavekseznama"/>
        <w:numPr>
          <w:ilvl w:val="1"/>
          <w:numId w:val="12"/>
        </w:numPr>
        <w:tabs>
          <w:tab w:val="left" w:pos="970"/>
        </w:tabs>
        <w:spacing w:after="120" w:line="256" w:lineRule="auto"/>
        <w:ind w:right="901"/>
        <w:rPr>
          <w:rFonts w:ascii="Times New Roman" w:hAnsi="Times New Roman" w:cs="Times New Roman"/>
        </w:rPr>
      </w:pPr>
      <w:r w:rsidRPr="00E72828">
        <w:rPr>
          <w:rFonts w:ascii="Times New Roman" w:hAnsi="Times New Roman" w:cs="Times New Roman"/>
        </w:rPr>
        <w:t>cooperation with administrative authorities and inspection services in the field of radiation</w:t>
      </w:r>
      <w:r w:rsidRPr="00E72828">
        <w:rPr>
          <w:rFonts w:ascii="Times New Roman" w:hAnsi="Times New Roman" w:cs="Times New Roman"/>
          <w:spacing w:val="-2"/>
        </w:rPr>
        <w:t xml:space="preserve"> </w:t>
      </w:r>
      <w:r w:rsidRPr="00E72828">
        <w:rPr>
          <w:rFonts w:ascii="Times New Roman" w:hAnsi="Times New Roman" w:cs="Times New Roman"/>
        </w:rPr>
        <w:t>protection.</w:t>
      </w:r>
    </w:p>
    <w:p w:rsidR="00475EEA" w:rsidRDefault="00A36EA1" w:rsidP="00EB689B">
      <w:pPr>
        <w:pStyle w:val="Odstavekseznama"/>
        <w:numPr>
          <w:ilvl w:val="0"/>
          <w:numId w:val="12"/>
        </w:numPr>
        <w:tabs>
          <w:tab w:val="left" w:pos="545"/>
        </w:tabs>
        <w:spacing w:after="120" w:line="259" w:lineRule="auto"/>
        <w:ind w:right="902" w:hanging="426"/>
        <w:rPr>
          <w:rFonts w:ascii="Times New Roman" w:hAnsi="Times New Roman" w:cs="Times New Roman"/>
        </w:rPr>
      </w:pPr>
      <w:r w:rsidRPr="00E72828">
        <w:rPr>
          <w:rFonts w:ascii="Times New Roman" w:hAnsi="Times New Roman" w:cs="Times New Roman"/>
        </w:rPr>
        <w:t xml:space="preserve">The provider of a radiation practice referred to in the first paragraph of this Article may also </w:t>
      </w:r>
      <w:r w:rsidR="00B74EE9">
        <w:rPr>
          <w:rFonts w:ascii="Times New Roman" w:hAnsi="Times New Roman" w:cs="Times New Roman"/>
        </w:rPr>
        <w:t>appoint an external contractor as</w:t>
      </w:r>
      <w:r w:rsidRPr="00E72828">
        <w:rPr>
          <w:rFonts w:ascii="Times New Roman" w:hAnsi="Times New Roman" w:cs="Times New Roman"/>
        </w:rPr>
        <w:t xml:space="preserve"> the person responsible for radiation protection, if, </w:t>
      </w:r>
      <w:r w:rsidR="00E72828" w:rsidRPr="00E72828">
        <w:rPr>
          <w:rFonts w:ascii="Times New Roman" w:hAnsi="Times New Roman" w:cs="Times New Roman"/>
        </w:rPr>
        <w:t>based on</w:t>
      </w:r>
      <w:r w:rsidRPr="00E72828">
        <w:rPr>
          <w:rFonts w:ascii="Times New Roman" w:hAnsi="Times New Roman" w:cs="Times New Roman"/>
        </w:rPr>
        <w:t xml:space="preserve"> the radiation protection assessment, the risk in carrying out this radiation activity is assessed as</w:t>
      </w:r>
      <w:r w:rsidRPr="00E72828">
        <w:rPr>
          <w:rFonts w:ascii="Times New Roman" w:hAnsi="Times New Roman" w:cs="Times New Roman"/>
          <w:spacing w:val="-2"/>
        </w:rPr>
        <w:t xml:space="preserve"> </w:t>
      </w:r>
      <w:r w:rsidRPr="00E72828">
        <w:rPr>
          <w:rFonts w:ascii="Times New Roman" w:hAnsi="Times New Roman" w:cs="Times New Roman"/>
        </w:rPr>
        <w:t>low.</w:t>
      </w:r>
    </w:p>
    <w:p w:rsidR="000E7F4C" w:rsidRPr="00E72828" w:rsidRDefault="000E7F4C" w:rsidP="00EB689B">
      <w:pPr>
        <w:pStyle w:val="Odstavekseznama"/>
        <w:numPr>
          <w:ilvl w:val="0"/>
          <w:numId w:val="12"/>
        </w:numPr>
        <w:tabs>
          <w:tab w:val="left" w:pos="545"/>
        </w:tabs>
        <w:spacing w:after="120" w:line="259" w:lineRule="auto"/>
        <w:ind w:right="902" w:hanging="426"/>
        <w:rPr>
          <w:rFonts w:ascii="Times New Roman" w:hAnsi="Times New Roman" w:cs="Times New Roman"/>
        </w:rPr>
      </w:pPr>
      <w:r w:rsidRPr="00E72828">
        <w:rPr>
          <w:rFonts w:ascii="Times New Roman" w:hAnsi="Times New Roman" w:cs="Times New Roman"/>
        </w:rPr>
        <w:t xml:space="preserve">Notwithstanding the provisions of the </w:t>
      </w:r>
      <w:r>
        <w:rPr>
          <w:rFonts w:ascii="Times New Roman" w:hAnsi="Times New Roman" w:cs="Times New Roman"/>
        </w:rPr>
        <w:t>second</w:t>
      </w:r>
      <w:r w:rsidRPr="00E72828">
        <w:rPr>
          <w:rFonts w:ascii="Times New Roman" w:hAnsi="Times New Roman" w:cs="Times New Roman"/>
        </w:rPr>
        <w:t xml:space="preserve"> paragraph</w:t>
      </w:r>
      <w:r>
        <w:rPr>
          <w:rFonts w:ascii="Times New Roman" w:hAnsi="Times New Roman" w:cs="Times New Roman"/>
        </w:rPr>
        <w:t xml:space="preserve"> of this Article</w:t>
      </w:r>
      <w:r w:rsidRPr="00E72828">
        <w:rPr>
          <w:rFonts w:ascii="Times New Roman" w:hAnsi="Times New Roman" w:cs="Times New Roman"/>
        </w:rPr>
        <w:t>, the operator</w:t>
      </w:r>
      <w:r>
        <w:rPr>
          <w:rFonts w:ascii="Times New Roman" w:hAnsi="Times New Roman" w:cs="Times New Roman"/>
        </w:rPr>
        <w:t xml:space="preserve"> carrying out a radiation practice, who does not operate a nuclear or radiation facility, shall consult with independent authorized radiation protection expert as defined in the ZVISJV-1.</w:t>
      </w:r>
    </w:p>
    <w:p w:rsidR="00475EEA" w:rsidRPr="00E72828" w:rsidRDefault="00475EEA">
      <w:pPr>
        <w:pStyle w:val="Telobesedila"/>
        <w:rPr>
          <w:rFonts w:ascii="Times New Roman" w:hAnsi="Times New Roman" w:cs="Times New Roman"/>
        </w:rPr>
      </w:pPr>
    </w:p>
    <w:p w:rsidR="00475EEA" w:rsidRPr="00E72828" w:rsidRDefault="00A36EA1">
      <w:pPr>
        <w:pStyle w:val="Naslov2"/>
        <w:spacing w:before="79"/>
        <w:ind w:left="398" w:right="1175"/>
        <w:jc w:val="center"/>
        <w:rPr>
          <w:rFonts w:ascii="Times New Roman" w:hAnsi="Times New Roman" w:cs="Times New Roman"/>
        </w:rPr>
      </w:pPr>
      <w:bookmarkStart w:id="24" w:name="Article_27"/>
      <w:bookmarkEnd w:id="24"/>
      <w:r w:rsidRPr="00E72828">
        <w:rPr>
          <w:rFonts w:ascii="Times New Roman" w:hAnsi="Times New Roman" w:cs="Times New Roman"/>
        </w:rPr>
        <w:t xml:space="preserve">Article </w:t>
      </w:r>
      <w:r w:rsidR="00F70DD4">
        <w:rPr>
          <w:rFonts w:ascii="Times New Roman" w:hAnsi="Times New Roman" w:cs="Times New Roman"/>
        </w:rPr>
        <w:t>8</w:t>
      </w:r>
    </w:p>
    <w:p w:rsidR="00475EEA" w:rsidRPr="00E72828" w:rsidRDefault="00A36EA1" w:rsidP="000E7F4C">
      <w:pPr>
        <w:spacing w:before="39"/>
        <w:jc w:val="center"/>
        <w:rPr>
          <w:rFonts w:ascii="Times New Roman" w:hAnsi="Times New Roman" w:cs="Times New Roman"/>
          <w:b/>
        </w:rPr>
      </w:pPr>
      <w:bookmarkStart w:id="25" w:name="(The_independence_of_the_authorised_radi"/>
      <w:bookmarkEnd w:id="25"/>
      <w:r w:rsidRPr="00E72828">
        <w:rPr>
          <w:rFonts w:ascii="Times New Roman" w:hAnsi="Times New Roman" w:cs="Times New Roman"/>
          <w:b/>
        </w:rPr>
        <w:t>(The independence of the authorised radiation protection expert)</w:t>
      </w:r>
    </w:p>
    <w:p w:rsidR="00475EEA" w:rsidRPr="00E72828" w:rsidRDefault="00475EEA">
      <w:pPr>
        <w:pStyle w:val="Telobesedila"/>
        <w:spacing w:before="1"/>
        <w:rPr>
          <w:rFonts w:ascii="Times New Roman" w:hAnsi="Times New Roman" w:cs="Times New Roman"/>
          <w:b/>
        </w:rPr>
      </w:pPr>
    </w:p>
    <w:p w:rsidR="00475EEA" w:rsidRPr="00E72828" w:rsidRDefault="00A36EA1" w:rsidP="00EB689B">
      <w:pPr>
        <w:pStyle w:val="Odstavekseznama"/>
        <w:numPr>
          <w:ilvl w:val="1"/>
          <w:numId w:val="11"/>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 xml:space="preserve">The work and tasks of an authorised radiation protection expert </w:t>
      </w:r>
      <w:r w:rsidR="000E7F4C">
        <w:rPr>
          <w:rFonts w:ascii="Times New Roman" w:hAnsi="Times New Roman" w:cs="Times New Roman"/>
        </w:rPr>
        <w:t xml:space="preserve">referred to in the third and fourth paragraph of Article 42 of the ZVISJV-1 </w:t>
      </w:r>
      <w:r w:rsidRPr="00E72828">
        <w:rPr>
          <w:rFonts w:ascii="Times New Roman" w:hAnsi="Times New Roman" w:cs="Times New Roman"/>
        </w:rPr>
        <w:t xml:space="preserve">may for the operator of the nuclear or radiation facility or the </w:t>
      </w:r>
      <w:r w:rsidR="000E7F4C">
        <w:rPr>
          <w:rFonts w:ascii="Times New Roman" w:hAnsi="Times New Roman" w:cs="Times New Roman"/>
        </w:rPr>
        <w:t>operator carrying out a</w:t>
      </w:r>
      <w:r w:rsidRPr="00E72828">
        <w:rPr>
          <w:rFonts w:ascii="Times New Roman" w:hAnsi="Times New Roman" w:cs="Times New Roman"/>
        </w:rPr>
        <w:t xml:space="preserve"> radiation </w:t>
      </w:r>
      <w:r w:rsidR="000E7F4C">
        <w:rPr>
          <w:rFonts w:ascii="Times New Roman" w:hAnsi="Times New Roman" w:cs="Times New Roman"/>
        </w:rPr>
        <w:t>practice</w:t>
      </w:r>
      <w:r w:rsidRPr="00E72828">
        <w:rPr>
          <w:rFonts w:ascii="Times New Roman" w:hAnsi="Times New Roman" w:cs="Times New Roman"/>
        </w:rPr>
        <w:t xml:space="preserve"> only be performed by a person, who is independent of</w:t>
      </w:r>
      <w:r w:rsidRPr="00E72828">
        <w:rPr>
          <w:rFonts w:ascii="Times New Roman" w:hAnsi="Times New Roman" w:cs="Times New Roman"/>
          <w:spacing w:val="-1"/>
        </w:rPr>
        <w:t xml:space="preserve"> </w:t>
      </w:r>
      <w:r w:rsidRPr="00E72828">
        <w:rPr>
          <w:rFonts w:ascii="Times New Roman" w:hAnsi="Times New Roman" w:cs="Times New Roman"/>
        </w:rPr>
        <w:t>them.</w:t>
      </w:r>
    </w:p>
    <w:p w:rsidR="00475EEA" w:rsidRPr="00E72828" w:rsidRDefault="00A36EA1" w:rsidP="00EB689B">
      <w:pPr>
        <w:pStyle w:val="Odstavekseznama"/>
        <w:numPr>
          <w:ilvl w:val="1"/>
          <w:numId w:val="11"/>
        </w:numPr>
        <w:tabs>
          <w:tab w:val="left" w:pos="545"/>
        </w:tabs>
        <w:spacing w:after="120" w:line="259" w:lineRule="auto"/>
        <w:ind w:right="897" w:hanging="425"/>
        <w:rPr>
          <w:rFonts w:ascii="Times New Roman" w:hAnsi="Times New Roman" w:cs="Times New Roman"/>
        </w:rPr>
      </w:pPr>
      <w:r w:rsidRPr="00E72828">
        <w:rPr>
          <w:rFonts w:ascii="Times New Roman" w:hAnsi="Times New Roman" w:cs="Times New Roman"/>
        </w:rPr>
        <w:t>If the radiation protection organisational unit is part of several nuclear or radiation facilities, the work and tasks of an authorised radiation protection expert may only be performed by an independent</w:t>
      </w:r>
      <w:r w:rsidRPr="00E72828">
        <w:rPr>
          <w:rFonts w:ascii="Times New Roman" w:hAnsi="Times New Roman" w:cs="Times New Roman"/>
          <w:spacing w:val="-4"/>
        </w:rPr>
        <w:t xml:space="preserve"> </w:t>
      </w:r>
      <w:r w:rsidRPr="00E72828">
        <w:rPr>
          <w:rFonts w:ascii="Times New Roman" w:hAnsi="Times New Roman" w:cs="Times New Roman"/>
        </w:rPr>
        <w:t>person.</w:t>
      </w:r>
    </w:p>
    <w:p w:rsidR="00475EEA" w:rsidRDefault="00A36EA1" w:rsidP="00EB689B">
      <w:pPr>
        <w:pStyle w:val="Odstavekseznama"/>
        <w:numPr>
          <w:ilvl w:val="1"/>
          <w:numId w:val="11"/>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 xml:space="preserve">If a provider of a radiation practice appoints an outside worker as the responsible person for radiation protection, he cannot perform </w:t>
      </w:r>
      <w:r w:rsidR="00B74EE9" w:rsidRPr="00E72828">
        <w:rPr>
          <w:rFonts w:ascii="Times New Roman" w:hAnsi="Times New Roman" w:cs="Times New Roman"/>
        </w:rPr>
        <w:t>for</w:t>
      </w:r>
      <w:r w:rsidR="00B74EE9" w:rsidRPr="00E72828">
        <w:rPr>
          <w:rFonts w:ascii="Times New Roman" w:hAnsi="Times New Roman" w:cs="Times New Roman"/>
          <w:spacing w:val="-4"/>
        </w:rPr>
        <w:t xml:space="preserve"> </w:t>
      </w:r>
      <w:r w:rsidR="00B74EE9" w:rsidRPr="00E72828">
        <w:rPr>
          <w:rFonts w:ascii="Times New Roman" w:hAnsi="Times New Roman" w:cs="Times New Roman"/>
        </w:rPr>
        <w:t xml:space="preserve">him </w:t>
      </w:r>
      <w:r w:rsidRPr="00E72828">
        <w:rPr>
          <w:rFonts w:ascii="Times New Roman" w:hAnsi="Times New Roman" w:cs="Times New Roman"/>
        </w:rPr>
        <w:t>the work and tasks of an authorised radiation protection expert.</w:t>
      </w:r>
    </w:p>
    <w:p w:rsidR="001E09C6" w:rsidRDefault="001E09C6" w:rsidP="001E09C6">
      <w:pPr>
        <w:pStyle w:val="Odstavekseznama"/>
        <w:tabs>
          <w:tab w:val="left" w:pos="545"/>
        </w:tabs>
        <w:spacing w:after="120" w:line="259" w:lineRule="auto"/>
        <w:ind w:right="896" w:firstLine="0"/>
        <w:rPr>
          <w:rFonts w:ascii="Times New Roman" w:hAnsi="Times New Roman" w:cs="Times New Roman"/>
        </w:rPr>
      </w:pPr>
    </w:p>
    <w:p w:rsidR="00475EEA" w:rsidRPr="00E72828" w:rsidRDefault="00A36EA1" w:rsidP="00EB689B">
      <w:pPr>
        <w:pStyle w:val="Naslov1"/>
        <w:numPr>
          <w:ilvl w:val="0"/>
          <w:numId w:val="19"/>
        </w:numPr>
        <w:tabs>
          <w:tab w:val="left" w:pos="442"/>
        </w:tabs>
        <w:ind w:left="0" w:firstLine="0"/>
        <w:jc w:val="center"/>
        <w:rPr>
          <w:rFonts w:ascii="Times New Roman" w:hAnsi="Times New Roman" w:cs="Times New Roman"/>
          <w:sz w:val="22"/>
          <w:szCs w:val="22"/>
        </w:rPr>
      </w:pPr>
      <w:bookmarkStart w:id="26" w:name="VI._THE_QUALIFICATIONS_IN_THE_FIELD_OF_R"/>
      <w:bookmarkEnd w:id="26"/>
      <w:r w:rsidRPr="00E72828">
        <w:rPr>
          <w:rFonts w:ascii="Times New Roman" w:hAnsi="Times New Roman" w:cs="Times New Roman"/>
          <w:sz w:val="22"/>
          <w:szCs w:val="22"/>
        </w:rPr>
        <w:t>THE QUALIFICATIONS IN THE FIELD OF RADIATION</w:t>
      </w:r>
      <w:r w:rsidRPr="00E72828">
        <w:rPr>
          <w:rFonts w:ascii="Times New Roman" w:hAnsi="Times New Roman" w:cs="Times New Roman"/>
          <w:spacing w:val="-10"/>
          <w:sz w:val="22"/>
          <w:szCs w:val="22"/>
        </w:rPr>
        <w:t xml:space="preserve"> </w:t>
      </w:r>
      <w:r w:rsidRPr="00E72828">
        <w:rPr>
          <w:rFonts w:ascii="Times New Roman" w:hAnsi="Times New Roman" w:cs="Times New Roman"/>
          <w:sz w:val="22"/>
          <w:szCs w:val="22"/>
        </w:rPr>
        <w:t>PROTECTION</w:t>
      </w:r>
    </w:p>
    <w:p w:rsidR="00475EEA" w:rsidRPr="00E72828" w:rsidRDefault="00475EEA">
      <w:pPr>
        <w:pStyle w:val="Telobesedila"/>
        <w:spacing w:before="1"/>
        <w:rPr>
          <w:rFonts w:ascii="Times New Roman" w:hAnsi="Times New Roman" w:cs="Times New Roman"/>
          <w:b/>
        </w:rPr>
      </w:pPr>
    </w:p>
    <w:p w:rsidR="00475EEA" w:rsidRPr="00E72828" w:rsidRDefault="00A36EA1" w:rsidP="00B74EE9">
      <w:pPr>
        <w:pStyle w:val="Naslov2"/>
        <w:ind w:left="0" w:right="167"/>
        <w:jc w:val="center"/>
        <w:rPr>
          <w:rFonts w:ascii="Times New Roman" w:hAnsi="Times New Roman" w:cs="Times New Roman"/>
        </w:rPr>
      </w:pPr>
      <w:bookmarkStart w:id="27" w:name="Article_28"/>
      <w:bookmarkEnd w:id="27"/>
      <w:r w:rsidRPr="00E72828">
        <w:rPr>
          <w:rFonts w:ascii="Times New Roman" w:hAnsi="Times New Roman" w:cs="Times New Roman"/>
        </w:rPr>
        <w:lastRenderedPageBreak/>
        <w:t>Article</w:t>
      </w:r>
      <w:r w:rsidR="00F70DD4">
        <w:rPr>
          <w:rFonts w:ascii="Times New Roman" w:hAnsi="Times New Roman" w:cs="Times New Roman"/>
        </w:rPr>
        <w:t xml:space="preserve"> 9</w:t>
      </w:r>
    </w:p>
    <w:p w:rsidR="00475EEA" w:rsidRPr="00E72828" w:rsidRDefault="00F70DD4" w:rsidP="00B74EE9">
      <w:pPr>
        <w:spacing w:before="41"/>
        <w:jc w:val="center"/>
        <w:rPr>
          <w:rFonts w:ascii="Times New Roman" w:hAnsi="Times New Roman" w:cs="Times New Roman"/>
          <w:b/>
        </w:rPr>
      </w:pPr>
      <w:bookmarkStart w:id="28" w:name="(knowledge_of_radiation_protection)"/>
      <w:bookmarkEnd w:id="28"/>
      <w:r>
        <w:rPr>
          <w:rFonts w:ascii="Times New Roman" w:hAnsi="Times New Roman" w:cs="Times New Roman"/>
          <w:b/>
        </w:rPr>
        <w:t>(K</w:t>
      </w:r>
      <w:r w:rsidR="00A36EA1" w:rsidRPr="00E72828">
        <w:rPr>
          <w:rFonts w:ascii="Times New Roman" w:hAnsi="Times New Roman" w:cs="Times New Roman"/>
          <w:b/>
        </w:rPr>
        <w:t>nowledge of radiation protection)</w:t>
      </w:r>
    </w:p>
    <w:p w:rsidR="00475EEA" w:rsidRPr="00E72828" w:rsidRDefault="00475EEA">
      <w:pPr>
        <w:pStyle w:val="Telobesedila"/>
        <w:rPr>
          <w:rFonts w:ascii="Times New Roman" w:hAnsi="Times New Roman" w:cs="Times New Roman"/>
          <w:b/>
        </w:rPr>
      </w:pPr>
    </w:p>
    <w:p w:rsidR="00475EEA" w:rsidRPr="00E72828" w:rsidRDefault="00A36EA1" w:rsidP="00EB689B">
      <w:pPr>
        <w:pStyle w:val="Odstavekseznama"/>
        <w:numPr>
          <w:ilvl w:val="0"/>
          <w:numId w:val="10"/>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Persons</w:t>
      </w:r>
      <w:r w:rsidR="00B74EE9">
        <w:rPr>
          <w:rFonts w:ascii="Times New Roman" w:hAnsi="Times New Roman" w:cs="Times New Roman"/>
        </w:rPr>
        <w:t>,</w:t>
      </w:r>
      <w:r w:rsidRPr="00E72828">
        <w:rPr>
          <w:rFonts w:ascii="Times New Roman" w:hAnsi="Times New Roman" w:cs="Times New Roman"/>
        </w:rPr>
        <w:t xml:space="preserve"> involved in radiation practice must have the qualifications stipulated in Article </w:t>
      </w:r>
      <w:r w:rsidR="00B74EE9">
        <w:rPr>
          <w:rFonts w:ascii="Times New Roman" w:hAnsi="Times New Roman" w:cs="Times New Roman"/>
        </w:rPr>
        <w:t>10</w:t>
      </w:r>
      <w:r w:rsidRPr="00E72828">
        <w:rPr>
          <w:rFonts w:ascii="Times New Roman" w:hAnsi="Times New Roman" w:cs="Times New Roman"/>
        </w:rPr>
        <w:t xml:space="preserve"> of these Rules, knowledge of radiation protection, acquired by the training </w:t>
      </w:r>
      <w:r w:rsidR="00B74EE9">
        <w:rPr>
          <w:rFonts w:ascii="Times New Roman" w:hAnsi="Times New Roman" w:cs="Times New Roman"/>
        </w:rPr>
        <w:t>referred to in Article 11 of these Rules</w:t>
      </w:r>
      <w:r w:rsidRPr="00E72828">
        <w:rPr>
          <w:rFonts w:ascii="Times New Roman" w:hAnsi="Times New Roman" w:cs="Times New Roman"/>
        </w:rPr>
        <w:t xml:space="preserve"> and have passed the radiation protection exam</w:t>
      </w:r>
      <w:r w:rsidR="00B74EE9">
        <w:rPr>
          <w:rFonts w:ascii="Times New Roman" w:hAnsi="Times New Roman" w:cs="Times New Roman"/>
        </w:rPr>
        <w:t>ination referred to in Article 12</w:t>
      </w:r>
      <w:r w:rsidRPr="00E72828">
        <w:rPr>
          <w:rFonts w:ascii="Times New Roman" w:hAnsi="Times New Roman" w:cs="Times New Roman"/>
        </w:rPr>
        <w:t xml:space="preserve"> of these Rules. They must also undertake additional training, which relates to a specific radiation source if so determined in the radiation protection assessment. The content and scope of training must be indicated in the radiation protection</w:t>
      </w:r>
      <w:r w:rsidRPr="00E72828">
        <w:rPr>
          <w:rFonts w:ascii="Times New Roman" w:hAnsi="Times New Roman" w:cs="Times New Roman"/>
          <w:spacing w:val="-6"/>
        </w:rPr>
        <w:t xml:space="preserve"> </w:t>
      </w:r>
      <w:r w:rsidRPr="00E72828">
        <w:rPr>
          <w:rFonts w:ascii="Times New Roman" w:hAnsi="Times New Roman" w:cs="Times New Roman"/>
        </w:rPr>
        <w:t>assessment.</w:t>
      </w:r>
    </w:p>
    <w:p w:rsidR="00475EEA" w:rsidRPr="00E72828" w:rsidRDefault="00A36EA1" w:rsidP="00EB689B">
      <w:pPr>
        <w:pStyle w:val="Odstavekseznama"/>
        <w:numPr>
          <w:ilvl w:val="0"/>
          <w:numId w:val="10"/>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Exposed workers, workers working under supervision and workers who manage radiation sources must pass the examination referred to in Article</w:t>
      </w:r>
      <w:r w:rsidR="00FA7A67">
        <w:rPr>
          <w:rFonts w:ascii="Times New Roman" w:hAnsi="Times New Roman" w:cs="Times New Roman"/>
        </w:rPr>
        <w:t xml:space="preserve"> 12</w:t>
      </w:r>
      <w:r w:rsidRPr="00E72828">
        <w:rPr>
          <w:rFonts w:ascii="Times New Roman" w:hAnsi="Times New Roman" w:cs="Times New Roman"/>
        </w:rPr>
        <w:t xml:space="preserve"> of these Rules within six months of starting work in the context of radiation practice. </w:t>
      </w:r>
      <w:r w:rsidR="0010132B" w:rsidRPr="00E72828">
        <w:rPr>
          <w:rFonts w:ascii="Times New Roman" w:hAnsi="Times New Roman" w:cs="Times New Roman"/>
        </w:rPr>
        <w:t>If</w:t>
      </w:r>
      <w:r w:rsidRPr="00E72828">
        <w:rPr>
          <w:rFonts w:ascii="Times New Roman" w:hAnsi="Times New Roman" w:cs="Times New Roman"/>
        </w:rPr>
        <w:t xml:space="preserve"> these workers do not pass the exam, they cannot independently perform the work and tasks in the field of</w:t>
      </w:r>
      <w:r w:rsidRPr="00E72828">
        <w:rPr>
          <w:rFonts w:ascii="Times New Roman" w:hAnsi="Times New Roman" w:cs="Times New Roman"/>
          <w:spacing w:val="-3"/>
        </w:rPr>
        <w:t xml:space="preserve"> </w:t>
      </w:r>
      <w:r w:rsidRPr="00E72828">
        <w:rPr>
          <w:rFonts w:ascii="Times New Roman" w:hAnsi="Times New Roman" w:cs="Times New Roman"/>
        </w:rPr>
        <w:t>radiation</w:t>
      </w:r>
      <w:r w:rsidR="00FA7A67">
        <w:rPr>
          <w:rFonts w:ascii="Times New Roman" w:hAnsi="Times New Roman" w:cs="Times New Roman"/>
        </w:rPr>
        <w:t xml:space="preserve"> practice</w:t>
      </w:r>
      <w:r w:rsidRPr="00E72828">
        <w:rPr>
          <w:rFonts w:ascii="Times New Roman" w:hAnsi="Times New Roman" w:cs="Times New Roman"/>
        </w:rPr>
        <w:t>.</w:t>
      </w:r>
    </w:p>
    <w:p w:rsidR="00475EEA" w:rsidRPr="00E72828" w:rsidRDefault="00A36EA1" w:rsidP="00EB689B">
      <w:pPr>
        <w:pStyle w:val="Odstavekseznama"/>
        <w:numPr>
          <w:ilvl w:val="0"/>
          <w:numId w:val="10"/>
        </w:numPr>
        <w:tabs>
          <w:tab w:val="left" w:pos="545"/>
        </w:tabs>
        <w:spacing w:after="120" w:line="259" w:lineRule="auto"/>
        <w:ind w:right="897" w:hanging="425"/>
        <w:rPr>
          <w:rFonts w:ascii="Times New Roman" w:hAnsi="Times New Roman" w:cs="Times New Roman"/>
        </w:rPr>
      </w:pPr>
      <w:r w:rsidRPr="00E72828">
        <w:rPr>
          <w:rFonts w:ascii="Times New Roman" w:hAnsi="Times New Roman" w:cs="Times New Roman"/>
        </w:rPr>
        <w:t xml:space="preserve">Workers in organisational units of radiation protection shall pass the examination referred to in Article </w:t>
      </w:r>
      <w:r w:rsidR="00FA7A67">
        <w:rPr>
          <w:rFonts w:ascii="Times New Roman" w:hAnsi="Times New Roman" w:cs="Times New Roman"/>
        </w:rPr>
        <w:t>12</w:t>
      </w:r>
      <w:r w:rsidRPr="00E72828">
        <w:rPr>
          <w:rFonts w:ascii="Times New Roman" w:hAnsi="Times New Roman" w:cs="Times New Roman"/>
        </w:rPr>
        <w:t xml:space="preserve"> of these Rules within one year after starting work in the organisational unit of radiation protection. </w:t>
      </w:r>
      <w:r w:rsidR="0010132B" w:rsidRPr="00E72828">
        <w:rPr>
          <w:rFonts w:ascii="Times New Roman" w:hAnsi="Times New Roman" w:cs="Times New Roman"/>
        </w:rPr>
        <w:t>If</w:t>
      </w:r>
      <w:r w:rsidRPr="00E72828">
        <w:rPr>
          <w:rFonts w:ascii="Times New Roman" w:hAnsi="Times New Roman" w:cs="Times New Roman"/>
        </w:rPr>
        <w:t xml:space="preserve"> these workers do not pass the exam, they cannot independently perform the work and tasks of the worker of the radiation protection organisational</w:t>
      </w:r>
      <w:r w:rsidRPr="00E72828">
        <w:rPr>
          <w:rFonts w:ascii="Times New Roman" w:hAnsi="Times New Roman" w:cs="Times New Roman"/>
          <w:spacing w:val="-2"/>
        </w:rPr>
        <w:t xml:space="preserve"> </w:t>
      </w:r>
      <w:r w:rsidRPr="00E72828">
        <w:rPr>
          <w:rFonts w:ascii="Times New Roman" w:hAnsi="Times New Roman" w:cs="Times New Roman"/>
        </w:rPr>
        <w:t>unit.</w:t>
      </w:r>
    </w:p>
    <w:p w:rsidR="00475EEA" w:rsidRPr="00E72828" w:rsidRDefault="00A36EA1" w:rsidP="00EB689B">
      <w:pPr>
        <w:pStyle w:val="Odstavekseznama"/>
        <w:numPr>
          <w:ilvl w:val="0"/>
          <w:numId w:val="10"/>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Notwithstanding the provisions of the secon</w:t>
      </w:r>
      <w:r w:rsidR="00FA7A67">
        <w:rPr>
          <w:rFonts w:ascii="Times New Roman" w:hAnsi="Times New Roman" w:cs="Times New Roman"/>
        </w:rPr>
        <w:t>d and third paragraphs of this Article, the operator carrying out</w:t>
      </w:r>
      <w:r w:rsidRPr="00E72828">
        <w:rPr>
          <w:rFonts w:ascii="Times New Roman" w:hAnsi="Times New Roman" w:cs="Times New Roman"/>
        </w:rPr>
        <w:t xml:space="preserve"> a radiation practice shall ensure that for the implementation of each key element of the radiation practice, there are as many qualified workers who fulfil the conditions referred to in the first paragraph of this Article as needed to ensure the safe performance of radiation</w:t>
      </w:r>
      <w:r w:rsidRPr="00E72828">
        <w:rPr>
          <w:rFonts w:ascii="Times New Roman" w:hAnsi="Times New Roman" w:cs="Times New Roman"/>
          <w:spacing w:val="-4"/>
        </w:rPr>
        <w:t xml:space="preserve"> </w:t>
      </w:r>
      <w:r w:rsidRPr="00E72828">
        <w:rPr>
          <w:rFonts w:ascii="Times New Roman" w:hAnsi="Times New Roman" w:cs="Times New Roman"/>
        </w:rPr>
        <w:t>practice.</w:t>
      </w:r>
    </w:p>
    <w:p w:rsidR="00475EEA" w:rsidRPr="00E72828" w:rsidRDefault="00475EEA">
      <w:pPr>
        <w:pStyle w:val="Telobesedila"/>
        <w:rPr>
          <w:rFonts w:ascii="Times New Roman" w:hAnsi="Times New Roman" w:cs="Times New Roman"/>
        </w:rPr>
      </w:pPr>
    </w:p>
    <w:p w:rsidR="00475EEA" w:rsidRPr="00E72828" w:rsidRDefault="00A36EA1">
      <w:pPr>
        <w:pStyle w:val="Naslov2"/>
        <w:spacing w:before="1" w:line="278" w:lineRule="auto"/>
        <w:ind w:left="4049" w:right="4826" w:hanging="2"/>
        <w:jc w:val="center"/>
        <w:rPr>
          <w:rFonts w:ascii="Times New Roman" w:hAnsi="Times New Roman" w:cs="Times New Roman"/>
        </w:rPr>
      </w:pPr>
      <w:bookmarkStart w:id="29" w:name="Article_29"/>
      <w:bookmarkEnd w:id="29"/>
      <w:r w:rsidRPr="00E72828">
        <w:rPr>
          <w:rFonts w:ascii="Times New Roman" w:hAnsi="Times New Roman" w:cs="Times New Roman"/>
        </w:rPr>
        <w:t>Article</w:t>
      </w:r>
      <w:bookmarkStart w:id="30" w:name="(Education)"/>
      <w:bookmarkEnd w:id="30"/>
      <w:r w:rsidR="00F70DD4">
        <w:rPr>
          <w:rFonts w:ascii="Times New Roman" w:hAnsi="Times New Roman" w:cs="Times New Roman"/>
        </w:rPr>
        <w:t xml:space="preserve"> 10</w:t>
      </w:r>
      <w:r w:rsidRPr="00E72828">
        <w:rPr>
          <w:rFonts w:ascii="Times New Roman" w:hAnsi="Times New Roman" w:cs="Times New Roman"/>
        </w:rPr>
        <w:t xml:space="preserve"> (Education)</w:t>
      </w:r>
    </w:p>
    <w:p w:rsidR="00475EEA" w:rsidRPr="00E72828" w:rsidRDefault="00475EEA">
      <w:pPr>
        <w:pStyle w:val="Telobesedila"/>
        <w:spacing w:before="4"/>
        <w:rPr>
          <w:rFonts w:ascii="Times New Roman" w:hAnsi="Times New Roman" w:cs="Times New Roman"/>
          <w:b/>
        </w:rPr>
      </w:pPr>
    </w:p>
    <w:p w:rsidR="00475EEA" w:rsidRPr="00E72828" w:rsidRDefault="00A36EA1" w:rsidP="00EB689B">
      <w:pPr>
        <w:pStyle w:val="Odstavekseznama"/>
        <w:numPr>
          <w:ilvl w:val="0"/>
          <w:numId w:val="9"/>
        </w:numPr>
        <w:tabs>
          <w:tab w:val="left" w:pos="545"/>
        </w:tabs>
        <w:spacing w:after="120" w:line="259" w:lineRule="auto"/>
        <w:ind w:right="894" w:hanging="425"/>
        <w:rPr>
          <w:rFonts w:ascii="Times New Roman" w:hAnsi="Times New Roman" w:cs="Times New Roman"/>
        </w:rPr>
      </w:pPr>
      <w:r w:rsidRPr="00E72828">
        <w:rPr>
          <w:rFonts w:ascii="Times New Roman" w:hAnsi="Times New Roman" w:cs="Times New Roman"/>
        </w:rPr>
        <w:t xml:space="preserve">Workers working in organisational units of radiation protection in nuclear or radiation facilities must have at least a level I education or university study in science or technical field or have an equivalent level of education which, in accordance with the law governing </w:t>
      </w:r>
      <w:r w:rsidR="00FA7A67">
        <w:rPr>
          <w:rFonts w:ascii="Times New Roman" w:hAnsi="Times New Roman" w:cs="Times New Roman"/>
        </w:rPr>
        <w:t>the Slovenian Qualifications Framework</w:t>
      </w:r>
      <w:r w:rsidRPr="00E72828">
        <w:rPr>
          <w:rFonts w:ascii="Times New Roman" w:hAnsi="Times New Roman" w:cs="Times New Roman"/>
        </w:rPr>
        <w:t>,</w:t>
      </w:r>
      <w:r w:rsidR="00FA7A67">
        <w:rPr>
          <w:rFonts w:ascii="Times New Roman" w:hAnsi="Times New Roman" w:cs="Times New Roman"/>
        </w:rPr>
        <w:t xml:space="preserve"> ranked at level 7 or at least the education acquired by study programs for obtaining a higher education, adopted before 1. 1. 1994 and in accordance with the law governing the Slovenian Qualifications Framework ranked at level 6 (hereinafter: first instance)</w:t>
      </w:r>
      <w:r w:rsidRPr="00E72828">
        <w:rPr>
          <w:rFonts w:ascii="Times New Roman" w:hAnsi="Times New Roman" w:cs="Times New Roman"/>
        </w:rPr>
        <w:t>.</w:t>
      </w:r>
    </w:p>
    <w:p w:rsidR="00475EEA" w:rsidRPr="00FA7A67" w:rsidRDefault="00A36EA1" w:rsidP="00EB689B">
      <w:pPr>
        <w:pStyle w:val="Odstavekseznama"/>
        <w:numPr>
          <w:ilvl w:val="0"/>
          <w:numId w:val="9"/>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Persons responsible for radiation protection in health car</w:t>
      </w:r>
      <w:r w:rsidR="00FA7A67">
        <w:rPr>
          <w:rFonts w:ascii="Times New Roman" w:hAnsi="Times New Roman" w:cs="Times New Roman"/>
        </w:rPr>
        <w:t xml:space="preserve">e must have at least a level I </w:t>
      </w:r>
      <w:r w:rsidRPr="00FA7A67">
        <w:rPr>
          <w:rFonts w:ascii="Times New Roman" w:hAnsi="Times New Roman" w:cs="Times New Roman"/>
        </w:rPr>
        <w:t>education or university study in science, technical or medical field.</w:t>
      </w:r>
    </w:p>
    <w:p w:rsidR="00475EEA" w:rsidRPr="00E72828" w:rsidRDefault="00A36EA1" w:rsidP="00EB689B">
      <w:pPr>
        <w:pStyle w:val="Odstavekseznama"/>
        <w:numPr>
          <w:ilvl w:val="0"/>
          <w:numId w:val="9"/>
        </w:numPr>
        <w:tabs>
          <w:tab w:val="left" w:pos="545"/>
        </w:tabs>
        <w:spacing w:after="120" w:line="259" w:lineRule="auto"/>
        <w:ind w:right="894" w:hanging="425"/>
        <w:rPr>
          <w:rFonts w:ascii="Times New Roman" w:hAnsi="Times New Roman" w:cs="Times New Roman"/>
        </w:rPr>
      </w:pPr>
      <w:r w:rsidRPr="00E72828">
        <w:rPr>
          <w:rFonts w:ascii="Times New Roman" w:hAnsi="Times New Roman" w:cs="Times New Roman"/>
        </w:rPr>
        <w:t>Responsible persons for the protection against radiation in veterinary must have at least a level I education or</w:t>
      </w:r>
      <w:r w:rsidR="00FA7A67">
        <w:rPr>
          <w:rFonts w:ascii="Times New Roman" w:hAnsi="Times New Roman" w:cs="Times New Roman"/>
        </w:rPr>
        <w:t xml:space="preserve"> university study in veterinary</w:t>
      </w:r>
      <w:r w:rsidRPr="00E72828">
        <w:rPr>
          <w:rFonts w:ascii="Times New Roman" w:hAnsi="Times New Roman" w:cs="Times New Roman"/>
        </w:rPr>
        <w:t>, science, technical or medical field.</w:t>
      </w:r>
    </w:p>
    <w:p w:rsidR="00475EEA" w:rsidRPr="00E72828" w:rsidRDefault="00A36EA1" w:rsidP="00EB689B">
      <w:pPr>
        <w:pStyle w:val="Odstavekseznama"/>
        <w:numPr>
          <w:ilvl w:val="0"/>
          <w:numId w:val="9"/>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Responsible persons for radiation protection in industry, research, science and other activities involving work with open radiation sources o</w:t>
      </w:r>
      <w:r w:rsidR="00E72828">
        <w:rPr>
          <w:rFonts w:ascii="Times New Roman" w:hAnsi="Times New Roman" w:cs="Times New Roman"/>
        </w:rPr>
        <w:t>f Class II and Class I or high-</w:t>
      </w:r>
      <w:r w:rsidRPr="00E72828">
        <w:rPr>
          <w:rFonts w:ascii="Times New Roman" w:hAnsi="Times New Roman" w:cs="Times New Roman"/>
        </w:rPr>
        <w:t>activity sealed radiation sources, must have at least a level I education or university study in science, technical, medical or veterinary field.</w:t>
      </w:r>
    </w:p>
    <w:p w:rsidR="00475EEA" w:rsidRPr="00E72828" w:rsidRDefault="00A36EA1" w:rsidP="00EB689B">
      <w:pPr>
        <w:pStyle w:val="Odstavekseznama"/>
        <w:numPr>
          <w:ilvl w:val="0"/>
          <w:numId w:val="9"/>
        </w:numPr>
        <w:tabs>
          <w:tab w:val="left" w:pos="545"/>
        </w:tabs>
        <w:spacing w:after="120" w:line="259" w:lineRule="auto"/>
        <w:ind w:right="897" w:hanging="425"/>
        <w:rPr>
          <w:rFonts w:ascii="Times New Roman" w:hAnsi="Times New Roman" w:cs="Times New Roman"/>
        </w:rPr>
      </w:pPr>
      <w:r w:rsidRPr="00E72828">
        <w:rPr>
          <w:rFonts w:ascii="Times New Roman" w:hAnsi="Times New Roman" w:cs="Times New Roman"/>
        </w:rPr>
        <w:t>Responsible persons for radiation protection in industrial radiography must have at least a level I education or university study in science or technical field.</w:t>
      </w:r>
    </w:p>
    <w:p w:rsidR="00475EEA" w:rsidRPr="00E72828" w:rsidRDefault="00A36EA1" w:rsidP="00EB689B">
      <w:pPr>
        <w:pStyle w:val="Odstavekseznama"/>
        <w:numPr>
          <w:ilvl w:val="0"/>
          <w:numId w:val="9"/>
        </w:numPr>
        <w:tabs>
          <w:tab w:val="left" w:pos="545"/>
        </w:tabs>
        <w:spacing w:after="120" w:line="259" w:lineRule="auto"/>
        <w:ind w:right="901"/>
        <w:rPr>
          <w:rFonts w:ascii="Times New Roman" w:hAnsi="Times New Roman" w:cs="Times New Roman"/>
        </w:rPr>
      </w:pPr>
      <w:r w:rsidRPr="00E72828">
        <w:rPr>
          <w:rFonts w:ascii="Times New Roman" w:hAnsi="Times New Roman" w:cs="Times New Roman"/>
        </w:rPr>
        <w:t>Responsible persons for radiation protection in other activiti</w:t>
      </w:r>
      <w:r w:rsidR="00AD050A">
        <w:rPr>
          <w:rFonts w:ascii="Times New Roman" w:hAnsi="Times New Roman" w:cs="Times New Roman"/>
        </w:rPr>
        <w:t xml:space="preserve">es must have at least </w:t>
      </w:r>
      <w:r w:rsidRPr="00E72828">
        <w:rPr>
          <w:rFonts w:ascii="Times New Roman" w:hAnsi="Times New Roman" w:cs="Times New Roman"/>
        </w:rPr>
        <w:t>education</w:t>
      </w:r>
      <w:r w:rsidR="00AD050A">
        <w:rPr>
          <w:rFonts w:ascii="Times New Roman" w:hAnsi="Times New Roman" w:cs="Times New Roman"/>
        </w:rPr>
        <w:t xml:space="preserve"> acquired through educational programs for acquiring secondary education or professional secondary education, which is </w:t>
      </w:r>
      <w:r w:rsidR="00AD050A" w:rsidRPr="00AD050A">
        <w:rPr>
          <w:rFonts w:ascii="Times New Roman" w:hAnsi="Times New Roman" w:cs="Times New Roman"/>
        </w:rPr>
        <w:t xml:space="preserve">in accordance with the law governing the Slovenian Qualifications </w:t>
      </w:r>
      <w:r w:rsidR="00AD050A">
        <w:rPr>
          <w:rFonts w:ascii="Times New Roman" w:hAnsi="Times New Roman" w:cs="Times New Roman"/>
        </w:rPr>
        <w:t>Framework, ranked at level 5 (hereinafter: secondary education).</w:t>
      </w:r>
    </w:p>
    <w:p w:rsidR="00475EEA" w:rsidRPr="00E72828" w:rsidRDefault="00A36EA1" w:rsidP="00EB689B">
      <w:pPr>
        <w:pStyle w:val="Odstavekseznama"/>
        <w:numPr>
          <w:ilvl w:val="0"/>
          <w:numId w:val="9"/>
        </w:numPr>
        <w:tabs>
          <w:tab w:val="left" w:pos="545"/>
        </w:tabs>
        <w:spacing w:after="120" w:line="259" w:lineRule="auto"/>
        <w:ind w:right="894" w:hanging="425"/>
        <w:rPr>
          <w:rFonts w:ascii="Times New Roman" w:hAnsi="Times New Roman" w:cs="Times New Roman"/>
        </w:rPr>
      </w:pPr>
      <w:r w:rsidRPr="00E72828">
        <w:rPr>
          <w:rFonts w:ascii="Times New Roman" w:hAnsi="Times New Roman" w:cs="Times New Roman"/>
        </w:rPr>
        <w:lastRenderedPageBreak/>
        <w:t>Workers carrying out procedures involving radiation sources in veterinary must have at least technical secondary education in the veterinary, radiological or medical field.</w:t>
      </w:r>
    </w:p>
    <w:p w:rsidR="00475EEA" w:rsidRPr="00E72828" w:rsidRDefault="00A36EA1" w:rsidP="00EB689B">
      <w:pPr>
        <w:pStyle w:val="Odstavekseznama"/>
        <w:numPr>
          <w:ilvl w:val="0"/>
          <w:numId w:val="9"/>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Workers carrying out industrial radiography practice or using high-activity sealed radiation sources must have at least technical secondary education in science or technical</w:t>
      </w:r>
      <w:r w:rsidRPr="00E72828">
        <w:rPr>
          <w:rFonts w:ascii="Times New Roman" w:hAnsi="Times New Roman" w:cs="Times New Roman"/>
          <w:spacing w:val="-2"/>
        </w:rPr>
        <w:t xml:space="preserve"> </w:t>
      </w:r>
      <w:r w:rsidRPr="00E72828">
        <w:rPr>
          <w:rFonts w:ascii="Times New Roman" w:hAnsi="Times New Roman" w:cs="Times New Roman"/>
        </w:rPr>
        <w:t>field.</w:t>
      </w:r>
    </w:p>
    <w:p w:rsidR="00475EEA" w:rsidRPr="00E72828" w:rsidRDefault="00A36EA1" w:rsidP="00EB689B">
      <w:pPr>
        <w:pStyle w:val="Odstavekseznama"/>
        <w:numPr>
          <w:ilvl w:val="0"/>
          <w:numId w:val="9"/>
        </w:numPr>
        <w:tabs>
          <w:tab w:val="left" w:pos="545"/>
        </w:tabs>
        <w:spacing w:after="120"/>
        <w:ind w:hanging="425"/>
        <w:rPr>
          <w:rFonts w:ascii="Times New Roman" w:hAnsi="Times New Roman" w:cs="Times New Roman"/>
        </w:rPr>
      </w:pPr>
      <w:r w:rsidRPr="00E72828">
        <w:rPr>
          <w:rFonts w:ascii="Times New Roman" w:hAnsi="Times New Roman" w:cs="Times New Roman"/>
        </w:rPr>
        <w:t>Workers in other activities must have at least primary</w:t>
      </w:r>
      <w:r w:rsidRPr="00E72828">
        <w:rPr>
          <w:rFonts w:ascii="Times New Roman" w:hAnsi="Times New Roman" w:cs="Times New Roman"/>
          <w:spacing w:val="-8"/>
        </w:rPr>
        <w:t xml:space="preserve"> </w:t>
      </w:r>
      <w:r w:rsidRPr="00E72828">
        <w:rPr>
          <w:rFonts w:ascii="Times New Roman" w:hAnsi="Times New Roman" w:cs="Times New Roman"/>
        </w:rPr>
        <w:t>education.</w:t>
      </w:r>
    </w:p>
    <w:p w:rsidR="00475EEA" w:rsidRPr="00E72828" w:rsidRDefault="00475EEA">
      <w:pPr>
        <w:pStyle w:val="Telobesedila"/>
        <w:spacing w:before="10"/>
        <w:rPr>
          <w:rFonts w:ascii="Times New Roman" w:hAnsi="Times New Roman" w:cs="Times New Roman"/>
        </w:rPr>
      </w:pPr>
    </w:p>
    <w:p w:rsidR="00475EEA" w:rsidRPr="00E72828" w:rsidRDefault="00A36EA1">
      <w:pPr>
        <w:pStyle w:val="Naslov2"/>
        <w:spacing w:before="92" w:line="278" w:lineRule="auto"/>
        <w:ind w:left="3711" w:right="4490"/>
        <w:jc w:val="center"/>
        <w:rPr>
          <w:rFonts w:ascii="Times New Roman" w:hAnsi="Times New Roman" w:cs="Times New Roman"/>
        </w:rPr>
      </w:pPr>
      <w:bookmarkStart w:id="31" w:name="Article_30"/>
      <w:bookmarkEnd w:id="31"/>
      <w:r w:rsidRPr="00E72828">
        <w:rPr>
          <w:rFonts w:ascii="Times New Roman" w:hAnsi="Times New Roman" w:cs="Times New Roman"/>
        </w:rPr>
        <w:t xml:space="preserve">Article </w:t>
      </w:r>
      <w:r w:rsidR="00F70DD4">
        <w:rPr>
          <w:rFonts w:ascii="Times New Roman" w:hAnsi="Times New Roman" w:cs="Times New Roman"/>
        </w:rPr>
        <w:t>11</w:t>
      </w:r>
      <w:r w:rsidRPr="00E72828">
        <w:rPr>
          <w:rFonts w:ascii="Times New Roman" w:hAnsi="Times New Roman" w:cs="Times New Roman"/>
        </w:rPr>
        <w:t xml:space="preserve"> (Training)</w:t>
      </w:r>
    </w:p>
    <w:p w:rsidR="00475EEA" w:rsidRPr="00E72828" w:rsidRDefault="00475EEA">
      <w:pPr>
        <w:pStyle w:val="Telobesedila"/>
        <w:spacing w:before="5"/>
        <w:rPr>
          <w:rFonts w:ascii="Times New Roman" w:hAnsi="Times New Roman" w:cs="Times New Roman"/>
          <w:b/>
        </w:rPr>
      </w:pPr>
    </w:p>
    <w:p w:rsidR="00475EEA" w:rsidRPr="00E72828" w:rsidRDefault="00A36EA1" w:rsidP="00EB689B">
      <w:pPr>
        <w:pStyle w:val="Odstavekseznama"/>
        <w:numPr>
          <w:ilvl w:val="0"/>
          <w:numId w:val="8"/>
        </w:numPr>
        <w:tabs>
          <w:tab w:val="left" w:pos="545"/>
        </w:tabs>
        <w:spacing w:after="120" w:line="259" w:lineRule="auto"/>
        <w:ind w:right="894" w:hanging="426"/>
        <w:rPr>
          <w:rFonts w:ascii="Times New Roman" w:hAnsi="Times New Roman" w:cs="Times New Roman"/>
        </w:rPr>
      </w:pPr>
      <w:r w:rsidRPr="00E72828">
        <w:rPr>
          <w:rFonts w:ascii="Times New Roman" w:hAnsi="Times New Roman" w:cs="Times New Roman"/>
        </w:rPr>
        <w:t xml:space="preserve">Training of persons involved in radiation activity is carried out by authorised radiation protection experts who </w:t>
      </w:r>
      <w:r w:rsidR="00AD050A">
        <w:rPr>
          <w:rFonts w:ascii="Times New Roman" w:hAnsi="Times New Roman" w:cs="Times New Roman"/>
        </w:rPr>
        <w:t>are legal persons</w:t>
      </w:r>
      <w:r w:rsidRPr="00E72828">
        <w:rPr>
          <w:rFonts w:ascii="Times New Roman" w:hAnsi="Times New Roman" w:cs="Times New Roman"/>
        </w:rPr>
        <w:t xml:space="preserve"> and have been authorised to conduct training in radiation</w:t>
      </w:r>
      <w:r w:rsidRPr="00E72828">
        <w:rPr>
          <w:rFonts w:ascii="Times New Roman" w:hAnsi="Times New Roman" w:cs="Times New Roman"/>
          <w:spacing w:val="-1"/>
        </w:rPr>
        <w:t xml:space="preserve"> </w:t>
      </w:r>
      <w:r w:rsidRPr="00E72828">
        <w:rPr>
          <w:rFonts w:ascii="Times New Roman" w:hAnsi="Times New Roman" w:cs="Times New Roman"/>
        </w:rPr>
        <w:t>protection.</w:t>
      </w:r>
    </w:p>
    <w:p w:rsidR="00475EEA" w:rsidRPr="00E72828" w:rsidRDefault="00A36EA1" w:rsidP="00EB689B">
      <w:pPr>
        <w:pStyle w:val="Odstavekseznama"/>
        <w:numPr>
          <w:ilvl w:val="0"/>
          <w:numId w:val="8"/>
        </w:numPr>
        <w:tabs>
          <w:tab w:val="left" w:pos="545"/>
        </w:tabs>
        <w:spacing w:after="120" w:line="259" w:lineRule="auto"/>
        <w:ind w:right="900" w:hanging="426"/>
        <w:rPr>
          <w:rFonts w:ascii="Times New Roman" w:hAnsi="Times New Roman" w:cs="Times New Roman"/>
        </w:rPr>
      </w:pPr>
      <w:r w:rsidRPr="00E72828">
        <w:rPr>
          <w:rFonts w:ascii="Times New Roman" w:hAnsi="Times New Roman" w:cs="Times New Roman"/>
        </w:rPr>
        <w:t>Concerning the specific contents of radiation protection in a nuclear or radiation facility, the training provider prepares and conducts training in cooperation with the operator of the</w:t>
      </w:r>
      <w:r w:rsidRPr="00E72828">
        <w:rPr>
          <w:rFonts w:ascii="Times New Roman" w:hAnsi="Times New Roman" w:cs="Times New Roman"/>
          <w:spacing w:val="-1"/>
        </w:rPr>
        <w:t xml:space="preserve"> </w:t>
      </w:r>
      <w:r w:rsidRPr="00E72828">
        <w:rPr>
          <w:rFonts w:ascii="Times New Roman" w:hAnsi="Times New Roman" w:cs="Times New Roman"/>
        </w:rPr>
        <w:t>facility.</w:t>
      </w:r>
    </w:p>
    <w:p w:rsidR="00475EEA" w:rsidRPr="00E72828" w:rsidRDefault="00A36EA1" w:rsidP="00EB689B">
      <w:pPr>
        <w:pStyle w:val="Odstavekseznama"/>
        <w:numPr>
          <w:ilvl w:val="0"/>
          <w:numId w:val="8"/>
        </w:numPr>
        <w:tabs>
          <w:tab w:val="left" w:pos="545"/>
        </w:tabs>
        <w:spacing w:after="120" w:line="259" w:lineRule="auto"/>
        <w:ind w:right="894" w:hanging="426"/>
        <w:rPr>
          <w:rFonts w:ascii="Times New Roman" w:hAnsi="Times New Roman" w:cs="Times New Roman"/>
        </w:rPr>
      </w:pPr>
      <w:r w:rsidRPr="00E72828">
        <w:rPr>
          <w:rFonts w:ascii="Times New Roman" w:hAnsi="Times New Roman" w:cs="Times New Roman"/>
        </w:rPr>
        <w:t>If the implementation of a radiation activity involves the use of high-activity</w:t>
      </w:r>
      <w:r w:rsidRPr="00E72828">
        <w:rPr>
          <w:rFonts w:ascii="Times New Roman" w:hAnsi="Times New Roman" w:cs="Times New Roman"/>
          <w:spacing w:val="33"/>
        </w:rPr>
        <w:t xml:space="preserve"> </w:t>
      </w:r>
      <w:r w:rsidRPr="00E72828">
        <w:rPr>
          <w:rFonts w:ascii="Times New Roman" w:hAnsi="Times New Roman" w:cs="Times New Roman"/>
        </w:rPr>
        <w:t>sealed radiation sources, the training should include specific contents related to the safe handling of these radiation</w:t>
      </w:r>
      <w:r w:rsidRPr="00E72828">
        <w:rPr>
          <w:rFonts w:ascii="Times New Roman" w:hAnsi="Times New Roman" w:cs="Times New Roman"/>
          <w:spacing w:val="-1"/>
        </w:rPr>
        <w:t xml:space="preserve"> </w:t>
      </w:r>
      <w:r w:rsidRPr="00E72828">
        <w:rPr>
          <w:rFonts w:ascii="Times New Roman" w:hAnsi="Times New Roman" w:cs="Times New Roman"/>
        </w:rPr>
        <w:t>sources.</w:t>
      </w:r>
    </w:p>
    <w:p w:rsidR="00475EEA" w:rsidRPr="00E72828" w:rsidRDefault="00A36EA1" w:rsidP="00EB689B">
      <w:pPr>
        <w:pStyle w:val="Odstavekseznama"/>
        <w:numPr>
          <w:ilvl w:val="0"/>
          <w:numId w:val="8"/>
        </w:numPr>
        <w:tabs>
          <w:tab w:val="left" w:pos="545"/>
        </w:tabs>
        <w:spacing w:after="120" w:line="259" w:lineRule="auto"/>
        <w:ind w:right="895" w:hanging="426"/>
        <w:rPr>
          <w:rFonts w:ascii="Times New Roman" w:hAnsi="Times New Roman" w:cs="Times New Roman"/>
        </w:rPr>
      </w:pPr>
      <w:r w:rsidRPr="00E72828">
        <w:rPr>
          <w:rFonts w:ascii="Times New Roman" w:hAnsi="Times New Roman" w:cs="Times New Roman"/>
        </w:rPr>
        <w:t>Notwithstanding the provisions of the first paragraph of this Article, the training of workers working under the supervision may be carried out by the operators of nuclear and radiation facilities themselves, but in cooperation with the authorised experts referred to in the first paragraph of this</w:t>
      </w:r>
      <w:r w:rsidRPr="00E72828">
        <w:rPr>
          <w:rFonts w:ascii="Times New Roman" w:hAnsi="Times New Roman" w:cs="Times New Roman"/>
          <w:spacing w:val="-5"/>
        </w:rPr>
        <w:t xml:space="preserve"> </w:t>
      </w:r>
      <w:r w:rsidRPr="00E72828">
        <w:rPr>
          <w:rFonts w:ascii="Times New Roman" w:hAnsi="Times New Roman" w:cs="Times New Roman"/>
        </w:rPr>
        <w:t>Article.</w:t>
      </w:r>
    </w:p>
    <w:p w:rsidR="00475EEA" w:rsidRPr="00E72828" w:rsidRDefault="00A36EA1" w:rsidP="00EB689B">
      <w:pPr>
        <w:pStyle w:val="Odstavekseznama"/>
        <w:numPr>
          <w:ilvl w:val="0"/>
          <w:numId w:val="8"/>
        </w:numPr>
        <w:tabs>
          <w:tab w:val="left" w:pos="545"/>
        </w:tabs>
        <w:spacing w:after="120" w:line="259" w:lineRule="auto"/>
        <w:ind w:right="894" w:hanging="426"/>
        <w:rPr>
          <w:rFonts w:ascii="Times New Roman" w:hAnsi="Times New Roman" w:cs="Times New Roman"/>
        </w:rPr>
      </w:pPr>
      <w:r w:rsidRPr="00E72828">
        <w:rPr>
          <w:rFonts w:ascii="Times New Roman" w:hAnsi="Times New Roman" w:cs="Times New Roman"/>
        </w:rPr>
        <w:t>The competent authority may, at the proposal of an authorised radiation protection expert, in the procedure for issuing an authorisation to carry out a radiation practice or registration of a radiation practice, also determine training for workers who are not classified as exposed workers but who manage radiation sources. An authorised radiation protection expert may submit a</w:t>
      </w:r>
      <w:r w:rsidRPr="00E72828">
        <w:rPr>
          <w:rFonts w:ascii="Times New Roman" w:hAnsi="Times New Roman" w:cs="Times New Roman"/>
          <w:spacing w:val="-6"/>
        </w:rPr>
        <w:t xml:space="preserve"> </w:t>
      </w:r>
      <w:r w:rsidRPr="00E72828">
        <w:rPr>
          <w:rFonts w:ascii="Times New Roman" w:hAnsi="Times New Roman" w:cs="Times New Roman"/>
        </w:rPr>
        <w:t>proposal:</w:t>
      </w:r>
    </w:p>
    <w:p w:rsidR="00475EEA" w:rsidRPr="00E72828" w:rsidRDefault="00A36EA1" w:rsidP="00EB689B">
      <w:pPr>
        <w:pStyle w:val="Odstavekseznama"/>
        <w:numPr>
          <w:ilvl w:val="1"/>
          <w:numId w:val="8"/>
        </w:numPr>
        <w:tabs>
          <w:tab w:val="left" w:pos="839"/>
        </w:tabs>
        <w:spacing w:after="120" w:line="256" w:lineRule="auto"/>
        <w:ind w:right="897"/>
        <w:rPr>
          <w:rFonts w:ascii="Times New Roman" w:hAnsi="Times New Roman" w:cs="Times New Roman"/>
        </w:rPr>
      </w:pPr>
      <w:r w:rsidRPr="00E72828">
        <w:rPr>
          <w:rFonts w:ascii="Times New Roman" w:hAnsi="Times New Roman" w:cs="Times New Roman"/>
        </w:rPr>
        <w:t>based on the results of the control measurements</w:t>
      </w:r>
      <w:r w:rsidR="006F303D">
        <w:rPr>
          <w:rFonts w:ascii="Times New Roman" w:hAnsi="Times New Roman" w:cs="Times New Roman"/>
        </w:rPr>
        <w:t xml:space="preserve"> as stipulated in a regulation laying down measures for radiation protection in controlled and observed areas</w:t>
      </w:r>
      <w:r w:rsidRPr="00E72828">
        <w:rPr>
          <w:rFonts w:ascii="Times New Roman" w:hAnsi="Times New Roman" w:cs="Times New Roman"/>
        </w:rPr>
        <w:t>;</w:t>
      </w:r>
    </w:p>
    <w:p w:rsidR="00475EEA" w:rsidRPr="00E72828" w:rsidRDefault="00A36EA1" w:rsidP="00EB689B">
      <w:pPr>
        <w:pStyle w:val="Odstavekseznama"/>
        <w:numPr>
          <w:ilvl w:val="1"/>
          <w:numId w:val="8"/>
        </w:numPr>
        <w:tabs>
          <w:tab w:val="left" w:pos="839"/>
        </w:tabs>
        <w:spacing w:after="120" w:line="259" w:lineRule="auto"/>
        <w:ind w:right="896"/>
        <w:rPr>
          <w:rFonts w:ascii="Times New Roman" w:hAnsi="Times New Roman" w:cs="Times New Roman"/>
        </w:rPr>
      </w:pPr>
      <w:r w:rsidRPr="00E72828">
        <w:rPr>
          <w:rFonts w:ascii="Times New Roman" w:hAnsi="Times New Roman" w:cs="Times New Roman"/>
        </w:rPr>
        <w:t>based on the results of the radiation source inspe</w:t>
      </w:r>
      <w:r w:rsidR="006F303D">
        <w:rPr>
          <w:rFonts w:ascii="Times New Roman" w:hAnsi="Times New Roman" w:cs="Times New Roman"/>
        </w:rPr>
        <w:t xml:space="preserve">ction as stipulated in the regulation </w:t>
      </w:r>
      <w:r w:rsidRPr="00E72828">
        <w:rPr>
          <w:rFonts w:ascii="Times New Roman" w:hAnsi="Times New Roman" w:cs="Times New Roman"/>
        </w:rPr>
        <w:t xml:space="preserve">laying down the </w:t>
      </w:r>
      <w:r w:rsidR="006F303D">
        <w:rPr>
          <w:rFonts w:ascii="Times New Roman" w:hAnsi="Times New Roman" w:cs="Times New Roman"/>
        </w:rPr>
        <w:t>code</w:t>
      </w:r>
      <w:r w:rsidRPr="00E72828">
        <w:rPr>
          <w:rFonts w:ascii="Times New Roman" w:hAnsi="Times New Roman" w:cs="Times New Roman"/>
        </w:rPr>
        <w:t xml:space="preserve"> of conduct and conditions for the use of individual radiation sources and radiation safety measures to be undertaken by users of radiation sources,</w:t>
      </w:r>
      <w:r w:rsidRPr="00E72828">
        <w:rPr>
          <w:rFonts w:ascii="Times New Roman" w:hAnsi="Times New Roman" w:cs="Times New Roman"/>
          <w:spacing w:val="-2"/>
        </w:rPr>
        <w:t xml:space="preserve"> </w:t>
      </w:r>
      <w:r w:rsidRPr="00E72828">
        <w:rPr>
          <w:rFonts w:ascii="Times New Roman" w:hAnsi="Times New Roman" w:cs="Times New Roman"/>
        </w:rPr>
        <w:t>or</w:t>
      </w:r>
    </w:p>
    <w:p w:rsidR="00475EEA" w:rsidRPr="00E72828" w:rsidRDefault="00A36EA1" w:rsidP="00EB689B">
      <w:pPr>
        <w:pStyle w:val="Odstavekseznama"/>
        <w:numPr>
          <w:ilvl w:val="1"/>
          <w:numId w:val="8"/>
        </w:numPr>
        <w:tabs>
          <w:tab w:val="left" w:pos="838"/>
          <w:tab w:val="left" w:pos="839"/>
        </w:tabs>
        <w:spacing w:after="120" w:line="265" w:lineRule="exact"/>
        <w:jc w:val="left"/>
        <w:rPr>
          <w:rFonts w:ascii="Times New Roman" w:hAnsi="Times New Roman" w:cs="Times New Roman"/>
        </w:rPr>
      </w:pPr>
      <w:r w:rsidRPr="00E72828">
        <w:rPr>
          <w:rFonts w:ascii="Times New Roman" w:hAnsi="Times New Roman" w:cs="Times New Roman"/>
        </w:rPr>
        <w:t>in the context of the elaboration or review of the radiation protection</w:t>
      </w:r>
      <w:r w:rsidRPr="00E72828">
        <w:rPr>
          <w:rFonts w:ascii="Times New Roman" w:hAnsi="Times New Roman" w:cs="Times New Roman"/>
          <w:spacing w:val="-15"/>
        </w:rPr>
        <w:t xml:space="preserve"> </w:t>
      </w:r>
      <w:r w:rsidRPr="00E72828">
        <w:rPr>
          <w:rFonts w:ascii="Times New Roman" w:hAnsi="Times New Roman" w:cs="Times New Roman"/>
        </w:rPr>
        <w:t>assessment.</w:t>
      </w:r>
    </w:p>
    <w:p w:rsidR="00475EEA" w:rsidRPr="00AD050A" w:rsidRDefault="00A36EA1" w:rsidP="00EB689B">
      <w:pPr>
        <w:pStyle w:val="Odstavekseznama"/>
        <w:numPr>
          <w:ilvl w:val="0"/>
          <w:numId w:val="8"/>
        </w:numPr>
        <w:tabs>
          <w:tab w:val="left" w:pos="545"/>
        </w:tabs>
        <w:spacing w:after="120" w:line="259" w:lineRule="auto"/>
        <w:ind w:right="897" w:hanging="426"/>
        <w:rPr>
          <w:rFonts w:ascii="Times New Roman" w:hAnsi="Times New Roman" w:cs="Times New Roman"/>
        </w:rPr>
      </w:pPr>
      <w:r w:rsidRPr="00E72828">
        <w:rPr>
          <w:rFonts w:ascii="Times New Roman" w:hAnsi="Times New Roman" w:cs="Times New Roman"/>
        </w:rPr>
        <w:t>The training program shall be prepared by a training provider or, in the case of training on specific radiation protection issues in a nuclear or radiation facility, a training provider in cooperation with the operator of the facility. The training program must be in line with the andragogical guidelines and the indicative list of radiation protection training programs in Annex 1, which forms an integral part of these Rules. The training program must define the content and scope of training, the specific content and scope of training in radiation protection in a nuclear or radiation facility and the specific content and</w:t>
      </w:r>
      <w:r w:rsidRPr="00E72828">
        <w:rPr>
          <w:rFonts w:ascii="Times New Roman" w:hAnsi="Times New Roman" w:cs="Times New Roman"/>
          <w:spacing w:val="30"/>
        </w:rPr>
        <w:t xml:space="preserve"> </w:t>
      </w:r>
      <w:r w:rsidRPr="00E72828">
        <w:rPr>
          <w:rFonts w:ascii="Times New Roman" w:hAnsi="Times New Roman" w:cs="Times New Roman"/>
        </w:rPr>
        <w:t>scope</w:t>
      </w:r>
      <w:r w:rsidR="00E72828">
        <w:rPr>
          <w:rFonts w:ascii="Times New Roman" w:hAnsi="Times New Roman" w:cs="Times New Roman"/>
        </w:rPr>
        <w:t xml:space="preserve"> </w:t>
      </w:r>
      <w:r w:rsidRPr="00E72828">
        <w:rPr>
          <w:rFonts w:ascii="Times New Roman" w:hAnsi="Times New Roman" w:cs="Times New Roman"/>
        </w:rPr>
        <w:t>for any events affecting the radiation protection. The information and training shall place particular emphasis on the necessary safety requirements and shall contain specific information on the possible consequences of the loss of adequate control o</w:t>
      </w:r>
      <w:r w:rsidR="006F303D">
        <w:rPr>
          <w:rFonts w:ascii="Times New Roman" w:hAnsi="Times New Roman" w:cs="Times New Roman"/>
        </w:rPr>
        <w:t>f high-</w:t>
      </w:r>
      <w:r w:rsidR="00AD050A">
        <w:rPr>
          <w:rFonts w:ascii="Times New Roman" w:hAnsi="Times New Roman" w:cs="Times New Roman"/>
        </w:rPr>
        <w:t xml:space="preserve">activity sealed sources </w:t>
      </w:r>
      <w:r w:rsidRPr="00AD050A">
        <w:rPr>
          <w:rFonts w:ascii="Times New Roman" w:hAnsi="Times New Roman" w:cs="Times New Roman"/>
        </w:rPr>
        <w:t>of training regarding the use of high-activity sealed radiation sources. The appropriate training set out in the Annex to these Rules must be indicated in the radiation protection assessment.</w:t>
      </w:r>
    </w:p>
    <w:p w:rsidR="00475EEA" w:rsidRDefault="00A36EA1" w:rsidP="00EB689B">
      <w:pPr>
        <w:pStyle w:val="Odstavekseznama"/>
        <w:numPr>
          <w:ilvl w:val="0"/>
          <w:numId w:val="8"/>
        </w:numPr>
        <w:tabs>
          <w:tab w:val="left" w:pos="545"/>
        </w:tabs>
        <w:spacing w:after="120" w:line="259" w:lineRule="auto"/>
        <w:ind w:right="896" w:hanging="426"/>
        <w:rPr>
          <w:rFonts w:ascii="Times New Roman" w:hAnsi="Times New Roman" w:cs="Times New Roman"/>
        </w:rPr>
      </w:pPr>
      <w:r w:rsidRPr="00E72828">
        <w:rPr>
          <w:rFonts w:ascii="Times New Roman" w:hAnsi="Times New Roman" w:cs="Times New Roman"/>
        </w:rPr>
        <w:t xml:space="preserve">The authority responsible for radiation protection approves the training program. In doing so, the </w:t>
      </w:r>
      <w:r w:rsidR="006F303D">
        <w:rPr>
          <w:rFonts w:ascii="Times New Roman" w:hAnsi="Times New Roman" w:cs="Times New Roman"/>
        </w:rPr>
        <w:t>authority</w:t>
      </w:r>
      <w:r w:rsidRPr="00E72828">
        <w:rPr>
          <w:rFonts w:ascii="Times New Roman" w:hAnsi="Times New Roman" w:cs="Times New Roman"/>
        </w:rPr>
        <w:t xml:space="preserve"> responsible for radiation protection shall assess the scope and content of the programme and the suitability of the</w:t>
      </w:r>
      <w:r w:rsidRPr="00E72828">
        <w:rPr>
          <w:rFonts w:ascii="Times New Roman" w:hAnsi="Times New Roman" w:cs="Times New Roman"/>
          <w:spacing w:val="-2"/>
        </w:rPr>
        <w:t xml:space="preserve"> </w:t>
      </w:r>
      <w:r w:rsidRPr="00E72828">
        <w:rPr>
          <w:rFonts w:ascii="Times New Roman" w:hAnsi="Times New Roman" w:cs="Times New Roman"/>
        </w:rPr>
        <w:t>lecturers.</w:t>
      </w:r>
    </w:p>
    <w:p w:rsidR="006F303D" w:rsidRPr="00E72828" w:rsidRDefault="006F303D" w:rsidP="00EB689B">
      <w:pPr>
        <w:pStyle w:val="Odstavekseznama"/>
        <w:numPr>
          <w:ilvl w:val="0"/>
          <w:numId w:val="8"/>
        </w:numPr>
        <w:tabs>
          <w:tab w:val="left" w:pos="545"/>
        </w:tabs>
        <w:spacing w:after="120" w:line="259" w:lineRule="auto"/>
        <w:ind w:right="896" w:hanging="426"/>
        <w:rPr>
          <w:rFonts w:ascii="Times New Roman" w:hAnsi="Times New Roman" w:cs="Times New Roman"/>
        </w:rPr>
      </w:pPr>
      <w:r>
        <w:rPr>
          <w:rFonts w:ascii="Times New Roman" w:hAnsi="Times New Roman" w:cs="Times New Roman"/>
        </w:rPr>
        <w:lastRenderedPageBreak/>
        <w:t>In the case of an individual who does not understand Slovene language, the training provider may individually adjust the program and conduct training so that the person reaches the same knowledge as training by the approved training program.</w:t>
      </w:r>
    </w:p>
    <w:p w:rsidR="00475EEA" w:rsidRPr="00E72828" w:rsidRDefault="00475EEA">
      <w:pPr>
        <w:pStyle w:val="Telobesedila"/>
        <w:spacing w:before="1"/>
        <w:rPr>
          <w:rFonts w:ascii="Times New Roman" w:hAnsi="Times New Roman" w:cs="Times New Roman"/>
        </w:rPr>
      </w:pPr>
    </w:p>
    <w:p w:rsidR="00475EEA" w:rsidRPr="00E72828" w:rsidRDefault="00A36EA1">
      <w:pPr>
        <w:pStyle w:val="Naslov2"/>
        <w:spacing w:line="278" w:lineRule="auto"/>
        <w:ind w:left="3712" w:right="4477" w:firstLine="446"/>
        <w:rPr>
          <w:rFonts w:ascii="Times New Roman" w:hAnsi="Times New Roman" w:cs="Times New Roman"/>
        </w:rPr>
      </w:pPr>
      <w:r w:rsidRPr="00E72828">
        <w:rPr>
          <w:rFonts w:ascii="Times New Roman" w:hAnsi="Times New Roman" w:cs="Times New Roman"/>
        </w:rPr>
        <w:t xml:space="preserve">Article </w:t>
      </w:r>
      <w:r w:rsidR="00F70DD4">
        <w:rPr>
          <w:rFonts w:ascii="Times New Roman" w:hAnsi="Times New Roman" w:cs="Times New Roman"/>
        </w:rPr>
        <w:t>12</w:t>
      </w:r>
      <w:r w:rsidR="00E72828">
        <w:rPr>
          <w:rFonts w:ascii="Times New Roman" w:hAnsi="Times New Roman" w:cs="Times New Roman"/>
        </w:rPr>
        <w:br/>
      </w:r>
      <w:r w:rsidRPr="00E72828">
        <w:rPr>
          <w:rFonts w:ascii="Times New Roman" w:hAnsi="Times New Roman" w:cs="Times New Roman"/>
        </w:rPr>
        <w:t>(The examination)</w:t>
      </w:r>
    </w:p>
    <w:p w:rsidR="00475EEA" w:rsidRPr="00E72828" w:rsidRDefault="00475EEA">
      <w:pPr>
        <w:pStyle w:val="Telobesedila"/>
        <w:spacing w:before="4"/>
        <w:rPr>
          <w:rFonts w:ascii="Times New Roman" w:hAnsi="Times New Roman" w:cs="Times New Roman"/>
          <w:b/>
        </w:rPr>
      </w:pPr>
    </w:p>
    <w:p w:rsidR="00475EEA" w:rsidRPr="00E72828" w:rsidRDefault="00A36EA1" w:rsidP="00EB689B">
      <w:pPr>
        <w:pStyle w:val="Odstavekseznama"/>
        <w:numPr>
          <w:ilvl w:val="0"/>
          <w:numId w:val="7"/>
        </w:numPr>
        <w:tabs>
          <w:tab w:val="left" w:pos="545"/>
        </w:tabs>
        <w:spacing w:after="120" w:line="259" w:lineRule="auto"/>
        <w:ind w:right="894" w:hanging="425"/>
        <w:rPr>
          <w:rFonts w:ascii="Times New Roman" w:hAnsi="Times New Roman" w:cs="Times New Roman"/>
        </w:rPr>
      </w:pPr>
      <w:r w:rsidRPr="00E72828">
        <w:rPr>
          <w:rFonts w:ascii="Times New Roman" w:hAnsi="Times New Roman" w:cs="Times New Roman"/>
        </w:rPr>
        <w:t>After completing the training referred to in the preceding Article, workers working in organisational units of radiation protection must pass an examination consis</w:t>
      </w:r>
      <w:r w:rsidR="006F303D">
        <w:rPr>
          <w:rFonts w:ascii="Times New Roman" w:hAnsi="Times New Roman" w:cs="Times New Roman"/>
        </w:rPr>
        <w:t>ting of a written and oral part, and every five years they demonstrate the knowledge by passing the examination, which includes a written part.</w:t>
      </w:r>
      <w:r w:rsidRPr="00E72828">
        <w:rPr>
          <w:rFonts w:ascii="Times New Roman" w:hAnsi="Times New Roman" w:cs="Times New Roman"/>
        </w:rPr>
        <w:t xml:space="preserve"> For successful completion of the exam, at least 80% of all points must be achieved. The trainer prepares the written part of the examination, and the results are reviewed by a commission with two members, of which at least one is a certified radiation protection expert and appointed by the training provider. </w:t>
      </w:r>
    </w:p>
    <w:p w:rsidR="00475EEA" w:rsidRPr="00E72828" w:rsidRDefault="00A36EA1" w:rsidP="00EB689B">
      <w:pPr>
        <w:pStyle w:val="Odstavekseznama"/>
        <w:numPr>
          <w:ilvl w:val="0"/>
          <w:numId w:val="7"/>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 xml:space="preserve">After completing the training referred to in the preceding Article, and then </w:t>
      </w:r>
      <w:r w:rsidR="006F303D">
        <w:rPr>
          <w:rFonts w:ascii="Times New Roman" w:hAnsi="Times New Roman" w:cs="Times New Roman"/>
        </w:rPr>
        <w:t>every five years</w:t>
      </w:r>
      <w:r w:rsidRPr="00E72828">
        <w:rPr>
          <w:rFonts w:ascii="Times New Roman" w:hAnsi="Times New Roman" w:cs="Times New Roman"/>
        </w:rPr>
        <w:t>, the persons responsible for radiation protection, exposed workers, workers working under the supervision and workers who operate radiation sources shall pass a written examination prepared by the training provider. For successful completion of the exam, at least 70% of all points must be achieved</w:t>
      </w:r>
      <w:r w:rsidR="00FD781F">
        <w:rPr>
          <w:rFonts w:ascii="Times New Roman" w:hAnsi="Times New Roman" w:cs="Times New Roman"/>
        </w:rPr>
        <w:t>.</w:t>
      </w:r>
    </w:p>
    <w:p w:rsidR="00475EEA" w:rsidRPr="00E72828" w:rsidRDefault="00A36EA1">
      <w:pPr>
        <w:pStyle w:val="Naslov2"/>
        <w:spacing w:before="198" w:line="278" w:lineRule="auto"/>
        <w:ind w:left="3711" w:right="4489"/>
        <w:jc w:val="center"/>
        <w:rPr>
          <w:rFonts w:ascii="Times New Roman" w:hAnsi="Times New Roman" w:cs="Times New Roman"/>
        </w:rPr>
      </w:pPr>
      <w:bookmarkStart w:id="32" w:name="Article_32"/>
      <w:bookmarkEnd w:id="32"/>
      <w:r w:rsidRPr="00E72828">
        <w:rPr>
          <w:rFonts w:ascii="Times New Roman" w:hAnsi="Times New Roman" w:cs="Times New Roman"/>
        </w:rPr>
        <w:t xml:space="preserve">Article </w:t>
      </w:r>
      <w:bookmarkStart w:id="33" w:name="(Training_abroad)"/>
      <w:bookmarkEnd w:id="33"/>
      <w:r w:rsidR="00F70DD4">
        <w:rPr>
          <w:rFonts w:ascii="Times New Roman" w:hAnsi="Times New Roman" w:cs="Times New Roman"/>
        </w:rPr>
        <w:t>13</w:t>
      </w:r>
      <w:r w:rsidRPr="00E72828">
        <w:rPr>
          <w:rFonts w:ascii="Times New Roman" w:hAnsi="Times New Roman" w:cs="Times New Roman"/>
        </w:rPr>
        <w:t xml:space="preserve"> </w:t>
      </w:r>
      <w:r w:rsidR="00807F84">
        <w:rPr>
          <w:rFonts w:ascii="Times New Roman" w:hAnsi="Times New Roman" w:cs="Times New Roman"/>
        </w:rPr>
        <w:br/>
      </w:r>
      <w:r w:rsidRPr="00E72828">
        <w:rPr>
          <w:rFonts w:ascii="Times New Roman" w:hAnsi="Times New Roman" w:cs="Times New Roman"/>
        </w:rPr>
        <w:t>(Training abroad)</w:t>
      </w:r>
    </w:p>
    <w:p w:rsidR="00475EEA" w:rsidRPr="00E72828" w:rsidRDefault="00475EEA">
      <w:pPr>
        <w:pStyle w:val="Telobesedila"/>
        <w:spacing w:before="4"/>
        <w:rPr>
          <w:rFonts w:ascii="Times New Roman" w:hAnsi="Times New Roman" w:cs="Times New Roman"/>
          <w:b/>
        </w:rPr>
      </w:pPr>
    </w:p>
    <w:p w:rsidR="00475EEA" w:rsidRPr="00E72828" w:rsidRDefault="00A36EA1">
      <w:pPr>
        <w:pStyle w:val="Telobesedila"/>
        <w:spacing w:line="259" w:lineRule="auto"/>
        <w:ind w:left="118" w:right="893"/>
        <w:jc w:val="both"/>
        <w:rPr>
          <w:rFonts w:ascii="Times New Roman" w:hAnsi="Times New Roman" w:cs="Times New Roman"/>
        </w:rPr>
      </w:pPr>
      <w:r w:rsidRPr="00E72828">
        <w:rPr>
          <w:rFonts w:ascii="Times New Roman" w:hAnsi="Times New Roman" w:cs="Times New Roman"/>
        </w:rPr>
        <w:t xml:space="preserve">When persons involved in radiation practice have undergone radiation protection training abroad, the competent authority may take such training as equivalent to the training referred to in Article </w:t>
      </w:r>
      <w:r w:rsidR="00FD781F">
        <w:rPr>
          <w:rFonts w:ascii="Times New Roman" w:hAnsi="Times New Roman" w:cs="Times New Roman"/>
        </w:rPr>
        <w:t>11</w:t>
      </w:r>
      <w:r w:rsidRPr="00E72828">
        <w:rPr>
          <w:rFonts w:ascii="Times New Roman" w:hAnsi="Times New Roman" w:cs="Times New Roman"/>
        </w:rPr>
        <w:t xml:space="preserve"> of these Rules, if it considers that it guarantees an appropriate level of knowledge. Responsible persons for radiation protection who have been trained abroad must additionally undergo training in knowledge of Slovenian legislation </w:t>
      </w:r>
      <w:r w:rsidR="00FD781F">
        <w:rPr>
          <w:rFonts w:ascii="Times New Roman" w:hAnsi="Times New Roman" w:cs="Times New Roman"/>
        </w:rPr>
        <w:t>in the field of radiation protection at</w:t>
      </w:r>
      <w:r w:rsidRPr="00E72828">
        <w:rPr>
          <w:rFonts w:ascii="Times New Roman" w:hAnsi="Times New Roman" w:cs="Times New Roman"/>
        </w:rPr>
        <w:t xml:space="preserve"> the training provider referred to in the first paragraph of Article </w:t>
      </w:r>
      <w:r w:rsidR="00FD781F">
        <w:rPr>
          <w:rFonts w:ascii="Times New Roman" w:hAnsi="Times New Roman" w:cs="Times New Roman"/>
        </w:rPr>
        <w:t>11</w:t>
      </w:r>
      <w:r w:rsidRPr="00E72828">
        <w:rPr>
          <w:rFonts w:ascii="Times New Roman" w:hAnsi="Times New Roman" w:cs="Times New Roman"/>
        </w:rPr>
        <w:t xml:space="preserve"> of these Rules.</w:t>
      </w:r>
    </w:p>
    <w:p w:rsidR="00475EEA" w:rsidRPr="00E72828" w:rsidRDefault="00475EEA">
      <w:pPr>
        <w:pStyle w:val="Telobesedila"/>
        <w:rPr>
          <w:rFonts w:ascii="Times New Roman" w:hAnsi="Times New Roman" w:cs="Times New Roman"/>
        </w:rPr>
      </w:pPr>
    </w:p>
    <w:p w:rsidR="00475EEA" w:rsidRDefault="00A36EA1">
      <w:pPr>
        <w:pStyle w:val="Naslov2"/>
        <w:spacing w:before="79" w:line="278" w:lineRule="auto"/>
        <w:ind w:left="3272" w:right="4035" w:firstLine="886"/>
        <w:rPr>
          <w:rFonts w:ascii="Times New Roman" w:hAnsi="Times New Roman" w:cs="Times New Roman"/>
        </w:rPr>
      </w:pPr>
      <w:bookmarkStart w:id="34" w:name="Article_33"/>
      <w:bookmarkEnd w:id="34"/>
      <w:r w:rsidRPr="00E72828">
        <w:rPr>
          <w:rFonts w:ascii="Times New Roman" w:hAnsi="Times New Roman" w:cs="Times New Roman"/>
        </w:rPr>
        <w:t xml:space="preserve">Article </w:t>
      </w:r>
      <w:r w:rsidR="00F70DD4">
        <w:rPr>
          <w:rFonts w:ascii="Times New Roman" w:hAnsi="Times New Roman" w:cs="Times New Roman"/>
        </w:rPr>
        <w:t>14</w:t>
      </w:r>
      <w:r w:rsidRPr="00E72828">
        <w:rPr>
          <w:rFonts w:ascii="Times New Roman" w:hAnsi="Times New Roman" w:cs="Times New Roman"/>
        </w:rPr>
        <w:t xml:space="preserve"> (Refreshing of knowledge)</w:t>
      </w:r>
    </w:p>
    <w:p w:rsidR="00FD781F" w:rsidRDefault="00FD781F" w:rsidP="00075F48">
      <w:pPr>
        <w:pStyle w:val="Naslov2"/>
        <w:spacing w:line="278" w:lineRule="auto"/>
        <w:ind w:left="0" w:right="734"/>
        <w:jc w:val="both"/>
        <w:rPr>
          <w:rFonts w:ascii="Times New Roman" w:hAnsi="Times New Roman" w:cs="Times New Roman"/>
          <w:b w:val="0"/>
        </w:rPr>
      </w:pPr>
    </w:p>
    <w:p w:rsidR="00FD781F" w:rsidRDefault="00FD781F" w:rsidP="0010132B">
      <w:pPr>
        <w:pStyle w:val="Naslov2"/>
        <w:spacing w:before="79" w:line="278" w:lineRule="auto"/>
        <w:ind w:left="142" w:right="734"/>
        <w:jc w:val="both"/>
        <w:rPr>
          <w:rFonts w:ascii="Times New Roman" w:hAnsi="Times New Roman" w:cs="Times New Roman"/>
          <w:b w:val="0"/>
        </w:rPr>
      </w:pPr>
      <w:r w:rsidRPr="00FD781F">
        <w:rPr>
          <w:rFonts w:ascii="Times New Roman" w:hAnsi="Times New Roman" w:cs="Times New Roman"/>
          <w:b w:val="0"/>
        </w:rPr>
        <w:t xml:space="preserve">Persons involved in the implementation of the radiation practice shall undergo radiation protection training every five years, if so defined in the assessment of radiation protection. </w:t>
      </w:r>
    </w:p>
    <w:p w:rsidR="00FD781F" w:rsidRPr="00FD781F" w:rsidRDefault="00FD781F" w:rsidP="00FD781F">
      <w:pPr>
        <w:pStyle w:val="Naslov2"/>
        <w:spacing w:before="79" w:line="278" w:lineRule="auto"/>
        <w:ind w:left="0" w:right="734"/>
        <w:jc w:val="both"/>
        <w:rPr>
          <w:rFonts w:ascii="Times New Roman" w:hAnsi="Times New Roman" w:cs="Times New Roman"/>
          <w:b w:val="0"/>
        </w:rPr>
      </w:pPr>
    </w:p>
    <w:p w:rsidR="00475EEA" w:rsidRDefault="00FD781F" w:rsidP="00FD781F">
      <w:pPr>
        <w:pStyle w:val="Naslov2"/>
        <w:spacing w:before="79"/>
        <w:ind w:left="3272" w:right="4035" w:firstLine="886"/>
        <w:rPr>
          <w:rFonts w:ascii="Times New Roman" w:hAnsi="Times New Roman" w:cs="Times New Roman"/>
        </w:rPr>
      </w:pPr>
      <w:r>
        <w:rPr>
          <w:rFonts w:ascii="Times New Roman" w:hAnsi="Times New Roman" w:cs="Times New Roman"/>
        </w:rPr>
        <w:t>Article 15</w:t>
      </w:r>
    </w:p>
    <w:p w:rsidR="00FD781F" w:rsidRDefault="00FD781F" w:rsidP="00FD781F">
      <w:pPr>
        <w:pStyle w:val="Naslov2"/>
        <w:spacing w:before="79"/>
        <w:ind w:left="0" w:right="734" w:hanging="11"/>
        <w:jc w:val="center"/>
        <w:rPr>
          <w:rFonts w:ascii="Times New Roman" w:hAnsi="Times New Roman" w:cs="Times New Roman"/>
        </w:rPr>
      </w:pPr>
      <w:r>
        <w:rPr>
          <w:rFonts w:ascii="Times New Roman" w:hAnsi="Times New Roman" w:cs="Times New Roman"/>
        </w:rPr>
        <w:t>(Dissemination of knowledge)</w:t>
      </w:r>
    </w:p>
    <w:p w:rsidR="00FD781F" w:rsidRPr="00FD781F" w:rsidRDefault="00FD781F" w:rsidP="00FD781F">
      <w:pPr>
        <w:pStyle w:val="Naslov2"/>
        <w:spacing w:before="79" w:line="278" w:lineRule="auto"/>
        <w:ind w:left="0" w:right="734" w:hanging="11"/>
        <w:jc w:val="center"/>
        <w:rPr>
          <w:rFonts w:ascii="Times New Roman" w:hAnsi="Times New Roman" w:cs="Times New Roman"/>
        </w:rPr>
      </w:pPr>
    </w:p>
    <w:p w:rsidR="00475EEA" w:rsidRPr="00E72828" w:rsidRDefault="00A36EA1" w:rsidP="00EB689B">
      <w:pPr>
        <w:pStyle w:val="Telobesedila"/>
        <w:numPr>
          <w:ilvl w:val="0"/>
          <w:numId w:val="21"/>
        </w:numPr>
        <w:spacing w:after="120" w:line="259" w:lineRule="auto"/>
        <w:ind w:left="476" w:right="896" w:hanging="357"/>
        <w:jc w:val="both"/>
        <w:rPr>
          <w:rFonts w:ascii="Times New Roman" w:hAnsi="Times New Roman" w:cs="Times New Roman"/>
        </w:rPr>
      </w:pPr>
      <w:r w:rsidRPr="00E72828">
        <w:rPr>
          <w:rFonts w:ascii="Times New Roman" w:hAnsi="Times New Roman" w:cs="Times New Roman"/>
        </w:rPr>
        <w:t xml:space="preserve">Persons involved in radiation activity must demonstrate their knowledge of radiation protection every five years by re-examining the written examination referred to in Article </w:t>
      </w:r>
      <w:r w:rsidR="00075F48">
        <w:rPr>
          <w:rFonts w:ascii="Times New Roman" w:hAnsi="Times New Roman" w:cs="Times New Roman"/>
        </w:rPr>
        <w:t>12</w:t>
      </w:r>
      <w:r w:rsidRPr="00E72828">
        <w:rPr>
          <w:rFonts w:ascii="Times New Roman" w:hAnsi="Times New Roman" w:cs="Times New Roman"/>
        </w:rPr>
        <w:t xml:space="preserve"> of these Rules.</w:t>
      </w:r>
      <w:r w:rsidR="00E72828">
        <w:rPr>
          <w:rFonts w:ascii="Times New Roman" w:hAnsi="Times New Roman" w:cs="Times New Roman"/>
          <w:vertAlign w:val="superscript"/>
        </w:rPr>
        <w:t xml:space="preserve"> </w:t>
      </w:r>
      <w:r w:rsidRPr="00E72828">
        <w:rPr>
          <w:rFonts w:ascii="Times New Roman" w:hAnsi="Times New Roman" w:cs="Times New Roman"/>
        </w:rPr>
        <w:t>The same applies to those who have taken the training abroad.</w:t>
      </w:r>
    </w:p>
    <w:p w:rsidR="00475EEA" w:rsidRPr="00E72828" w:rsidRDefault="00A36EA1" w:rsidP="00EB689B">
      <w:pPr>
        <w:pStyle w:val="Telobesedila"/>
        <w:numPr>
          <w:ilvl w:val="0"/>
          <w:numId w:val="21"/>
        </w:numPr>
        <w:spacing w:after="120" w:line="259" w:lineRule="auto"/>
        <w:ind w:left="476" w:right="895" w:hanging="357"/>
        <w:jc w:val="both"/>
        <w:rPr>
          <w:rFonts w:ascii="Times New Roman" w:hAnsi="Times New Roman" w:cs="Times New Roman"/>
        </w:rPr>
      </w:pPr>
      <w:r w:rsidRPr="00E72828">
        <w:rPr>
          <w:rFonts w:ascii="Times New Roman" w:hAnsi="Times New Roman" w:cs="Times New Roman"/>
        </w:rPr>
        <w:t xml:space="preserve">A natural person with a valid approval from a radiation protection expert does not need to re- demonstrate knowledge in the field defined in the approval, by passing the examination referred to in Article </w:t>
      </w:r>
      <w:r w:rsidR="00075F48">
        <w:rPr>
          <w:rFonts w:ascii="Times New Roman" w:hAnsi="Times New Roman" w:cs="Times New Roman"/>
        </w:rPr>
        <w:t>12</w:t>
      </w:r>
      <w:r w:rsidRPr="00E72828">
        <w:rPr>
          <w:rFonts w:ascii="Times New Roman" w:hAnsi="Times New Roman" w:cs="Times New Roman"/>
        </w:rPr>
        <w:t xml:space="preserve"> of these Rules.</w:t>
      </w:r>
    </w:p>
    <w:p w:rsidR="00475EEA" w:rsidRPr="00E72828" w:rsidRDefault="00475EEA">
      <w:pPr>
        <w:pStyle w:val="Telobesedila"/>
        <w:rPr>
          <w:rFonts w:ascii="Times New Roman" w:hAnsi="Times New Roman" w:cs="Times New Roman"/>
        </w:rPr>
      </w:pPr>
    </w:p>
    <w:p w:rsidR="00475EEA" w:rsidRPr="00E72828" w:rsidRDefault="00A36EA1">
      <w:pPr>
        <w:pStyle w:val="Naslov2"/>
        <w:ind w:right="1175"/>
        <w:jc w:val="center"/>
        <w:rPr>
          <w:rFonts w:ascii="Times New Roman" w:hAnsi="Times New Roman" w:cs="Times New Roman"/>
        </w:rPr>
      </w:pPr>
      <w:bookmarkStart w:id="35" w:name="Article_34"/>
      <w:bookmarkEnd w:id="35"/>
      <w:r w:rsidRPr="00E72828">
        <w:rPr>
          <w:rFonts w:ascii="Times New Roman" w:hAnsi="Times New Roman" w:cs="Times New Roman"/>
        </w:rPr>
        <w:lastRenderedPageBreak/>
        <w:t xml:space="preserve">Article </w:t>
      </w:r>
      <w:r w:rsidR="00F70DD4">
        <w:rPr>
          <w:rFonts w:ascii="Times New Roman" w:hAnsi="Times New Roman" w:cs="Times New Roman"/>
        </w:rPr>
        <w:t>16</w:t>
      </w:r>
    </w:p>
    <w:p w:rsidR="00475EEA" w:rsidRPr="00E72828" w:rsidRDefault="00A36EA1">
      <w:pPr>
        <w:spacing w:before="41"/>
        <w:ind w:left="1916"/>
        <w:rPr>
          <w:rFonts w:ascii="Times New Roman" w:hAnsi="Times New Roman" w:cs="Times New Roman"/>
          <w:b/>
        </w:rPr>
      </w:pPr>
      <w:r w:rsidRPr="00E72828">
        <w:rPr>
          <w:rFonts w:ascii="Times New Roman" w:hAnsi="Times New Roman" w:cs="Times New Roman"/>
          <w:b/>
        </w:rPr>
        <w:t>(Certificate and record of completed examinations)</w:t>
      </w:r>
    </w:p>
    <w:p w:rsidR="00475EEA" w:rsidRPr="00E72828" w:rsidRDefault="00475EEA">
      <w:pPr>
        <w:pStyle w:val="Telobesedila"/>
        <w:spacing w:before="11"/>
        <w:rPr>
          <w:rFonts w:ascii="Times New Roman" w:hAnsi="Times New Roman" w:cs="Times New Roman"/>
          <w:b/>
        </w:rPr>
      </w:pPr>
    </w:p>
    <w:p w:rsidR="00475EEA" w:rsidRPr="00E72828" w:rsidRDefault="00A36EA1" w:rsidP="00242A73">
      <w:pPr>
        <w:pStyle w:val="Odstavekseznama"/>
        <w:numPr>
          <w:ilvl w:val="0"/>
          <w:numId w:val="23"/>
        </w:numPr>
        <w:tabs>
          <w:tab w:val="left" w:pos="545"/>
        </w:tabs>
        <w:spacing w:after="120" w:line="259" w:lineRule="auto"/>
        <w:ind w:right="900"/>
        <w:rPr>
          <w:rFonts w:ascii="Times New Roman" w:hAnsi="Times New Roman" w:cs="Times New Roman"/>
        </w:rPr>
      </w:pPr>
      <w:r w:rsidRPr="00E72828">
        <w:rPr>
          <w:rFonts w:ascii="Times New Roman" w:hAnsi="Times New Roman" w:cs="Times New Roman"/>
        </w:rPr>
        <w:t xml:space="preserve">The training provider shall issue a certificate of completed examination as referred to in Article </w:t>
      </w:r>
      <w:r w:rsidR="00075F48">
        <w:rPr>
          <w:rFonts w:ascii="Times New Roman" w:hAnsi="Times New Roman" w:cs="Times New Roman"/>
        </w:rPr>
        <w:t>12</w:t>
      </w:r>
      <w:r w:rsidRPr="00E72828">
        <w:rPr>
          <w:rFonts w:ascii="Times New Roman" w:hAnsi="Times New Roman" w:cs="Times New Roman"/>
        </w:rPr>
        <w:t xml:space="preserve"> of these Rules, showing personal data (personal name, date and place of birth and education), job information (employer, post, type of facility, if applicable), training details (set of training in Annex 1 of these Rules, scope and duration of training, training area, date of examination, validity date of the certificate) and the number and date of the training provider's</w:t>
      </w:r>
      <w:r w:rsidRPr="00E72828">
        <w:rPr>
          <w:rFonts w:ascii="Times New Roman" w:hAnsi="Times New Roman" w:cs="Times New Roman"/>
          <w:spacing w:val="-1"/>
        </w:rPr>
        <w:t xml:space="preserve"> </w:t>
      </w:r>
      <w:r w:rsidRPr="00E72828">
        <w:rPr>
          <w:rFonts w:ascii="Times New Roman" w:hAnsi="Times New Roman" w:cs="Times New Roman"/>
        </w:rPr>
        <w:t>authorization.</w:t>
      </w:r>
    </w:p>
    <w:p w:rsidR="00475EEA" w:rsidRPr="00E72828" w:rsidRDefault="00A36EA1" w:rsidP="00242A73">
      <w:pPr>
        <w:pStyle w:val="Telobesedila"/>
        <w:numPr>
          <w:ilvl w:val="0"/>
          <w:numId w:val="23"/>
        </w:numPr>
        <w:spacing w:after="120" w:line="259" w:lineRule="auto"/>
        <w:ind w:left="476" w:right="895" w:hanging="357"/>
        <w:jc w:val="both"/>
        <w:rPr>
          <w:rFonts w:ascii="Times New Roman" w:hAnsi="Times New Roman" w:cs="Times New Roman"/>
        </w:rPr>
      </w:pPr>
      <w:r w:rsidRPr="00E72828">
        <w:rPr>
          <w:rFonts w:ascii="Times New Roman" w:hAnsi="Times New Roman" w:cs="Times New Roman"/>
        </w:rPr>
        <w:t xml:space="preserve">The training provider shall keep a record of completed examination and the data of completed examination in the electronic format, prescribed in Annex 2 to these Rules and shall transmit this data to the </w:t>
      </w:r>
      <w:r w:rsidR="00075F48">
        <w:rPr>
          <w:rFonts w:ascii="Times New Roman" w:hAnsi="Times New Roman" w:cs="Times New Roman"/>
        </w:rPr>
        <w:t xml:space="preserve">authority </w:t>
      </w:r>
      <w:r w:rsidRPr="00E72828">
        <w:rPr>
          <w:rFonts w:ascii="Times New Roman" w:hAnsi="Times New Roman" w:cs="Times New Roman"/>
        </w:rPr>
        <w:t>responsible for radiation protection once a year, by 31 January for the previous</w:t>
      </w:r>
      <w:r w:rsidRPr="00E72828">
        <w:rPr>
          <w:rFonts w:ascii="Times New Roman" w:hAnsi="Times New Roman" w:cs="Times New Roman"/>
          <w:spacing w:val="-5"/>
        </w:rPr>
        <w:t xml:space="preserve"> </w:t>
      </w:r>
      <w:r w:rsidRPr="00E72828">
        <w:rPr>
          <w:rFonts w:ascii="Times New Roman" w:hAnsi="Times New Roman" w:cs="Times New Roman"/>
        </w:rPr>
        <w:t>year.</w:t>
      </w:r>
    </w:p>
    <w:p w:rsidR="00475EEA" w:rsidRPr="00E72828" w:rsidRDefault="00A36EA1" w:rsidP="00242A73">
      <w:pPr>
        <w:pStyle w:val="Odstavekseznama"/>
        <w:numPr>
          <w:ilvl w:val="0"/>
          <w:numId w:val="23"/>
        </w:numPr>
        <w:tabs>
          <w:tab w:val="left" w:pos="545"/>
        </w:tabs>
        <w:spacing w:after="120" w:line="259" w:lineRule="auto"/>
        <w:ind w:right="903"/>
        <w:rPr>
          <w:rFonts w:ascii="Times New Roman" w:hAnsi="Times New Roman" w:cs="Times New Roman"/>
        </w:rPr>
      </w:pPr>
      <w:r w:rsidRPr="00E72828">
        <w:rPr>
          <w:rFonts w:ascii="Times New Roman" w:hAnsi="Times New Roman" w:cs="Times New Roman"/>
        </w:rPr>
        <w:t xml:space="preserve">The authority responsible for radiation protection shall keep a record of the exams passed in a manner that gives access to data to the </w:t>
      </w:r>
      <w:r w:rsidR="00456F83">
        <w:rPr>
          <w:rFonts w:ascii="Times New Roman" w:hAnsi="Times New Roman" w:cs="Times New Roman"/>
        </w:rPr>
        <w:t>authority</w:t>
      </w:r>
      <w:r w:rsidRPr="00E72828">
        <w:rPr>
          <w:rFonts w:ascii="Times New Roman" w:hAnsi="Times New Roman" w:cs="Times New Roman"/>
        </w:rPr>
        <w:t xml:space="preserve"> responsible for nuclear</w:t>
      </w:r>
      <w:r w:rsidRPr="00E72828">
        <w:rPr>
          <w:rFonts w:ascii="Times New Roman" w:hAnsi="Times New Roman" w:cs="Times New Roman"/>
          <w:spacing w:val="-26"/>
        </w:rPr>
        <w:t xml:space="preserve"> </w:t>
      </w:r>
      <w:r w:rsidRPr="00E72828">
        <w:rPr>
          <w:rFonts w:ascii="Times New Roman" w:hAnsi="Times New Roman" w:cs="Times New Roman"/>
        </w:rPr>
        <w:t>safety.</w:t>
      </w:r>
    </w:p>
    <w:p w:rsidR="00475EEA" w:rsidRPr="00E72828" w:rsidRDefault="00475EEA">
      <w:pPr>
        <w:pStyle w:val="Telobesedila"/>
        <w:spacing w:before="7"/>
        <w:rPr>
          <w:rFonts w:ascii="Times New Roman" w:hAnsi="Times New Roman" w:cs="Times New Roman"/>
        </w:rPr>
      </w:pPr>
    </w:p>
    <w:p w:rsidR="00475EEA" w:rsidRPr="00E72828" w:rsidRDefault="00F70DD4">
      <w:pPr>
        <w:pStyle w:val="Naslov2"/>
        <w:ind w:right="1175"/>
        <w:jc w:val="center"/>
        <w:rPr>
          <w:rFonts w:ascii="Times New Roman" w:hAnsi="Times New Roman" w:cs="Times New Roman"/>
        </w:rPr>
      </w:pPr>
      <w:bookmarkStart w:id="36" w:name="Article_35"/>
      <w:bookmarkEnd w:id="36"/>
      <w:r>
        <w:rPr>
          <w:rFonts w:ascii="Times New Roman" w:hAnsi="Times New Roman" w:cs="Times New Roman"/>
        </w:rPr>
        <w:t>Article 17</w:t>
      </w:r>
    </w:p>
    <w:p w:rsidR="00475EEA" w:rsidRPr="00E72828" w:rsidRDefault="00A36EA1">
      <w:pPr>
        <w:spacing w:before="42"/>
        <w:ind w:left="2929"/>
        <w:rPr>
          <w:rFonts w:ascii="Times New Roman" w:hAnsi="Times New Roman" w:cs="Times New Roman"/>
          <w:b/>
        </w:rPr>
      </w:pPr>
      <w:bookmarkStart w:id="37" w:name="(Training_and_examination_costs)"/>
      <w:bookmarkEnd w:id="37"/>
      <w:r w:rsidRPr="00E72828">
        <w:rPr>
          <w:rFonts w:ascii="Times New Roman" w:hAnsi="Times New Roman" w:cs="Times New Roman"/>
          <w:b/>
        </w:rPr>
        <w:t>(Training and examination costs)</w:t>
      </w:r>
    </w:p>
    <w:p w:rsidR="00456F83" w:rsidRDefault="00456F83" w:rsidP="00456F83">
      <w:pPr>
        <w:pStyle w:val="Telobesedila"/>
        <w:spacing w:line="259" w:lineRule="auto"/>
        <w:ind w:left="118" w:right="901"/>
        <w:jc w:val="both"/>
        <w:rPr>
          <w:rFonts w:ascii="Times New Roman" w:hAnsi="Times New Roman" w:cs="Times New Roman"/>
        </w:rPr>
      </w:pPr>
    </w:p>
    <w:p w:rsidR="00475EEA" w:rsidRPr="00E72828" w:rsidRDefault="00A36EA1" w:rsidP="00456F83">
      <w:pPr>
        <w:pStyle w:val="Telobesedila"/>
        <w:spacing w:line="259" w:lineRule="auto"/>
        <w:ind w:left="118" w:right="901"/>
        <w:jc w:val="both"/>
        <w:rPr>
          <w:rFonts w:ascii="Times New Roman" w:hAnsi="Times New Roman" w:cs="Times New Roman"/>
        </w:rPr>
      </w:pPr>
      <w:r w:rsidRPr="00E72828">
        <w:rPr>
          <w:rFonts w:ascii="Times New Roman" w:hAnsi="Times New Roman" w:cs="Times New Roman"/>
        </w:rPr>
        <w:t>All training costs for persons</w:t>
      </w:r>
      <w:r w:rsidR="00456F83">
        <w:rPr>
          <w:rFonts w:ascii="Times New Roman" w:hAnsi="Times New Roman" w:cs="Times New Roman"/>
        </w:rPr>
        <w:t xml:space="preserve"> involved in radiation practice </w:t>
      </w:r>
      <w:r w:rsidRPr="00E72828">
        <w:rPr>
          <w:rFonts w:ascii="Times New Roman" w:hAnsi="Times New Roman" w:cs="Times New Roman"/>
        </w:rPr>
        <w:t xml:space="preserve">and the costs of the examination referred to in Article </w:t>
      </w:r>
      <w:r w:rsidR="00456F83">
        <w:rPr>
          <w:rFonts w:ascii="Times New Roman" w:hAnsi="Times New Roman" w:cs="Times New Roman"/>
        </w:rPr>
        <w:t>12</w:t>
      </w:r>
      <w:r w:rsidRPr="00E72828">
        <w:rPr>
          <w:rFonts w:ascii="Times New Roman" w:hAnsi="Times New Roman" w:cs="Times New Roman"/>
        </w:rPr>
        <w:t xml:space="preserve"> of this Regulation shall be borne by the employer.</w:t>
      </w:r>
    </w:p>
    <w:p w:rsidR="00475EEA" w:rsidRPr="00E72828" w:rsidRDefault="00475EEA">
      <w:pPr>
        <w:pStyle w:val="Telobesedila"/>
        <w:spacing w:before="7"/>
        <w:rPr>
          <w:rFonts w:ascii="Times New Roman" w:hAnsi="Times New Roman" w:cs="Times New Roman"/>
        </w:rPr>
      </w:pPr>
    </w:p>
    <w:p w:rsidR="00475EEA" w:rsidRPr="00E72828" w:rsidRDefault="00A36EA1">
      <w:pPr>
        <w:pStyle w:val="Naslov2"/>
        <w:spacing w:line="278" w:lineRule="auto"/>
        <w:ind w:left="3608" w:right="4388"/>
        <w:jc w:val="center"/>
        <w:rPr>
          <w:rFonts w:ascii="Times New Roman" w:hAnsi="Times New Roman" w:cs="Times New Roman"/>
        </w:rPr>
      </w:pPr>
      <w:bookmarkStart w:id="38" w:name="Article_36"/>
      <w:bookmarkEnd w:id="38"/>
      <w:r w:rsidRPr="00E72828">
        <w:rPr>
          <w:rFonts w:ascii="Times New Roman" w:hAnsi="Times New Roman" w:cs="Times New Roman"/>
        </w:rPr>
        <w:t xml:space="preserve">Article </w:t>
      </w:r>
      <w:r w:rsidR="00F70DD4">
        <w:rPr>
          <w:rFonts w:ascii="Times New Roman" w:hAnsi="Times New Roman" w:cs="Times New Roman"/>
        </w:rPr>
        <w:t>18</w:t>
      </w:r>
      <w:r w:rsidR="009631A6">
        <w:rPr>
          <w:rFonts w:ascii="Times New Roman" w:hAnsi="Times New Roman" w:cs="Times New Roman"/>
        </w:rPr>
        <w:br/>
      </w:r>
      <w:r w:rsidRPr="00E72828">
        <w:rPr>
          <w:rFonts w:ascii="Times New Roman" w:hAnsi="Times New Roman" w:cs="Times New Roman"/>
        </w:rPr>
        <w:t>(Additional training)</w:t>
      </w:r>
    </w:p>
    <w:p w:rsidR="00475EEA" w:rsidRPr="00E72828" w:rsidRDefault="00475EEA">
      <w:pPr>
        <w:pStyle w:val="Telobesedila"/>
        <w:spacing w:before="6"/>
        <w:rPr>
          <w:rFonts w:ascii="Times New Roman" w:hAnsi="Times New Roman" w:cs="Times New Roman"/>
          <w:b/>
        </w:rPr>
      </w:pPr>
    </w:p>
    <w:p w:rsidR="00475EEA" w:rsidRPr="00E72828" w:rsidRDefault="00A36EA1" w:rsidP="00EB689B">
      <w:pPr>
        <w:pStyle w:val="Odstavekseznama"/>
        <w:numPr>
          <w:ilvl w:val="0"/>
          <w:numId w:val="5"/>
        </w:numPr>
        <w:tabs>
          <w:tab w:val="left" w:pos="545"/>
        </w:tabs>
        <w:spacing w:after="120" w:line="259" w:lineRule="auto"/>
        <w:ind w:right="902" w:hanging="425"/>
        <w:rPr>
          <w:rFonts w:ascii="Times New Roman" w:hAnsi="Times New Roman" w:cs="Times New Roman"/>
        </w:rPr>
      </w:pPr>
      <w:r w:rsidRPr="00E72828">
        <w:rPr>
          <w:rFonts w:ascii="Times New Roman" w:hAnsi="Times New Roman" w:cs="Times New Roman"/>
        </w:rPr>
        <w:t>The operator of the nuclear facility regularly conducts training of workers working in organisational</w:t>
      </w:r>
      <w:r w:rsidRPr="00E72828">
        <w:rPr>
          <w:rFonts w:ascii="Times New Roman" w:hAnsi="Times New Roman" w:cs="Times New Roman"/>
          <w:spacing w:val="9"/>
        </w:rPr>
        <w:t xml:space="preserve"> </w:t>
      </w:r>
      <w:r w:rsidRPr="00E72828">
        <w:rPr>
          <w:rFonts w:ascii="Times New Roman" w:hAnsi="Times New Roman" w:cs="Times New Roman"/>
        </w:rPr>
        <w:t>units</w:t>
      </w:r>
      <w:r w:rsidRPr="00E72828">
        <w:rPr>
          <w:rFonts w:ascii="Times New Roman" w:hAnsi="Times New Roman" w:cs="Times New Roman"/>
          <w:spacing w:val="8"/>
        </w:rPr>
        <w:t xml:space="preserve"> </w:t>
      </w:r>
      <w:r w:rsidRPr="00E72828">
        <w:rPr>
          <w:rFonts w:ascii="Times New Roman" w:hAnsi="Times New Roman" w:cs="Times New Roman"/>
        </w:rPr>
        <w:t>of</w:t>
      </w:r>
      <w:r w:rsidRPr="00E72828">
        <w:rPr>
          <w:rFonts w:ascii="Times New Roman" w:hAnsi="Times New Roman" w:cs="Times New Roman"/>
          <w:spacing w:val="9"/>
        </w:rPr>
        <w:t xml:space="preserve"> </w:t>
      </w:r>
      <w:r w:rsidRPr="00E72828">
        <w:rPr>
          <w:rFonts w:ascii="Times New Roman" w:hAnsi="Times New Roman" w:cs="Times New Roman"/>
        </w:rPr>
        <w:t>radiation</w:t>
      </w:r>
      <w:r w:rsidRPr="00E72828">
        <w:rPr>
          <w:rFonts w:ascii="Times New Roman" w:hAnsi="Times New Roman" w:cs="Times New Roman"/>
          <w:spacing w:val="9"/>
        </w:rPr>
        <w:t xml:space="preserve"> </w:t>
      </w:r>
      <w:r w:rsidRPr="00E72828">
        <w:rPr>
          <w:rFonts w:ascii="Times New Roman" w:hAnsi="Times New Roman" w:cs="Times New Roman"/>
        </w:rPr>
        <w:t>protection</w:t>
      </w:r>
      <w:r w:rsidRPr="00E72828">
        <w:rPr>
          <w:rFonts w:ascii="Times New Roman" w:hAnsi="Times New Roman" w:cs="Times New Roman"/>
          <w:spacing w:val="8"/>
        </w:rPr>
        <w:t xml:space="preserve"> </w:t>
      </w:r>
      <w:r w:rsidRPr="00E72828">
        <w:rPr>
          <w:rFonts w:ascii="Times New Roman" w:hAnsi="Times New Roman" w:cs="Times New Roman"/>
        </w:rPr>
        <w:t>on</w:t>
      </w:r>
      <w:r w:rsidRPr="00E72828">
        <w:rPr>
          <w:rFonts w:ascii="Times New Roman" w:hAnsi="Times New Roman" w:cs="Times New Roman"/>
          <w:spacing w:val="9"/>
        </w:rPr>
        <w:t xml:space="preserve"> </w:t>
      </w:r>
      <w:r w:rsidRPr="00E72828">
        <w:rPr>
          <w:rFonts w:ascii="Times New Roman" w:hAnsi="Times New Roman" w:cs="Times New Roman"/>
        </w:rPr>
        <w:t>the</w:t>
      </w:r>
      <w:r w:rsidRPr="00E72828">
        <w:rPr>
          <w:rFonts w:ascii="Times New Roman" w:hAnsi="Times New Roman" w:cs="Times New Roman"/>
          <w:spacing w:val="9"/>
        </w:rPr>
        <w:t xml:space="preserve"> </w:t>
      </w:r>
      <w:r w:rsidRPr="00E72828">
        <w:rPr>
          <w:rFonts w:ascii="Times New Roman" w:hAnsi="Times New Roman" w:cs="Times New Roman"/>
        </w:rPr>
        <w:t>subject</w:t>
      </w:r>
      <w:r w:rsidRPr="00E72828">
        <w:rPr>
          <w:rFonts w:ascii="Times New Roman" w:hAnsi="Times New Roman" w:cs="Times New Roman"/>
          <w:spacing w:val="8"/>
        </w:rPr>
        <w:t xml:space="preserve"> </w:t>
      </w:r>
      <w:r w:rsidRPr="00E72828">
        <w:rPr>
          <w:rFonts w:ascii="Times New Roman" w:hAnsi="Times New Roman" w:cs="Times New Roman"/>
        </w:rPr>
        <w:t>of</w:t>
      </w:r>
      <w:r w:rsidRPr="00E72828">
        <w:rPr>
          <w:rFonts w:ascii="Times New Roman" w:hAnsi="Times New Roman" w:cs="Times New Roman"/>
          <w:spacing w:val="7"/>
        </w:rPr>
        <w:t xml:space="preserve"> </w:t>
      </w:r>
      <w:r w:rsidRPr="00E72828">
        <w:rPr>
          <w:rFonts w:ascii="Times New Roman" w:hAnsi="Times New Roman" w:cs="Times New Roman"/>
        </w:rPr>
        <w:t>additional</w:t>
      </w:r>
      <w:r w:rsidRPr="00E72828">
        <w:rPr>
          <w:rFonts w:ascii="Times New Roman" w:hAnsi="Times New Roman" w:cs="Times New Roman"/>
          <w:spacing w:val="9"/>
        </w:rPr>
        <w:t xml:space="preserve"> </w:t>
      </w:r>
      <w:r w:rsidRPr="00E72828">
        <w:rPr>
          <w:rFonts w:ascii="Times New Roman" w:hAnsi="Times New Roman" w:cs="Times New Roman"/>
        </w:rPr>
        <w:t>practical</w:t>
      </w:r>
      <w:r w:rsidRPr="00E72828">
        <w:rPr>
          <w:rFonts w:ascii="Times New Roman" w:hAnsi="Times New Roman" w:cs="Times New Roman"/>
          <w:spacing w:val="7"/>
        </w:rPr>
        <w:t xml:space="preserve"> </w:t>
      </w:r>
      <w:r w:rsidRPr="00E72828">
        <w:rPr>
          <w:rFonts w:ascii="Times New Roman" w:hAnsi="Times New Roman" w:cs="Times New Roman"/>
        </w:rPr>
        <w:t>contents</w:t>
      </w:r>
      <w:r w:rsidR="00E72828">
        <w:rPr>
          <w:rFonts w:ascii="Times New Roman" w:hAnsi="Times New Roman" w:cs="Times New Roman"/>
        </w:rPr>
        <w:t xml:space="preserve"> </w:t>
      </w:r>
      <w:r w:rsidRPr="00E72828">
        <w:rPr>
          <w:rFonts w:ascii="Times New Roman" w:hAnsi="Times New Roman" w:cs="Times New Roman"/>
        </w:rPr>
        <w:t>and operational experience related to radiation protection in a nuclear facility (hereinafter: additional training).</w:t>
      </w:r>
    </w:p>
    <w:p w:rsidR="00475EEA" w:rsidRPr="00E72828" w:rsidRDefault="00A36EA1" w:rsidP="00EB689B">
      <w:pPr>
        <w:pStyle w:val="Odstavekseznama"/>
        <w:numPr>
          <w:ilvl w:val="0"/>
          <w:numId w:val="5"/>
        </w:numPr>
        <w:tabs>
          <w:tab w:val="left" w:pos="545"/>
        </w:tabs>
        <w:spacing w:after="120"/>
        <w:ind w:hanging="425"/>
        <w:rPr>
          <w:rFonts w:ascii="Times New Roman" w:hAnsi="Times New Roman" w:cs="Times New Roman"/>
        </w:rPr>
      </w:pPr>
      <w:r w:rsidRPr="00E72828">
        <w:rPr>
          <w:rFonts w:ascii="Times New Roman" w:hAnsi="Times New Roman" w:cs="Times New Roman"/>
        </w:rPr>
        <w:t>Additional training may be carried out by the operator of the nuclear facility on its</w:t>
      </w:r>
      <w:r w:rsidRPr="00E72828">
        <w:rPr>
          <w:rFonts w:ascii="Times New Roman" w:hAnsi="Times New Roman" w:cs="Times New Roman"/>
          <w:spacing w:val="-14"/>
        </w:rPr>
        <w:t xml:space="preserve"> </w:t>
      </w:r>
      <w:r w:rsidRPr="00E72828">
        <w:rPr>
          <w:rFonts w:ascii="Times New Roman" w:hAnsi="Times New Roman" w:cs="Times New Roman"/>
        </w:rPr>
        <w:t>own.</w:t>
      </w:r>
    </w:p>
    <w:p w:rsidR="00475EEA" w:rsidRPr="00E72828" w:rsidRDefault="00A36EA1" w:rsidP="00EB689B">
      <w:pPr>
        <w:pStyle w:val="Odstavekseznama"/>
        <w:numPr>
          <w:ilvl w:val="0"/>
          <w:numId w:val="5"/>
        </w:numPr>
        <w:tabs>
          <w:tab w:val="left" w:pos="545"/>
        </w:tabs>
        <w:spacing w:after="120" w:line="259" w:lineRule="auto"/>
        <w:ind w:right="903" w:hanging="425"/>
        <w:rPr>
          <w:rFonts w:ascii="Times New Roman" w:hAnsi="Times New Roman" w:cs="Times New Roman"/>
        </w:rPr>
      </w:pPr>
      <w:r w:rsidRPr="00E72828">
        <w:rPr>
          <w:rFonts w:ascii="Times New Roman" w:hAnsi="Times New Roman" w:cs="Times New Roman"/>
        </w:rPr>
        <w:t>The operator of the nuclear facility shall prepare an indicative plan of additional training for each</w:t>
      </w:r>
      <w:r w:rsidRPr="00E72828">
        <w:rPr>
          <w:rFonts w:ascii="Times New Roman" w:hAnsi="Times New Roman" w:cs="Times New Roman"/>
          <w:spacing w:val="-2"/>
        </w:rPr>
        <w:t xml:space="preserve"> </w:t>
      </w:r>
      <w:r w:rsidRPr="00E72828">
        <w:rPr>
          <w:rFonts w:ascii="Times New Roman" w:hAnsi="Times New Roman" w:cs="Times New Roman"/>
        </w:rPr>
        <w:t>year.</w:t>
      </w:r>
    </w:p>
    <w:p w:rsidR="00475EEA" w:rsidRPr="00E72828" w:rsidRDefault="00A36EA1" w:rsidP="00EB689B">
      <w:pPr>
        <w:pStyle w:val="Odstavekseznama"/>
        <w:numPr>
          <w:ilvl w:val="0"/>
          <w:numId w:val="5"/>
        </w:numPr>
        <w:tabs>
          <w:tab w:val="left" w:pos="545"/>
        </w:tabs>
        <w:spacing w:after="120" w:line="259" w:lineRule="auto"/>
        <w:ind w:right="901" w:hanging="425"/>
        <w:rPr>
          <w:rFonts w:ascii="Times New Roman" w:hAnsi="Times New Roman" w:cs="Times New Roman"/>
        </w:rPr>
      </w:pPr>
      <w:r w:rsidRPr="00E72828">
        <w:rPr>
          <w:rFonts w:ascii="Times New Roman" w:hAnsi="Times New Roman" w:cs="Times New Roman"/>
        </w:rPr>
        <w:t>The operator of the nuclear installation shall inform the radiation protection authority and the authority responsible for nuclear safety at least 15 working days before the planned additional training, indicating the content and scope of the additional</w:t>
      </w:r>
      <w:r w:rsidRPr="00E72828">
        <w:rPr>
          <w:rFonts w:ascii="Times New Roman" w:hAnsi="Times New Roman" w:cs="Times New Roman"/>
          <w:spacing w:val="-10"/>
        </w:rPr>
        <w:t xml:space="preserve"> </w:t>
      </w:r>
      <w:r w:rsidRPr="00E72828">
        <w:rPr>
          <w:rFonts w:ascii="Times New Roman" w:hAnsi="Times New Roman" w:cs="Times New Roman"/>
        </w:rPr>
        <w:t>training.</w:t>
      </w:r>
    </w:p>
    <w:p w:rsidR="00475EEA" w:rsidRPr="00E72828" w:rsidRDefault="00A36EA1" w:rsidP="00EB689B">
      <w:pPr>
        <w:pStyle w:val="Odstavekseznama"/>
        <w:numPr>
          <w:ilvl w:val="0"/>
          <w:numId w:val="5"/>
        </w:numPr>
        <w:tabs>
          <w:tab w:val="left" w:pos="545"/>
        </w:tabs>
        <w:spacing w:after="120" w:line="259" w:lineRule="auto"/>
        <w:ind w:right="903" w:hanging="425"/>
        <w:rPr>
          <w:rFonts w:ascii="Times New Roman" w:hAnsi="Times New Roman" w:cs="Times New Roman"/>
        </w:rPr>
      </w:pPr>
      <w:r w:rsidRPr="00E72828">
        <w:rPr>
          <w:rFonts w:ascii="Times New Roman" w:hAnsi="Times New Roman" w:cs="Times New Roman"/>
        </w:rPr>
        <w:t>The operator of the nuclear facility documents the contents and scope of the additional training and keeps records of the completed additional</w:t>
      </w:r>
      <w:r w:rsidRPr="00E72828">
        <w:rPr>
          <w:rFonts w:ascii="Times New Roman" w:hAnsi="Times New Roman" w:cs="Times New Roman"/>
          <w:spacing w:val="-4"/>
        </w:rPr>
        <w:t xml:space="preserve"> </w:t>
      </w:r>
      <w:r w:rsidRPr="00E72828">
        <w:rPr>
          <w:rFonts w:ascii="Times New Roman" w:hAnsi="Times New Roman" w:cs="Times New Roman"/>
        </w:rPr>
        <w:t>training.</w:t>
      </w:r>
    </w:p>
    <w:p w:rsidR="00475EEA" w:rsidRPr="00E72828" w:rsidRDefault="00475EEA">
      <w:pPr>
        <w:pStyle w:val="Telobesedila"/>
        <w:rPr>
          <w:rFonts w:ascii="Times New Roman" w:hAnsi="Times New Roman" w:cs="Times New Roman"/>
        </w:rPr>
      </w:pPr>
    </w:p>
    <w:p w:rsidR="00475EEA" w:rsidRPr="00E72828" w:rsidRDefault="00475EEA">
      <w:pPr>
        <w:pStyle w:val="Telobesedila"/>
        <w:spacing w:before="4"/>
        <w:rPr>
          <w:rFonts w:ascii="Times New Roman" w:hAnsi="Times New Roman" w:cs="Times New Roman"/>
        </w:rPr>
      </w:pPr>
    </w:p>
    <w:p w:rsidR="00475EEA" w:rsidRPr="00E72828" w:rsidRDefault="00A36EA1" w:rsidP="00EB689B">
      <w:pPr>
        <w:pStyle w:val="Naslov1"/>
        <w:numPr>
          <w:ilvl w:val="0"/>
          <w:numId w:val="19"/>
        </w:numPr>
        <w:tabs>
          <w:tab w:val="left" w:pos="350"/>
        </w:tabs>
        <w:ind w:left="0" w:firstLine="0"/>
        <w:jc w:val="center"/>
        <w:rPr>
          <w:rFonts w:ascii="Times New Roman" w:hAnsi="Times New Roman" w:cs="Times New Roman"/>
          <w:sz w:val="22"/>
          <w:szCs w:val="22"/>
        </w:rPr>
      </w:pPr>
      <w:bookmarkStart w:id="39" w:name="VII._QUALIFICATIONS_OF_PROVIDERS_OF_RADI"/>
      <w:bookmarkEnd w:id="39"/>
      <w:r w:rsidRPr="00E72828">
        <w:rPr>
          <w:rFonts w:ascii="Times New Roman" w:hAnsi="Times New Roman" w:cs="Times New Roman"/>
          <w:sz w:val="22"/>
          <w:szCs w:val="22"/>
        </w:rPr>
        <w:t>QUALIFICATIONS OF PROVIDERS OF RADIOLOGICAL</w:t>
      </w:r>
      <w:r w:rsidRPr="00E72828">
        <w:rPr>
          <w:rFonts w:ascii="Times New Roman" w:hAnsi="Times New Roman" w:cs="Times New Roman"/>
          <w:spacing w:val="-3"/>
          <w:sz w:val="22"/>
          <w:szCs w:val="22"/>
        </w:rPr>
        <w:t xml:space="preserve"> </w:t>
      </w:r>
      <w:r w:rsidRPr="00E72828">
        <w:rPr>
          <w:rFonts w:ascii="Times New Roman" w:hAnsi="Times New Roman" w:cs="Times New Roman"/>
          <w:sz w:val="22"/>
          <w:szCs w:val="22"/>
        </w:rPr>
        <w:t>PROCEDURES</w:t>
      </w:r>
    </w:p>
    <w:p w:rsidR="00475EEA" w:rsidRPr="00E72828" w:rsidRDefault="00475EEA">
      <w:pPr>
        <w:pStyle w:val="Telobesedila"/>
        <w:spacing w:before="9"/>
        <w:rPr>
          <w:rFonts w:ascii="Times New Roman" w:hAnsi="Times New Roman" w:cs="Times New Roman"/>
          <w:b/>
        </w:rPr>
      </w:pPr>
    </w:p>
    <w:p w:rsidR="00475EEA" w:rsidRPr="00E72828" w:rsidRDefault="00A36EA1">
      <w:pPr>
        <w:pStyle w:val="Naslov2"/>
        <w:ind w:right="1175"/>
        <w:jc w:val="center"/>
        <w:rPr>
          <w:rFonts w:ascii="Times New Roman" w:hAnsi="Times New Roman" w:cs="Times New Roman"/>
        </w:rPr>
      </w:pPr>
      <w:bookmarkStart w:id="40" w:name="Article_37"/>
      <w:bookmarkEnd w:id="40"/>
      <w:r w:rsidRPr="00E72828">
        <w:rPr>
          <w:rFonts w:ascii="Times New Roman" w:hAnsi="Times New Roman" w:cs="Times New Roman"/>
        </w:rPr>
        <w:t xml:space="preserve">Article </w:t>
      </w:r>
      <w:r w:rsidR="00F70DD4">
        <w:rPr>
          <w:rFonts w:ascii="Times New Roman" w:hAnsi="Times New Roman" w:cs="Times New Roman"/>
        </w:rPr>
        <w:t>19</w:t>
      </w:r>
    </w:p>
    <w:p w:rsidR="00475EEA" w:rsidRPr="00E72828" w:rsidRDefault="00A36EA1">
      <w:pPr>
        <w:spacing w:before="40"/>
        <w:ind w:left="1493"/>
        <w:rPr>
          <w:rFonts w:ascii="Times New Roman" w:hAnsi="Times New Roman" w:cs="Times New Roman"/>
          <w:b/>
        </w:rPr>
      </w:pPr>
      <w:bookmarkStart w:id="41" w:name="(Knowledge_of_patient_protection_in_radi"/>
      <w:bookmarkEnd w:id="41"/>
      <w:r w:rsidRPr="00E72828">
        <w:rPr>
          <w:rFonts w:ascii="Times New Roman" w:hAnsi="Times New Roman" w:cs="Times New Roman"/>
          <w:b/>
        </w:rPr>
        <w:t>(Knowledge of patient protection in radiological procedures)</w:t>
      </w:r>
    </w:p>
    <w:p w:rsidR="00475EEA" w:rsidRPr="00E72828" w:rsidRDefault="00475EEA">
      <w:pPr>
        <w:pStyle w:val="Telobesedila"/>
        <w:rPr>
          <w:rFonts w:ascii="Times New Roman" w:hAnsi="Times New Roman" w:cs="Times New Roman"/>
          <w:b/>
        </w:rPr>
      </w:pPr>
    </w:p>
    <w:p w:rsidR="00475EEA" w:rsidRDefault="00A36EA1" w:rsidP="00456F83">
      <w:pPr>
        <w:pStyle w:val="Telobesedila"/>
        <w:spacing w:line="259" w:lineRule="auto"/>
        <w:ind w:left="118" w:right="898"/>
        <w:jc w:val="both"/>
        <w:rPr>
          <w:rFonts w:ascii="Times New Roman" w:hAnsi="Times New Roman" w:cs="Times New Roman"/>
        </w:rPr>
      </w:pPr>
      <w:r w:rsidRPr="00E72828">
        <w:rPr>
          <w:rFonts w:ascii="Times New Roman" w:hAnsi="Times New Roman" w:cs="Times New Roman"/>
        </w:rPr>
        <w:t>Providers of radiological pr</w:t>
      </w:r>
      <w:r w:rsidR="00456F83">
        <w:rPr>
          <w:rFonts w:ascii="Times New Roman" w:hAnsi="Times New Roman" w:cs="Times New Roman"/>
        </w:rPr>
        <w:t>ocedure</w:t>
      </w:r>
      <w:r w:rsidRPr="00E72828">
        <w:rPr>
          <w:rFonts w:ascii="Times New Roman" w:hAnsi="Times New Roman" w:cs="Times New Roman"/>
        </w:rPr>
        <w:t xml:space="preserve"> shall perform training on the protection of patients in radio</w:t>
      </w:r>
      <w:r w:rsidR="006A3B0C">
        <w:rPr>
          <w:rFonts w:ascii="Times New Roman" w:hAnsi="Times New Roman" w:cs="Times New Roman"/>
        </w:rPr>
        <w:t>logical procedures (hereinafter:</w:t>
      </w:r>
      <w:r w:rsidRPr="00E72828">
        <w:rPr>
          <w:rFonts w:ascii="Times New Roman" w:hAnsi="Times New Roman" w:cs="Times New Roman"/>
        </w:rPr>
        <w:t xml:space="preserve"> training of providers of radiological practice) referred to in Article </w:t>
      </w:r>
      <w:r w:rsidR="006A3B0C">
        <w:rPr>
          <w:rFonts w:ascii="Times New Roman" w:hAnsi="Times New Roman" w:cs="Times New Roman"/>
        </w:rPr>
        <w:t>20</w:t>
      </w:r>
      <w:r w:rsidRPr="00E72828">
        <w:rPr>
          <w:rFonts w:ascii="Times New Roman" w:hAnsi="Times New Roman" w:cs="Times New Roman"/>
        </w:rPr>
        <w:t xml:space="preserve"> of these Rules and the examination referred to in Article </w:t>
      </w:r>
      <w:r w:rsidR="006A3B0C">
        <w:rPr>
          <w:rFonts w:ascii="Times New Roman" w:hAnsi="Times New Roman" w:cs="Times New Roman"/>
        </w:rPr>
        <w:t>21</w:t>
      </w:r>
      <w:r w:rsidRPr="00E72828">
        <w:rPr>
          <w:rFonts w:ascii="Times New Roman" w:hAnsi="Times New Roman" w:cs="Times New Roman"/>
        </w:rPr>
        <w:t xml:space="preserve"> of these Rules.</w:t>
      </w:r>
    </w:p>
    <w:p w:rsidR="0010132B" w:rsidRDefault="0010132B" w:rsidP="00456F83">
      <w:pPr>
        <w:pStyle w:val="Telobesedila"/>
        <w:spacing w:line="259" w:lineRule="auto"/>
        <w:ind w:left="118" w:right="898"/>
        <w:jc w:val="both"/>
        <w:rPr>
          <w:rFonts w:ascii="Times New Roman" w:hAnsi="Times New Roman" w:cs="Times New Roman"/>
        </w:rPr>
      </w:pPr>
    </w:p>
    <w:p w:rsidR="00475EEA" w:rsidRPr="00E72828" w:rsidRDefault="00A36EA1">
      <w:pPr>
        <w:pStyle w:val="Naslov2"/>
        <w:spacing w:before="161" w:line="278" w:lineRule="auto"/>
        <w:ind w:left="3711" w:right="4490"/>
        <w:jc w:val="center"/>
        <w:rPr>
          <w:rFonts w:ascii="Times New Roman" w:hAnsi="Times New Roman" w:cs="Times New Roman"/>
        </w:rPr>
      </w:pPr>
      <w:bookmarkStart w:id="42" w:name="Article_38"/>
      <w:bookmarkEnd w:id="42"/>
      <w:r w:rsidRPr="00E72828">
        <w:rPr>
          <w:rFonts w:ascii="Times New Roman" w:hAnsi="Times New Roman" w:cs="Times New Roman"/>
        </w:rPr>
        <w:lastRenderedPageBreak/>
        <w:t xml:space="preserve">Article </w:t>
      </w:r>
      <w:r w:rsidR="00F70DD4">
        <w:rPr>
          <w:rFonts w:ascii="Times New Roman" w:hAnsi="Times New Roman" w:cs="Times New Roman"/>
        </w:rPr>
        <w:t>20</w:t>
      </w:r>
      <w:r w:rsidR="00F70DD4">
        <w:rPr>
          <w:rFonts w:ascii="Times New Roman" w:hAnsi="Times New Roman" w:cs="Times New Roman"/>
        </w:rPr>
        <w:br/>
      </w:r>
      <w:r w:rsidRPr="00E72828">
        <w:rPr>
          <w:rFonts w:ascii="Times New Roman" w:hAnsi="Times New Roman" w:cs="Times New Roman"/>
        </w:rPr>
        <w:t>(Training)</w:t>
      </w:r>
    </w:p>
    <w:p w:rsidR="00475EEA" w:rsidRPr="00E72828" w:rsidRDefault="00475EEA">
      <w:pPr>
        <w:pStyle w:val="Telobesedila"/>
        <w:spacing w:before="5"/>
        <w:rPr>
          <w:rFonts w:ascii="Times New Roman" w:hAnsi="Times New Roman" w:cs="Times New Roman"/>
          <w:b/>
        </w:rPr>
      </w:pPr>
    </w:p>
    <w:p w:rsidR="00475EEA" w:rsidRPr="00E72828" w:rsidRDefault="00A36EA1" w:rsidP="00EB689B">
      <w:pPr>
        <w:pStyle w:val="Odstavekseznama"/>
        <w:numPr>
          <w:ilvl w:val="0"/>
          <w:numId w:val="4"/>
        </w:numPr>
        <w:tabs>
          <w:tab w:val="left" w:pos="545"/>
        </w:tabs>
        <w:spacing w:after="120" w:line="259" w:lineRule="auto"/>
        <w:ind w:right="902" w:hanging="425"/>
        <w:rPr>
          <w:rFonts w:ascii="Times New Roman" w:hAnsi="Times New Roman" w:cs="Times New Roman"/>
        </w:rPr>
      </w:pPr>
      <w:r w:rsidRPr="00E72828">
        <w:rPr>
          <w:rFonts w:ascii="Times New Roman" w:hAnsi="Times New Roman" w:cs="Times New Roman"/>
        </w:rPr>
        <w:t>Training of providers of radiological procedures is carried out by legal persons who have the authorisation of a radiation protection expert to carry out training of providers of radiological procedures in cooperation with an authorised medical physics</w:t>
      </w:r>
      <w:r w:rsidRPr="00E72828">
        <w:rPr>
          <w:rFonts w:ascii="Times New Roman" w:hAnsi="Times New Roman" w:cs="Times New Roman"/>
          <w:spacing w:val="-7"/>
        </w:rPr>
        <w:t xml:space="preserve"> </w:t>
      </w:r>
      <w:r w:rsidRPr="00E72828">
        <w:rPr>
          <w:rFonts w:ascii="Times New Roman" w:hAnsi="Times New Roman" w:cs="Times New Roman"/>
        </w:rPr>
        <w:t>expert.</w:t>
      </w:r>
    </w:p>
    <w:p w:rsidR="00475EEA" w:rsidRPr="00E72828" w:rsidRDefault="00A36EA1" w:rsidP="00EB689B">
      <w:pPr>
        <w:pStyle w:val="Odstavekseznama"/>
        <w:numPr>
          <w:ilvl w:val="0"/>
          <w:numId w:val="4"/>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A training provider shall prepare the training program in cooperation with an authorised medical physics</w:t>
      </w:r>
      <w:r w:rsidRPr="00E72828">
        <w:rPr>
          <w:rFonts w:ascii="Times New Roman" w:hAnsi="Times New Roman" w:cs="Times New Roman"/>
          <w:spacing w:val="-1"/>
        </w:rPr>
        <w:t xml:space="preserve"> </w:t>
      </w:r>
      <w:r w:rsidRPr="00E72828">
        <w:rPr>
          <w:rFonts w:ascii="Times New Roman" w:hAnsi="Times New Roman" w:cs="Times New Roman"/>
        </w:rPr>
        <w:t>expert.</w:t>
      </w:r>
    </w:p>
    <w:p w:rsidR="00475EEA" w:rsidRPr="00E72828" w:rsidRDefault="00A36EA1" w:rsidP="00EB689B">
      <w:pPr>
        <w:pStyle w:val="Odstavekseznama"/>
        <w:numPr>
          <w:ilvl w:val="0"/>
          <w:numId w:val="4"/>
        </w:numPr>
        <w:tabs>
          <w:tab w:val="left" w:pos="545"/>
        </w:tabs>
        <w:spacing w:after="120" w:line="259" w:lineRule="auto"/>
        <w:ind w:right="893" w:hanging="425"/>
        <w:rPr>
          <w:rFonts w:ascii="Times New Roman" w:hAnsi="Times New Roman" w:cs="Times New Roman"/>
        </w:rPr>
      </w:pPr>
      <w:r w:rsidRPr="00E72828">
        <w:rPr>
          <w:rFonts w:ascii="Times New Roman" w:hAnsi="Times New Roman" w:cs="Times New Roman"/>
        </w:rPr>
        <w:t>The training program must be in accordance with the indi</w:t>
      </w:r>
      <w:r w:rsidR="00456F83">
        <w:rPr>
          <w:rFonts w:ascii="Times New Roman" w:hAnsi="Times New Roman" w:cs="Times New Roman"/>
        </w:rPr>
        <w:t>cative list of training program</w:t>
      </w:r>
      <w:r w:rsidRPr="00E72828">
        <w:rPr>
          <w:rFonts w:ascii="Times New Roman" w:hAnsi="Times New Roman" w:cs="Times New Roman"/>
        </w:rPr>
        <w:t>s set out in Annex 1 to these Rules</w:t>
      </w:r>
      <w:r w:rsidR="0089192D">
        <w:rPr>
          <w:rFonts w:ascii="Times New Roman" w:hAnsi="Times New Roman" w:cs="Times New Roman"/>
        </w:rPr>
        <w:t xml:space="preserve"> (parts marked c)</w:t>
      </w:r>
      <w:r w:rsidRPr="00E72828">
        <w:rPr>
          <w:rFonts w:ascii="Times New Roman" w:hAnsi="Times New Roman" w:cs="Times New Roman"/>
        </w:rPr>
        <w:t xml:space="preserve">. The training programme must define the content and scope of training. The appropriate training set out in the Annex </w:t>
      </w:r>
      <w:r w:rsidR="0089192D">
        <w:rPr>
          <w:rFonts w:ascii="Times New Roman" w:hAnsi="Times New Roman" w:cs="Times New Roman"/>
        </w:rPr>
        <w:t xml:space="preserve">1 </w:t>
      </w:r>
      <w:r w:rsidRPr="00E72828">
        <w:rPr>
          <w:rFonts w:ascii="Times New Roman" w:hAnsi="Times New Roman" w:cs="Times New Roman"/>
        </w:rPr>
        <w:t xml:space="preserve">to these Rules must be indicated in the </w:t>
      </w:r>
      <w:r w:rsidR="0089192D">
        <w:rPr>
          <w:rFonts w:ascii="Times New Roman" w:hAnsi="Times New Roman" w:cs="Times New Roman"/>
        </w:rPr>
        <w:t xml:space="preserve">program of </w:t>
      </w:r>
      <w:r w:rsidRPr="00E72828">
        <w:rPr>
          <w:rFonts w:ascii="Times New Roman" w:hAnsi="Times New Roman" w:cs="Times New Roman"/>
        </w:rPr>
        <w:t>radiological</w:t>
      </w:r>
      <w:r w:rsidRPr="00E72828">
        <w:rPr>
          <w:rFonts w:ascii="Times New Roman" w:hAnsi="Times New Roman" w:cs="Times New Roman"/>
          <w:spacing w:val="-5"/>
        </w:rPr>
        <w:t xml:space="preserve"> </w:t>
      </w:r>
      <w:r w:rsidRPr="00E72828">
        <w:rPr>
          <w:rFonts w:ascii="Times New Roman" w:hAnsi="Times New Roman" w:cs="Times New Roman"/>
        </w:rPr>
        <w:t>pro</w:t>
      </w:r>
      <w:r w:rsidR="0089192D">
        <w:rPr>
          <w:rFonts w:ascii="Times New Roman" w:hAnsi="Times New Roman" w:cs="Times New Roman"/>
        </w:rPr>
        <w:t>cedures</w:t>
      </w:r>
      <w:r w:rsidRPr="00E72828">
        <w:rPr>
          <w:rFonts w:ascii="Times New Roman" w:hAnsi="Times New Roman" w:cs="Times New Roman"/>
        </w:rPr>
        <w:t>.</w:t>
      </w:r>
    </w:p>
    <w:p w:rsidR="00475EEA" w:rsidRPr="00E72828" w:rsidRDefault="00A36EA1" w:rsidP="00EB689B">
      <w:pPr>
        <w:pStyle w:val="Odstavekseznama"/>
        <w:numPr>
          <w:ilvl w:val="0"/>
          <w:numId w:val="4"/>
        </w:numPr>
        <w:tabs>
          <w:tab w:val="left" w:pos="545"/>
        </w:tabs>
        <w:spacing w:after="120" w:line="259" w:lineRule="auto"/>
        <w:ind w:right="895" w:hanging="425"/>
        <w:rPr>
          <w:rFonts w:ascii="Times New Roman" w:hAnsi="Times New Roman" w:cs="Times New Roman"/>
        </w:rPr>
      </w:pPr>
      <w:r w:rsidRPr="00E72828">
        <w:rPr>
          <w:rFonts w:ascii="Times New Roman" w:hAnsi="Times New Roman" w:cs="Times New Roman"/>
        </w:rPr>
        <w:t xml:space="preserve">The authority responsible for radiation protection approves the training program. In doing so, the </w:t>
      </w:r>
      <w:r w:rsidR="0089192D">
        <w:rPr>
          <w:rFonts w:ascii="Times New Roman" w:hAnsi="Times New Roman" w:cs="Times New Roman"/>
        </w:rPr>
        <w:t>authority</w:t>
      </w:r>
      <w:r w:rsidRPr="00E72828">
        <w:rPr>
          <w:rFonts w:ascii="Times New Roman" w:hAnsi="Times New Roman" w:cs="Times New Roman"/>
        </w:rPr>
        <w:t xml:space="preserve"> responsible for radiation protection shall assess the sc</w:t>
      </w:r>
      <w:r w:rsidR="0089192D">
        <w:rPr>
          <w:rFonts w:ascii="Times New Roman" w:hAnsi="Times New Roman" w:cs="Times New Roman"/>
        </w:rPr>
        <w:t>ope and content of the program</w:t>
      </w:r>
      <w:r w:rsidRPr="00E72828">
        <w:rPr>
          <w:rFonts w:ascii="Times New Roman" w:hAnsi="Times New Roman" w:cs="Times New Roman"/>
        </w:rPr>
        <w:t xml:space="preserve"> and the suitability of the</w:t>
      </w:r>
      <w:r w:rsidRPr="00E72828">
        <w:rPr>
          <w:rFonts w:ascii="Times New Roman" w:hAnsi="Times New Roman" w:cs="Times New Roman"/>
          <w:spacing w:val="-2"/>
        </w:rPr>
        <w:t xml:space="preserve"> </w:t>
      </w:r>
      <w:r w:rsidRPr="00E72828">
        <w:rPr>
          <w:rFonts w:ascii="Times New Roman" w:hAnsi="Times New Roman" w:cs="Times New Roman"/>
        </w:rPr>
        <w:t>lecturers.</w:t>
      </w:r>
    </w:p>
    <w:p w:rsidR="00475EEA" w:rsidRPr="00E72828" w:rsidRDefault="00A36EA1" w:rsidP="0089192D">
      <w:pPr>
        <w:pStyle w:val="Naslov2"/>
        <w:spacing w:before="199" w:line="278" w:lineRule="auto"/>
        <w:ind w:left="0" w:right="876" w:hanging="2"/>
        <w:jc w:val="center"/>
        <w:rPr>
          <w:rFonts w:ascii="Times New Roman" w:hAnsi="Times New Roman" w:cs="Times New Roman"/>
        </w:rPr>
      </w:pPr>
      <w:bookmarkStart w:id="43" w:name="Article_39"/>
      <w:bookmarkEnd w:id="43"/>
      <w:r w:rsidRPr="00E72828">
        <w:rPr>
          <w:rFonts w:ascii="Times New Roman" w:hAnsi="Times New Roman" w:cs="Times New Roman"/>
        </w:rPr>
        <w:t xml:space="preserve">Article </w:t>
      </w:r>
      <w:bookmarkStart w:id="44" w:name="(The_examination)"/>
      <w:bookmarkEnd w:id="44"/>
      <w:r w:rsidR="00F70DD4">
        <w:rPr>
          <w:rFonts w:ascii="Times New Roman" w:hAnsi="Times New Roman" w:cs="Times New Roman"/>
        </w:rPr>
        <w:t>21</w:t>
      </w:r>
      <w:r w:rsidRPr="00E72828">
        <w:rPr>
          <w:rFonts w:ascii="Times New Roman" w:hAnsi="Times New Roman" w:cs="Times New Roman"/>
        </w:rPr>
        <w:t xml:space="preserve"> </w:t>
      </w:r>
      <w:r w:rsidR="00E72828">
        <w:rPr>
          <w:rFonts w:ascii="Times New Roman" w:hAnsi="Times New Roman" w:cs="Times New Roman"/>
        </w:rPr>
        <w:br/>
      </w:r>
      <w:r w:rsidR="0089192D">
        <w:rPr>
          <w:rFonts w:ascii="Times New Roman" w:hAnsi="Times New Roman" w:cs="Times New Roman"/>
        </w:rPr>
        <w:t>(E</w:t>
      </w:r>
      <w:r w:rsidRPr="00E72828">
        <w:rPr>
          <w:rFonts w:ascii="Times New Roman" w:hAnsi="Times New Roman" w:cs="Times New Roman"/>
        </w:rPr>
        <w:t>xamination)</w:t>
      </w:r>
    </w:p>
    <w:p w:rsidR="00475EEA" w:rsidRPr="00E72828" w:rsidRDefault="00475EEA">
      <w:pPr>
        <w:pStyle w:val="Telobesedila"/>
        <w:spacing w:before="4"/>
        <w:rPr>
          <w:rFonts w:ascii="Times New Roman" w:hAnsi="Times New Roman" w:cs="Times New Roman"/>
          <w:b/>
        </w:rPr>
      </w:pPr>
    </w:p>
    <w:p w:rsidR="00475EEA" w:rsidRPr="00E72828" w:rsidRDefault="0089192D" w:rsidP="00EB689B">
      <w:pPr>
        <w:pStyle w:val="Odstavekseznama"/>
        <w:numPr>
          <w:ilvl w:val="0"/>
          <w:numId w:val="3"/>
        </w:numPr>
        <w:tabs>
          <w:tab w:val="left" w:pos="545"/>
        </w:tabs>
        <w:spacing w:after="120" w:line="259" w:lineRule="auto"/>
        <w:ind w:right="894" w:hanging="425"/>
        <w:rPr>
          <w:rFonts w:ascii="Times New Roman" w:hAnsi="Times New Roman" w:cs="Times New Roman"/>
        </w:rPr>
      </w:pPr>
      <w:r>
        <w:rPr>
          <w:rFonts w:ascii="Times New Roman" w:hAnsi="Times New Roman" w:cs="Times New Roman"/>
        </w:rPr>
        <w:t>Operators carrying out</w:t>
      </w:r>
      <w:r w:rsidR="00A36EA1" w:rsidRPr="00E72828">
        <w:rPr>
          <w:rFonts w:ascii="Times New Roman" w:hAnsi="Times New Roman" w:cs="Times New Roman"/>
        </w:rPr>
        <w:t xml:space="preserve"> a radiation practice shall complete the training with a written examination prepared by a training</w:t>
      </w:r>
      <w:r w:rsidR="00A36EA1" w:rsidRPr="00E72828">
        <w:rPr>
          <w:rFonts w:ascii="Times New Roman" w:hAnsi="Times New Roman" w:cs="Times New Roman"/>
          <w:spacing w:val="-9"/>
        </w:rPr>
        <w:t xml:space="preserve"> </w:t>
      </w:r>
      <w:r w:rsidR="00A36EA1" w:rsidRPr="00E72828">
        <w:rPr>
          <w:rFonts w:ascii="Times New Roman" w:hAnsi="Times New Roman" w:cs="Times New Roman"/>
        </w:rPr>
        <w:t>provider.</w:t>
      </w:r>
    </w:p>
    <w:p w:rsidR="00475EEA" w:rsidRPr="00E72828" w:rsidRDefault="00A36EA1" w:rsidP="00EB689B">
      <w:pPr>
        <w:pStyle w:val="Odstavekseznama"/>
        <w:numPr>
          <w:ilvl w:val="0"/>
          <w:numId w:val="3"/>
        </w:numPr>
        <w:tabs>
          <w:tab w:val="left" w:pos="545"/>
        </w:tabs>
        <w:spacing w:after="120" w:line="259" w:lineRule="auto"/>
        <w:ind w:right="896" w:hanging="425"/>
        <w:rPr>
          <w:rFonts w:ascii="Times New Roman" w:hAnsi="Times New Roman" w:cs="Times New Roman"/>
        </w:rPr>
      </w:pPr>
      <w:r w:rsidRPr="00E72828">
        <w:rPr>
          <w:rFonts w:ascii="Times New Roman" w:hAnsi="Times New Roman" w:cs="Times New Roman"/>
        </w:rPr>
        <w:t>For successful completion of the exam, at least 70% of all points must be achiev</w:t>
      </w:r>
      <w:r w:rsidR="0089192D">
        <w:rPr>
          <w:rFonts w:ascii="Times New Roman" w:hAnsi="Times New Roman" w:cs="Times New Roman"/>
        </w:rPr>
        <w:t>ed.</w:t>
      </w:r>
    </w:p>
    <w:p w:rsidR="00475EEA" w:rsidRPr="00E72828" w:rsidRDefault="00475EEA">
      <w:pPr>
        <w:pStyle w:val="Telobesedila"/>
        <w:spacing w:before="1"/>
        <w:rPr>
          <w:rFonts w:ascii="Times New Roman" w:hAnsi="Times New Roman" w:cs="Times New Roman"/>
        </w:rPr>
      </w:pPr>
    </w:p>
    <w:p w:rsidR="00475EEA" w:rsidRPr="00E72828" w:rsidRDefault="00D456F4">
      <w:pPr>
        <w:pStyle w:val="Naslov2"/>
        <w:spacing w:line="278" w:lineRule="auto"/>
        <w:ind w:left="3272" w:right="4035" w:firstLine="886"/>
        <w:rPr>
          <w:rFonts w:ascii="Times New Roman" w:hAnsi="Times New Roman" w:cs="Times New Roman"/>
        </w:rPr>
      </w:pPr>
      <w:bookmarkStart w:id="45" w:name="Article_40"/>
      <w:bookmarkEnd w:id="45"/>
      <w:r>
        <w:rPr>
          <w:rFonts w:ascii="Times New Roman" w:hAnsi="Times New Roman" w:cs="Times New Roman"/>
        </w:rPr>
        <w:t xml:space="preserve">Article </w:t>
      </w:r>
      <w:bookmarkStart w:id="46" w:name="(Refreshing_of_knowledge)"/>
      <w:bookmarkEnd w:id="46"/>
      <w:r>
        <w:rPr>
          <w:rFonts w:ascii="Times New Roman" w:hAnsi="Times New Roman" w:cs="Times New Roman"/>
        </w:rPr>
        <w:t>22</w:t>
      </w:r>
      <w:r w:rsidR="00A36EA1" w:rsidRPr="00E72828">
        <w:rPr>
          <w:rFonts w:ascii="Times New Roman" w:hAnsi="Times New Roman" w:cs="Times New Roman"/>
        </w:rPr>
        <w:t xml:space="preserve"> (Refreshing of knowledge)</w:t>
      </w:r>
    </w:p>
    <w:p w:rsidR="00475EEA" w:rsidRPr="00E72828" w:rsidRDefault="00475EEA">
      <w:pPr>
        <w:pStyle w:val="Telobesedila"/>
        <w:spacing w:before="4"/>
        <w:rPr>
          <w:rFonts w:ascii="Times New Roman" w:hAnsi="Times New Roman" w:cs="Times New Roman"/>
          <w:b/>
        </w:rPr>
      </w:pPr>
    </w:p>
    <w:p w:rsidR="00475EEA" w:rsidRPr="00E72828" w:rsidRDefault="0089192D" w:rsidP="003E24DB">
      <w:pPr>
        <w:pStyle w:val="Telobesedila"/>
        <w:spacing w:line="259" w:lineRule="auto"/>
        <w:ind w:left="118" w:right="876"/>
        <w:jc w:val="both"/>
        <w:rPr>
          <w:rFonts w:ascii="Times New Roman" w:hAnsi="Times New Roman" w:cs="Times New Roman"/>
        </w:rPr>
      </w:pPr>
      <w:r>
        <w:rPr>
          <w:rFonts w:ascii="Times New Roman" w:hAnsi="Times New Roman" w:cs="Times New Roman"/>
        </w:rPr>
        <w:t>Operators carrying out</w:t>
      </w:r>
      <w:r w:rsidR="00A36EA1" w:rsidRPr="00E72828">
        <w:rPr>
          <w:rFonts w:ascii="Times New Roman" w:hAnsi="Times New Roman" w:cs="Times New Roman"/>
        </w:rPr>
        <w:t xml:space="preserve"> a radiation practice must </w:t>
      </w:r>
      <w:r w:rsidR="00095803" w:rsidRPr="00E72828">
        <w:rPr>
          <w:rFonts w:ascii="Times New Roman" w:hAnsi="Times New Roman" w:cs="Times New Roman"/>
        </w:rPr>
        <w:t xml:space="preserve">every five years </w:t>
      </w:r>
      <w:r w:rsidR="00A36EA1" w:rsidRPr="00E72828">
        <w:rPr>
          <w:rFonts w:ascii="Times New Roman" w:hAnsi="Times New Roman" w:cs="Times New Roman"/>
        </w:rPr>
        <w:t>repeat the training</w:t>
      </w:r>
      <w:r w:rsidR="00095803">
        <w:rPr>
          <w:rFonts w:ascii="Times New Roman" w:hAnsi="Times New Roman" w:cs="Times New Roman"/>
        </w:rPr>
        <w:t xml:space="preserve"> </w:t>
      </w:r>
      <w:r w:rsidR="00AA3F59">
        <w:rPr>
          <w:rFonts w:ascii="Times New Roman" w:hAnsi="Times New Roman" w:cs="Times New Roman"/>
        </w:rPr>
        <w:t>and the exam referred to in the preceding Article</w:t>
      </w:r>
      <w:r w:rsidR="00A36EA1" w:rsidRPr="00E72828">
        <w:rPr>
          <w:rFonts w:ascii="Times New Roman" w:hAnsi="Times New Roman" w:cs="Times New Roman"/>
        </w:rPr>
        <w:t>.</w:t>
      </w:r>
    </w:p>
    <w:p w:rsidR="00475EEA" w:rsidRPr="00E72828" w:rsidRDefault="00475EEA">
      <w:pPr>
        <w:pStyle w:val="Telobesedila"/>
        <w:rPr>
          <w:rFonts w:ascii="Times New Roman" w:hAnsi="Times New Roman" w:cs="Times New Roman"/>
        </w:rPr>
      </w:pPr>
    </w:p>
    <w:p w:rsidR="00475EEA" w:rsidRPr="00E72828" w:rsidRDefault="00D456F4">
      <w:pPr>
        <w:pStyle w:val="Naslov2"/>
        <w:spacing w:before="176"/>
        <w:ind w:left="4189"/>
        <w:rPr>
          <w:rFonts w:ascii="Times New Roman" w:hAnsi="Times New Roman" w:cs="Times New Roman"/>
        </w:rPr>
      </w:pPr>
      <w:bookmarkStart w:id="47" w:name="Article_41"/>
      <w:bookmarkEnd w:id="47"/>
      <w:r>
        <w:rPr>
          <w:rFonts w:ascii="Times New Roman" w:hAnsi="Times New Roman" w:cs="Times New Roman"/>
        </w:rPr>
        <w:t>Article 23</w:t>
      </w:r>
    </w:p>
    <w:p w:rsidR="00475EEA" w:rsidRPr="00E72828" w:rsidRDefault="00A36EA1" w:rsidP="0089192D">
      <w:pPr>
        <w:spacing w:before="40"/>
        <w:ind w:right="876"/>
        <w:jc w:val="center"/>
        <w:rPr>
          <w:rFonts w:ascii="Times New Roman" w:hAnsi="Times New Roman" w:cs="Times New Roman"/>
          <w:b/>
        </w:rPr>
      </w:pPr>
      <w:bookmarkStart w:id="48" w:name="(Certificate_and_record_of_completed_exa"/>
      <w:bookmarkEnd w:id="48"/>
      <w:r w:rsidRPr="00E72828">
        <w:rPr>
          <w:rFonts w:ascii="Times New Roman" w:hAnsi="Times New Roman" w:cs="Times New Roman"/>
          <w:b/>
        </w:rPr>
        <w:t>(Certificate and record of completed examinations)</w:t>
      </w:r>
    </w:p>
    <w:p w:rsidR="00475EEA" w:rsidRPr="00E72828" w:rsidRDefault="00475EEA">
      <w:pPr>
        <w:pStyle w:val="Telobesedila"/>
        <w:spacing w:before="11"/>
        <w:rPr>
          <w:rFonts w:ascii="Times New Roman" w:hAnsi="Times New Roman" w:cs="Times New Roman"/>
          <w:b/>
        </w:rPr>
      </w:pPr>
    </w:p>
    <w:p w:rsidR="00475EEA" w:rsidRPr="00E72828" w:rsidRDefault="00A36EA1" w:rsidP="00EB689B">
      <w:pPr>
        <w:pStyle w:val="Odstavekseznama"/>
        <w:numPr>
          <w:ilvl w:val="0"/>
          <w:numId w:val="2"/>
        </w:numPr>
        <w:tabs>
          <w:tab w:val="left" w:pos="545"/>
        </w:tabs>
        <w:spacing w:after="120" w:line="259" w:lineRule="auto"/>
        <w:ind w:right="902" w:hanging="425"/>
        <w:rPr>
          <w:rFonts w:ascii="Times New Roman" w:hAnsi="Times New Roman" w:cs="Times New Roman"/>
        </w:rPr>
      </w:pPr>
      <w:r w:rsidRPr="00E72828">
        <w:rPr>
          <w:rFonts w:ascii="Times New Roman" w:hAnsi="Times New Roman" w:cs="Times New Roman"/>
        </w:rPr>
        <w:t>The training provider shall issue a certificate of completed examination showing personal data (personal name, date and place of birth and education), data on the type of radiological procedures and training data (</w:t>
      </w:r>
      <w:r w:rsidR="0089192D">
        <w:rPr>
          <w:rFonts w:ascii="Times New Roman" w:hAnsi="Times New Roman" w:cs="Times New Roman"/>
        </w:rPr>
        <w:t>part</w:t>
      </w:r>
      <w:r w:rsidRPr="00E72828">
        <w:rPr>
          <w:rFonts w:ascii="Times New Roman" w:hAnsi="Times New Roman" w:cs="Times New Roman"/>
        </w:rPr>
        <w:t xml:space="preserve"> of training in Annex 1 of these Rules, scope and duration of training, training area, date of examination, validity date of the certificate) and the number and date of the training provider's</w:t>
      </w:r>
      <w:r w:rsidRPr="00E72828">
        <w:rPr>
          <w:rFonts w:ascii="Times New Roman" w:hAnsi="Times New Roman" w:cs="Times New Roman"/>
          <w:spacing w:val="-6"/>
        </w:rPr>
        <w:t xml:space="preserve"> </w:t>
      </w:r>
      <w:r w:rsidRPr="00E72828">
        <w:rPr>
          <w:rFonts w:ascii="Times New Roman" w:hAnsi="Times New Roman" w:cs="Times New Roman"/>
        </w:rPr>
        <w:t>approval.</w:t>
      </w:r>
    </w:p>
    <w:p w:rsidR="00475EEA" w:rsidRDefault="00A36EA1" w:rsidP="00EB689B">
      <w:pPr>
        <w:pStyle w:val="Odstavekseznama"/>
        <w:numPr>
          <w:ilvl w:val="0"/>
          <w:numId w:val="2"/>
        </w:numPr>
        <w:tabs>
          <w:tab w:val="left" w:pos="545"/>
        </w:tabs>
        <w:spacing w:after="120" w:line="259" w:lineRule="auto"/>
        <w:ind w:right="902" w:hanging="425"/>
        <w:rPr>
          <w:rFonts w:ascii="Times New Roman" w:hAnsi="Times New Roman" w:cs="Times New Roman"/>
        </w:rPr>
      </w:pPr>
      <w:r w:rsidRPr="00E72828">
        <w:rPr>
          <w:rFonts w:ascii="Times New Roman" w:hAnsi="Times New Roman" w:cs="Times New Roman"/>
        </w:rPr>
        <w:t xml:space="preserve">The training provider shall keep a record of completed examination and the data of completed examination in the electronic format, prescribed in Annex 2 to these Rules and shall transmit this data to the </w:t>
      </w:r>
      <w:r w:rsidR="0089192D">
        <w:rPr>
          <w:rFonts w:ascii="Times New Roman" w:hAnsi="Times New Roman" w:cs="Times New Roman"/>
        </w:rPr>
        <w:t>authority</w:t>
      </w:r>
      <w:r w:rsidRPr="00E72828">
        <w:rPr>
          <w:rFonts w:ascii="Times New Roman" w:hAnsi="Times New Roman" w:cs="Times New Roman"/>
        </w:rPr>
        <w:t xml:space="preserve"> responsible for radiation protection once a year, by 31 January for the previous</w:t>
      </w:r>
      <w:r w:rsidRPr="00E72828">
        <w:rPr>
          <w:rFonts w:ascii="Times New Roman" w:hAnsi="Times New Roman" w:cs="Times New Roman"/>
          <w:spacing w:val="-5"/>
        </w:rPr>
        <w:t xml:space="preserve"> </w:t>
      </w:r>
      <w:r w:rsidRPr="00E72828">
        <w:rPr>
          <w:rFonts w:ascii="Times New Roman" w:hAnsi="Times New Roman" w:cs="Times New Roman"/>
        </w:rPr>
        <w:t>year.</w:t>
      </w:r>
    </w:p>
    <w:p w:rsidR="00475EEA" w:rsidRPr="00E72828" w:rsidRDefault="00A36EA1" w:rsidP="00EB689B">
      <w:pPr>
        <w:pStyle w:val="Naslov1"/>
        <w:numPr>
          <w:ilvl w:val="0"/>
          <w:numId w:val="19"/>
        </w:numPr>
        <w:tabs>
          <w:tab w:val="left" w:pos="0"/>
        </w:tabs>
        <w:spacing w:before="78"/>
        <w:ind w:left="0" w:right="876" w:firstLine="0"/>
        <w:jc w:val="center"/>
        <w:rPr>
          <w:rFonts w:ascii="Times New Roman" w:hAnsi="Times New Roman" w:cs="Times New Roman"/>
          <w:sz w:val="22"/>
          <w:szCs w:val="22"/>
        </w:rPr>
      </w:pPr>
      <w:bookmarkStart w:id="49" w:name="VIII._TRANSITIONAL_AND_FINAL_PROVISIONS"/>
      <w:bookmarkEnd w:id="49"/>
      <w:r w:rsidRPr="00E72828">
        <w:rPr>
          <w:rFonts w:ascii="Times New Roman" w:hAnsi="Times New Roman" w:cs="Times New Roman"/>
          <w:sz w:val="22"/>
          <w:szCs w:val="22"/>
        </w:rPr>
        <w:t>TRANSITIONAL AND FINAL</w:t>
      </w:r>
      <w:r w:rsidRPr="00E72828">
        <w:rPr>
          <w:rFonts w:ascii="Times New Roman" w:hAnsi="Times New Roman" w:cs="Times New Roman"/>
          <w:spacing w:val="-1"/>
          <w:sz w:val="22"/>
          <w:szCs w:val="22"/>
        </w:rPr>
        <w:t xml:space="preserve"> </w:t>
      </w:r>
      <w:r w:rsidRPr="00E72828">
        <w:rPr>
          <w:rFonts w:ascii="Times New Roman" w:hAnsi="Times New Roman" w:cs="Times New Roman"/>
          <w:sz w:val="22"/>
          <w:szCs w:val="22"/>
        </w:rPr>
        <w:t>PROVISIONS</w:t>
      </w:r>
    </w:p>
    <w:p w:rsidR="00475EEA" w:rsidRPr="00E72828" w:rsidRDefault="00475EEA" w:rsidP="0089192D">
      <w:pPr>
        <w:pStyle w:val="Telobesedila"/>
        <w:ind w:right="876"/>
        <w:jc w:val="center"/>
        <w:rPr>
          <w:rFonts w:ascii="Times New Roman" w:hAnsi="Times New Roman" w:cs="Times New Roman"/>
          <w:b/>
        </w:rPr>
      </w:pPr>
    </w:p>
    <w:p w:rsidR="00475EEA" w:rsidRPr="00E72828" w:rsidRDefault="00D456F4">
      <w:pPr>
        <w:pStyle w:val="Naslov2"/>
        <w:spacing w:before="150" w:line="278" w:lineRule="auto"/>
        <w:ind w:left="3369" w:right="4134" w:firstLine="788"/>
        <w:rPr>
          <w:rFonts w:ascii="Times New Roman" w:hAnsi="Times New Roman" w:cs="Times New Roman"/>
        </w:rPr>
      </w:pPr>
      <w:bookmarkStart w:id="50" w:name="Article_42"/>
      <w:bookmarkEnd w:id="50"/>
      <w:r>
        <w:rPr>
          <w:rFonts w:ascii="Times New Roman" w:hAnsi="Times New Roman" w:cs="Times New Roman"/>
        </w:rPr>
        <w:t xml:space="preserve">Article </w:t>
      </w:r>
      <w:r w:rsidR="00A36EA1" w:rsidRPr="00E72828">
        <w:rPr>
          <w:rFonts w:ascii="Times New Roman" w:hAnsi="Times New Roman" w:cs="Times New Roman"/>
        </w:rPr>
        <w:t>2</w:t>
      </w:r>
      <w:bookmarkStart w:id="51" w:name="(Transitional_provisions)"/>
      <w:bookmarkEnd w:id="51"/>
      <w:r>
        <w:rPr>
          <w:rFonts w:ascii="Times New Roman" w:hAnsi="Times New Roman" w:cs="Times New Roman"/>
        </w:rPr>
        <w:t>4</w:t>
      </w:r>
      <w:r w:rsidR="00A36EA1" w:rsidRPr="00E72828">
        <w:rPr>
          <w:rFonts w:ascii="Times New Roman" w:hAnsi="Times New Roman" w:cs="Times New Roman"/>
        </w:rPr>
        <w:t xml:space="preserve"> (Transitional provisions)</w:t>
      </w:r>
    </w:p>
    <w:p w:rsidR="00475EEA" w:rsidRPr="00E72828" w:rsidRDefault="00475EEA">
      <w:pPr>
        <w:pStyle w:val="Telobesedila"/>
        <w:spacing w:before="6"/>
        <w:rPr>
          <w:rFonts w:ascii="Times New Roman" w:hAnsi="Times New Roman" w:cs="Times New Roman"/>
          <w:b/>
        </w:rPr>
      </w:pPr>
    </w:p>
    <w:p w:rsidR="00475EEA" w:rsidRPr="00E72828" w:rsidRDefault="00A36EA1" w:rsidP="00EB689B">
      <w:pPr>
        <w:pStyle w:val="Odstavekseznama"/>
        <w:numPr>
          <w:ilvl w:val="0"/>
          <w:numId w:val="1"/>
        </w:numPr>
        <w:tabs>
          <w:tab w:val="left" w:pos="545"/>
        </w:tabs>
        <w:spacing w:after="120"/>
        <w:ind w:hanging="426"/>
        <w:rPr>
          <w:rFonts w:ascii="Times New Roman" w:hAnsi="Times New Roman" w:cs="Times New Roman"/>
        </w:rPr>
      </w:pPr>
      <w:r w:rsidRPr="00E72828">
        <w:rPr>
          <w:rFonts w:ascii="Times New Roman" w:hAnsi="Times New Roman" w:cs="Times New Roman"/>
        </w:rPr>
        <w:lastRenderedPageBreak/>
        <w:t>Notwithstanding the provisions of these Rules, it shall be considered</w:t>
      </w:r>
      <w:r w:rsidRPr="00E72828">
        <w:rPr>
          <w:rFonts w:ascii="Times New Roman" w:hAnsi="Times New Roman" w:cs="Times New Roman"/>
          <w:spacing w:val="-3"/>
        </w:rPr>
        <w:t xml:space="preserve"> </w:t>
      </w:r>
      <w:r w:rsidRPr="00E72828">
        <w:rPr>
          <w:rFonts w:ascii="Times New Roman" w:hAnsi="Times New Roman" w:cs="Times New Roman"/>
        </w:rPr>
        <w:t>that:</w:t>
      </w:r>
    </w:p>
    <w:p w:rsidR="00475EEA" w:rsidRPr="00E72828" w:rsidRDefault="00A36EA1" w:rsidP="00EB689B">
      <w:pPr>
        <w:pStyle w:val="Odstavekseznama"/>
        <w:numPr>
          <w:ilvl w:val="1"/>
          <w:numId w:val="1"/>
        </w:numPr>
        <w:tabs>
          <w:tab w:val="left" w:pos="839"/>
        </w:tabs>
        <w:spacing w:after="120" w:line="259" w:lineRule="auto"/>
        <w:ind w:right="897"/>
        <w:rPr>
          <w:rFonts w:ascii="Times New Roman" w:hAnsi="Times New Roman" w:cs="Times New Roman"/>
        </w:rPr>
      </w:pPr>
      <w:r w:rsidRPr="00E72828">
        <w:rPr>
          <w:rFonts w:ascii="Times New Roman" w:hAnsi="Times New Roman" w:cs="Times New Roman"/>
        </w:rPr>
        <w:t>persons who have been designated as responsible persons for radiation protection before these Rules enter into force and which fulfilled the conditions laid down in the Rules on the obligations of the person carrying out a radiation practice and person possessing a</w:t>
      </w:r>
      <w:r w:rsidR="00D456F4">
        <w:rPr>
          <w:rFonts w:ascii="Times New Roman" w:hAnsi="Times New Roman" w:cs="Times New Roman"/>
        </w:rPr>
        <w:t>n</w:t>
      </w:r>
      <w:r w:rsidRPr="00E72828">
        <w:rPr>
          <w:rFonts w:ascii="Times New Roman" w:hAnsi="Times New Roman" w:cs="Times New Roman"/>
        </w:rPr>
        <w:t xml:space="preserve"> </w:t>
      </w:r>
      <w:r w:rsidR="00954B8C">
        <w:rPr>
          <w:rFonts w:ascii="Times New Roman" w:hAnsi="Times New Roman" w:cs="Times New Roman"/>
        </w:rPr>
        <w:t>ionising</w:t>
      </w:r>
      <w:r w:rsidRPr="00E72828">
        <w:rPr>
          <w:rFonts w:ascii="Times New Roman" w:hAnsi="Times New Roman" w:cs="Times New Roman"/>
        </w:rPr>
        <w:t xml:space="preserve"> radiation source (Official Gazette of the Republic of Slovenia, No</w:t>
      </w:r>
      <w:r w:rsidR="00E72828">
        <w:rPr>
          <w:rFonts w:ascii="Times New Roman" w:hAnsi="Times New Roman" w:cs="Times New Roman"/>
        </w:rPr>
        <w:t>.</w:t>
      </w:r>
      <w:r w:rsidRPr="00E72828">
        <w:rPr>
          <w:rFonts w:ascii="Times New Roman" w:hAnsi="Times New Roman" w:cs="Times New Roman"/>
        </w:rPr>
        <w:t xml:space="preserve"> 3/17</w:t>
      </w:r>
      <w:r w:rsidR="0089192D">
        <w:rPr>
          <w:rFonts w:ascii="Times New Roman" w:hAnsi="Times New Roman" w:cs="Times New Roman"/>
        </w:rPr>
        <w:t xml:space="preserve"> and 76/17 – ZVISJV-1</w:t>
      </w:r>
      <w:r w:rsidRPr="00E72828">
        <w:rPr>
          <w:rFonts w:ascii="Times New Roman" w:hAnsi="Times New Roman" w:cs="Times New Roman"/>
        </w:rPr>
        <w:t xml:space="preserve">), they fulfil the conditions laid down in </w:t>
      </w:r>
      <w:r w:rsidR="0089192D">
        <w:rPr>
          <w:rFonts w:ascii="Times New Roman" w:hAnsi="Times New Roman" w:cs="Times New Roman"/>
        </w:rPr>
        <w:t xml:space="preserve">the third paragraph of Article 7 and Article 10 </w:t>
      </w:r>
      <w:r w:rsidRPr="00E72828">
        <w:rPr>
          <w:rFonts w:ascii="Times New Roman" w:hAnsi="Times New Roman" w:cs="Times New Roman"/>
        </w:rPr>
        <w:t>of these Rules;</w:t>
      </w:r>
    </w:p>
    <w:p w:rsidR="00475EEA" w:rsidRPr="00E72828" w:rsidRDefault="00A36EA1" w:rsidP="00EB689B">
      <w:pPr>
        <w:pStyle w:val="Odstavekseznama"/>
        <w:numPr>
          <w:ilvl w:val="1"/>
          <w:numId w:val="1"/>
        </w:numPr>
        <w:tabs>
          <w:tab w:val="left" w:pos="839"/>
        </w:tabs>
        <w:spacing w:after="120" w:line="259" w:lineRule="auto"/>
        <w:ind w:right="898"/>
        <w:rPr>
          <w:rFonts w:ascii="Times New Roman" w:hAnsi="Times New Roman" w:cs="Times New Roman"/>
        </w:rPr>
      </w:pPr>
      <w:r w:rsidRPr="00E72828">
        <w:rPr>
          <w:rFonts w:ascii="Times New Roman" w:hAnsi="Times New Roman" w:cs="Times New Roman"/>
        </w:rPr>
        <w:t>workers who performed work in organizational units of radiation protection at the date of entry into force of these Rules and who fulfilled the conditions laid down in the Rules on the obligations of the person carrying out a radiation practice and person possessing a</w:t>
      </w:r>
      <w:r w:rsidR="00D456F4">
        <w:rPr>
          <w:rFonts w:ascii="Times New Roman" w:hAnsi="Times New Roman" w:cs="Times New Roman"/>
        </w:rPr>
        <w:t>n</w:t>
      </w:r>
      <w:r w:rsidRPr="00E72828">
        <w:rPr>
          <w:rFonts w:ascii="Times New Roman" w:hAnsi="Times New Roman" w:cs="Times New Roman"/>
        </w:rPr>
        <w:t xml:space="preserve"> </w:t>
      </w:r>
      <w:r w:rsidR="00954B8C">
        <w:rPr>
          <w:rFonts w:ascii="Times New Roman" w:hAnsi="Times New Roman" w:cs="Times New Roman"/>
        </w:rPr>
        <w:t>ionising</w:t>
      </w:r>
      <w:r w:rsidRPr="00E72828">
        <w:rPr>
          <w:rFonts w:ascii="Times New Roman" w:hAnsi="Times New Roman" w:cs="Times New Roman"/>
        </w:rPr>
        <w:t xml:space="preserve"> radiation source (Official Gazette of the Republic of Slovenia, No</w:t>
      </w:r>
      <w:r w:rsidR="00E72828">
        <w:rPr>
          <w:rFonts w:ascii="Times New Roman" w:hAnsi="Times New Roman" w:cs="Times New Roman"/>
        </w:rPr>
        <w:t>.</w:t>
      </w:r>
      <w:r w:rsidRPr="00E72828">
        <w:rPr>
          <w:rFonts w:ascii="Times New Roman" w:hAnsi="Times New Roman" w:cs="Times New Roman"/>
        </w:rPr>
        <w:t xml:space="preserve"> 3/17</w:t>
      </w:r>
      <w:r w:rsidR="0089192D">
        <w:rPr>
          <w:rFonts w:ascii="Times New Roman" w:hAnsi="Times New Roman" w:cs="Times New Roman"/>
        </w:rPr>
        <w:t xml:space="preserve"> and 76/17 – ZVISJV-1</w:t>
      </w:r>
      <w:r w:rsidRPr="00E72828">
        <w:rPr>
          <w:rFonts w:ascii="Times New Roman" w:hAnsi="Times New Roman" w:cs="Times New Roman"/>
        </w:rPr>
        <w:t>)</w:t>
      </w:r>
      <w:r w:rsidR="0089192D">
        <w:rPr>
          <w:rFonts w:ascii="Times New Roman" w:hAnsi="Times New Roman" w:cs="Times New Roman"/>
        </w:rPr>
        <w:t>, they fulfil the conditions laid down in the first paragraph of</w:t>
      </w:r>
      <w:r w:rsidRPr="00E72828">
        <w:rPr>
          <w:rFonts w:ascii="Times New Roman" w:hAnsi="Times New Roman" w:cs="Times New Roman"/>
        </w:rPr>
        <w:t xml:space="preserve"> Article </w:t>
      </w:r>
      <w:r w:rsidR="0089192D">
        <w:rPr>
          <w:rFonts w:ascii="Times New Roman" w:hAnsi="Times New Roman" w:cs="Times New Roman"/>
        </w:rPr>
        <w:t>10</w:t>
      </w:r>
      <w:r w:rsidRPr="00E72828">
        <w:rPr>
          <w:rFonts w:ascii="Times New Roman" w:hAnsi="Times New Roman" w:cs="Times New Roman"/>
        </w:rPr>
        <w:t xml:space="preserve"> of these</w:t>
      </w:r>
      <w:r w:rsidRPr="00E72828">
        <w:rPr>
          <w:rFonts w:ascii="Times New Roman" w:hAnsi="Times New Roman" w:cs="Times New Roman"/>
          <w:spacing w:val="-8"/>
        </w:rPr>
        <w:t xml:space="preserve"> </w:t>
      </w:r>
      <w:r w:rsidRPr="00E72828">
        <w:rPr>
          <w:rFonts w:ascii="Times New Roman" w:hAnsi="Times New Roman" w:cs="Times New Roman"/>
        </w:rPr>
        <w:t>Rules;</w:t>
      </w:r>
    </w:p>
    <w:p w:rsidR="00475EEA" w:rsidRPr="0089192D" w:rsidRDefault="00A36EA1" w:rsidP="00EB689B">
      <w:pPr>
        <w:pStyle w:val="Odstavekseznama"/>
        <w:numPr>
          <w:ilvl w:val="1"/>
          <w:numId w:val="1"/>
        </w:numPr>
        <w:tabs>
          <w:tab w:val="left" w:pos="839"/>
        </w:tabs>
        <w:spacing w:after="120" w:line="259" w:lineRule="auto"/>
        <w:ind w:right="898"/>
        <w:rPr>
          <w:rFonts w:ascii="Times New Roman" w:hAnsi="Times New Roman" w:cs="Times New Roman"/>
        </w:rPr>
      </w:pPr>
      <w:r w:rsidRPr="00E72828">
        <w:rPr>
          <w:rFonts w:ascii="Times New Roman" w:hAnsi="Times New Roman" w:cs="Times New Roman"/>
        </w:rPr>
        <w:t>workers who performed work at the workplace of an exposed worker at the date of entry into force of these Rules and who fulfilled the conditions laid down in the Rules on the obligations of the person carrying out a radiation practice and person possessing a</w:t>
      </w:r>
      <w:r w:rsidR="00D456F4">
        <w:rPr>
          <w:rFonts w:ascii="Times New Roman" w:hAnsi="Times New Roman" w:cs="Times New Roman"/>
        </w:rPr>
        <w:t>n</w:t>
      </w:r>
      <w:r w:rsidRPr="00E72828">
        <w:rPr>
          <w:rFonts w:ascii="Times New Roman" w:hAnsi="Times New Roman" w:cs="Times New Roman"/>
        </w:rPr>
        <w:t xml:space="preserve"> </w:t>
      </w:r>
      <w:r w:rsidR="00954B8C">
        <w:rPr>
          <w:rFonts w:ascii="Times New Roman" w:hAnsi="Times New Roman" w:cs="Times New Roman"/>
        </w:rPr>
        <w:t>ionising</w:t>
      </w:r>
      <w:r w:rsidRPr="00E72828">
        <w:rPr>
          <w:rFonts w:ascii="Times New Roman" w:hAnsi="Times New Roman" w:cs="Times New Roman"/>
        </w:rPr>
        <w:t xml:space="preserve"> radiation source (Official Gazette of the Republic of Slovenia, No</w:t>
      </w:r>
      <w:r w:rsidR="00E72828">
        <w:rPr>
          <w:rFonts w:ascii="Times New Roman" w:hAnsi="Times New Roman" w:cs="Times New Roman"/>
        </w:rPr>
        <w:t>.</w:t>
      </w:r>
      <w:r w:rsidRPr="00E72828">
        <w:rPr>
          <w:rFonts w:ascii="Times New Roman" w:hAnsi="Times New Roman" w:cs="Times New Roman"/>
        </w:rPr>
        <w:t xml:space="preserve"> 3/17</w:t>
      </w:r>
      <w:r w:rsidR="0089192D">
        <w:rPr>
          <w:rFonts w:ascii="Times New Roman" w:hAnsi="Times New Roman" w:cs="Times New Roman"/>
        </w:rPr>
        <w:t xml:space="preserve"> and 76/17 – ZVISJV-1</w:t>
      </w:r>
      <w:r w:rsidRPr="00E72828">
        <w:rPr>
          <w:rFonts w:ascii="Times New Roman" w:hAnsi="Times New Roman" w:cs="Times New Roman"/>
        </w:rPr>
        <w:t>)</w:t>
      </w:r>
      <w:r w:rsidR="0089192D">
        <w:rPr>
          <w:rFonts w:ascii="Times New Roman" w:hAnsi="Times New Roman" w:cs="Times New Roman"/>
        </w:rPr>
        <w:t>,</w:t>
      </w:r>
      <w:r w:rsidRPr="00E72828">
        <w:rPr>
          <w:rFonts w:ascii="Times New Roman" w:hAnsi="Times New Roman" w:cs="Times New Roman"/>
        </w:rPr>
        <w:t xml:space="preserve"> </w:t>
      </w:r>
      <w:r w:rsidR="0089192D">
        <w:rPr>
          <w:rFonts w:ascii="Times New Roman" w:hAnsi="Times New Roman" w:cs="Times New Roman"/>
        </w:rPr>
        <w:t>they fulfil the conditions laid down in the first paragraph of</w:t>
      </w:r>
      <w:r w:rsidR="0089192D" w:rsidRPr="00E72828">
        <w:rPr>
          <w:rFonts w:ascii="Times New Roman" w:hAnsi="Times New Roman" w:cs="Times New Roman"/>
        </w:rPr>
        <w:t xml:space="preserve"> Article </w:t>
      </w:r>
      <w:r w:rsidR="0089192D">
        <w:rPr>
          <w:rFonts w:ascii="Times New Roman" w:hAnsi="Times New Roman" w:cs="Times New Roman"/>
        </w:rPr>
        <w:t>10</w:t>
      </w:r>
      <w:r w:rsidR="0089192D" w:rsidRPr="00E72828">
        <w:rPr>
          <w:rFonts w:ascii="Times New Roman" w:hAnsi="Times New Roman" w:cs="Times New Roman"/>
        </w:rPr>
        <w:t xml:space="preserve"> of these</w:t>
      </w:r>
      <w:r w:rsidR="0089192D" w:rsidRPr="00E72828">
        <w:rPr>
          <w:rFonts w:ascii="Times New Roman" w:hAnsi="Times New Roman" w:cs="Times New Roman"/>
          <w:spacing w:val="-8"/>
        </w:rPr>
        <w:t xml:space="preserve"> </w:t>
      </w:r>
      <w:r w:rsidR="0089192D" w:rsidRPr="00E72828">
        <w:rPr>
          <w:rFonts w:ascii="Times New Roman" w:hAnsi="Times New Roman" w:cs="Times New Roman"/>
        </w:rPr>
        <w:t>Rules;</w:t>
      </w:r>
    </w:p>
    <w:p w:rsidR="00475EEA" w:rsidRPr="00E72828" w:rsidRDefault="00A36EA1" w:rsidP="00EB689B">
      <w:pPr>
        <w:pStyle w:val="Odstavekseznama"/>
        <w:numPr>
          <w:ilvl w:val="1"/>
          <w:numId w:val="1"/>
        </w:numPr>
        <w:tabs>
          <w:tab w:val="left" w:pos="839"/>
        </w:tabs>
        <w:spacing w:after="120" w:line="259" w:lineRule="auto"/>
        <w:ind w:right="897"/>
        <w:rPr>
          <w:rFonts w:ascii="Times New Roman" w:hAnsi="Times New Roman" w:cs="Times New Roman"/>
        </w:rPr>
      </w:pPr>
      <w:r w:rsidRPr="00E72828">
        <w:rPr>
          <w:rFonts w:ascii="Times New Roman" w:hAnsi="Times New Roman" w:cs="Times New Roman"/>
        </w:rPr>
        <w:t xml:space="preserve">training programs approved </w:t>
      </w:r>
      <w:r w:rsidR="00D456F4" w:rsidRPr="00E72828">
        <w:rPr>
          <w:rFonts w:ascii="Times New Roman" w:hAnsi="Times New Roman" w:cs="Times New Roman"/>
        </w:rPr>
        <w:t>based on</w:t>
      </w:r>
      <w:r w:rsidRPr="00E72828">
        <w:rPr>
          <w:rFonts w:ascii="Times New Roman" w:hAnsi="Times New Roman" w:cs="Times New Roman"/>
        </w:rPr>
        <w:t xml:space="preserve"> the seventh paragraph of Article 3</w:t>
      </w:r>
      <w:r w:rsidR="00EB689B">
        <w:rPr>
          <w:rFonts w:ascii="Times New Roman" w:hAnsi="Times New Roman" w:cs="Times New Roman"/>
        </w:rPr>
        <w:t>1</w:t>
      </w:r>
      <w:r w:rsidRPr="00E72828">
        <w:rPr>
          <w:rFonts w:ascii="Times New Roman" w:hAnsi="Times New Roman" w:cs="Times New Roman"/>
        </w:rPr>
        <w:t xml:space="preserve"> and the </w:t>
      </w:r>
      <w:r w:rsidR="00EB689B">
        <w:rPr>
          <w:rFonts w:ascii="Times New Roman" w:hAnsi="Times New Roman" w:cs="Times New Roman"/>
        </w:rPr>
        <w:t xml:space="preserve">third </w:t>
      </w:r>
      <w:r w:rsidRPr="00E72828">
        <w:rPr>
          <w:rFonts w:ascii="Times New Roman" w:hAnsi="Times New Roman" w:cs="Times New Roman"/>
        </w:rPr>
        <w:t>paragraph of Article 3</w:t>
      </w:r>
      <w:r w:rsidR="00EB689B">
        <w:rPr>
          <w:rFonts w:ascii="Times New Roman" w:hAnsi="Times New Roman" w:cs="Times New Roman"/>
        </w:rPr>
        <w:t>9</w:t>
      </w:r>
      <w:r w:rsidRPr="00E72828">
        <w:rPr>
          <w:rFonts w:ascii="Times New Roman" w:hAnsi="Times New Roman" w:cs="Times New Roman"/>
        </w:rPr>
        <w:t xml:space="preserve"> of the Rules on the obligations of the person carrying out a radiation practice and person possessing a</w:t>
      </w:r>
      <w:r w:rsidR="00D456F4">
        <w:rPr>
          <w:rFonts w:ascii="Times New Roman" w:hAnsi="Times New Roman" w:cs="Times New Roman"/>
        </w:rPr>
        <w:t>n</w:t>
      </w:r>
      <w:r w:rsidRPr="00E72828">
        <w:rPr>
          <w:rFonts w:ascii="Times New Roman" w:hAnsi="Times New Roman" w:cs="Times New Roman"/>
        </w:rPr>
        <w:t xml:space="preserve"> </w:t>
      </w:r>
      <w:r w:rsidR="00954B8C">
        <w:rPr>
          <w:rFonts w:ascii="Times New Roman" w:hAnsi="Times New Roman" w:cs="Times New Roman"/>
        </w:rPr>
        <w:t>ionising</w:t>
      </w:r>
      <w:r w:rsidRPr="00E72828">
        <w:rPr>
          <w:rFonts w:ascii="Times New Roman" w:hAnsi="Times New Roman" w:cs="Times New Roman"/>
        </w:rPr>
        <w:t xml:space="preserve"> radiation source (Official Gazette of the Republic of Slovenia, No. 3/17</w:t>
      </w:r>
      <w:r w:rsidR="0089192D">
        <w:rPr>
          <w:rFonts w:ascii="Times New Roman" w:hAnsi="Times New Roman" w:cs="Times New Roman"/>
        </w:rPr>
        <w:t xml:space="preserve"> and 76/17 – ZVISJV-1</w:t>
      </w:r>
      <w:r w:rsidRPr="00E72828">
        <w:rPr>
          <w:rFonts w:ascii="Times New Roman" w:hAnsi="Times New Roman" w:cs="Times New Roman"/>
        </w:rPr>
        <w:t>) shall be valid until the date indicated on the certificate of the training</w:t>
      </w:r>
      <w:r w:rsidRPr="00E72828">
        <w:rPr>
          <w:rFonts w:ascii="Times New Roman" w:hAnsi="Times New Roman" w:cs="Times New Roman"/>
          <w:spacing w:val="-7"/>
        </w:rPr>
        <w:t xml:space="preserve"> </w:t>
      </w:r>
      <w:r w:rsidRPr="00E72828">
        <w:rPr>
          <w:rFonts w:ascii="Times New Roman" w:hAnsi="Times New Roman" w:cs="Times New Roman"/>
        </w:rPr>
        <w:t>program.</w:t>
      </w:r>
    </w:p>
    <w:p w:rsidR="00EB689B" w:rsidRDefault="00EB689B" w:rsidP="00EB689B">
      <w:pPr>
        <w:pStyle w:val="Odstavekseznama"/>
        <w:numPr>
          <w:ilvl w:val="0"/>
          <w:numId w:val="1"/>
        </w:numPr>
        <w:tabs>
          <w:tab w:val="left" w:pos="545"/>
        </w:tabs>
        <w:spacing w:after="120" w:line="259" w:lineRule="auto"/>
        <w:ind w:right="896" w:hanging="426"/>
        <w:rPr>
          <w:rFonts w:ascii="Times New Roman" w:hAnsi="Times New Roman" w:cs="Times New Roman"/>
        </w:rPr>
      </w:pPr>
      <w:r>
        <w:rPr>
          <w:rFonts w:ascii="Times New Roman" w:hAnsi="Times New Roman" w:cs="Times New Roman"/>
        </w:rPr>
        <w:t xml:space="preserve">The operator carrying out a radiation practice must ensure that the provisions of Article 14 of these Rules are fulfilled if the radiation protection assessment was designed or viewed after the entry into force of these Rules. </w:t>
      </w:r>
    </w:p>
    <w:p w:rsidR="00475EEA" w:rsidRDefault="00A36EA1" w:rsidP="00EB689B">
      <w:pPr>
        <w:pStyle w:val="Odstavekseznama"/>
        <w:numPr>
          <w:ilvl w:val="0"/>
          <w:numId w:val="1"/>
        </w:numPr>
        <w:tabs>
          <w:tab w:val="left" w:pos="545"/>
        </w:tabs>
        <w:spacing w:after="120" w:line="259" w:lineRule="auto"/>
        <w:ind w:right="896" w:hanging="426"/>
        <w:rPr>
          <w:rFonts w:ascii="Times New Roman" w:hAnsi="Times New Roman" w:cs="Times New Roman"/>
        </w:rPr>
      </w:pPr>
      <w:r w:rsidRPr="00E72828">
        <w:rPr>
          <w:rFonts w:ascii="Times New Roman" w:hAnsi="Times New Roman" w:cs="Times New Roman"/>
        </w:rPr>
        <w:t>The time limits</w:t>
      </w:r>
      <w:r w:rsidR="00EB689B">
        <w:rPr>
          <w:rFonts w:ascii="Times New Roman" w:hAnsi="Times New Roman" w:cs="Times New Roman"/>
        </w:rPr>
        <w:t>,</w:t>
      </w:r>
      <w:r w:rsidRPr="00E72828">
        <w:rPr>
          <w:rFonts w:ascii="Times New Roman" w:hAnsi="Times New Roman" w:cs="Times New Roman"/>
        </w:rPr>
        <w:t xml:space="preserve"> referred to in Articles</w:t>
      </w:r>
      <w:r w:rsidR="00EB689B">
        <w:rPr>
          <w:rFonts w:ascii="Times New Roman" w:hAnsi="Times New Roman" w:cs="Times New Roman"/>
        </w:rPr>
        <w:t xml:space="preserve"> 15</w:t>
      </w:r>
      <w:r w:rsidRPr="00E72828">
        <w:rPr>
          <w:rFonts w:ascii="Times New Roman" w:hAnsi="Times New Roman" w:cs="Times New Roman"/>
        </w:rPr>
        <w:t xml:space="preserve"> and </w:t>
      </w:r>
      <w:r w:rsidR="00EB689B">
        <w:rPr>
          <w:rFonts w:ascii="Times New Roman" w:hAnsi="Times New Roman" w:cs="Times New Roman"/>
        </w:rPr>
        <w:t>22</w:t>
      </w:r>
      <w:r w:rsidRPr="00E72828">
        <w:rPr>
          <w:rFonts w:ascii="Times New Roman" w:hAnsi="Times New Roman" w:cs="Times New Roman"/>
        </w:rPr>
        <w:t xml:space="preserve"> of these Rules for persons who have completed the training prior to the entry into force of these Rules</w:t>
      </w:r>
      <w:r w:rsidR="00EB689B">
        <w:rPr>
          <w:rFonts w:ascii="Times New Roman" w:hAnsi="Times New Roman" w:cs="Times New Roman"/>
        </w:rPr>
        <w:t>,</w:t>
      </w:r>
      <w:r w:rsidRPr="00E72828">
        <w:rPr>
          <w:rFonts w:ascii="Times New Roman" w:hAnsi="Times New Roman" w:cs="Times New Roman"/>
        </w:rPr>
        <w:t xml:space="preserve"> shall be counted from the date of the examination for radiation</w:t>
      </w:r>
      <w:r w:rsidRPr="00E72828">
        <w:rPr>
          <w:rFonts w:ascii="Times New Roman" w:hAnsi="Times New Roman" w:cs="Times New Roman"/>
          <w:spacing w:val="-2"/>
        </w:rPr>
        <w:t xml:space="preserve"> </w:t>
      </w:r>
      <w:r w:rsidRPr="00E72828">
        <w:rPr>
          <w:rFonts w:ascii="Times New Roman" w:hAnsi="Times New Roman" w:cs="Times New Roman"/>
        </w:rPr>
        <w:t>protection.</w:t>
      </w:r>
    </w:p>
    <w:p w:rsidR="0010132B" w:rsidRPr="00E72828" w:rsidRDefault="0010132B" w:rsidP="0010132B">
      <w:pPr>
        <w:pStyle w:val="Odstavekseznama"/>
        <w:tabs>
          <w:tab w:val="left" w:pos="545"/>
        </w:tabs>
        <w:spacing w:after="120" w:line="259" w:lineRule="auto"/>
        <w:ind w:right="896" w:firstLine="0"/>
        <w:rPr>
          <w:rFonts w:ascii="Times New Roman" w:hAnsi="Times New Roman" w:cs="Times New Roman"/>
        </w:rPr>
      </w:pPr>
    </w:p>
    <w:p w:rsidR="00475EEA" w:rsidRPr="00E72828" w:rsidRDefault="00A36EA1">
      <w:pPr>
        <w:pStyle w:val="Naslov2"/>
        <w:spacing w:before="158" w:line="278" w:lineRule="auto"/>
        <w:ind w:left="3828" w:right="4592" w:firstLine="330"/>
        <w:rPr>
          <w:rFonts w:ascii="Times New Roman" w:hAnsi="Times New Roman" w:cs="Times New Roman"/>
        </w:rPr>
      </w:pPr>
      <w:bookmarkStart w:id="52" w:name="Article_43"/>
      <w:bookmarkEnd w:id="52"/>
      <w:r w:rsidRPr="00E72828">
        <w:rPr>
          <w:rFonts w:ascii="Times New Roman" w:hAnsi="Times New Roman" w:cs="Times New Roman"/>
        </w:rPr>
        <w:t xml:space="preserve">Article </w:t>
      </w:r>
      <w:bookmarkStart w:id="53" w:name="(End_of_validity)"/>
      <w:bookmarkEnd w:id="53"/>
      <w:r w:rsidR="00D456F4">
        <w:rPr>
          <w:rFonts w:ascii="Times New Roman" w:hAnsi="Times New Roman" w:cs="Times New Roman"/>
        </w:rPr>
        <w:t>25</w:t>
      </w:r>
      <w:r w:rsidRPr="00E72828">
        <w:rPr>
          <w:rFonts w:ascii="Times New Roman" w:hAnsi="Times New Roman" w:cs="Times New Roman"/>
        </w:rPr>
        <w:t xml:space="preserve"> (End of validity)</w:t>
      </w:r>
    </w:p>
    <w:p w:rsidR="00475EEA" w:rsidRPr="00E72828" w:rsidRDefault="00475EEA">
      <w:pPr>
        <w:pStyle w:val="Telobesedila"/>
        <w:spacing w:before="6"/>
        <w:rPr>
          <w:rFonts w:ascii="Times New Roman" w:hAnsi="Times New Roman" w:cs="Times New Roman"/>
          <w:b/>
        </w:rPr>
      </w:pPr>
    </w:p>
    <w:p w:rsidR="00475EEA" w:rsidRDefault="00EB689B" w:rsidP="00EB689B">
      <w:pPr>
        <w:pStyle w:val="Telobesedila"/>
        <w:tabs>
          <w:tab w:val="left" w:pos="9356"/>
        </w:tabs>
        <w:spacing w:line="259" w:lineRule="auto"/>
        <w:ind w:left="118" w:right="734"/>
        <w:jc w:val="both"/>
        <w:rPr>
          <w:rFonts w:ascii="Times New Roman" w:hAnsi="Times New Roman" w:cs="Times New Roman"/>
        </w:rPr>
      </w:pPr>
      <w:r w:rsidRPr="00EB689B">
        <w:rPr>
          <w:rFonts w:ascii="Times New Roman" w:hAnsi="Times New Roman" w:cs="Times New Roman"/>
        </w:rPr>
        <w:t xml:space="preserve">Upon entry into force of these Rules shall cease to apply the Article 1 and 2 and Article 21 to Article 49 of </w:t>
      </w:r>
      <w:r w:rsidR="00A36EA1" w:rsidRPr="00EB689B">
        <w:rPr>
          <w:rFonts w:ascii="Times New Roman" w:hAnsi="Times New Roman" w:cs="Times New Roman"/>
        </w:rPr>
        <w:t>Rules on the obligations of the person carrying out an activity</w:t>
      </w:r>
      <w:r w:rsidRPr="00EB689B">
        <w:rPr>
          <w:rFonts w:ascii="Times New Roman" w:hAnsi="Times New Roman" w:cs="Times New Roman"/>
        </w:rPr>
        <w:t xml:space="preserve"> involving radiation and person </w:t>
      </w:r>
      <w:r w:rsidR="00A36EA1" w:rsidRPr="00EB689B">
        <w:rPr>
          <w:rFonts w:ascii="Times New Roman" w:hAnsi="Times New Roman" w:cs="Times New Roman"/>
        </w:rPr>
        <w:t>possessing an ioni</w:t>
      </w:r>
      <w:r w:rsidR="00E72828" w:rsidRPr="00EB689B">
        <w:rPr>
          <w:rFonts w:ascii="Times New Roman" w:hAnsi="Times New Roman" w:cs="Times New Roman"/>
        </w:rPr>
        <w:t xml:space="preserve">sing radiation source (Official Gazette of the Republic of Slovenia, No. </w:t>
      </w:r>
      <w:r w:rsidR="00A36EA1" w:rsidRPr="00EB689B">
        <w:rPr>
          <w:rFonts w:ascii="Times New Roman" w:hAnsi="Times New Roman" w:cs="Times New Roman"/>
        </w:rPr>
        <w:t>13/04</w:t>
      </w:r>
      <w:r w:rsidRPr="00EB689B">
        <w:rPr>
          <w:rFonts w:ascii="Times New Roman" w:hAnsi="Times New Roman" w:cs="Times New Roman"/>
        </w:rPr>
        <w:t xml:space="preserve"> and 76/17 – ZVISJV-1</w:t>
      </w:r>
      <w:r w:rsidR="00A36EA1" w:rsidRPr="00EB689B">
        <w:rPr>
          <w:rFonts w:ascii="Times New Roman" w:hAnsi="Times New Roman" w:cs="Times New Roman"/>
        </w:rPr>
        <w:t>).</w:t>
      </w:r>
    </w:p>
    <w:p w:rsidR="0010132B" w:rsidRPr="00E72828" w:rsidRDefault="0010132B" w:rsidP="00EB689B">
      <w:pPr>
        <w:pStyle w:val="Telobesedila"/>
        <w:tabs>
          <w:tab w:val="left" w:pos="9356"/>
        </w:tabs>
        <w:spacing w:line="259" w:lineRule="auto"/>
        <w:ind w:left="118" w:right="734"/>
        <w:jc w:val="both"/>
        <w:rPr>
          <w:rFonts w:ascii="Times New Roman" w:hAnsi="Times New Roman" w:cs="Times New Roman"/>
        </w:rPr>
      </w:pPr>
    </w:p>
    <w:p w:rsidR="00475EEA" w:rsidRPr="00E72828" w:rsidRDefault="00475EEA">
      <w:pPr>
        <w:pStyle w:val="Telobesedila"/>
        <w:spacing w:before="7"/>
        <w:rPr>
          <w:rFonts w:ascii="Times New Roman" w:hAnsi="Times New Roman" w:cs="Times New Roman"/>
        </w:rPr>
      </w:pPr>
    </w:p>
    <w:p w:rsidR="00475EEA" w:rsidRPr="00E72828" w:rsidRDefault="00A36EA1">
      <w:pPr>
        <w:pStyle w:val="Naslov2"/>
        <w:spacing w:line="278" w:lineRule="auto"/>
        <w:ind w:left="3768" w:right="4529" w:firstLine="390"/>
        <w:rPr>
          <w:rFonts w:ascii="Times New Roman" w:hAnsi="Times New Roman" w:cs="Times New Roman"/>
        </w:rPr>
      </w:pPr>
      <w:bookmarkStart w:id="54" w:name="Article_44"/>
      <w:bookmarkEnd w:id="54"/>
      <w:r w:rsidRPr="00E72828">
        <w:rPr>
          <w:rFonts w:ascii="Times New Roman" w:hAnsi="Times New Roman" w:cs="Times New Roman"/>
        </w:rPr>
        <w:t xml:space="preserve">Article </w:t>
      </w:r>
      <w:bookmarkStart w:id="55" w:name="(Entry_into_force)"/>
      <w:bookmarkEnd w:id="55"/>
      <w:r w:rsidR="00D456F4">
        <w:rPr>
          <w:rFonts w:ascii="Times New Roman" w:hAnsi="Times New Roman" w:cs="Times New Roman"/>
        </w:rPr>
        <w:t>26</w:t>
      </w:r>
      <w:r w:rsidRPr="00E72828">
        <w:rPr>
          <w:rFonts w:ascii="Times New Roman" w:hAnsi="Times New Roman" w:cs="Times New Roman"/>
        </w:rPr>
        <w:t xml:space="preserve"> (Entry into force)</w:t>
      </w:r>
    </w:p>
    <w:p w:rsidR="00475EEA" w:rsidRPr="00E72828" w:rsidRDefault="00475EEA">
      <w:pPr>
        <w:pStyle w:val="Telobesedila"/>
        <w:spacing w:before="6"/>
        <w:rPr>
          <w:rFonts w:ascii="Times New Roman" w:hAnsi="Times New Roman" w:cs="Times New Roman"/>
          <w:b/>
        </w:rPr>
      </w:pPr>
    </w:p>
    <w:p w:rsidR="00475EEA" w:rsidRPr="00E72828" w:rsidRDefault="00D456F4" w:rsidP="00E72828">
      <w:pPr>
        <w:pStyle w:val="Telobesedila"/>
        <w:spacing w:line="259" w:lineRule="auto"/>
        <w:ind w:left="118" w:right="734"/>
        <w:jc w:val="both"/>
        <w:rPr>
          <w:rFonts w:ascii="Times New Roman" w:hAnsi="Times New Roman" w:cs="Times New Roman"/>
        </w:rPr>
      </w:pPr>
      <w:r>
        <w:rPr>
          <w:rFonts w:ascii="Times New Roman" w:hAnsi="Times New Roman" w:cs="Times New Roman"/>
        </w:rPr>
        <w:t>These Rules</w:t>
      </w:r>
      <w:r w:rsidR="00A36EA1" w:rsidRPr="00E72828">
        <w:rPr>
          <w:rFonts w:ascii="Times New Roman" w:hAnsi="Times New Roman" w:cs="Times New Roman"/>
        </w:rPr>
        <w:t xml:space="preserve"> shall enter into force on the 15</w:t>
      </w:r>
      <w:r w:rsidR="00A36EA1" w:rsidRPr="00E72828">
        <w:rPr>
          <w:rFonts w:ascii="Times New Roman" w:hAnsi="Times New Roman" w:cs="Times New Roman"/>
          <w:vertAlign w:val="superscript"/>
        </w:rPr>
        <w:t>th</w:t>
      </w:r>
      <w:r w:rsidR="00A36EA1" w:rsidRPr="00E72828">
        <w:rPr>
          <w:rFonts w:ascii="Times New Roman" w:hAnsi="Times New Roman" w:cs="Times New Roman"/>
        </w:rPr>
        <w:t xml:space="preserve"> day after its publication in the Official Gazette of the Republic of</w:t>
      </w:r>
      <w:r w:rsidR="00A36EA1" w:rsidRPr="00E72828">
        <w:rPr>
          <w:rFonts w:ascii="Times New Roman" w:hAnsi="Times New Roman" w:cs="Times New Roman"/>
          <w:spacing w:val="-3"/>
        </w:rPr>
        <w:t xml:space="preserve"> </w:t>
      </w:r>
      <w:r w:rsidR="00A36EA1" w:rsidRPr="00E72828">
        <w:rPr>
          <w:rFonts w:ascii="Times New Roman" w:hAnsi="Times New Roman" w:cs="Times New Roman"/>
        </w:rPr>
        <w:t>Slovenia.</w:t>
      </w:r>
    </w:p>
    <w:p w:rsidR="00807F84" w:rsidRDefault="00807F84">
      <w:pPr>
        <w:pStyle w:val="Telobesedila"/>
        <w:spacing w:before="77" w:line="259" w:lineRule="auto"/>
        <w:ind w:left="118" w:right="8718"/>
        <w:rPr>
          <w:rFonts w:ascii="Times New Roman" w:hAnsi="Times New Roman" w:cs="Times New Roman"/>
        </w:rPr>
      </w:pPr>
    </w:p>
    <w:p w:rsidR="00807F84" w:rsidRDefault="00807F84">
      <w:pPr>
        <w:pStyle w:val="Telobesedila"/>
        <w:spacing w:before="77" w:line="259" w:lineRule="auto"/>
        <w:ind w:left="118" w:right="8718"/>
        <w:rPr>
          <w:rFonts w:ascii="Times New Roman" w:hAnsi="Times New Roman" w:cs="Times New Roman"/>
        </w:rPr>
      </w:pPr>
    </w:p>
    <w:p w:rsidR="00475EEA" w:rsidRPr="00E72828" w:rsidRDefault="00D456F4" w:rsidP="00D456F4">
      <w:pPr>
        <w:pStyle w:val="Telobesedila"/>
        <w:spacing w:before="77" w:line="259" w:lineRule="auto"/>
        <w:ind w:left="118" w:right="7680"/>
        <w:rPr>
          <w:rFonts w:ascii="Times New Roman" w:hAnsi="Times New Roman" w:cs="Times New Roman"/>
        </w:rPr>
      </w:pPr>
      <w:r>
        <w:rPr>
          <w:rFonts w:ascii="Times New Roman" w:hAnsi="Times New Roman" w:cs="Times New Roman"/>
        </w:rPr>
        <w:lastRenderedPageBreak/>
        <w:t>No. 0070-36/2018</w:t>
      </w:r>
      <w:r w:rsidR="00807F84">
        <w:rPr>
          <w:rFonts w:ascii="Times New Roman" w:hAnsi="Times New Roman" w:cs="Times New Roman"/>
        </w:rPr>
        <w:br/>
      </w:r>
      <w:r w:rsidR="00A36EA1" w:rsidRPr="00E72828">
        <w:rPr>
          <w:rFonts w:ascii="Times New Roman" w:hAnsi="Times New Roman" w:cs="Times New Roman"/>
        </w:rPr>
        <w:t>Ljubljana,</w:t>
      </w:r>
      <w:r w:rsidR="00A36EA1" w:rsidRPr="00E72828">
        <w:rPr>
          <w:rFonts w:ascii="Times New Roman" w:hAnsi="Times New Roman" w:cs="Times New Roman"/>
          <w:spacing w:val="-3"/>
        </w:rPr>
        <w:t xml:space="preserve"> </w:t>
      </w:r>
      <w:r>
        <w:rPr>
          <w:rFonts w:ascii="Times New Roman" w:hAnsi="Times New Roman" w:cs="Times New Roman"/>
        </w:rPr>
        <w:t>24</w:t>
      </w:r>
      <w:r w:rsidRPr="00D456F4">
        <w:rPr>
          <w:rFonts w:ascii="Times New Roman" w:hAnsi="Times New Roman" w:cs="Times New Roman"/>
          <w:vertAlign w:val="superscript"/>
        </w:rPr>
        <w:t>th</w:t>
      </w:r>
      <w:r>
        <w:rPr>
          <w:rFonts w:ascii="Times New Roman" w:hAnsi="Times New Roman" w:cs="Times New Roman"/>
        </w:rPr>
        <w:t xml:space="preserve"> May 2018</w:t>
      </w:r>
    </w:p>
    <w:p w:rsidR="00475EEA" w:rsidRPr="00E72828" w:rsidRDefault="00E72828">
      <w:pPr>
        <w:pStyle w:val="Telobesedila"/>
        <w:spacing w:line="253" w:lineRule="exact"/>
        <w:ind w:left="118"/>
        <w:rPr>
          <w:rFonts w:ascii="Times New Roman" w:hAnsi="Times New Roman" w:cs="Times New Roman"/>
        </w:rPr>
      </w:pPr>
      <w:r>
        <w:rPr>
          <w:rFonts w:ascii="Times New Roman" w:hAnsi="Times New Roman" w:cs="Times New Roman"/>
        </w:rPr>
        <w:t>EVA</w:t>
      </w:r>
      <w:r w:rsidR="00A36EA1" w:rsidRPr="00E72828">
        <w:rPr>
          <w:rFonts w:ascii="Times New Roman" w:hAnsi="Times New Roman" w:cs="Times New Roman"/>
        </w:rPr>
        <w:t xml:space="preserve"> 2018-2711-0012</w:t>
      </w:r>
    </w:p>
    <w:p w:rsidR="00475EEA" w:rsidRPr="00E72828" w:rsidRDefault="00475EEA">
      <w:pPr>
        <w:pStyle w:val="Telobesedila"/>
        <w:spacing w:before="5"/>
        <w:rPr>
          <w:rFonts w:ascii="Times New Roman" w:hAnsi="Times New Roman" w:cs="Times New Roman"/>
        </w:rPr>
      </w:pPr>
    </w:p>
    <w:p w:rsidR="00475EEA" w:rsidRPr="00E72828" w:rsidRDefault="00A36EA1">
      <w:pPr>
        <w:pStyle w:val="Naslov2"/>
        <w:spacing w:before="93"/>
        <w:ind w:left="6780"/>
        <w:rPr>
          <w:rFonts w:ascii="Times New Roman" w:hAnsi="Times New Roman" w:cs="Times New Roman"/>
          <w:b w:val="0"/>
        </w:rPr>
      </w:pPr>
      <w:proofErr w:type="spellStart"/>
      <w:r w:rsidRPr="00E72828">
        <w:rPr>
          <w:rFonts w:ascii="Times New Roman" w:hAnsi="Times New Roman" w:cs="Times New Roman"/>
        </w:rPr>
        <w:t>Milojka</w:t>
      </w:r>
      <w:proofErr w:type="spellEnd"/>
      <w:r w:rsidRPr="00E72828">
        <w:rPr>
          <w:rFonts w:ascii="Times New Roman" w:hAnsi="Times New Roman" w:cs="Times New Roman"/>
        </w:rPr>
        <w:t xml:space="preserve"> Kolar </w:t>
      </w:r>
      <w:proofErr w:type="spellStart"/>
      <w:r w:rsidRPr="00E72828">
        <w:rPr>
          <w:rFonts w:ascii="Times New Roman" w:hAnsi="Times New Roman" w:cs="Times New Roman"/>
        </w:rPr>
        <w:t>Celarc</w:t>
      </w:r>
      <w:proofErr w:type="spellEnd"/>
      <w:r w:rsidRPr="00E72828">
        <w:rPr>
          <w:rFonts w:ascii="Times New Roman" w:hAnsi="Times New Roman" w:cs="Times New Roman"/>
        </w:rPr>
        <w:t xml:space="preserve"> </w:t>
      </w:r>
      <w:proofErr w:type="spellStart"/>
      <w:r w:rsidRPr="00E72828">
        <w:rPr>
          <w:rFonts w:ascii="Times New Roman" w:hAnsi="Times New Roman" w:cs="Times New Roman"/>
          <w:b w:val="0"/>
        </w:rPr>
        <w:t>l.r</w:t>
      </w:r>
      <w:proofErr w:type="spellEnd"/>
      <w:r w:rsidRPr="00E72828">
        <w:rPr>
          <w:rFonts w:ascii="Times New Roman" w:hAnsi="Times New Roman" w:cs="Times New Roman"/>
          <w:b w:val="0"/>
        </w:rPr>
        <w:t>.</w:t>
      </w:r>
    </w:p>
    <w:p w:rsidR="00475EEA" w:rsidRDefault="00A36EA1" w:rsidP="00807F84">
      <w:pPr>
        <w:pStyle w:val="Telobesedila"/>
        <w:spacing w:before="20" w:line="259" w:lineRule="auto"/>
        <w:ind w:left="7088" w:right="1301"/>
        <w:jc w:val="right"/>
        <w:rPr>
          <w:rFonts w:ascii="Times New Roman" w:hAnsi="Times New Roman" w:cs="Times New Roman"/>
        </w:rPr>
      </w:pPr>
      <w:r w:rsidRPr="00E72828">
        <w:rPr>
          <w:rFonts w:ascii="Times New Roman" w:hAnsi="Times New Roman" w:cs="Times New Roman"/>
          <w:w w:val="95"/>
        </w:rPr>
        <w:t xml:space="preserve">Minister </w:t>
      </w:r>
      <w:r w:rsidRPr="00E72828">
        <w:rPr>
          <w:rFonts w:ascii="Times New Roman" w:hAnsi="Times New Roman" w:cs="Times New Roman"/>
        </w:rPr>
        <w:t>of Health</w:t>
      </w:r>
    </w:p>
    <w:p w:rsidR="00D456F4" w:rsidRPr="00E72828" w:rsidRDefault="00D456F4" w:rsidP="00807F84">
      <w:pPr>
        <w:pStyle w:val="Telobesedila"/>
        <w:spacing w:before="20" w:line="259" w:lineRule="auto"/>
        <w:ind w:left="7088" w:right="1301"/>
        <w:jc w:val="right"/>
        <w:rPr>
          <w:rFonts w:ascii="Times New Roman" w:hAnsi="Times New Roman" w:cs="Times New Roman"/>
        </w:rPr>
      </w:pPr>
    </w:p>
    <w:p w:rsidR="00475EEA" w:rsidRPr="001544EC" w:rsidRDefault="0010132B" w:rsidP="0010132B">
      <w:pPr>
        <w:pStyle w:val="Telobesedila"/>
        <w:spacing w:before="8"/>
        <w:ind w:left="7200"/>
        <w:rPr>
          <w:rFonts w:ascii="Times New Roman" w:hAnsi="Times New Roman" w:cs="Times New Roman"/>
          <w:lang w:val="it-IT"/>
        </w:rPr>
      </w:pPr>
      <w:r w:rsidRPr="00932C86">
        <w:rPr>
          <w:rFonts w:ascii="Times New Roman" w:hAnsi="Times New Roman" w:cs="Times New Roman"/>
          <w:lang w:val="en-US"/>
        </w:rPr>
        <w:t xml:space="preserve">    </w:t>
      </w:r>
      <w:r w:rsidR="00D456F4" w:rsidRPr="001544EC">
        <w:rPr>
          <w:rFonts w:ascii="Times New Roman" w:hAnsi="Times New Roman" w:cs="Times New Roman"/>
          <w:lang w:val="it-IT"/>
        </w:rPr>
        <w:t xml:space="preserve">I </w:t>
      </w:r>
      <w:proofErr w:type="spellStart"/>
      <w:r w:rsidR="00D456F4" w:rsidRPr="001544EC">
        <w:rPr>
          <w:rFonts w:ascii="Times New Roman" w:hAnsi="Times New Roman" w:cs="Times New Roman"/>
          <w:lang w:val="it-IT"/>
        </w:rPr>
        <w:t>agree</w:t>
      </w:r>
      <w:proofErr w:type="spellEnd"/>
      <w:r w:rsidR="00D456F4" w:rsidRPr="001544EC">
        <w:rPr>
          <w:rFonts w:ascii="Times New Roman" w:hAnsi="Times New Roman" w:cs="Times New Roman"/>
          <w:lang w:val="it-IT"/>
        </w:rPr>
        <w:t>!</w:t>
      </w:r>
    </w:p>
    <w:p w:rsidR="00475EEA" w:rsidRPr="001544EC" w:rsidRDefault="00A36EA1">
      <w:pPr>
        <w:ind w:right="1491"/>
        <w:jc w:val="right"/>
        <w:rPr>
          <w:rFonts w:ascii="Times New Roman" w:hAnsi="Times New Roman" w:cs="Times New Roman"/>
          <w:lang w:val="it-IT"/>
        </w:rPr>
      </w:pPr>
      <w:r w:rsidRPr="001544EC">
        <w:rPr>
          <w:rFonts w:ascii="Times New Roman" w:hAnsi="Times New Roman" w:cs="Times New Roman"/>
          <w:b/>
          <w:lang w:val="it-IT"/>
        </w:rPr>
        <w:t xml:space="preserve">Irena </w:t>
      </w:r>
      <w:proofErr w:type="spellStart"/>
      <w:r w:rsidRPr="001544EC">
        <w:rPr>
          <w:rFonts w:ascii="Times New Roman" w:hAnsi="Times New Roman" w:cs="Times New Roman"/>
          <w:b/>
          <w:lang w:val="it-IT"/>
        </w:rPr>
        <w:t>Majcen</w:t>
      </w:r>
      <w:proofErr w:type="spellEnd"/>
      <w:r w:rsidRPr="001544EC">
        <w:rPr>
          <w:rFonts w:ascii="Times New Roman" w:hAnsi="Times New Roman" w:cs="Times New Roman"/>
          <w:b/>
          <w:lang w:val="it-IT"/>
        </w:rPr>
        <w:t xml:space="preserve"> </w:t>
      </w:r>
      <w:proofErr w:type="spellStart"/>
      <w:r w:rsidRPr="001544EC">
        <w:rPr>
          <w:rFonts w:ascii="Times New Roman" w:hAnsi="Times New Roman" w:cs="Times New Roman"/>
          <w:lang w:val="it-IT"/>
        </w:rPr>
        <w:t>l.r</w:t>
      </w:r>
      <w:proofErr w:type="spellEnd"/>
      <w:r w:rsidRPr="001544EC">
        <w:rPr>
          <w:rFonts w:ascii="Times New Roman" w:hAnsi="Times New Roman" w:cs="Times New Roman"/>
          <w:lang w:val="it-IT"/>
        </w:rPr>
        <w:t>.</w:t>
      </w:r>
    </w:p>
    <w:p w:rsidR="00475EEA" w:rsidRPr="001544EC" w:rsidRDefault="00A36EA1">
      <w:pPr>
        <w:pStyle w:val="Telobesedila"/>
        <w:spacing w:before="20"/>
        <w:ind w:left="7388"/>
        <w:rPr>
          <w:rFonts w:ascii="Times New Roman" w:hAnsi="Times New Roman" w:cs="Times New Roman"/>
          <w:lang w:val="it-IT"/>
        </w:rPr>
      </w:pPr>
      <w:proofErr w:type="spellStart"/>
      <w:r w:rsidRPr="001544EC">
        <w:rPr>
          <w:rFonts w:ascii="Times New Roman" w:hAnsi="Times New Roman" w:cs="Times New Roman"/>
          <w:lang w:val="it-IT"/>
        </w:rPr>
        <w:t>Minister</w:t>
      </w:r>
      <w:proofErr w:type="spellEnd"/>
    </w:p>
    <w:p w:rsidR="00475EEA" w:rsidRPr="00E72828" w:rsidRDefault="00A36EA1">
      <w:pPr>
        <w:pStyle w:val="Telobesedila"/>
        <w:spacing w:before="20" w:line="259" w:lineRule="auto"/>
        <w:ind w:left="6635" w:right="1175"/>
        <w:jc w:val="center"/>
        <w:rPr>
          <w:rFonts w:ascii="Times New Roman" w:hAnsi="Times New Roman" w:cs="Times New Roman"/>
        </w:rPr>
      </w:pPr>
      <w:r w:rsidRPr="00E72828">
        <w:rPr>
          <w:rFonts w:ascii="Times New Roman" w:hAnsi="Times New Roman" w:cs="Times New Roman"/>
        </w:rPr>
        <w:t>of the Environment and Spatial Planning</w:t>
      </w: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spacing w:before="9"/>
        <w:rPr>
          <w:rFonts w:ascii="Times New Roman" w:hAnsi="Times New Roman" w:cs="Times New Roman"/>
        </w:rPr>
      </w:pPr>
    </w:p>
    <w:p w:rsidR="00EB689B" w:rsidRDefault="00EB689B">
      <w:pPr>
        <w:rPr>
          <w:rFonts w:ascii="Times New Roman" w:hAnsi="Times New Roman" w:cs="Times New Roman"/>
        </w:rPr>
      </w:pPr>
      <w:r>
        <w:rPr>
          <w:rFonts w:ascii="Times New Roman" w:hAnsi="Times New Roman" w:cs="Times New Roman"/>
        </w:rPr>
        <w:br w:type="page"/>
      </w:r>
    </w:p>
    <w:p w:rsidR="00807F84" w:rsidRPr="00EB689B" w:rsidRDefault="00A36EA1">
      <w:pPr>
        <w:pStyle w:val="Telobesedila"/>
        <w:spacing w:before="120" w:line="410" w:lineRule="auto"/>
        <w:ind w:left="118" w:right="3458"/>
        <w:rPr>
          <w:rFonts w:ascii="Times New Roman" w:hAnsi="Times New Roman" w:cs="Times New Roman"/>
          <w:b/>
          <w:vertAlign w:val="superscript"/>
        </w:rPr>
      </w:pPr>
      <w:r w:rsidRPr="00EB689B">
        <w:rPr>
          <w:rFonts w:ascii="Times New Roman" w:hAnsi="Times New Roman" w:cs="Times New Roman"/>
          <w:b/>
        </w:rPr>
        <w:lastRenderedPageBreak/>
        <w:t>AN</w:t>
      </w:r>
      <w:r w:rsidR="00EB689B">
        <w:rPr>
          <w:rFonts w:ascii="Times New Roman" w:hAnsi="Times New Roman" w:cs="Times New Roman"/>
          <w:b/>
        </w:rPr>
        <w:t>NEX 1</w:t>
      </w:r>
      <w:r w:rsidR="00EB689B">
        <w:rPr>
          <w:rFonts w:ascii="Times New Roman" w:hAnsi="Times New Roman" w:cs="Times New Roman"/>
          <w:b/>
        </w:rPr>
        <w:br/>
      </w:r>
      <w:hyperlink r:id="rId9">
        <w:r w:rsidRPr="00EB689B">
          <w:rPr>
            <w:rFonts w:ascii="Times New Roman" w:hAnsi="Times New Roman" w:cs="Times New Roman"/>
            <w:b/>
          </w:rPr>
          <w:t xml:space="preserve">The </w:t>
        </w:r>
        <w:r w:rsidR="00EB689B">
          <w:rPr>
            <w:rFonts w:ascii="Times New Roman" w:hAnsi="Times New Roman" w:cs="Times New Roman"/>
            <w:b/>
          </w:rPr>
          <w:t>indicative list of training program</w:t>
        </w:r>
        <w:r w:rsidRPr="00EB689B">
          <w:rPr>
            <w:rFonts w:ascii="Times New Roman" w:hAnsi="Times New Roman" w:cs="Times New Roman"/>
            <w:b/>
          </w:rPr>
          <w:t>s on radiation protection</w:t>
        </w:r>
      </w:hyperlink>
    </w:p>
    <w:p w:rsidR="00EB689B" w:rsidRDefault="00EB689B" w:rsidP="0010132B">
      <w:pPr>
        <w:ind w:left="142" w:right="734"/>
        <w:jc w:val="both"/>
        <w:rPr>
          <w:rFonts w:ascii="Times New Roman" w:hAnsi="Times New Roman" w:cs="Times New Roman"/>
        </w:rPr>
      </w:pPr>
      <w:r w:rsidRPr="00EB689B">
        <w:rPr>
          <w:rFonts w:ascii="Times New Roman" w:hAnsi="Times New Roman" w:cs="Times New Roman"/>
        </w:rPr>
        <w:t xml:space="preserve">Workers in </w:t>
      </w:r>
      <w:r w:rsidR="0010132B">
        <w:rPr>
          <w:rFonts w:ascii="Times New Roman" w:hAnsi="Times New Roman" w:cs="Times New Roman"/>
        </w:rPr>
        <w:t xml:space="preserve">radiation protection </w:t>
      </w:r>
      <w:r w:rsidRPr="00EB689B">
        <w:rPr>
          <w:rFonts w:ascii="Times New Roman" w:hAnsi="Times New Roman" w:cs="Times New Roman"/>
        </w:rPr>
        <w:t>organizational units in nuclear po</w:t>
      </w:r>
      <w:r>
        <w:rPr>
          <w:rFonts w:ascii="Times New Roman" w:hAnsi="Times New Roman" w:cs="Times New Roman"/>
        </w:rPr>
        <w:t xml:space="preserve">wer plants and nuclear reactors </w:t>
      </w:r>
      <w:r w:rsidRPr="00EB689B">
        <w:rPr>
          <w:rFonts w:ascii="Times New Roman" w:hAnsi="Times New Roman" w:cs="Times New Roman"/>
        </w:rPr>
        <w:t xml:space="preserve">undergo radiation training for at least 200 hours. Workers in </w:t>
      </w:r>
      <w:r w:rsidR="0010132B">
        <w:rPr>
          <w:rFonts w:ascii="Times New Roman" w:hAnsi="Times New Roman" w:cs="Times New Roman"/>
        </w:rPr>
        <w:t xml:space="preserve">radiation protection </w:t>
      </w:r>
      <w:r w:rsidRPr="00EB689B">
        <w:rPr>
          <w:rFonts w:ascii="Times New Roman" w:hAnsi="Times New Roman" w:cs="Times New Roman"/>
        </w:rPr>
        <w:t>organizational units</w:t>
      </w:r>
      <w:r w:rsidR="0010132B">
        <w:rPr>
          <w:rFonts w:ascii="Times New Roman" w:hAnsi="Times New Roman" w:cs="Times New Roman"/>
        </w:rPr>
        <w:t xml:space="preserve"> </w:t>
      </w:r>
      <w:r w:rsidRPr="00EB689B">
        <w:rPr>
          <w:rFonts w:ascii="Times New Roman" w:hAnsi="Times New Roman" w:cs="Times New Roman"/>
        </w:rPr>
        <w:t>in other radiation or nuclear facilities</w:t>
      </w:r>
      <w:r w:rsidR="0010132B">
        <w:rPr>
          <w:rFonts w:ascii="Times New Roman" w:hAnsi="Times New Roman" w:cs="Times New Roman"/>
        </w:rPr>
        <w:t xml:space="preserve"> undergo radiation training </w:t>
      </w:r>
      <w:r w:rsidRPr="00EB689B">
        <w:rPr>
          <w:rFonts w:ascii="Times New Roman" w:hAnsi="Times New Roman" w:cs="Times New Roman"/>
        </w:rPr>
        <w:t>for at least 80 hours. The training must provide the in-depth knowledge required for</w:t>
      </w:r>
      <w:r w:rsidR="0010132B">
        <w:rPr>
          <w:rFonts w:ascii="Times New Roman" w:hAnsi="Times New Roman" w:cs="Times New Roman"/>
        </w:rPr>
        <w:t xml:space="preserve"> </w:t>
      </w:r>
      <w:r w:rsidRPr="00EB689B">
        <w:rPr>
          <w:rFonts w:ascii="Times New Roman" w:hAnsi="Times New Roman" w:cs="Times New Roman"/>
        </w:rPr>
        <w:t>quality implementation of radiation protection, including specific contents related to</w:t>
      </w:r>
      <w:r w:rsidR="0010132B">
        <w:rPr>
          <w:rFonts w:ascii="Times New Roman" w:hAnsi="Times New Roman" w:cs="Times New Roman"/>
        </w:rPr>
        <w:t xml:space="preserve"> </w:t>
      </w:r>
      <w:r w:rsidRPr="00EB689B">
        <w:rPr>
          <w:rFonts w:ascii="Times New Roman" w:hAnsi="Times New Roman" w:cs="Times New Roman"/>
        </w:rPr>
        <w:t>individual object.</w:t>
      </w:r>
    </w:p>
    <w:p w:rsidR="0010132B" w:rsidRPr="00EB689B" w:rsidRDefault="0010132B" w:rsidP="0010132B">
      <w:pPr>
        <w:ind w:right="734"/>
        <w:jc w:val="both"/>
        <w:rPr>
          <w:rFonts w:ascii="Times New Roman" w:hAnsi="Times New Roman" w:cs="Times New Roman"/>
        </w:rPr>
      </w:pPr>
    </w:p>
    <w:p w:rsidR="0010132B" w:rsidRDefault="00EB689B" w:rsidP="0010132B">
      <w:pPr>
        <w:ind w:left="142" w:right="734"/>
        <w:jc w:val="both"/>
        <w:rPr>
          <w:rFonts w:ascii="Times New Roman" w:hAnsi="Times New Roman" w:cs="Times New Roman"/>
        </w:rPr>
      </w:pPr>
      <w:r w:rsidRPr="00EB689B">
        <w:rPr>
          <w:rFonts w:ascii="Times New Roman" w:hAnsi="Times New Roman" w:cs="Times New Roman"/>
        </w:rPr>
        <w:t>Responsible persons for radiation protection, workers and performers of radiological procedures sh</w:t>
      </w:r>
      <w:r w:rsidR="0010132B">
        <w:rPr>
          <w:rFonts w:ascii="Times New Roman" w:hAnsi="Times New Roman" w:cs="Times New Roman"/>
        </w:rPr>
        <w:t xml:space="preserve">all do the </w:t>
      </w:r>
      <w:r w:rsidRPr="00EB689B">
        <w:rPr>
          <w:rFonts w:ascii="Times New Roman" w:hAnsi="Times New Roman" w:cs="Times New Roman"/>
        </w:rPr>
        <w:t>training in radiation protection for the duration, which is evident from the table. Individual areas (a,</w:t>
      </w:r>
      <w:r w:rsidR="0010132B">
        <w:rPr>
          <w:rFonts w:ascii="Times New Roman" w:hAnsi="Times New Roman" w:cs="Times New Roman"/>
        </w:rPr>
        <w:t xml:space="preserve"> </w:t>
      </w:r>
      <w:r w:rsidRPr="00EB689B">
        <w:rPr>
          <w:rFonts w:ascii="Times New Roman" w:hAnsi="Times New Roman" w:cs="Times New Roman"/>
        </w:rPr>
        <w:t>b and c) are roughly equivalent in</w:t>
      </w:r>
      <w:r w:rsidR="0010132B">
        <w:rPr>
          <w:rFonts w:ascii="Times New Roman" w:hAnsi="Times New Roman" w:cs="Times New Roman"/>
        </w:rPr>
        <w:t xml:space="preserve"> weight and duration by weight. </w:t>
      </w:r>
    </w:p>
    <w:p w:rsidR="0010132B" w:rsidRDefault="0010132B" w:rsidP="0010132B">
      <w:pPr>
        <w:ind w:left="142" w:right="734"/>
        <w:jc w:val="both"/>
        <w:rPr>
          <w:rFonts w:ascii="Times New Roman" w:hAnsi="Times New Roman" w:cs="Times New Roman"/>
        </w:rPr>
      </w:pPr>
    </w:p>
    <w:p w:rsidR="00932C86" w:rsidRDefault="00EB689B" w:rsidP="00932C86">
      <w:pPr>
        <w:ind w:left="142" w:right="734"/>
        <w:jc w:val="both"/>
        <w:rPr>
          <w:rFonts w:ascii="Times New Roman" w:hAnsi="Times New Roman" w:cs="Times New Roman"/>
        </w:rPr>
      </w:pPr>
      <w:r w:rsidRPr="00EB689B">
        <w:rPr>
          <w:rFonts w:ascii="Times New Roman" w:hAnsi="Times New Roman" w:cs="Times New Roman"/>
        </w:rPr>
        <w:t>Content and duration of training by activities:</w:t>
      </w:r>
    </w:p>
    <w:p w:rsidR="00932C86" w:rsidRDefault="00932C86" w:rsidP="00932C86">
      <w:pPr>
        <w:ind w:left="142" w:right="734"/>
        <w:jc w:val="both"/>
        <w:rPr>
          <w:rFonts w:ascii="Times New Roman" w:hAnsi="Times New Roman" w:cs="Times New Roman"/>
        </w:rPr>
      </w:pPr>
    </w:p>
    <w:p w:rsidR="00932C86" w:rsidRDefault="00932C86" w:rsidP="00932C86">
      <w:pPr>
        <w:ind w:left="142" w:right="734"/>
        <w:jc w:val="both"/>
        <w:rPr>
          <w:rFonts w:ascii="Times New Roman" w:hAnsi="Times New Roman" w:cs="Times New Roman"/>
        </w:rPr>
      </w:pPr>
    </w:p>
    <w:tbl>
      <w:tblPr>
        <w:tblStyle w:val="Tabelamrea"/>
        <w:tblW w:w="0" w:type="auto"/>
        <w:tblInd w:w="142" w:type="dxa"/>
        <w:tblLook w:val="04A0" w:firstRow="1" w:lastRow="0" w:firstColumn="1" w:lastColumn="0" w:noHBand="0" w:noVBand="1"/>
      </w:tblPr>
      <w:tblGrid>
        <w:gridCol w:w="1146"/>
        <w:gridCol w:w="2453"/>
        <w:gridCol w:w="1928"/>
        <w:gridCol w:w="1919"/>
        <w:gridCol w:w="1929"/>
      </w:tblGrid>
      <w:tr w:rsidR="008B5B81" w:rsidTr="00242A73">
        <w:tc>
          <w:tcPr>
            <w:tcW w:w="3510" w:type="dxa"/>
            <w:gridSpan w:val="2"/>
            <w:vMerge w:val="restart"/>
          </w:tcPr>
          <w:p w:rsidR="008B5B81" w:rsidRDefault="008B5B81" w:rsidP="008B5B81">
            <w:pPr>
              <w:ind w:right="734"/>
              <w:jc w:val="both"/>
              <w:rPr>
                <w:rFonts w:ascii="Times New Roman" w:hAnsi="Times New Roman" w:cs="Times New Roman"/>
              </w:rPr>
            </w:pPr>
          </w:p>
        </w:tc>
        <w:tc>
          <w:tcPr>
            <w:tcW w:w="1928" w:type="dxa"/>
          </w:tcPr>
          <w:p w:rsidR="008B5B81" w:rsidRDefault="008B5B81" w:rsidP="008B5B81">
            <w:pPr>
              <w:ind w:right="147"/>
              <w:rPr>
                <w:rFonts w:ascii="Times New Roman" w:hAnsi="Times New Roman" w:cs="Times New Roman"/>
              </w:rPr>
            </w:pPr>
            <w:r>
              <w:rPr>
                <w:rFonts w:ascii="Times New Roman" w:hAnsi="Times New Roman" w:cs="Times New Roman"/>
              </w:rPr>
              <w:t>Exposed workers and operator carrying out a radiation practice that are classified among exposed workers</w:t>
            </w:r>
          </w:p>
        </w:tc>
        <w:tc>
          <w:tcPr>
            <w:tcW w:w="1919" w:type="dxa"/>
          </w:tcPr>
          <w:p w:rsidR="008B5B81" w:rsidRDefault="008B5B81" w:rsidP="008B5B81">
            <w:pPr>
              <w:ind w:right="76"/>
              <w:rPr>
                <w:rFonts w:ascii="Times New Roman" w:hAnsi="Times New Roman" w:cs="Times New Roman"/>
              </w:rPr>
            </w:pPr>
            <w:r>
              <w:rPr>
                <w:rFonts w:ascii="Times New Roman" w:hAnsi="Times New Roman" w:cs="Times New Roman"/>
              </w:rPr>
              <w:t>Workers who are not classified among exposed workers and however manage sources of radiation, and operators carrying out a radiation practice that are not classified among exposed workers</w:t>
            </w:r>
          </w:p>
        </w:tc>
        <w:tc>
          <w:tcPr>
            <w:tcW w:w="1929" w:type="dxa"/>
          </w:tcPr>
          <w:p w:rsidR="008B5B81" w:rsidRDefault="008B5B81" w:rsidP="008B5B81">
            <w:pPr>
              <w:ind w:right="148"/>
              <w:rPr>
                <w:rFonts w:ascii="Times New Roman" w:hAnsi="Times New Roman" w:cs="Times New Roman"/>
              </w:rPr>
            </w:pPr>
            <w:r>
              <w:rPr>
                <w:rFonts w:ascii="Times New Roman" w:hAnsi="Times New Roman" w:cs="Times New Roman"/>
              </w:rPr>
              <w:t>Exposed workers who work under control</w:t>
            </w:r>
          </w:p>
        </w:tc>
      </w:tr>
      <w:tr w:rsidR="008B5B81" w:rsidTr="00242A73">
        <w:tc>
          <w:tcPr>
            <w:tcW w:w="3510" w:type="dxa"/>
            <w:gridSpan w:val="2"/>
            <w:vMerge/>
          </w:tcPr>
          <w:p w:rsidR="008B5B81" w:rsidRDefault="008B5B81" w:rsidP="008B5B81">
            <w:pPr>
              <w:ind w:right="734"/>
              <w:jc w:val="both"/>
              <w:rPr>
                <w:rFonts w:ascii="Times New Roman" w:hAnsi="Times New Roman" w:cs="Times New Roman"/>
              </w:rPr>
            </w:pPr>
          </w:p>
        </w:tc>
        <w:tc>
          <w:tcPr>
            <w:tcW w:w="1928" w:type="dxa"/>
          </w:tcPr>
          <w:p w:rsidR="008B5B81" w:rsidRDefault="008B5B81" w:rsidP="008B5B81">
            <w:pPr>
              <w:ind w:right="734"/>
              <w:jc w:val="both"/>
              <w:rPr>
                <w:rFonts w:ascii="Times New Roman" w:hAnsi="Times New Roman" w:cs="Times New Roman"/>
              </w:rPr>
            </w:pPr>
            <w:r>
              <w:rPr>
                <w:rFonts w:ascii="Times New Roman" w:hAnsi="Times New Roman" w:cs="Times New Roman"/>
              </w:rPr>
              <w:t>I</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II</w:t>
            </w:r>
          </w:p>
        </w:tc>
        <w:tc>
          <w:tcPr>
            <w:tcW w:w="1929" w:type="dxa"/>
          </w:tcPr>
          <w:p w:rsidR="008B5B81" w:rsidRDefault="008B5B81" w:rsidP="008B5B81">
            <w:pPr>
              <w:ind w:right="734"/>
              <w:jc w:val="both"/>
              <w:rPr>
                <w:rFonts w:ascii="Times New Roman" w:hAnsi="Times New Roman" w:cs="Times New Roman"/>
              </w:rPr>
            </w:pPr>
            <w:r>
              <w:rPr>
                <w:rFonts w:ascii="Times New Roman" w:hAnsi="Times New Roman" w:cs="Times New Roman"/>
              </w:rPr>
              <w:t>III</w:t>
            </w:r>
          </w:p>
        </w:tc>
      </w:tr>
      <w:tr w:rsidR="008B5B81" w:rsidTr="00242A73">
        <w:tc>
          <w:tcPr>
            <w:tcW w:w="1146" w:type="dxa"/>
          </w:tcPr>
          <w:p w:rsidR="008B5B81" w:rsidRPr="00EC58DA" w:rsidRDefault="008B5B81" w:rsidP="00EC58DA">
            <w:pPr>
              <w:ind w:right="214"/>
              <w:jc w:val="both"/>
              <w:rPr>
                <w:rFonts w:ascii="Times New Roman" w:hAnsi="Times New Roman" w:cs="Times New Roman"/>
                <w:b/>
              </w:rPr>
            </w:pPr>
            <w:r w:rsidRPr="00EC58DA">
              <w:rPr>
                <w:rFonts w:ascii="Times New Roman" w:hAnsi="Times New Roman" w:cs="Times New Roman"/>
                <w:b/>
              </w:rPr>
              <w:t>A</w:t>
            </w:r>
          </w:p>
        </w:tc>
        <w:tc>
          <w:tcPr>
            <w:tcW w:w="2364" w:type="dxa"/>
          </w:tcPr>
          <w:p w:rsidR="008B5B81" w:rsidRPr="008B5B81" w:rsidRDefault="008B5B81" w:rsidP="008B5B81">
            <w:pPr>
              <w:ind w:right="102"/>
              <w:rPr>
                <w:rFonts w:ascii="Times New Roman" w:hAnsi="Times New Roman" w:cs="Times New Roman"/>
                <w:b/>
              </w:rPr>
            </w:pPr>
            <w:r w:rsidRPr="008B5B81">
              <w:rPr>
                <w:rFonts w:ascii="Times New Roman" w:hAnsi="Times New Roman" w:cs="Times New Roman"/>
                <w:b/>
              </w:rPr>
              <w:t>Nuclear and radiation facility</w:t>
            </w:r>
            <w:r>
              <w:rPr>
                <w:rFonts w:ascii="Times New Roman" w:hAnsi="Times New Roman" w:cs="Times New Roman"/>
                <w:b/>
              </w:rPr>
              <w:t>*</w:t>
            </w:r>
          </w:p>
        </w:tc>
        <w:tc>
          <w:tcPr>
            <w:tcW w:w="1928" w:type="dxa"/>
          </w:tcPr>
          <w:p w:rsidR="008B5B81" w:rsidRPr="008B5B81" w:rsidRDefault="008B5B81" w:rsidP="008B5B81">
            <w:pPr>
              <w:ind w:right="173"/>
              <w:jc w:val="both"/>
              <w:rPr>
                <w:rFonts w:ascii="Times New Roman" w:hAnsi="Times New Roman" w:cs="Times New Roman"/>
              </w:rPr>
            </w:pPr>
            <w:r w:rsidRPr="008B5B81">
              <w:rPr>
                <w:rFonts w:ascii="Times New Roman" w:hAnsi="Times New Roman" w:cs="Times New Roman"/>
              </w:rPr>
              <w:t>a1, a2, b1, b2, p</w:t>
            </w:r>
          </w:p>
          <w:p w:rsidR="008B5B81" w:rsidRDefault="008B5B81" w:rsidP="008B5B81">
            <w:pPr>
              <w:ind w:right="31"/>
              <w:jc w:val="both"/>
              <w:rPr>
                <w:rFonts w:ascii="Times New Roman" w:hAnsi="Times New Roman" w:cs="Times New Roman"/>
              </w:rPr>
            </w:pPr>
            <w:r>
              <w:rPr>
                <w:rFonts w:ascii="Times New Roman" w:hAnsi="Times New Roman" w:cs="Times New Roman"/>
              </w:rPr>
              <w:t xml:space="preserve">(40 </w:t>
            </w:r>
            <w:r w:rsidR="00640143">
              <w:rPr>
                <w:rFonts w:ascii="Times New Roman" w:hAnsi="Times New Roman" w:cs="Times New Roman"/>
              </w:rPr>
              <w:t>hours</w:t>
            </w:r>
            <w:r>
              <w:rPr>
                <w:rFonts w:ascii="Times New Roman" w:hAnsi="Times New Roman" w:cs="Times New Roman"/>
              </w:rPr>
              <w:t>)</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140"/>
              <w:jc w:val="both"/>
              <w:rPr>
                <w:rFonts w:ascii="Times New Roman" w:hAnsi="Times New Roman" w:cs="Times New Roman"/>
              </w:rPr>
            </w:pPr>
            <w:r>
              <w:rPr>
                <w:rFonts w:ascii="Times New Roman" w:hAnsi="Times New Roman" w:cs="Times New Roman"/>
              </w:rPr>
              <w:t>a</w:t>
            </w:r>
            <w:r w:rsidR="00640143">
              <w:rPr>
                <w:rFonts w:ascii="Times New Roman" w:hAnsi="Times New Roman" w:cs="Times New Roman"/>
              </w:rPr>
              <w:t>1, b1 (8 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p>
        </w:tc>
        <w:tc>
          <w:tcPr>
            <w:tcW w:w="2364" w:type="dxa"/>
          </w:tcPr>
          <w:p w:rsidR="008B5B81" w:rsidRPr="008B5B81" w:rsidRDefault="00EC58DA" w:rsidP="008B5B81">
            <w:pPr>
              <w:ind w:right="102"/>
              <w:rPr>
                <w:rFonts w:ascii="Times New Roman" w:hAnsi="Times New Roman" w:cs="Times New Roman"/>
                <w:b/>
              </w:rPr>
            </w:pPr>
            <w:r w:rsidRPr="008B5B81">
              <w:rPr>
                <w:rFonts w:ascii="Times New Roman" w:hAnsi="Times New Roman" w:cs="Times New Roman"/>
                <w:b/>
              </w:rPr>
              <w:t>Health</w:t>
            </w:r>
            <w:r w:rsidR="008B5B81" w:rsidRPr="008B5B81">
              <w:rPr>
                <w:rFonts w:ascii="Times New Roman" w:hAnsi="Times New Roman" w:cs="Times New Roman"/>
                <w:b/>
              </w:rPr>
              <w:t xml:space="preserve"> care and veterinary</w:t>
            </w:r>
          </w:p>
        </w:tc>
        <w:tc>
          <w:tcPr>
            <w:tcW w:w="1928" w:type="dxa"/>
          </w:tcPr>
          <w:p w:rsidR="008B5B81" w:rsidRDefault="008B5B81" w:rsidP="008B5B81">
            <w:pPr>
              <w:ind w:right="734"/>
              <w:jc w:val="both"/>
              <w:rPr>
                <w:rFonts w:ascii="Times New Roman" w:hAnsi="Times New Roman" w:cs="Times New Roman"/>
              </w:rPr>
            </w:pPr>
          </w:p>
        </w:tc>
        <w:tc>
          <w:tcPr>
            <w:tcW w:w="1919" w:type="dxa"/>
          </w:tcPr>
          <w:p w:rsidR="008B5B81" w:rsidRDefault="008B5B81" w:rsidP="008B5B81">
            <w:pPr>
              <w:ind w:right="734"/>
              <w:jc w:val="both"/>
              <w:rPr>
                <w:rFonts w:ascii="Times New Roman" w:hAnsi="Times New Roman" w:cs="Times New Roman"/>
              </w:rPr>
            </w:pPr>
          </w:p>
        </w:tc>
        <w:tc>
          <w:tcPr>
            <w:tcW w:w="1929" w:type="dxa"/>
          </w:tcPr>
          <w:p w:rsidR="008B5B81" w:rsidRDefault="008B5B81" w:rsidP="008B5B81">
            <w:pPr>
              <w:ind w:right="734"/>
              <w:jc w:val="both"/>
              <w:rPr>
                <w:rFonts w:ascii="Times New Roman" w:hAnsi="Times New Roman" w:cs="Times New Roman"/>
              </w:rPr>
            </w:pPr>
          </w:p>
        </w:tc>
      </w:tr>
      <w:tr w:rsidR="008B5B81" w:rsidTr="00242A73">
        <w:trPr>
          <w:trHeight w:val="313"/>
        </w:trPr>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C</w:t>
            </w:r>
          </w:p>
        </w:tc>
        <w:tc>
          <w:tcPr>
            <w:tcW w:w="2364" w:type="dxa"/>
          </w:tcPr>
          <w:p w:rsidR="008B5B81" w:rsidRDefault="00242A73" w:rsidP="00242A73">
            <w:pPr>
              <w:ind w:right="221"/>
              <w:rPr>
                <w:rFonts w:ascii="Times New Roman" w:hAnsi="Times New Roman" w:cs="Times New Roman"/>
              </w:rPr>
            </w:pPr>
            <w:r>
              <w:rPr>
                <w:rFonts w:ascii="Times New Roman" w:hAnsi="Times New Roman" w:cs="Times New Roman"/>
              </w:rPr>
              <w:t xml:space="preserve">Dentistry and </w:t>
            </w:r>
            <w:r w:rsidR="00640143">
              <w:rPr>
                <w:rFonts w:ascii="Times New Roman" w:hAnsi="Times New Roman" w:cs="Times New Roman"/>
              </w:rPr>
              <w:t>densitometry</w:t>
            </w:r>
          </w:p>
        </w:tc>
        <w:tc>
          <w:tcPr>
            <w:tcW w:w="1928" w:type="dxa"/>
          </w:tcPr>
          <w:p w:rsidR="008B5B81" w:rsidRPr="008B5B81" w:rsidRDefault="008B5B81" w:rsidP="008B5B81">
            <w:pPr>
              <w:rPr>
                <w:rFonts w:ascii="Times New Roman" w:hAnsi="Times New Roman" w:cs="Times New Roman"/>
              </w:rPr>
            </w:pPr>
            <w:r w:rsidRPr="008B5B81">
              <w:rPr>
                <w:rFonts w:ascii="Times New Roman" w:hAnsi="Times New Roman" w:cs="Times New Roman"/>
              </w:rPr>
              <w:t>a1, b1, c1, c2 (10</w:t>
            </w:r>
            <w:r w:rsidR="00640143">
              <w:rPr>
                <w:rFonts w:ascii="Times New Roman" w:hAnsi="Times New Roman" w:cs="Times New Roman"/>
              </w:rPr>
              <w:t xml:space="preserve"> hours</w:t>
            </w:r>
            <w:r>
              <w:rPr>
                <w:rFonts w:ascii="Times New Roman" w:hAnsi="Times New Roman" w:cs="Times New Roman"/>
              </w:rPr>
              <w:t>)</w:t>
            </w:r>
          </w:p>
        </w:tc>
        <w:tc>
          <w:tcPr>
            <w:tcW w:w="1919" w:type="dxa"/>
          </w:tcPr>
          <w:p w:rsidR="008B5B81" w:rsidRPr="008B5B81" w:rsidRDefault="008B5B81" w:rsidP="008B5B81">
            <w:pPr>
              <w:rPr>
                <w:rFonts w:ascii="Times New Roman" w:hAnsi="Times New Roman" w:cs="Times New Roman"/>
              </w:rPr>
            </w:pPr>
            <w:r w:rsidRPr="008B5B81">
              <w:rPr>
                <w:rFonts w:ascii="Times New Roman" w:hAnsi="Times New Roman" w:cs="Times New Roman"/>
              </w:rPr>
              <w:t>a1, c1, c2 (</w:t>
            </w:r>
            <w:r w:rsidR="00640143">
              <w:rPr>
                <w:rFonts w:ascii="Times New Roman" w:hAnsi="Times New Roman" w:cs="Times New Roman"/>
              </w:rPr>
              <w:t>8 hours</w:t>
            </w:r>
            <w:r>
              <w:rPr>
                <w:rFonts w:ascii="Times New Roman" w:hAnsi="Times New Roman" w:cs="Times New Roman"/>
              </w:rPr>
              <w:t>)</w:t>
            </w:r>
          </w:p>
        </w:tc>
        <w:tc>
          <w:tcPr>
            <w:tcW w:w="1929" w:type="dxa"/>
          </w:tcPr>
          <w:p w:rsidR="008B5B81" w:rsidRPr="008B5B81" w:rsidRDefault="008B5B81" w:rsidP="008B5B81">
            <w:pPr>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Č</w:t>
            </w:r>
          </w:p>
        </w:tc>
        <w:tc>
          <w:tcPr>
            <w:tcW w:w="2364" w:type="dxa"/>
          </w:tcPr>
          <w:p w:rsidR="008B5B81" w:rsidRDefault="00640143" w:rsidP="008B5B81">
            <w:pPr>
              <w:ind w:right="734"/>
              <w:jc w:val="both"/>
              <w:rPr>
                <w:rFonts w:ascii="Times New Roman" w:hAnsi="Times New Roman" w:cs="Times New Roman"/>
              </w:rPr>
            </w:pPr>
            <w:r>
              <w:rPr>
                <w:rFonts w:ascii="Times New Roman" w:hAnsi="Times New Roman" w:cs="Times New Roman"/>
              </w:rPr>
              <w:t>Diagnostic radiology</w:t>
            </w:r>
          </w:p>
        </w:tc>
        <w:tc>
          <w:tcPr>
            <w:tcW w:w="1928" w:type="dxa"/>
          </w:tcPr>
          <w:p w:rsidR="008B5B81" w:rsidRDefault="00640143" w:rsidP="00640143">
            <w:pPr>
              <w:ind w:right="156"/>
              <w:jc w:val="both"/>
              <w:rPr>
                <w:rFonts w:ascii="Times New Roman" w:hAnsi="Times New Roman" w:cs="Times New Roman"/>
              </w:rPr>
            </w:pPr>
            <w:r>
              <w:rPr>
                <w:rFonts w:ascii="Times New Roman" w:hAnsi="Times New Roman" w:cs="Times New Roman"/>
              </w:rPr>
              <w:t>a</w:t>
            </w:r>
            <w:r w:rsidR="008B5B81">
              <w:rPr>
                <w:rFonts w:ascii="Times New Roman" w:hAnsi="Times New Roman" w:cs="Times New Roman"/>
              </w:rPr>
              <w:t xml:space="preserve">1, b1, c1, c2 (16 </w:t>
            </w:r>
            <w:r>
              <w:rPr>
                <w:rFonts w:ascii="Times New Roman" w:hAnsi="Times New Roman" w:cs="Times New Roman"/>
              </w:rPr>
              <w:t>hours</w:t>
            </w:r>
            <w:r w:rsidR="008B5B81">
              <w:rPr>
                <w:rFonts w:ascii="Times New Roman" w:hAnsi="Times New Roman" w:cs="Times New Roman"/>
              </w:rPr>
              <w:t>)</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2"/>
              <w:jc w:val="both"/>
              <w:rPr>
                <w:rFonts w:ascii="Times New Roman" w:hAnsi="Times New Roman" w:cs="Times New Roman"/>
              </w:rPr>
            </w:pPr>
            <w:r>
              <w:rPr>
                <w:rFonts w:ascii="Times New Roman" w:hAnsi="Times New Roman" w:cs="Times New Roman"/>
              </w:rPr>
              <w:t xml:space="preserve">a1, b1 (8 </w:t>
            </w:r>
            <w:r w:rsidR="00640143">
              <w:rPr>
                <w:rFonts w:ascii="Times New Roman" w:hAnsi="Times New Roman" w:cs="Times New Roman"/>
              </w:rPr>
              <w:t>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D</w:t>
            </w:r>
          </w:p>
        </w:tc>
        <w:tc>
          <w:tcPr>
            <w:tcW w:w="2364" w:type="dxa"/>
          </w:tcPr>
          <w:p w:rsidR="008B5B81" w:rsidRDefault="00EC58DA" w:rsidP="00242A73">
            <w:pPr>
              <w:ind w:right="79"/>
              <w:rPr>
                <w:rFonts w:ascii="Times New Roman" w:hAnsi="Times New Roman" w:cs="Times New Roman"/>
              </w:rPr>
            </w:pPr>
            <w:proofErr w:type="spellStart"/>
            <w:r>
              <w:rPr>
                <w:rFonts w:ascii="Times New Roman" w:hAnsi="Times New Roman" w:cs="Times New Roman"/>
              </w:rPr>
              <w:t>Inverventions</w:t>
            </w:r>
            <w:proofErr w:type="spellEnd"/>
            <w:r>
              <w:rPr>
                <w:rFonts w:ascii="Times New Roman" w:hAnsi="Times New Roman" w:cs="Times New Roman"/>
              </w:rPr>
              <w:t xml:space="preserve"> and other </w:t>
            </w:r>
            <w:proofErr w:type="spellStart"/>
            <w:r>
              <w:rPr>
                <w:rFonts w:ascii="Times New Roman" w:hAnsi="Times New Roman" w:cs="Times New Roman"/>
              </w:rPr>
              <w:t>diascopic</w:t>
            </w:r>
            <w:proofErr w:type="spellEnd"/>
            <w:r>
              <w:rPr>
                <w:rFonts w:ascii="Times New Roman" w:hAnsi="Times New Roman" w:cs="Times New Roman"/>
              </w:rPr>
              <w:t xml:space="preserve"> guided procedures</w:t>
            </w:r>
          </w:p>
        </w:tc>
        <w:tc>
          <w:tcPr>
            <w:tcW w:w="1928" w:type="dxa"/>
          </w:tcPr>
          <w:p w:rsidR="008B5B81" w:rsidRDefault="00EC58DA" w:rsidP="00EC58DA">
            <w:pPr>
              <w:ind w:right="156"/>
              <w:jc w:val="both"/>
              <w:rPr>
                <w:rFonts w:ascii="Times New Roman" w:hAnsi="Times New Roman" w:cs="Times New Roman"/>
              </w:rPr>
            </w:pPr>
            <w:r>
              <w:rPr>
                <w:rFonts w:ascii="Times New Roman" w:hAnsi="Times New Roman" w:cs="Times New Roman"/>
              </w:rPr>
              <w:t>a1, b1, b2, c1, c2 (20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2"/>
              <w:jc w:val="both"/>
              <w:rPr>
                <w:rFonts w:ascii="Times New Roman" w:hAnsi="Times New Roman" w:cs="Times New Roman"/>
              </w:rPr>
            </w:pPr>
            <w:r>
              <w:rPr>
                <w:rFonts w:ascii="Times New Roman" w:hAnsi="Times New Roman" w:cs="Times New Roman"/>
              </w:rPr>
              <w:t xml:space="preserve">a1, b1 (8 </w:t>
            </w:r>
            <w:r w:rsidR="00640143">
              <w:rPr>
                <w:rFonts w:ascii="Times New Roman" w:hAnsi="Times New Roman" w:cs="Times New Roman"/>
              </w:rPr>
              <w:t>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E</w:t>
            </w:r>
          </w:p>
        </w:tc>
        <w:tc>
          <w:tcPr>
            <w:tcW w:w="2364" w:type="dxa"/>
          </w:tcPr>
          <w:p w:rsidR="008B5B81" w:rsidRDefault="00EC58DA" w:rsidP="008B5B81">
            <w:pPr>
              <w:ind w:right="734"/>
              <w:jc w:val="both"/>
              <w:rPr>
                <w:rFonts w:ascii="Times New Roman" w:hAnsi="Times New Roman" w:cs="Times New Roman"/>
              </w:rPr>
            </w:pPr>
            <w:r>
              <w:rPr>
                <w:rFonts w:ascii="Times New Roman" w:hAnsi="Times New Roman" w:cs="Times New Roman"/>
              </w:rPr>
              <w:t>Nuclear medicine</w:t>
            </w:r>
          </w:p>
        </w:tc>
        <w:tc>
          <w:tcPr>
            <w:tcW w:w="1928" w:type="dxa"/>
          </w:tcPr>
          <w:p w:rsidR="008B5B81" w:rsidRDefault="00EC58DA" w:rsidP="00EC58DA">
            <w:pPr>
              <w:tabs>
                <w:tab w:val="left" w:pos="0"/>
              </w:tabs>
              <w:ind w:right="156"/>
              <w:jc w:val="both"/>
              <w:rPr>
                <w:rFonts w:ascii="Times New Roman" w:hAnsi="Times New Roman" w:cs="Times New Roman"/>
              </w:rPr>
            </w:pPr>
            <w:r>
              <w:rPr>
                <w:rFonts w:ascii="Times New Roman" w:hAnsi="Times New Roman" w:cs="Times New Roman"/>
              </w:rPr>
              <w:t>a1, a2, b1, b2, c1, c2 (24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2"/>
              <w:jc w:val="both"/>
              <w:rPr>
                <w:rFonts w:ascii="Times New Roman" w:hAnsi="Times New Roman" w:cs="Times New Roman"/>
              </w:rPr>
            </w:pPr>
            <w:r>
              <w:rPr>
                <w:rFonts w:ascii="Times New Roman" w:hAnsi="Times New Roman" w:cs="Times New Roman"/>
              </w:rPr>
              <w:t xml:space="preserve">a1, b1 (8 </w:t>
            </w:r>
            <w:r w:rsidR="00640143">
              <w:rPr>
                <w:rFonts w:ascii="Times New Roman" w:hAnsi="Times New Roman" w:cs="Times New Roman"/>
              </w:rPr>
              <w:t>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F</w:t>
            </w:r>
          </w:p>
        </w:tc>
        <w:tc>
          <w:tcPr>
            <w:tcW w:w="2364" w:type="dxa"/>
          </w:tcPr>
          <w:p w:rsidR="008B5B81" w:rsidRDefault="00EC58DA" w:rsidP="008B5B81">
            <w:pPr>
              <w:ind w:right="734"/>
              <w:jc w:val="both"/>
              <w:rPr>
                <w:rFonts w:ascii="Times New Roman" w:hAnsi="Times New Roman" w:cs="Times New Roman"/>
              </w:rPr>
            </w:pPr>
            <w:proofErr w:type="spellStart"/>
            <w:r>
              <w:rPr>
                <w:rFonts w:ascii="Times New Roman" w:hAnsi="Times New Roman" w:cs="Times New Roman"/>
              </w:rPr>
              <w:t>Teleradiotherapy</w:t>
            </w:r>
            <w:proofErr w:type="spellEnd"/>
          </w:p>
        </w:tc>
        <w:tc>
          <w:tcPr>
            <w:tcW w:w="1928" w:type="dxa"/>
          </w:tcPr>
          <w:p w:rsidR="008B5B81" w:rsidRDefault="00EC58DA" w:rsidP="00EC58DA">
            <w:pPr>
              <w:ind w:right="156"/>
              <w:jc w:val="both"/>
              <w:rPr>
                <w:rFonts w:ascii="Times New Roman" w:hAnsi="Times New Roman" w:cs="Times New Roman"/>
              </w:rPr>
            </w:pPr>
            <w:r>
              <w:rPr>
                <w:rFonts w:ascii="Times New Roman" w:hAnsi="Times New Roman" w:cs="Times New Roman"/>
              </w:rPr>
              <w:t>a1, b1, b2, c1, c2 (20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2"/>
              <w:jc w:val="both"/>
              <w:rPr>
                <w:rFonts w:ascii="Times New Roman" w:hAnsi="Times New Roman" w:cs="Times New Roman"/>
              </w:rPr>
            </w:pPr>
            <w:r>
              <w:rPr>
                <w:rFonts w:ascii="Times New Roman" w:hAnsi="Times New Roman" w:cs="Times New Roman"/>
              </w:rPr>
              <w:t xml:space="preserve">a1, b1 (8 </w:t>
            </w:r>
            <w:r w:rsidR="00640143">
              <w:rPr>
                <w:rFonts w:ascii="Times New Roman" w:hAnsi="Times New Roman" w:cs="Times New Roman"/>
              </w:rPr>
              <w:t>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G</w:t>
            </w:r>
          </w:p>
        </w:tc>
        <w:tc>
          <w:tcPr>
            <w:tcW w:w="2364" w:type="dxa"/>
          </w:tcPr>
          <w:p w:rsidR="008B5B81" w:rsidRDefault="00EC58DA" w:rsidP="008B5B81">
            <w:pPr>
              <w:ind w:right="734"/>
              <w:jc w:val="both"/>
              <w:rPr>
                <w:rFonts w:ascii="Times New Roman" w:hAnsi="Times New Roman" w:cs="Times New Roman"/>
              </w:rPr>
            </w:pPr>
            <w:proofErr w:type="spellStart"/>
            <w:r>
              <w:rPr>
                <w:rFonts w:ascii="Times New Roman" w:hAnsi="Times New Roman" w:cs="Times New Roman"/>
              </w:rPr>
              <w:t>Brahitherapy</w:t>
            </w:r>
            <w:proofErr w:type="spellEnd"/>
          </w:p>
        </w:tc>
        <w:tc>
          <w:tcPr>
            <w:tcW w:w="1928" w:type="dxa"/>
          </w:tcPr>
          <w:p w:rsidR="008B5B81" w:rsidRDefault="00EC58DA" w:rsidP="00EC58DA">
            <w:pPr>
              <w:ind w:right="15"/>
              <w:jc w:val="both"/>
              <w:rPr>
                <w:rFonts w:ascii="Times New Roman" w:hAnsi="Times New Roman" w:cs="Times New Roman"/>
              </w:rPr>
            </w:pPr>
            <w:r>
              <w:rPr>
                <w:rFonts w:ascii="Times New Roman" w:hAnsi="Times New Roman" w:cs="Times New Roman"/>
              </w:rPr>
              <w:t>a1, a2, b1, b2, c1, c2 (24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2"/>
              <w:jc w:val="both"/>
              <w:rPr>
                <w:rFonts w:ascii="Times New Roman" w:hAnsi="Times New Roman" w:cs="Times New Roman"/>
              </w:rPr>
            </w:pPr>
            <w:r>
              <w:rPr>
                <w:rFonts w:ascii="Times New Roman" w:hAnsi="Times New Roman" w:cs="Times New Roman"/>
              </w:rPr>
              <w:t xml:space="preserve">a1, b1 (8 </w:t>
            </w:r>
            <w:r w:rsidR="00640143">
              <w:rPr>
                <w:rFonts w:ascii="Times New Roman" w:hAnsi="Times New Roman" w:cs="Times New Roman"/>
              </w:rPr>
              <w:t>hours</w:t>
            </w: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H</w:t>
            </w:r>
          </w:p>
        </w:tc>
        <w:tc>
          <w:tcPr>
            <w:tcW w:w="2364" w:type="dxa"/>
          </w:tcPr>
          <w:p w:rsidR="008B5B81" w:rsidRDefault="008B5B81" w:rsidP="00242A73">
            <w:pPr>
              <w:tabs>
                <w:tab w:val="left" w:pos="0"/>
              </w:tabs>
              <w:ind w:right="79"/>
              <w:jc w:val="both"/>
              <w:rPr>
                <w:rFonts w:ascii="Times New Roman" w:hAnsi="Times New Roman" w:cs="Times New Roman"/>
              </w:rPr>
            </w:pPr>
            <w:r>
              <w:rPr>
                <w:rFonts w:ascii="Times New Roman" w:hAnsi="Times New Roman" w:cs="Times New Roman"/>
              </w:rPr>
              <w:t>Other activities in health care and veterinary</w:t>
            </w:r>
          </w:p>
        </w:tc>
        <w:tc>
          <w:tcPr>
            <w:tcW w:w="1928" w:type="dxa"/>
          </w:tcPr>
          <w:p w:rsidR="008B5B81" w:rsidRDefault="00EC58DA" w:rsidP="00EC58DA">
            <w:pPr>
              <w:ind w:right="90"/>
              <w:rPr>
                <w:rFonts w:ascii="Times New Roman" w:hAnsi="Times New Roman" w:cs="Times New Roman"/>
              </w:rPr>
            </w:pPr>
            <w:r>
              <w:rPr>
                <w:rFonts w:ascii="Times New Roman" w:hAnsi="Times New Roman" w:cs="Times New Roman"/>
              </w:rPr>
              <w:t xml:space="preserve">Content and duration of the training, as determined in the radiation protection </w:t>
            </w:r>
            <w:r>
              <w:rPr>
                <w:rFonts w:ascii="Times New Roman" w:hAnsi="Times New Roman" w:cs="Times New Roman"/>
              </w:rPr>
              <w:lastRenderedPageBreak/>
              <w:t>assessment or in the program of radiological procedures</w:t>
            </w:r>
          </w:p>
        </w:tc>
        <w:tc>
          <w:tcPr>
            <w:tcW w:w="1919" w:type="dxa"/>
          </w:tcPr>
          <w:p w:rsidR="008B5B81" w:rsidRDefault="009B7EBB" w:rsidP="009B7EBB">
            <w:pPr>
              <w:ind w:right="182"/>
              <w:rPr>
                <w:rFonts w:ascii="Times New Roman" w:hAnsi="Times New Roman" w:cs="Times New Roman"/>
              </w:rPr>
            </w:pPr>
            <w:r>
              <w:rPr>
                <w:rFonts w:ascii="Times New Roman" w:hAnsi="Times New Roman" w:cs="Times New Roman"/>
              </w:rPr>
              <w:lastRenderedPageBreak/>
              <w:t xml:space="preserve">Content and duration of the training, as determined in the radiation protection </w:t>
            </w:r>
            <w:r>
              <w:rPr>
                <w:rFonts w:ascii="Times New Roman" w:hAnsi="Times New Roman" w:cs="Times New Roman"/>
              </w:rPr>
              <w:lastRenderedPageBreak/>
              <w:t>assessment or in the program of radiological procedures</w:t>
            </w:r>
          </w:p>
        </w:tc>
        <w:tc>
          <w:tcPr>
            <w:tcW w:w="1929" w:type="dxa"/>
          </w:tcPr>
          <w:p w:rsidR="008B5B81" w:rsidRDefault="009B7EBB" w:rsidP="009B7EBB">
            <w:pPr>
              <w:ind w:right="118"/>
              <w:rPr>
                <w:rFonts w:ascii="Times New Roman" w:hAnsi="Times New Roman" w:cs="Times New Roman"/>
              </w:rPr>
            </w:pPr>
            <w:r>
              <w:rPr>
                <w:rFonts w:ascii="Times New Roman" w:hAnsi="Times New Roman" w:cs="Times New Roman"/>
              </w:rPr>
              <w:lastRenderedPageBreak/>
              <w:t xml:space="preserve">Content and duration of the training, as determined in the radiation protection </w:t>
            </w:r>
            <w:r>
              <w:rPr>
                <w:rFonts w:ascii="Times New Roman" w:hAnsi="Times New Roman" w:cs="Times New Roman"/>
              </w:rPr>
              <w:lastRenderedPageBreak/>
              <w:t>assessment or in the program of radiological procedures</w:t>
            </w:r>
          </w:p>
        </w:tc>
      </w:tr>
      <w:tr w:rsidR="008B5B81" w:rsidTr="00242A73">
        <w:tc>
          <w:tcPr>
            <w:tcW w:w="1146" w:type="dxa"/>
          </w:tcPr>
          <w:p w:rsidR="008B5B81" w:rsidRDefault="008B5B81" w:rsidP="008B5B81">
            <w:pPr>
              <w:ind w:right="734"/>
              <w:jc w:val="both"/>
              <w:rPr>
                <w:rFonts w:ascii="Times New Roman" w:hAnsi="Times New Roman" w:cs="Times New Roman"/>
              </w:rPr>
            </w:pPr>
          </w:p>
        </w:tc>
        <w:tc>
          <w:tcPr>
            <w:tcW w:w="2364" w:type="dxa"/>
          </w:tcPr>
          <w:p w:rsidR="008B5B81" w:rsidRPr="009B7EBB" w:rsidRDefault="009B7EBB" w:rsidP="009B7EBB">
            <w:pPr>
              <w:ind w:right="221"/>
              <w:rPr>
                <w:rFonts w:ascii="Times New Roman" w:hAnsi="Times New Roman" w:cs="Times New Roman"/>
                <w:b/>
              </w:rPr>
            </w:pPr>
            <w:r w:rsidRPr="009B7EBB">
              <w:rPr>
                <w:rFonts w:ascii="Times New Roman" w:hAnsi="Times New Roman" w:cs="Times New Roman"/>
                <w:b/>
              </w:rPr>
              <w:t>Exposure due to natural sources of radiation</w:t>
            </w:r>
          </w:p>
        </w:tc>
        <w:tc>
          <w:tcPr>
            <w:tcW w:w="1928" w:type="dxa"/>
          </w:tcPr>
          <w:p w:rsidR="008B5B81" w:rsidRDefault="008B5B81" w:rsidP="008B5B81">
            <w:pPr>
              <w:ind w:right="734"/>
              <w:jc w:val="both"/>
              <w:rPr>
                <w:rFonts w:ascii="Times New Roman" w:hAnsi="Times New Roman" w:cs="Times New Roman"/>
              </w:rPr>
            </w:pPr>
          </w:p>
        </w:tc>
        <w:tc>
          <w:tcPr>
            <w:tcW w:w="1919" w:type="dxa"/>
          </w:tcPr>
          <w:p w:rsidR="008B5B81" w:rsidRDefault="008B5B81" w:rsidP="008B5B81">
            <w:pPr>
              <w:ind w:right="734"/>
              <w:jc w:val="both"/>
              <w:rPr>
                <w:rFonts w:ascii="Times New Roman" w:hAnsi="Times New Roman" w:cs="Times New Roman"/>
              </w:rPr>
            </w:pPr>
          </w:p>
        </w:tc>
        <w:tc>
          <w:tcPr>
            <w:tcW w:w="1929" w:type="dxa"/>
          </w:tcPr>
          <w:p w:rsidR="008B5B81" w:rsidRDefault="008B5B81" w:rsidP="008B5B81">
            <w:pPr>
              <w:ind w:right="734"/>
              <w:jc w:val="both"/>
              <w:rPr>
                <w:rFonts w:ascii="Times New Roman" w:hAnsi="Times New Roman" w:cs="Times New Roman"/>
              </w:rPr>
            </w:pP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J</w:t>
            </w:r>
          </w:p>
        </w:tc>
        <w:tc>
          <w:tcPr>
            <w:tcW w:w="2364" w:type="dxa"/>
          </w:tcPr>
          <w:p w:rsidR="008B5B81" w:rsidRDefault="008B5B81" w:rsidP="008B5B81">
            <w:pPr>
              <w:ind w:right="734"/>
              <w:jc w:val="both"/>
              <w:rPr>
                <w:rFonts w:ascii="Times New Roman" w:hAnsi="Times New Roman" w:cs="Times New Roman"/>
              </w:rPr>
            </w:pPr>
            <w:r>
              <w:rPr>
                <w:rFonts w:ascii="Times New Roman" w:hAnsi="Times New Roman" w:cs="Times New Roman"/>
              </w:rPr>
              <w:t>Radon exposure</w:t>
            </w:r>
          </w:p>
        </w:tc>
        <w:tc>
          <w:tcPr>
            <w:tcW w:w="1928" w:type="dxa"/>
          </w:tcPr>
          <w:p w:rsidR="008B5B81" w:rsidRDefault="009B7EBB" w:rsidP="009B7EBB">
            <w:pPr>
              <w:ind w:right="156"/>
              <w:jc w:val="both"/>
              <w:rPr>
                <w:rFonts w:ascii="Times New Roman" w:hAnsi="Times New Roman" w:cs="Times New Roman"/>
              </w:rPr>
            </w:pPr>
            <w:r>
              <w:rPr>
                <w:rFonts w:ascii="Times New Roman" w:hAnsi="Times New Roman" w:cs="Times New Roman"/>
              </w:rPr>
              <w:t>a1 (4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K</w:t>
            </w:r>
          </w:p>
        </w:tc>
        <w:tc>
          <w:tcPr>
            <w:tcW w:w="2364" w:type="dxa"/>
          </w:tcPr>
          <w:p w:rsidR="008B5B81" w:rsidRDefault="009B7EBB" w:rsidP="008B5B81">
            <w:pPr>
              <w:ind w:right="734"/>
              <w:jc w:val="both"/>
              <w:rPr>
                <w:rFonts w:ascii="Times New Roman" w:hAnsi="Times New Roman" w:cs="Times New Roman"/>
              </w:rPr>
            </w:pPr>
            <w:r>
              <w:rPr>
                <w:rFonts w:ascii="Times New Roman" w:hAnsi="Times New Roman" w:cs="Times New Roman"/>
              </w:rPr>
              <w:t>Air transport</w:t>
            </w:r>
          </w:p>
        </w:tc>
        <w:tc>
          <w:tcPr>
            <w:tcW w:w="1928" w:type="dxa"/>
          </w:tcPr>
          <w:p w:rsidR="008B5B81" w:rsidRDefault="009B7EBB" w:rsidP="009B7EBB">
            <w:pPr>
              <w:ind w:right="298"/>
              <w:jc w:val="both"/>
              <w:rPr>
                <w:rFonts w:ascii="Times New Roman" w:hAnsi="Times New Roman" w:cs="Times New Roman"/>
              </w:rPr>
            </w:pPr>
            <w:r>
              <w:rPr>
                <w:rFonts w:ascii="Times New Roman" w:hAnsi="Times New Roman" w:cs="Times New Roman"/>
              </w:rPr>
              <w:t>a1 (4 hours)</w:t>
            </w:r>
          </w:p>
        </w:tc>
        <w:tc>
          <w:tcPr>
            <w:tcW w:w="191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8B5B81"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p>
        </w:tc>
        <w:tc>
          <w:tcPr>
            <w:tcW w:w="2364" w:type="dxa"/>
          </w:tcPr>
          <w:p w:rsidR="008B5B81" w:rsidRPr="009B7EBB" w:rsidRDefault="008B5B81" w:rsidP="009B7EBB">
            <w:pPr>
              <w:ind w:right="221"/>
              <w:rPr>
                <w:rFonts w:ascii="Times New Roman" w:hAnsi="Times New Roman" w:cs="Times New Roman"/>
                <w:b/>
              </w:rPr>
            </w:pPr>
            <w:r w:rsidRPr="009B7EBB">
              <w:rPr>
                <w:rFonts w:ascii="Times New Roman" w:hAnsi="Times New Roman" w:cs="Times New Roman"/>
                <w:b/>
              </w:rPr>
              <w:t>Industry and other activities</w:t>
            </w:r>
          </w:p>
        </w:tc>
        <w:tc>
          <w:tcPr>
            <w:tcW w:w="1928" w:type="dxa"/>
          </w:tcPr>
          <w:p w:rsidR="008B5B81" w:rsidRDefault="008B5B81" w:rsidP="008B5B81">
            <w:pPr>
              <w:ind w:right="734"/>
              <w:jc w:val="both"/>
              <w:rPr>
                <w:rFonts w:ascii="Times New Roman" w:hAnsi="Times New Roman" w:cs="Times New Roman"/>
              </w:rPr>
            </w:pPr>
          </w:p>
        </w:tc>
        <w:tc>
          <w:tcPr>
            <w:tcW w:w="1919" w:type="dxa"/>
          </w:tcPr>
          <w:p w:rsidR="008B5B81" w:rsidRDefault="008B5B81" w:rsidP="008B5B81">
            <w:pPr>
              <w:ind w:right="734"/>
              <w:jc w:val="both"/>
              <w:rPr>
                <w:rFonts w:ascii="Times New Roman" w:hAnsi="Times New Roman" w:cs="Times New Roman"/>
              </w:rPr>
            </w:pPr>
          </w:p>
        </w:tc>
        <w:tc>
          <w:tcPr>
            <w:tcW w:w="1929" w:type="dxa"/>
          </w:tcPr>
          <w:p w:rsidR="008B5B81" w:rsidRDefault="008B5B81" w:rsidP="008B5B81">
            <w:pPr>
              <w:ind w:right="734"/>
              <w:jc w:val="both"/>
              <w:rPr>
                <w:rFonts w:ascii="Times New Roman" w:hAnsi="Times New Roman" w:cs="Times New Roman"/>
              </w:rPr>
            </w:pP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M</w:t>
            </w:r>
          </w:p>
        </w:tc>
        <w:tc>
          <w:tcPr>
            <w:tcW w:w="2364" w:type="dxa"/>
          </w:tcPr>
          <w:p w:rsidR="008B5B81" w:rsidRDefault="00CF0DA9" w:rsidP="00CF0DA9">
            <w:pPr>
              <w:ind w:right="363"/>
              <w:jc w:val="both"/>
              <w:rPr>
                <w:rFonts w:ascii="Times New Roman" w:hAnsi="Times New Roman" w:cs="Times New Roman"/>
              </w:rPr>
            </w:pPr>
            <w:r>
              <w:rPr>
                <w:rFonts w:ascii="Times New Roman" w:hAnsi="Times New Roman" w:cs="Times New Roman"/>
              </w:rPr>
              <w:t>Industrial radiography</w:t>
            </w:r>
          </w:p>
        </w:tc>
        <w:tc>
          <w:tcPr>
            <w:tcW w:w="1928" w:type="dxa"/>
          </w:tcPr>
          <w:p w:rsidR="008B5B81" w:rsidRDefault="00CF0DA9" w:rsidP="00CF0DA9">
            <w:pPr>
              <w:ind w:right="156"/>
              <w:jc w:val="both"/>
              <w:rPr>
                <w:rFonts w:ascii="Times New Roman" w:hAnsi="Times New Roman" w:cs="Times New Roman"/>
              </w:rPr>
            </w:pPr>
            <w:r>
              <w:rPr>
                <w:rFonts w:ascii="Times New Roman" w:hAnsi="Times New Roman" w:cs="Times New Roman"/>
              </w:rPr>
              <w:t>a1, a2, b1, b2, p (36 hours)</w:t>
            </w:r>
          </w:p>
        </w:tc>
        <w:tc>
          <w:tcPr>
            <w:tcW w:w="191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N</w:t>
            </w:r>
          </w:p>
        </w:tc>
        <w:tc>
          <w:tcPr>
            <w:tcW w:w="2364" w:type="dxa"/>
          </w:tcPr>
          <w:p w:rsidR="008B5B81" w:rsidRDefault="00CF0DA9" w:rsidP="00242A73">
            <w:pPr>
              <w:tabs>
                <w:tab w:val="left" w:pos="0"/>
              </w:tabs>
              <w:ind w:right="363"/>
              <w:jc w:val="both"/>
              <w:rPr>
                <w:rFonts w:ascii="Times New Roman" w:hAnsi="Times New Roman" w:cs="Times New Roman"/>
              </w:rPr>
            </w:pPr>
            <w:r>
              <w:rPr>
                <w:rFonts w:ascii="Times New Roman" w:hAnsi="Times New Roman" w:cs="Times New Roman"/>
              </w:rPr>
              <w:t>Use of open radiation sources Class I and II</w:t>
            </w:r>
          </w:p>
        </w:tc>
        <w:tc>
          <w:tcPr>
            <w:tcW w:w="1928" w:type="dxa"/>
          </w:tcPr>
          <w:p w:rsidR="008B5B81" w:rsidRDefault="00CF0DA9" w:rsidP="00CF0DA9">
            <w:pPr>
              <w:ind w:right="156"/>
              <w:jc w:val="both"/>
              <w:rPr>
                <w:rFonts w:ascii="Times New Roman" w:hAnsi="Times New Roman" w:cs="Times New Roman"/>
              </w:rPr>
            </w:pPr>
            <w:r>
              <w:rPr>
                <w:rFonts w:ascii="Times New Roman" w:hAnsi="Times New Roman" w:cs="Times New Roman"/>
              </w:rPr>
              <w:t>a1, a2, b1, b2, p (36 hours)</w:t>
            </w:r>
          </w:p>
        </w:tc>
        <w:tc>
          <w:tcPr>
            <w:tcW w:w="191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640143" w:rsidP="00640143">
            <w:pPr>
              <w:tabs>
                <w:tab w:val="left" w:pos="0"/>
              </w:tabs>
              <w:jc w:val="both"/>
              <w:rPr>
                <w:rFonts w:ascii="Times New Roman" w:hAnsi="Times New Roman" w:cs="Times New Roman"/>
              </w:rPr>
            </w:pPr>
            <w:r>
              <w:rPr>
                <w:rFonts w:ascii="Times New Roman" w:hAnsi="Times New Roman" w:cs="Times New Roman"/>
              </w:rPr>
              <w:t>a1, b1 (8 hours)</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O</w:t>
            </w:r>
          </w:p>
        </w:tc>
        <w:tc>
          <w:tcPr>
            <w:tcW w:w="2364" w:type="dxa"/>
          </w:tcPr>
          <w:p w:rsidR="008B5B81" w:rsidRDefault="00CF0DA9" w:rsidP="008B5B81">
            <w:pPr>
              <w:ind w:right="734"/>
              <w:jc w:val="both"/>
              <w:rPr>
                <w:rFonts w:ascii="Times New Roman" w:hAnsi="Times New Roman" w:cs="Times New Roman"/>
              </w:rPr>
            </w:pPr>
            <w:r>
              <w:rPr>
                <w:rFonts w:ascii="Times New Roman" w:hAnsi="Times New Roman" w:cs="Times New Roman"/>
              </w:rPr>
              <w:t>Control of luggage and consignments</w:t>
            </w:r>
          </w:p>
        </w:tc>
        <w:tc>
          <w:tcPr>
            <w:tcW w:w="1928" w:type="dxa"/>
          </w:tcPr>
          <w:p w:rsidR="008B5B81" w:rsidRDefault="00CF0DA9" w:rsidP="00CF0DA9">
            <w:pPr>
              <w:ind w:right="156"/>
              <w:jc w:val="both"/>
              <w:rPr>
                <w:rFonts w:ascii="Times New Roman" w:hAnsi="Times New Roman" w:cs="Times New Roman"/>
              </w:rPr>
            </w:pPr>
            <w:r>
              <w:rPr>
                <w:rFonts w:ascii="Times New Roman" w:hAnsi="Times New Roman" w:cs="Times New Roman"/>
              </w:rPr>
              <w:t>a1, b1 (8 hours)</w:t>
            </w:r>
          </w:p>
        </w:tc>
        <w:tc>
          <w:tcPr>
            <w:tcW w:w="191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8B5B81" w:rsidP="008B5B81">
            <w:pPr>
              <w:ind w:right="734"/>
              <w:jc w:val="both"/>
              <w:rPr>
                <w:rFonts w:ascii="Times New Roman" w:hAnsi="Times New Roman" w:cs="Times New Roman"/>
              </w:rPr>
            </w:pPr>
            <w:r>
              <w:rPr>
                <w:rFonts w:ascii="Times New Roman" w:hAnsi="Times New Roman" w:cs="Times New Roman"/>
              </w:rPr>
              <w:t>P</w:t>
            </w:r>
          </w:p>
        </w:tc>
        <w:tc>
          <w:tcPr>
            <w:tcW w:w="2364" w:type="dxa"/>
          </w:tcPr>
          <w:p w:rsidR="008B5B81" w:rsidRDefault="009B7EBB" w:rsidP="009B7EBB">
            <w:pPr>
              <w:ind w:right="221"/>
              <w:rPr>
                <w:rFonts w:ascii="Times New Roman" w:hAnsi="Times New Roman" w:cs="Times New Roman"/>
              </w:rPr>
            </w:pPr>
            <w:r>
              <w:rPr>
                <w:rFonts w:ascii="Times New Roman" w:hAnsi="Times New Roman" w:cs="Times New Roman"/>
              </w:rPr>
              <w:t xml:space="preserve">Field density and moisture measurements (surface or cartography </w:t>
            </w:r>
            <w:r w:rsidR="00CF0DA9">
              <w:rPr>
                <w:rFonts w:ascii="Times New Roman" w:hAnsi="Times New Roman" w:cs="Times New Roman"/>
              </w:rPr>
              <w:t>boreholes</w:t>
            </w:r>
            <w:r>
              <w:rPr>
                <w:rFonts w:ascii="Times New Roman" w:hAnsi="Times New Roman" w:cs="Times New Roman"/>
              </w:rPr>
              <w:t>)</w:t>
            </w:r>
            <w:r w:rsidR="00CF0DA9">
              <w:rPr>
                <w:rFonts w:ascii="Times New Roman" w:hAnsi="Times New Roman" w:cs="Times New Roman"/>
              </w:rPr>
              <w:t>, portable XRF spectroscopy, use highly active sealed radiation sources</w:t>
            </w:r>
          </w:p>
        </w:tc>
        <w:tc>
          <w:tcPr>
            <w:tcW w:w="1928" w:type="dxa"/>
          </w:tcPr>
          <w:p w:rsidR="008B5B81" w:rsidRDefault="00CF0DA9" w:rsidP="00CF0DA9">
            <w:pPr>
              <w:ind w:right="298"/>
              <w:jc w:val="both"/>
              <w:rPr>
                <w:rFonts w:ascii="Times New Roman" w:hAnsi="Times New Roman" w:cs="Times New Roman"/>
              </w:rPr>
            </w:pPr>
            <w:r>
              <w:rPr>
                <w:rFonts w:ascii="Times New Roman" w:hAnsi="Times New Roman" w:cs="Times New Roman"/>
              </w:rPr>
              <w:t>a1, a2, b1, b2, p (20 hours)</w:t>
            </w:r>
          </w:p>
        </w:tc>
        <w:tc>
          <w:tcPr>
            <w:tcW w:w="191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640143" w:rsidP="008B5B81">
            <w:pPr>
              <w:ind w:right="734"/>
              <w:jc w:val="both"/>
              <w:rPr>
                <w:rFonts w:ascii="Times New Roman" w:hAnsi="Times New Roman" w:cs="Times New Roman"/>
              </w:rPr>
            </w:pPr>
            <w:r>
              <w:rPr>
                <w:rFonts w:ascii="Times New Roman" w:hAnsi="Times New Roman" w:cs="Times New Roman"/>
              </w:rPr>
              <w:t>R</w:t>
            </w:r>
          </w:p>
        </w:tc>
        <w:tc>
          <w:tcPr>
            <w:tcW w:w="2364" w:type="dxa"/>
          </w:tcPr>
          <w:p w:rsidR="008B5B81" w:rsidRDefault="009B7EBB" w:rsidP="00242A73">
            <w:pPr>
              <w:ind w:right="363"/>
              <w:jc w:val="both"/>
              <w:rPr>
                <w:rFonts w:ascii="Times New Roman" w:hAnsi="Times New Roman" w:cs="Times New Roman"/>
              </w:rPr>
            </w:pPr>
            <w:r>
              <w:rPr>
                <w:rFonts w:ascii="Times New Roman" w:hAnsi="Times New Roman" w:cs="Times New Roman"/>
              </w:rPr>
              <w:t>Use of open sources of radiation Class III</w:t>
            </w:r>
          </w:p>
        </w:tc>
        <w:tc>
          <w:tcPr>
            <w:tcW w:w="1928" w:type="dxa"/>
          </w:tcPr>
          <w:p w:rsidR="008B5B81" w:rsidRDefault="00CF0DA9" w:rsidP="00717724">
            <w:pPr>
              <w:ind w:right="215"/>
              <w:rPr>
                <w:rFonts w:ascii="Times New Roman" w:hAnsi="Times New Roman" w:cs="Times New Roman"/>
              </w:rPr>
            </w:pPr>
            <w:r>
              <w:rPr>
                <w:rFonts w:ascii="Times New Roman" w:hAnsi="Times New Roman" w:cs="Times New Roman"/>
              </w:rPr>
              <w:t>a1, a2, b1 (12 hours)</w:t>
            </w:r>
          </w:p>
        </w:tc>
        <w:tc>
          <w:tcPr>
            <w:tcW w:w="191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c>
          <w:tcPr>
            <w:tcW w:w="192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r>
      <w:tr w:rsidR="008B5B81" w:rsidTr="00242A73">
        <w:tc>
          <w:tcPr>
            <w:tcW w:w="1146" w:type="dxa"/>
          </w:tcPr>
          <w:p w:rsidR="008B5B81" w:rsidRDefault="00640143" w:rsidP="008B5B81">
            <w:pPr>
              <w:ind w:right="734"/>
              <w:jc w:val="both"/>
              <w:rPr>
                <w:rFonts w:ascii="Times New Roman" w:hAnsi="Times New Roman" w:cs="Times New Roman"/>
              </w:rPr>
            </w:pPr>
            <w:r>
              <w:rPr>
                <w:rFonts w:ascii="Times New Roman" w:hAnsi="Times New Roman" w:cs="Times New Roman"/>
              </w:rPr>
              <w:t>S</w:t>
            </w:r>
          </w:p>
        </w:tc>
        <w:tc>
          <w:tcPr>
            <w:tcW w:w="2364" w:type="dxa"/>
          </w:tcPr>
          <w:p w:rsidR="008B5B81" w:rsidRDefault="009B7EBB" w:rsidP="008B5B81">
            <w:pPr>
              <w:ind w:right="734"/>
              <w:jc w:val="both"/>
              <w:rPr>
                <w:rFonts w:ascii="Times New Roman" w:hAnsi="Times New Roman" w:cs="Times New Roman"/>
              </w:rPr>
            </w:pPr>
            <w:r>
              <w:rPr>
                <w:rFonts w:ascii="Times New Roman" w:hAnsi="Times New Roman" w:cs="Times New Roman"/>
              </w:rPr>
              <w:t>Other activities</w:t>
            </w:r>
          </w:p>
        </w:tc>
        <w:tc>
          <w:tcPr>
            <w:tcW w:w="1928" w:type="dxa"/>
          </w:tcPr>
          <w:p w:rsidR="008B5B81" w:rsidRDefault="00CF0DA9" w:rsidP="00CF0DA9">
            <w:pPr>
              <w:tabs>
                <w:tab w:val="left" w:pos="0"/>
              </w:tabs>
              <w:ind w:right="171"/>
              <w:rPr>
                <w:rFonts w:ascii="Times New Roman" w:hAnsi="Times New Roman" w:cs="Times New Roman"/>
              </w:rPr>
            </w:pPr>
            <w:r>
              <w:rPr>
                <w:rFonts w:ascii="Times New Roman" w:hAnsi="Times New Roman" w:cs="Times New Roman"/>
              </w:rPr>
              <w:t>Content and duration of the training, as determined in the radiation protection assessment, minimum a1, b1 (8 hours)</w:t>
            </w:r>
          </w:p>
        </w:tc>
        <w:tc>
          <w:tcPr>
            <w:tcW w:w="1919" w:type="dxa"/>
          </w:tcPr>
          <w:p w:rsidR="008B5B81" w:rsidRDefault="00640143" w:rsidP="00640143">
            <w:pPr>
              <w:jc w:val="both"/>
              <w:rPr>
                <w:rFonts w:ascii="Times New Roman" w:hAnsi="Times New Roman" w:cs="Times New Roman"/>
              </w:rPr>
            </w:pPr>
            <w:r>
              <w:rPr>
                <w:rFonts w:ascii="Times New Roman" w:hAnsi="Times New Roman" w:cs="Times New Roman"/>
              </w:rPr>
              <w:t>a1, b1 (8 hours)</w:t>
            </w:r>
          </w:p>
        </w:tc>
        <w:tc>
          <w:tcPr>
            <w:tcW w:w="1929" w:type="dxa"/>
          </w:tcPr>
          <w:p w:rsidR="008B5B81" w:rsidRDefault="00640143" w:rsidP="008B5B81">
            <w:pPr>
              <w:ind w:right="734"/>
              <w:jc w:val="both"/>
              <w:rPr>
                <w:rFonts w:ascii="Times New Roman" w:hAnsi="Times New Roman" w:cs="Times New Roman"/>
              </w:rPr>
            </w:pPr>
            <w:r>
              <w:rPr>
                <w:rFonts w:ascii="Times New Roman" w:hAnsi="Times New Roman" w:cs="Times New Roman"/>
              </w:rPr>
              <w:t>/</w:t>
            </w:r>
          </w:p>
        </w:tc>
      </w:tr>
      <w:tr w:rsidR="00640143" w:rsidTr="00242A73">
        <w:tc>
          <w:tcPr>
            <w:tcW w:w="1146" w:type="dxa"/>
          </w:tcPr>
          <w:p w:rsidR="00640143" w:rsidRDefault="00640143" w:rsidP="008B5B81">
            <w:pPr>
              <w:ind w:right="734"/>
              <w:jc w:val="both"/>
              <w:rPr>
                <w:rFonts w:ascii="Times New Roman" w:hAnsi="Times New Roman" w:cs="Times New Roman"/>
              </w:rPr>
            </w:pPr>
          </w:p>
        </w:tc>
        <w:tc>
          <w:tcPr>
            <w:tcW w:w="2364" w:type="dxa"/>
          </w:tcPr>
          <w:p w:rsidR="00640143" w:rsidRDefault="009B7EBB" w:rsidP="00242A73">
            <w:pPr>
              <w:ind w:right="221"/>
              <w:rPr>
                <w:rFonts w:ascii="Times New Roman" w:hAnsi="Times New Roman" w:cs="Times New Roman"/>
              </w:rPr>
            </w:pPr>
            <w:r>
              <w:rPr>
                <w:rFonts w:ascii="Times New Roman" w:hAnsi="Times New Roman" w:cs="Times New Roman"/>
              </w:rPr>
              <w:t>Additional training for responsible person if it is required in the radiation protection assessment</w:t>
            </w:r>
          </w:p>
        </w:tc>
        <w:tc>
          <w:tcPr>
            <w:tcW w:w="1928" w:type="dxa"/>
          </w:tcPr>
          <w:p w:rsidR="00640143" w:rsidRDefault="00640143" w:rsidP="008B5B81">
            <w:pPr>
              <w:ind w:right="734"/>
              <w:jc w:val="both"/>
              <w:rPr>
                <w:rFonts w:ascii="Times New Roman" w:hAnsi="Times New Roman" w:cs="Times New Roman"/>
              </w:rPr>
            </w:pPr>
            <w:r>
              <w:rPr>
                <w:rFonts w:ascii="Times New Roman" w:hAnsi="Times New Roman" w:cs="Times New Roman"/>
              </w:rPr>
              <w:t>o (2 hours)</w:t>
            </w:r>
          </w:p>
        </w:tc>
        <w:tc>
          <w:tcPr>
            <w:tcW w:w="1919" w:type="dxa"/>
          </w:tcPr>
          <w:p w:rsidR="00640143" w:rsidRDefault="00640143" w:rsidP="008B5B81">
            <w:pPr>
              <w:ind w:right="734"/>
              <w:jc w:val="both"/>
              <w:rPr>
                <w:rFonts w:ascii="Times New Roman" w:hAnsi="Times New Roman" w:cs="Times New Roman"/>
              </w:rPr>
            </w:pPr>
            <w:r>
              <w:rPr>
                <w:rFonts w:ascii="Times New Roman" w:hAnsi="Times New Roman" w:cs="Times New Roman"/>
              </w:rPr>
              <w:t>o (2 hours)</w:t>
            </w:r>
          </w:p>
        </w:tc>
        <w:tc>
          <w:tcPr>
            <w:tcW w:w="1929" w:type="dxa"/>
          </w:tcPr>
          <w:p w:rsidR="00640143" w:rsidRDefault="00640143" w:rsidP="008B5B81">
            <w:pPr>
              <w:ind w:right="734"/>
              <w:jc w:val="both"/>
              <w:rPr>
                <w:rFonts w:ascii="Times New Roman" w:hAnsi="Times New Roman" w:cs="Times New Roman"/>
              </w:rPr>
            </w:pPr>
          </w:p>
        </w:tc>
      </w:tr>
    </w:tbl>
    <w:p w:rsidR="0036118D" w:rsidRDefault="0036118D" w:rsidP="00932C86">
      <w:pPr>
        <w:ind w:left="142" w:right="734"/>
        <w:jc w:val="both"/>
        <w:rPr>
          <w:rFonts w:ascii="Times New Roman" w:hAnsi="Times New Roman" w:cs="Times New Roman"/>
        </w:rPr>
      </w:pPr>
    </w:p>
    <w:p w:rsidR="0036118D" w:rsidRDefault="0036118D" w:rsidP="00932C86">
      <w:pPr>
        <w:ind w:left="142" w:right="734"/>
        <w:jc w:val="both"/>
        <w:rPr>
          <w:rFonts w:ascii="Times New Roman" w:hAnsi="Times New Roman" w:cs="Times New Roman"/>
        </w:rPr>
      </w:pPr>
    </w:p>
    <w:p w:rsidR="00932C86" w:rsidRDefault="00640143" w:rsidP="00932C86">
      <w:pPr>
        <w:ind w:left="142" w:right="734"/>
        <w:jc w:val="both"/>
        <w:rPr>
          <w:rFonts w:ascii="Times New Roman" w:hAnsi="Times New Roman" w:cs="Times New Roman"/>
        </w:rPr>
      </w:pPr>
      <w:r w:rsidRPr="00640143">
        <w:rPr>
          <w:rFonts w:ascii="Times New Roman" w:hAnsi="Times New Roman" w:cs="Times New Roman"/>
        </w:rPr>
        <w:t>* Workers at landfills with mining or hydrometallurgical runoff resulting from the extraction of nuclear mineral resources shall be trained in accordance with the program from the part of radon exposure.</w:t>
      </w:r>
    </w:p>
    <w:p w:rsidR="00640143" w:rsidRDefault="00640143" w:rsidP="00932C86">
      <w:pPr>
        <w:ind w:left="142" w:right="734"/>
        <w:jc w:val="both"/>
        <w:rPr>
          <w:rFonts w:ascii="Times New Roman" w:hAnsi="Times New Roman" w:cs="Times New Roman"/>
        </w:rPr>
      </w:pPr>
    </w:p>
    <w:p w:rsidR="00932C86" w:rsidRDefault="00932C86" w:rsidP="00932C86">
      <w:pPr>
        <w:ind w:left="142" w:right="734"/>
        <w:jc w:val="both"/>
        <w:rPr>
          <w:rFonts w:ascii="Times New Roman" w:hAnsi="Times New Roman" w:cs="Times New Roman"/>
        </w:rPr>
      </w:pP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Contents:</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a1) the basis of radiation protection (basic physical phenomena related to radiation, radioactivity, braking </w:t>
      </w:r>
      <w:r w:rsidRPr="00932C86">
        <w:rPr>
          <w:rFonts w:ascii="Times New Roman" w:hAnsi="Times New Roman" w:cs="Times New Roman"/>
        </w:rPr>
        <w:lastRenderedPageBreak/>
        <w:t>radiation, biological effects of radiation, radiation detection and dosimetry, basic principles of radiation protection, general properties of radiation sources and devices according to activity, safety culture, legislation fields of radiation protection)</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a2) knowledge of radiation protection associated with the use of radioactive substances (specific content related to radioactive substances, radio-chemical properties of radioactive substances, contamination, protection of radiation sources)</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b1) the basis for the protection of exposed workers (radiation risks, basic principles of radiation protection, measures for the protection of exposed workers, </w:t>
      </w:r>
      <w:r w:rsidR="0036118D">
        <w:rPr>
          <w:rFonts w:ascii="Times New Roman" w:hAnsi="Times New Roman" w:cs="Times New Roman"/>
        </w:rPr>
        <w:t>controlled and supervised areas</w:t>
      </w:r>
      <w:r w:rsidRPr="00932C86">
        <w:rPr>
          <w:rFonts w:ascii="Times New Roman" w:hAnsi="Times New Roman" w:cs="Times New Roman"/>
        </w:rPr>
        <w:t>, obligations regarding the implementation of personal dosimetry, medical examinations and radiation protection training, parameters affecting the dose of workers)</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b2) specific knowledge of the protection of exposed workers related to the selected activity (characteristics of radiation sources, protective measures, administrative measures, rules of conduct in </w:t>
      </w:r>
      <w:r w:rsidR="0036118D">
        <w:rPr>
          <w:rFonts w:ascii="Times New Roman" w:hAnsi="Times New Roman" w:cs="Times New Roman"/>
        </w:rPr>
        <w:t>controlled and supervised areas</w:t>
      </w:r>
      <w:r w:rsidRPr="00932C86">
        <w:rPr>
          <w:rFonts w:ascii="Times New Roman" w:hAnsi="Times New Roman" w:cs="Times New Roman"/>
        </w:rPr>
        <w:t>, prevention of emergencies and action)</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c1) the basis of patient care (characteristics of radiological procedures, devices and systems for performing radiological </w:t>
      </w:r>
      <w:r w:rsidR="0036118D">
        <w:rPr>
          <w:rFonts w:ascii="Times New Roman" w:hAnsi="Times New Roman" w:cs="Times New Roman"/>
        </w:rPr>
        <w:t>procedures</w:t>
      </w:r>
      <w:r w:rsidRPr="00932C86">
        <w:rPr>
          <w:rFonts w:ascii="Times New Roman" w:hAnsi="Times New Roman" w:cs="Times New Roman"/>
        </w:rPr>
        <w:t xml:space="preserve"> in health, justification and optimization of radiological </w:t>
      </w:r>
      <w:r w:rsidR="0036118D">
        <w:rPr>
          <w:rFonts w:ascii="Times New Roman" w:hAnsi="Times New Roman" w:cs="Times New Roman"/>
        </w:rPr>
        <w:t>procedures</w:t>
      </w:r>
      <w:r w:rsidRPr="00932C86">
        <w:rPr>
          <w:rFonts w:ascii="Times New Roman" w:hAnsi="Times New Roman" w:cs="Times New Roman"/>
        </w:rPr>
        <w:t xml:space="preserve">, tasks performed by radiologists and doctors responsible for radiological </w:t>
      </w:r>
      <w:r w:rsidR="0036118D">
        <w:rPr>
          <w:rFonts w:ascii="Times New Roman" w:hAnsi="Times New Roman" w:cs="Times New Roman"/>
        </w:rPr>
        <w:t>procedures</w:t>
      </w:r>
      <w:r w:rsidRPr="00932C86">
        <w:rPr>
          <w:rFonts w:ascii="Times New Roman" w:hAnsi="Times New Roman" w:cs="Times New Roman"/>
        </w:rPr>
        <w:t>)</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c2) specific knowledge from the care of patients related to the chosen activity (basics of quality assurance, basics of good radiological practice, practical aspects of optimization, referral criteria, basics of technical quality check, basics of patient dosimetry, diagnostic reference levels or recommended therapeutic levels)</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p) practical exercises (practical exercises according to an individual activity e</w:t>
      </w:r>
      <w:r w:rsidR="0036118D">
        <w:rPr>
          <w:rFonts w:ascii="Times New Roman" w:hAnsi="Times New Roman" w:cs="Times New Roman"/>
        </w:rPr>
        <w:t>.</w:t>
      </w:r>
      <w:r w:rsidRPr="00932C86">
        <w:rPr>
          <w:rFonts w:ascii="Times New Roman" w:hAnsi="Times New Roman" w:cs="Times New Roman"/>
        </w:rPr>
        <w:t>g</w:t>
      </w:r>
      <w:r w:rsidR="0036118D">
        <w:rPr>
          <w:rFonts w:ascii="Times New Roman" w:hAnsi="Times New Roman" w:cs="Times New Roman"/>
        </w:rPr>
        <w:t>.</w:t>
      </w:r>
      <w:r w:rsidRPr="00932C86">
        <w:rPr>
          <w:rFonts w:ascii="Times New Roman" w:hAnsi="Times New Roman" w:cs="Times New Roman"/>
        </w:rPr>
        <w:t xml:space="preserve"> use of radiation meters, display of configuration of industrial radiography, work with blind sources of radiation, extraordinary events, protection, emergency response, storage of radiation sources, preparation for transport)</w:t>
      </w:r>
    </w:p>
    <w:p w:rsidR="00932C86" w:rsidRPr="00932C86" w:rsidRDefault="00932C86" w:rsidP="00932C86">
      <w:pPr>
        <w:ind w:left="142" w:right="734"/>
        <w:jc w:val="both"/>
        <w:rPr>
          <w:rFonts w:ascii="Times New Roman" w:hAnsi="Times New Roman" w:cs="Times New Roman"/>
        </w:rPr>
      </w:pPr>
      <w:r w:rsidRPr="00932C86">
        <w:rPr>
          <w:rFonts w:ascii="Times New Roman" w:hAnsi="Times New Roman" w:cs="Times New Roman"/>
        </w:rPr>
        <w:t xml:space="preserve"> </w:t>
      </w:r>
    </w:p>
    <w:p w:rsidR="00932C86" w:rsidRDefault="00932C86" w:rsidP="00932C86">
      <w:pPr>
        <w:ind w:left="142" w:right="734"/>
        <w:jc w:val="both"/>
        <w:rPr>
          <w:rFonts w:ascii="Times New Roman" w:hAnsi="Times New Roman" w:cs="Times New Roman"/>
        </w:rPr>
      </w:pPr>
      <w:r w:rsidRPr="00932C86">
        <w:rPr>
          <w:rFonts w:ascii="Times New Roman" w:hAnsi="Times New Roman" w:cs="Times New Roman"/>
        </w:rPr>
        <w:t>o) additional training for responsible persons (tasks of the responsible person, informing the employer and workers regarding radiation protection, necessary permissions in accordance with the applicable legislation, the powers of the state authorities and the procedures for obtaining licenses)</w:t>
      </w:r>
      <w:r w:rsidR="00EB689B">
        <w:rPr>
          <w:rFonts w:ascii="Times New Roman" w:hAnsi="Times New Roman" w:cs="Times New Roman"/>
        </w:rPr>
        <w:br w:type="page"/>
      </w:r>
    </w:p>
    <w:p w:rsidR="00475EEA" w:rsidRPr="00EB689B" w:rsidRDefault="00EB689B">
      <w:pPr>
        <w:pStyle w:val="Telobesedila"/>
        <w:spacing w:before="120" w:line="410" w:lineRule="auto"/>
        <w:ind w:left="118" w:right="3458"/>
        <w:rPr>
          <w:rFonts w:ascii="Times New Roman" w:hAnsi="Times New Roman" w:cs="Times New Roman"/>
          <w:b/>
        </w:rPr>
      </w:pPr>
      <w:r w:rsidRPr="00EB689B">
        <w:rPr>
          <w:rFonts w:ascii="Times New Roman" w:hAnsi="Times New Roman" w:cs="Times New Roman"/>
          <w:b/>
        </w:rPr>
        <w:lastRenderedPageBreak/>
        <w:t>ANNEX 2</w:t>
      </w:r>
      <w:r w:rsidRPr="00EB689B">
        <w:rPr>
          <w:rFonts w:ascii="Times New Roman" w:hAnsi="Times New Roman" w:cs="Times New Roman"/>
          <w:b/>
        </w:rPr>
        <w:br/>
      </w:r>
      <w:r w:rsidR="00A36EA1" w:rsidRPr="00EB689B">
        <w:rPr>
          <w:rFonts w:ascii="Times New Roman" w:hAnsi="Times New Roman" w:cs="Times New Roman"/>
          <w:b/>
        </w:rPr>
        <w:t xml:space="preserve">Information on </w:t>
      </w:r>
      <w:r w:rsidR="00B60077">
        <w:rPr>
          <w:rFonts w:ascii="Times New Roman" w:hAnsi="Times New Roman" w:cs="Times New Roman"/>
          <w:b/>
        </w:rPr>
        <w:t>passed</w:t>
      </w:r>
      <w:r w:rsidR="00A36EA1" w:rsidRPr="00EB689B">
        <w:rPr>
          <w:rFonts w:ascii="Times New Roman" w:hAnsi="Times New Roman" w:cs="Times New Roman"/>
          <w:b/>
        </w:rPr>
        <w:t xml:space="preserve"> exams</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xml:space="preserve">The information about passed exams is sent by the training provider in the table or in the text file where </w:t>
      </w:r>
      <w:r>
        <w:rPr>
          <w:rFonts w:ascii="Times New Roman" w:hAnsi="Times New Roman" w:cs="Times New Roman"/>
          <w:lang w:val="en-US"/>
        </w:rPr>
        <w:t>i</w:t>
      </w:r>
      <w:r w:rsidRPr="00B60077">
        <w:rPr>
          <w:rFonts w:ascii="Times New Roman" w:hAnsi="Times New Roman" w:cs="Times New Roman"/>
          <w:lang w:val="en-US"/>
        </w:rPr>
        <w:t>ndividual fields are separated by one of the standard punctuation and are followed by:</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Last name</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Name</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EMŠO</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Date of birth</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Place of birth</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Education</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An individual's identification key, composed of his data</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Date of data entry</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The date of the exam</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The date by which the exam is valid</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xml:space="preserve">- The content and scope of training set out in Annex 1 </w:t>
      </w:r>
      <w:r>
        <w:rPr>
          <w:rFonts w:ascii="Times New Roman" w:hAnsi="Times New Roman" w:cs="Times New Roman"/>
          <w:lang w:val="en-US"/>
        </w:rPr>
        <w:t>of these Rules</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The type of work for which the worker is qualified</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Training provider</w:t>
      </w:r>
    </w:p>
    <w:p w:rsidR="00B60077"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Remarks</w:t>
      </w:r>
    </w:p>
    <w:p w:rsidR="00475EEA" w:rsidRPr="00B60077" w:rsidRDefault="00B60077" w:rsidP="00B60077">
      <w:pPr>
        <w:pStyle w:val="Telobesedila"/>
        <w:ind w:left="142"/>
        <w:rPr>
          <w:rFonts w:ascii="Times New Roman" w:hAnsi="Times New Roman" w:cs="Times New Roman"/>
          <w:lang w:val="en-US"/>
        </w:rPr>
      </w:pPr>
      <w:r w:rsidRPr="00B60077">
        <w:rPr>
          <w:rFonts w:ascii="Times New Roman" w:hAnsi="Times New Roman" w:cs="Times New Roman"/>
          <w:lang w:val="en-US"/>
        </w:rPr>
        <w:t>- The organization that entered the data</w:t>
      </w: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p w:rsidR="00475EEA" w:rsidRPr="00E72828" w:rsidRDefault="00475EEA">
      <w:pPr>
        <w:pStyle w:val="Telobesedila"/>
        <w:rPr>
          <w:rFonts w:ascii="Times New Roman" w:hAnsi="Times New Roman" w:cs="Times New Roman"/>
        </w:rPr>
      </w:pPr>
    </w:p>
    <w:sectPr w:rsidR="00475EEA" w:rsidRPr="00E72828" w:rsidSect="00A870C4">
      <w:headerReference w:type="default" r:id="rId10"/>
      <w:footerReference w:type="default" r:id="rId11"/>
      <w:pgSz w:w="11910" w:h="16840"/>
      <w:pgMar w:top="1320" w:right="520" w:bottom="1418"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EBB" w:rsidRDefault="009B7EBB" w:rsidP="00FA5558">
      <w:r>
        <w:separator/>
      </w:r>
    </w:p>
  </w:endnote>
  <w:endnote w:type="continuationSeparator" w:id="0">
    <w:p w:rsidR="009B7EBB" w:rsidRDefault="009B7EBB" w:rsidP="00FA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561618"/>
      <w:docPartObj>
        <w:docPartGallery w:val="Page Numbers (Bottom of Page)"/>
        <w:docPartUnique/>
      </w:docPartObj>
    </w:sdtPr>
    <w:sdtEndPr>
      <w:rPr>
        <w:rFonts w:ascii="Times New Roman" w:hAnsi="Times New Roman" w:cs="Times New Roman"/>
      </w:rPr>
    </w:sdtEndPr>
    <w:sdtContent>
      <w:p w:rsidR="009B7EBB" w:rsidRPr="00901C32" w:rsidRDefault="009B7EBB">
        <w:pPr>
          <w:pStyle w:val="Noga"/>
          <w:jc w:val="center"/>
          <w:rPr>
            <w:rFonts w:ascii="Times New Roman" w:hAnsi="Times New Roman" w:cs="Times New Roman"/>
          </w:rPr>
        </w:pPr>
        <w:r w:rsidRPr="00901C32">
          <w:rPr>
            <w:rFonts w:ascii="Times New Roman" w:hAnsi="Times New Roman" w:cs="Times New Roman"/>
          </w:rPr>
          <w:fldChar w:fldCharType="begin"/>
        </w:r>
        <w:r w:rsidRPr="00901C32">
          <w:rPr>
            <w:rFonts w:ascii="Times New Roman" w:hAnsi="Times New Roman" w:cs="Times New Roman"/>
          </w:rPr>
          <w:instrText>PAGE   \* MERGEFORMAT</w:instrText>
        </w:r>
        <w:r w:rsidRPr="00901C32">
          <w:rPr>
            <w:rFonts w:ascii="Times New Roman" w:hAnsi="Times New Roman" w:cs="Times New Roman"/>
          </w:rPr>
          <w:fldChar w:fldCharType="separate"/>
        </w:r>
        <w:r w:rsidR="00717724" w:rsidRPr="00717724">
          <w:rPr>
            <w:rFonts w:ascii="Times New Roman" w:hAnsi="Times New Roman" w:cs="Times New Roman"/>
            <w:noProof/>
            <w:lang w:val="sl-SI"/>
          </w:rPr>
          <w:t>14</w:t>
        </w:r>
        <w:r w:rsidRPr="00901C32">
          <w:rPr>
            <w:rFonts w:ascii="Times New Roman" w:hAnsi="Times New Roman" w:cs="Times New Roman"/>
          </w:rPr>
          <w:fldChar w:fldCharType="end"/>
        </w:r>
      </w:p>
    </w:sdtContent>
  </w:sdt>
  <w:p w:rsidR="009B7EBB" w:rsidRDefault="009B7E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EBB" w:rsidRDefault="009B7EBB" w:rsidP="00FA5558">
      <w:r>
        <w:separator/>
      </w:r>
    </w:p>
  </w:footnote>
  <w:footnote w:type="continuationSeparator" w:id="0">
    <w:p w:rsidR="009B7EBB" w:rsidRDefault="009B7EBB" w:rsidP="00FA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EBB" w:rsidRPr="00FA5558" w:rsidRDefault="009B7EBB" w:rsidP="00FA5558">
    <w:pPr>
      <w:tabs>
        <w:tab w:val="center" w:pos="4703"/>
        <w:tab w:val="right" w:pos="9406"/>
      </w:tabs>
      <w:ind w:left="-426"/>
      <w:jc w:val="center"/>
      <w:rPr>
        <w:rFonts w:ascii="Times New Roman" w:eastAsia="Times New Roman" w:hAnsi="Times New Roman" w:cs="Times New Roman"/>
        <w:lang w:val="en-US"/>
      </w:rPr>
    </w:pPr>
    <w:r w:rsidRPr="00FA5558">
      <w:rPr>
        <w:rFonts w:ascii="Times New Roman" w:eastAsia="Times New Roman" w:hAnsi="Times New Roman" w:cs="Times New Roman"/>
        <w:lang w:val="en-US"/>
      </w:rPr>
      <w:t xml:space="preserve">Rules on </w:t>
    </w:r>
    <w:r>
      <w:rPr>
        <w:rFonts w:ascii="Times New Roman" w:eastAsia="Times New Roman" w:hAnsi="Times New Roman" w:cs="Times New Roman"/>
        <w:lang w:val="en-US"/>
      </w:rPr>
      <w:t xml:space="preserve">the obligations of the person carrying out a radiation practice and person possessing an </w:t>
    </w:r>
    <w:proofErr w:type="spellStart"/>
    <w:r>
      <w:rPr>
        <w:rFonts w:ascii="Times New Roman" w:eastAsia="Times New Roman" w:hAnsi="Times New Roman" w:cs="Times New Roman"/>
        <w:lang w:val="en-US"/>
      </w:rPr>
      <w:t>ionising</w:t>
    </w:r>
    <w:proofErr w:type="spellEnd"/>
    <w:r>
      <w:rPr>
        <w:rFonts w:ascii="Times New Roman" w:eastAsia="Times New Roman" w:hAnsi="Times New Roman" w:cs="Times New Roman"/>
        <w:lang w:val="en-US"/>
      </w:rPr>
      <w:t xml:space="preserve"> radiation source</w:t>
    </w:r>
    <w:r w:rsidRPr="00FA5558">
      <w:rPr>
        <w:rFonts w:ascii="Times New Roman" w:eastAsia="Times New Roman" w:hAnsi="Times New Roman" w:cs="Times New Roman"/>
        <w:lang w:val="en-US"/>
      </w:rPr>
      <w:t xml:space="preserve"> (unofficial translation)</w:t>
    </w:r>
  </w:p>
  <w:p w:rsidR="009B7EBB" w:rsidRPr="00FA5558" w:rsidRDefault="00905D58" w:rsidP="00FA5558">
    <w:pPr>
      <w:tabs>
        <w:tab w:val="center" w:pos="4703"/>
        <w:tab w:val="right" w:pos="9406"/>
      </w:tabs>
      <w:rPr>
        <w:rFonts w:ascii="Times New Roman" w:eastAsia="Times New Roman" w:hAnsi="Times New Roman" w:cs="Times New Roman"/>
        <w:lang w:val="en-US"/>
      </w:rPr>
    </w:pPr>
    <w:r>
      <w:rPr>
        <w:noProof/>
      </w:rPr>
      <mc:AlternateContent>
        <mc:Choice Requires="wps">
          <w:drawing>
            <wp:anchor distT="4294967294" distB="4294967294" distL="114300" distR="114300" simplePos="0" relativeHeight="251657728" behindDoc="1" locked="0" layoutInCell="1" allowOverlap="1">
              <wp:simplePos x="0" y="0"/>
              <wp:positionH relativeFrom="page">
                <wp:posOffset>914400</wp:posOffset>
              </wp:positionH>
              <wp:positionV relativeFrom="page">
                <wp:posOffset>828674</wp:posOffset>
              </wp:positionV>
              <wp:extent cx="5760720" cy="0"/>
              <wp:effectExtent l="0" t="0" r="0" b="0"/>
              <wp:wrapNone/>
              <wp:docPr id="1"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8DEC" id="Raven povezovalnik 12"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in,65.25pt" to="525.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ccQIAAA8FAAAOAAAAZHJzL2Uyb0RvYy54bWysVN1u2yAYvZ+0d0C+d/0TN3GsOlVjJ7vp&#10;tmjtHoAAjlExIKB2smnvPsBxum672KZZMubn4/Cd8x18c3vsGOiJ0lTwMkiu4gAQjgSm/FAGnx+3&#10;YR4AbSDHkAlOyuBEdHC7evvmZpAFSUUrGCYKWBCui0GWQWuMLKJIo5Z0UF8JSbhdbITqoLFDdYiw&#10;goNF71iUxvE8GoTCUglEtLaz9bgYrDx+0xBkPjaNJgawMrC5Gd8q3+5dG61uYHFQULYUndOA/5BF&#10;Bym3h16gamggeFb0F6iOIiW0aMwVEl0kmoYi4jlYNkn8E5uHFkriuVhxtLzIpP8fLPrQ7xSg2NYu&#10;ABx2tkSfYE84kKInX0QPGadPIEk9OXI099o4mrY30vtaJfmsXmzn4Tpb5mE2W8/CZZavw2SR5uvr&#10;9O5uvsm+ud2YoMK+QkFDezJpbWf+jMy57E6mRfSCEwCbokveFjLyeU1fn2k0SF14js4RvlvxnXIU&#10;0JE/yHuBnjTgomohPxCv9+NJWhFGwFdb3EBLq9Z+eC+wjYHPRnhdjo3qHKQtJzh6b50u3nJKITt5&#10;vZjHi9RaEE1rNt1po1TavCOiA65TBoxyV3ZYwN6yGJlNIW6aiy1lzFuXcTCUwTLJMr9BC0axW3Rh&#10;Wh32FVOjQrF/zjK9CnPINdTtGOeXxmuhxDPH/pSWQLw59w2kbOxbAoy7g37ni2W83OSbPAuzdL4J&#10;s7iuw7ttlYXzbbK4rmd1VdWJ90WSFS3FmHCX9mSLJPtrV8TR5RJe9IngK/TJGtP3xSKurqND9gKf&#10;dspp7uptb50PPv8h3LX+ceyjXv5jq+8AAAD//wMAUEsDBBQABgAIAAAAIQC+liZb3gAAAAwBAAAP&#10;AAAAZHJzL2Rvd25yZXYueG1sTI/NTsMwEITvSLyDtUjcqNPSP4U4FarCBXGAwANs4yW2iO0odpvQ&#10;p2crIcFtZ3c0+02xm1wnTjREG7yC+SwDQb4J2vpWwcf7090WREzoNXbBk4JvirArr68KzHUY/Rud&#10;6tQKDvExRwUmpT6XMjaGHMZZ6Mnz7TMMDhPLoZV6wJHDXScXWbaWDq3nDwZ72htqvuqjU1C/vozr&#10;5/N5rDa1xZiSNVW1V+r2Znp8AJFoSn9muOAzOpTMdAhHr6PoWC+X3CXxcJ+tQFwc2Wq+AHH4Xcmy&#10;kP9LlD8AAAD//wMAUEsBAi0AFAAGAAgAAAAhALaDOJL+AAAA4QEAABMAAAAAAAAAAAAAAAAAAAAA&#10;AFtDb250ZW50X1R5cGVzXS54bWxQSwECLQAUAAYACAAAACEAOP0h/9YAAACUAQAACwAAAAAAAAAA&#10;AAAAAAAvAQAAX3JlbHMvLnJlbHNQSwECLQAUAAYACAAAACEAW7zp3HECAAAPBQAADgAAAAAAAAAA&#10;AAAAAAAuAgAAZHJzL2Uyb0RvYy54bWxQSwECLQAUAAYACAAAACEAvpYmW94AAAAMAQAADwAAAAAA&#10;AAAAAAAAAADLBAAAZHJzL2Rvd25yZXYueG1sUEsFBgAAAAAEAAQA8wAAANYFAAAAAA==&#10;" strokeweight=".72pt">
              <w10:wrap anchorx="page" anchory="page"/>
            </v:line>
          </w:pict>
        </mc:Fallback>
      </mc:AlternateContent>
    </w:r>
  </w:p>
  <w:p w:rsidR="009B7EBB" w:rsidRPr="00FA5558" w:rsidRDefault="009B7EBB" w:rsidP="00FA5558">
    <w:pPr>
      <w:pStyle w:val="Glav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140"/>
    <w:multiLevelType w:val="hybridMultilevel"/>
    <w:tmpl w:val="04EAE246"/>
    <w:lvl w:ilvl="0" w:tplc="985203EC">
      <w:start w:val="13"/>
      <w:numFmt w:val="lowerLetter"/>
      <w:lvlText w:val="(%1)"/>
      <w:lvlJc w:val="left"/>
      <w:pPr>
        <w:ind w:left="475" w:hanging="357"/>
      </w:pPr>
      <w:rPr>
        <w:rFonts w:ascii="Arial" w:eastAsia="Arial" w:hAnsi="Arial" w:cs="Arial" w:hint="default"/>
        <w:w w:val="100"/>
        <w:sz w:val="20"/>
        <w:szCs w:val="20"/>
        <w:lang w:val="en-GB" w:eastAsia="en-GB" w:bidi="en-GB"/>
      </w:rPr>
    </w:lvl>
    <w:lvl w:ilvl="1" w:tplc="27CE83A0">
      <w:start w:val="1"/>
      <w:numFmt w:val="decimal"/>
      <w:lvlText w:val="(%2)"/>
      <w:lvlJc w:val="left"/>
      <w:pPr>
        <w:ind w:left="544" w:hanging="427"/>
      </w:pPr>
      <w:rPr>
        <w:rFonts w:ascii="Times New Roman" w:eastAsia="Arial" w:hAnsi="Times New Roman" w:cs="Times New Roman" w:hint="default"/>
        <w:w w:val="99"/>
        <w:sz w:val="22"/>
        <w:szCs w:val="22"/>
        <w:lang w:val="en-GB" w:eastAsia="en-GB" w:bidi="en-GB"/>
      </w:rPr>
    </w:lvl>
    <w:lvl w:ilvl="2" w:tplc="A10E3322">
      <w:numFmt w:val="bullet"/>
      <w:lvlText w:val="•"/>
      <w:lvlJc w:val="left"/>
      <w:pPr>
        <w:ind w:left="1600" w:hanging="427"/>
      </w:pPr>
      <w:rPr>
        <w:rFonts w:hint="default"/>
        <w:lang w:val="en-GB" w:eastAsia="en-GB" w:bidi="en-GB"/>
      </w:rPr>
    </w:lvl>
    <w:lvl w:ilvl="3" w:tplc="309EA98E">
      <w:numFmt w:val="bullet"/>
      <w:lvlText w:val="•"/>
      <w:lvlJc w:val="left"/>
      <w:pPr>
        <w:ind w:left="2661" w:hanging="427"/>
      </w:pPr>
      <w:rPr>
        <w:rFonts w:hint="default"/>
        <w:lang w:val="en-GB" w:eastAsia="en-GB" w:bidi="en-GB"/>
      </w:rPr>
    </w:lvl>
    <w:lvl w:ilvl="4" w:tplc="15860900">
      <w:numFmt w:val="bullet"/>
      <w:lvlText w:val="•"/>
      <w:lvlJc w:val="left"/>
      <w:pPr>
        <w:ind w:left="3722" w:hanging="427"/>
      </w:pPr>
      <w:rPr>
        <w:rFonts w:hint="default"/>
        <w:lang w:val="en-GB" w:eastAsia="en-GB" w:bidi="en-GB"/>
      </w:rPr>
    </w:lvl>
    <w:lvl w:ilvl="5" w:tplc="908020B0">
      <w:numFmt w:val="bullet"/>
      <w:lvlText w:val="•"/>
      <w:lvlJc w:val="left"/>
      <w:pPr>
        <w:ind w:left="4782" w:hanging="427"/>
      </w:pPr>
      <w:rPr>
        <w:rFonts w:hint="default"/>
        <w:lang w:val="en-GB" w:eastAsia="en-GB" w:bidi="en-GB"/>
      </w:rPr>
    </w:lvl>
    <w:lvl w:ilvl="6" w:tplc="73CE41D4">
      <w:numFmt w:val="bullet"/>
      <w:lvlText w:val="•"/>
      <w:lvlJc w:val="left"/>
      <w:pPr>
        <w:ind w:left="5843" w:hanging="427"/>
      </w:pPr>
      <w:rPr>
        <w:rFonts w:hint="default"/>
        <w:lang w:val="en-GB" w:eastAsia="en-GB" w:bidi="en-GB"/>
      </w:rPr>
    </w:lvl>
    <w:lvl w:ilvl="7" w:tplc="BCB04A50">
      <w:numFmt w:val="bullet"/>
      <w:lvlText w:val="•"/>
      <w:lvlJc w:val="left"/>
      <w:pPr>
        <w:ind w:left="6904" w:hanging="427"/>
      </w:pPr>
      <w:rPr>
        <w:rFonts w:hint="default"/>
        <w:lang w:val="en-GB" w:eastAsia="en-GB" w:bidi="en-GB"/>
      </w:rPr>
    </w:lvl>
    <w:lvl w:ilvl="8" w:tplc="3C24973E">
      <w:numFmt w:val="bullet"/>
      <w:lvlText w:val="•"/>
      <w:lvlJc w:val="left"/>
      <w:pPr>
        <w:ind w:left="7964" w:hanging="427"/>
      </w:pPr>
      <w:rPr>
        <w:rFonts w:hint="default"/>
        <w:lang w:val="en-GB" w:eastAsia="en-GB" w:bidi="en-GB"/>
      </w:rPr>
    </w:lvl>
  </w:abstractNum>
  <w:abstractNum w:abstractNumId="1" w15:restartNumberingAfterBreak="0">
    <w:nsid w:val="0C86158B"/>
    <w:multiLevelType w:val="hybridMultilevel"/>
    <w:tmpl w:val="0E80A390"/>
    <w:lvl w:ilvl="0" w:tplc="49EC5924">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6344888E">
      <w:numFmt w:val="bullet"/>
      <w:lvlText w:val=""/>
      <w:lvlJc w:val="left"/>
      <w:pPr>
        <w:ind w:left="838" w:hanging="360"/>
      </w:pPr>
      <w:rPr>
        <w:rFonts w:ascii="Symbol" w:eastAsia="Symbol" w:hAnsi="Symbol" w:cs="Symbol" w:hint="default"/>
        <w:w w:val="99"/>
        <w:sz w:val="22"/>
        <w:szCs w:val="22"/>
        <w:lang w:val="en-GB" w:eastAsia="en-GB" w:bidi="en-GB"/>
      </w:rPr>
    </w:lvl>
    <w:lvl w:ilvl="2" w:tplc="19E26F92">
      <w:numFmt w:val="bullet"/>
      <w:lvlText w:val="•"/>
      <w:lvlJc w:val="left"/>
      <w:pPr>
        <w:ind w:left="1867" w:hanging="360"/>
      </w:pPr>
      <w:rPr>
        <w:rFonts w:hint="default"/>
        <w:lang w:val="en-GB" w:eastAsia="en-GB" w:bidi="en-GB"/>
      </w:rPr>
    </w:lvl>
    <w:lvl w:ilvl="3" w:tplc="AF943AD6">
      <w:numFmt w:val="bullet"/>
      <w:lvlText w:val="•"/>
      <w:lvlJc w:val="left"/>
      <w:pPr>
        <w:ind w:left="2894" w:hanging="360"/>
      </w:pPr>
      <w:rPr>
        <w:rFonts w:hint="default"/>
        <w:lang w:val="en-GB" w:eastAsia="en-GB" w:bidi="en-GB"/>
      </w:rPr>
    </w:lvl>
    <w:lvl w:ilvl="4" w:tplc="7B6693B4">
      <w:numFmt w:val="bullet"/>
      <w:lvlText w:val="•"/>
      <w:lvlJc w:val="left"/>
      <w:pPr>
        <w:ind w:left="3922" w:hanging="360"/>
      </w:pPr>
      <w:rPr>
        <w:rFonts w:hint="default"/>
        <w:lang w:val="en-GB" w:eastAsia="en-GB" w:bidi="en-GB"/>
      </w:rPr>
    </w:lvl>
    <w:lvl w:ilvl="5" w:tplc="DDBAA394">
      <w:numFmt w:val="bullet"/>
      <w:lvlText w:val="•"/>
      <w:lvlJc w:val="left"/>
      <w:pPr>
        <w:ind w:left="4949" w:hanging="360"/>
      </w:pPr>
      <w:rPr>
        <w:rFonts w:hint="default"/>
        <w:lang w:val="en-GB" w:eastAsia="en-GB" w:bidi="en-GB"/>
      </w:rPr>
    </w:lvl>
    <w:lvl w:ilvl="6" w:tplc="E2C68958">
      <w:numFmt w:val="bullet"/>
      <w:lvlText w:val="•"/>
      <w:lvlJc w:val="left"/>
      <w:pPr>
        <w:ind w:left="5976" w:hanging="360"/>
      </w:pPr>
      <w:rPr>
        <w:rFonts w:hint="default"/>
        <w:lang w:val="en-GB" w:eastAsia="en-GB" w:bidi="en-GB"/>
      </w:rPr>
    </w:lvl>
    <w:lvl w:ilvl="7" w:tplc="946694E8">
      <w:numFmt w:val="bullet"/>
      <w:lvlText w:val="•"/>
      <w:lvlJc w:val="left"/>
      <w:pPr>
        <w:ind w:left="7004" w:hanging="360"/>
      </w:pPr>
      <w:rPr>
        <w:rFonts w:hint="default"/>
        <w:lang w:val="en-GB" w:eastAsia="en-GB" w:bidi="en-GB"/>
      </w:rPr>
    </w:lvl>
    <w:lvl w:ilvl="8" w:tplc="2A2AE994">
      <w:numFmt w:val="bullet"/>
      <w:lvlText w:val="•"/>
      <w:lvlJc w:val="left"/>
      <w:pPr>
        <w:ind w:left="8031" w:hanging="360"/>
      </w:pPr>
      <w:rPr>
        <w:rFonts w:hint="default"/>
        <w:lang w:val="en-GB" w:eastAsia="en-GB" w:bidi="en-GB"/>
      </w:rPr>
    </w:lvl>
  </w:abstractNum>
  <w:abstractNum w:abstractNumId="2" w15:restartNumberingAfterBreak="0">
    <w:nsid w:val="0D005F1C"/>
    <w:multiLevelType w:val="hybridMultilevel"/>
    <w:tmpl w:val="D64253EE"/>
    <w:lvl w:ilvl="0" w:tplc="617652D6">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9E3C07A0">
      <w:numFmt w:val="bullet"/>
      <w:lvlText w:val="•"/>
      <w:lvlJc w:val="left"/>
      <w:pPr>
        <w:ind w:left="1494" w:hanging="427"/>
      </w:pPr>
      <w:rPr>
        <w:rFonts w:hint="default"/>
        <w:lang w:val="en-GB" w:eastAsia="en-GB" w:bidi="en-GB"/>
      </w:rPr>
    </w:lvl>
    <w:lvl w:ilvl="2" w:tplc="E9EC9F1A">
      <w:numFmt w:val="bullet"/>
      <w:lvlText w:val="•"/>
      <w:lvlJc w:val="left"/>
      <w:pPr>
        <w:ind w:left="2449" w:hanging="427"/>
      </w:pPr>
      <w:rPr>
        <w:rFonts w:hint="default"/>
        <w:lang w:val="en-GB" w:eastAsia="en-GB" w:bidi="en-GB"/>
      </w:rPr>
    </w:lvl>
    <w:lvl w:ilvl="3" w:tplc="548E3F72">
      <w:numFmt w:val="bullet"/>
      <w:lvlText w:val="•"/>
      <w:lvlJc w:val="left"/>
      <w:pPr>
        <w:ind w:left="3403" w:hanging="427"/>
      </w:pPr>
      <w:rPr>
        <w:rFonts w:hint="default"/>
        <w:lang w:val="en-GB" w:eastAsia="en-GB" w:bidi="en-GB"/>
      </w:rPr>
    </w:lvl>
    <w:lvl w:ilvl="4" w:tplc="802820AC">
      <w:numFmt w:val="bullet"/>
      <w:lvlText w:val="•"/>
      <w:lvlJc w:val="left"/>
      <w:pPr>
        <w:ind w:left="4358" w:hanging="427"/>
      </w:pPr>
      <w:rPr>
        <w:rFonts w:hint="default"/>
        <w:lang w:val="en-GB" w:eastAsia="en-GB" w:bidi="en-GB"/>
      </w:rPr>
    </w:lvl>
    <w:lvl w:ilvl="5" w:tplc="B22CAEC8">
      <w:numFmt w:val="bullet"/>
      <w:lvlText w:val="•"/>
      <w:lvlJc w:val="left"/>
      <w:pPr>
        <w:ind w:left="5313" w:hanging="427"/>
      </w:pPr>
      <w:rPr>
        <w:rFonts w:hint="default"/>
        <w:lang w:val="en-GB" w:eastAsia="en-GB" w:bidi="en-GB"/>
      </w:rPr>
    </w:lvl>
    <w:lvl w:ilvl="6" w:tplc="AE325518">
      <w:numFmt w:val="bullet"/>
      <w:lvlText w:val="•"/>
      <w:lvlJc w:val="left"/>
      <w:pPr>
        <w:ind w:left="6267" w:hanging="427"/>
      </w:pPr>
      <w:rPr>
        <w:rFonts w:hint="default"/>
        <w:lang w:val="en-GB" w:eastAsia="en-GB" w:bidi="en-GB"/>
      </w:rPr>
    </w:lvl>
    <w:lvl w:ilvl="7" w:tplc="047EA4AA">
      <w:numFmt w:val="bullet"/>
      <w:lvlText w:val="•"/>
      <w:lvlJc w:val="left"/>
      <w:pPr>
        <w:ind w:left="7222" w:hanging="427"/>
      </w:pPr>
      <w:rPr>
        <w:rFonts w:hint="default"/>
        <w:lang w:val="en-GB" w:eastAsia="en-GB" w:bidi="en-GB"/>
      </w:rPr>
    </w:lvl>
    <w:lvl w:ilvl="8" w:tplc="7AEE9F2C">
      <w:numFmt w:val="bullet"/>
      <w:lvlText w:val="•"/>
      <w:lvlJc w:val="left"/>
      <w:pPr>
        <w:ind w:left="8177" w:hanging="427"/>
      </w:pPr>
      <w:rPr>
        <w:rFonts w:hint="default"/>
        <w:lang w:val="en-GB" w:eastAsia="en-GB" w:bidi="en-GB"/>
      </w:rPr>
    </w:lvl>
  </w:abstractNum>
  <w:abstractNum w:abstractNumId="3" w15:restartNumberingAfterBreak="0">
    <w:nsid w:val="0ED82BDE"/>
    <w:multiLevelType w:val="hybridMultilevel"/>
    <w:tmpl w:val="13EA6F52"/>
    <w:lvl w:ilvl="0" w:tplc="00CE1A78">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76FAD220">
      <w:numFmt w:val="bullet"/>
      <w:lvlText w:val="•"/>
      <w:lvlJc w:val="left"/>
      <w:pPr>
        <w:ind w:left="1494" w:hanging="427"/>
      </w:pPr>
      <w:rPr>
        <w:rFonts w:hint="default"/>
        <w:lang w:val="en-GB" w:eastAsia="en-GB" w:bidi="en-GB"/>
      </w:rPr>
    </w:lvl>
    <w:lvl w:ilvl="2" w:tplc="D4009172">
      <w:numFmt w:val="bullet"/>
      <w:lvlText w:val="•"/>
      <w:lvlJc w:val="left"/>
      <w:pPr>
        <w:ind w:left="2449" w:hanging="427"/>
      </w:pPr>
      <w:rPr>
        <w:rFonts w:hint="default"/>
        <w:lang w:val="en-GB" w:eastAsia="en-GB" w:bidi="en-GB"/>
      </w:rPr>
    </w:lvl>
    <w:lvl w:ilvl="3" w:tplc="5762D52A">
      <w:numFmt w:val="bullet"/>
      <w:lvlText w:val="•"/>
      <w:lvlJc w:val="left"/>
      <w:pPr>
        <w:ind w:left="3403" w:hanging="427"/>
      </w:pPr>
      <w:rPr>
        <w:rFonts w:hint="default"/>
        <w:lang w:val="en-GB" w:eastAsia="en-GB" w:bidi="en-GB"/>
      </w:rPr>
    </w:lvl>
    <w:lvl w:ilvl="4" w:tplc="6E7E4580">
      <w:numFmt w:val="bullet"/>
      <w:lvlText w:val="•"/>
      <w:lvlJc w:val="left"/>
      <w:pPr>
        <w:ind w:left="4358" w:hanging="427"/>
      </w:pPr>
      <w:rPr>
        <w:rFonts w:hint="default"/>
        <w:lang w:val="en-GB" w:eastAsia="en-GB" w:bidi="en-GB"/>
      </w:rPr>
    </w:lvl>
    <w:lvl w:ilvl="5" w:tplc="B3A07ACE">
      <w:numFmt w:val="bullet"/>
      <w:lvlText w:val="•"/>
      <w:lvlJc w:val="left"/>
      <w:pPr>
        <w:ind w:left="5313" w:hanging="427"/>
      </w:pPr>
      <w:rPr>
        <w:rFonts w:hint="default"/>
        <w:lang w:val="en-GB" w:eastAsia="en-GB" w:bidi="en-GB"/>
      </w:rPr>
    </w:lvl>
    <w:lvl w:ilvl="6" w:tplc="A39AC538">
      <w:numFmt w:val="bullet"/>
      <w:lvlText w:val="•"/>
      <w:lvlJc w:val="left"/>
      <w:pPr>
        <w:ind w:left="6267" w:hanging="427"/>
      </w:pPr>
      <w:rPr>
        <w:rFonts w:hint="default"/>
        <w:lang w:val="en-GB" w:eastAsia="en-GB" w:bidi="en-GB"/>
      </w:rPr>
    </w:lvl>
    <w:lvl w:ilvl="7" w:tplc="6CB28716">
      <w:numFmt w:val="bullet"/>
      <w:lvlText w:val="•"/>
      <w:lvlJc w:val="left"/>
      <w:pPr>
        <w:ind w:left="7222" w:hanging="427"/>
      </w:pPr>
      <w:rPr>
        <w:rFonts w:hint="default"/>
        <w:lang w:val="en-GB" w:eastAsia="en-GB" w:bidi="en-GB"/>
      </w:rPr>
    </w:lvl>
    <w:lvl w:ilvl="8" w:tplc="BD480E02">
      <w:numFmt w:val="bullet"/>
      <w:lvlText w:val="•"/>
      <w:lvlJc w:val="left"/>
      <w:pPr>
        <w:ind w:left="8177" w:hanging="427"/>
      </w:pPr>
      <w:rPr>
        <w:rFonts w:hint="default"/>
        <w:lang w:val="en-GB" w:eastAsia="en-GB" w:bidi="en-GB"/>
      </w:rPr>
    </w:lvl>
  </w:abstractNum>
  <w:abstractNum w:abstractNumId="4" w15:restartNumberingAfterBreak="0">
    <w:nsid w:val="186A4A6E"/>
    <w:multiLevelType w:val="hybridMultilevel"/>
    <w:tmpl w:val="77EE4032"/>
    <w:lvl w:ilvl="0" w:tplc="C49AFB0A">
      <w:numFmt w:val="bullet"/>
      <w:lvlText w:val=""/>
      <w:lvlJc w:val="left"/>
      <w:pPr>
        <w:ind w:left="502" w:hanging="360"/>
      </w:pPr>
      <w:rPr>
        <w:rFonts w:ascii="Symbol" w:eastAsia="Arial"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9353CF4"/>
    <w:multiLevelType w:val="hybridMultilevel"/>
    <w:tmpl w:val="982A1298"/>
    <w:lvl w:ilvl="0" w:tplc="A96AC2D4">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7CE625A4">
      <w:numFmt w:val="bullet"/>
      <w:lvlText w:val="•"/>
      <w:lvlJc w:val="left"/>
      <w:pPr>
        <w:ind w:left="1494" w:hanging="427"/>
      </w:pPr>
      <w:rPr>
        <w:rFonts w:hint="default"/>
        <w:lang w:val="en-GB" w:eastAsia="en-GB" w:bidi="en-GB"/>
      </w:rPr>
    </w:lvl>
    <w:lvl w:ilvl="2" w:tplc="477EFF0C">
      <w:numFmt w:val="bullet"/>
      <w:lvlText w:val="•"/>
      <w:lvlJc w:val="left"/>
      <w:pPr>
        <w:ind w:left="2449" w:hanging="427"/>
      </w:pPr>
      <w:rPr>
        <w:rFonts w:hint="default"/>
        <w:lang w:val="en-GB" w:eastAsia="en-GB" w:bidi="en-GB"/>
      </w:rPr>
    </w:lvl>
    <w:lvl w:ilvl="3" w:tplc="298C257C">
      <w:numFmt w:val="bullet"/>
      <w:lvlText w:val="•"/>
      <w:lvlJc w:val="left"/>
      <w:pPr>
        <w:ind w:left="3403" w:hanging="427"/>
      </w:pPr>
      <w:rPr>
        <w:rFonts w:hint="default"/>
        <w:lang w:val="en-GB" w:eastAsia="en-GB" w:bidi="en-GB"/>
      </w:rPr>
    </w:lvl>
    <w:lvl w:ilvl="4" w:tplc="87D0D4D6">
      <w:numFmt w:val="bullet"/>
      <w:lvlText w:val="•"/>
      <w:lvlJc w:val="left"/>
      <w:pPr>
        <w:ind w:left="4358" w:hanging="427"/>
      </w:pPr>
      <w:rPr>
        <w:rFonts w:hint="default"/>
        <w:lang w:val="en-GB" w:eastAsia="en-GB" w:bidi="en-GB"/>
      </w:rPr>
    </w:lvl>
    <w:lvl w:ilvl="5" w:tplc="C8DE7958">
      <w:numFmt w:val="bullet"/>
      <w:lvlText w:val="•"/>
      <w:lvlJc w:val="left"/>
      <w:pPr>
        <w:ind w:left="5313" w:hanging="427"/>
      </w:pPr>
      <w:rPr>
        <w:rFonts w:hint="default"/>
        <w:lang w:val="en-GB" w:eastAsia="en-GB" w:bidi="en-GB"/>
      </w:rPr>
    </w:lvl>
    <w:lvl w:ilvl="6" w:tplc="A2EE3290">
      <w:numFmt w:val="bullet"/>
      <w:lvlText w:val="•"/>
      <w:lvlJc w:val="left"/>
      <w:pPr>
        <w:ind w:left="6267" w:hanging="427"/>
      </w:pPr>
      <w:rPr>
        <w:rFonts w:hint="default"/>
        <w:lang w:val="en-GB" w:eastAsia="en-GB" w:bidi="en-GB"/>
      </w:rPr>
    </w:lvl>
    <w:lvl w:ilvl="7" w:tplc="0DFE4C0A">
      <w:numFmt w:val="bullet"/>
      <w:lvlText w:val="•"/>
      <w:lvlJc w:val="left"/>
      <w:pPr>
        <w:ind w:left="7222" w:hanging="427"/>
      </w:pPr>
      <w:rPr>
        <w:rFonts w:hint="default"/>
        <w:lang w:val="en-GB" w:eastAsia="en-GB" w:bidi="en-GB"/>
      </w:rPr>
    </w:lvl>
    <w:lvl w:ilvl="8" w:tplc="934AFC8E">
      <w:numFmt w:val="bullet"/>
      <w:lvlText w:val="•"/>
      <w:lvlJc w:val="left"/>
      <w:pPr>
        <w:ind w:left="8177" w:hanging="427"/>
      </w:pPr>
      <w:rPr>
        <w:rFonts w:hint="default"/>
        <w:lang w:val="en-GB" w:eastAsia="en-GB" w:bidi="en-GB"/>
      </w:rPr>
    </w:lvl>
  </w:abstractNum>
  <w:abstractNum w:abstractNumId="6" w15:restartNumberingAfterBreak="0">
    <w:nsid w:val="1A3B6F27"/>
    <w:multiLevelType w:val="hybridMultilevel"/>
    <w:tmpl w:val="7BB8A6DA"/>
    <w:lvl w:ilvl="0" w:tplc="7C8699E2">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AD540210">
      <w:numFmt w:val="bullet"/>
      <w:lvlText w:val="•"/>
      <w:lvlJc w:val="left"/>
      <w:pPr>
        <w:ind w:left="1494" w:hanging="427"/>
      </w:pPr>
      <w:rPr>
        <w:rFonts w:hint="default"/>
        <w:lang w:val="en-GB" w:eastAsia="en-GB" w:bidi="en-GB"/>
      </w:rPr>
    </w:lvl>
    <w:lvl w:ilvl="2" w:tplc="A1944724">
      <w:numFmt w:val="bullet"/>
      <w:lvlText w:val="•"/>
      <w:lvlJc w:val="left"/>
      <w:pPr>
        <w:ind w:left="2449" w:hanging="427"/>
      </w:pPr>
      <w:rPr>
        <w:rFonts w:hint="default"/>
        <w:lang w:val="en-GB" w:eastAsia="en-GB" w:bidi="en-GB"/>
      </w:rPr>
    </w:lvl>
    <w:lvl w:ilvl="3" w:tplc="7D00ECEE">
      <w:numFmt w:val="bullet"/>
      <w:lvlText w:val="•"/>
      <w:lvlJc w:val="left"/>
      <w:pPr>
        <w:ind w:left="3403" w:hanging="427"/>
      </w:pPr>
      <w:rPr>
        <w:rFonts w:hint="default"/>
        <w:lang w:val="en-GB" w:eastAsia="en-GB" w:bidi="en-GB"/>
      </w:rPr>
    </w:lvl>
    <w:lvl w:ilvl="4" w:tplc="F14EDA52">
      <w:numFmt w:val="bullet"/>
      <w:lvlText w:val="•"/>
      <w:lvlJc w:val="left"/>
      <w:pPr>
        <w:ind w:left="4358" w:hanging="427"/>
      </w:pPr>
      <w:rPr>
        <w:rFonts w:hint="default"/>
        <w:lang w:val="en-GB" w:eastAsia="en-GB" w:bidi="en-GB"/>
      </w:rPr>
    </w:lvl>
    <w:lvl w:ilvl="5" w:tplc="02A85010">
      <w:numFmt w:val="bullet"/>
      <w:lvlText w:val="•"/>
      <w:lvlJc w:val="left"/>
      <w:pPr>
        <w:ind w:left="5313" w:hanging="427"/>
      </w:pPr>
      <w:rPr>
        <w:rFonts w:hint="default"/>
        <w:lang w:val="en-GB" w:eastAsia="en-GB" w:bidi="en-GB"/>
      </w:rPr>
    </w:lvl>
    <w:lvl w:ilvl="6" w:tplc="0270D7B2">
      <w:numFmt w:val="bullet"/>
      <w:lvlText w:val="•"/>
      <w:lvlJc w:val="left"/>
      <w:pPr>
        <w:ind w:left="6267" w:hanging="427"/>
      </w:pPr>
      <w:rPr>
        <w:rFonts w:hint="default"/>
        <w:lang w:val="en-GB" w:eastAsia="en-GB" w:bidi="en-GB"/>
      </w:rPr>
    </w:lvl>
    <w:lvl w:ilvl="7" w:tplc="7F5C8050">
      <w:numFmt w:val="bullet"/>
      <w:lvlText w:val="•"/>
      <w:lvlJc w:val="left"/>
      <w:pPr>
        <w:ind w:left="7222" w:hanging="427"/>
      </w:pPr>
      <w:rPr>
        <w:rFonts w:hint="default"/>
        <w:lang w:val="en-GB" w:eastAsia="en-GB" w:bidi="en-GB"/>
      </w:rPr>
    </w:lvl>
    <w:lvl w:ilvl="8" w:tplc="E6F87DEE">
      <w:numFmt w:val="bullet"/>
      <w:lvlText w:val="•"/>
      <w:lvlJc w:val="left"/>
      <w:pPr>
        <w:ind w:left="8177" w:hanging="427"/>
      </w:pPr>
      <w:rPr>
        <w:rFonts w:hint="default"/>
        <w:lang w:val="en-GB" w:eastAsia="en-GB" w:bidi="en-GB"/>
      </w:rPr>
    </w:lvl>
  </w:abstractNum>
  <w:abstractNum w:abstractNumId="7" w15:restartNumberingAfterBreak="0">
    <w:nsid w:val="1F3B4D5D"/>
    <w:multiLevelType w:val="hybridMultilevel"/>
    <w:tmpl w:val="FFE48EA8"/>
    <w:lvl w:ilvl="0" w:tplc="61AC6A7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918E772A">
      <w:numFmt w:val="bullet"/>
      <w:lvlText w:val=""/>
      <w:lvlJc w:val="left"/>
      <w:pPr>
        <w:ind w:left="838" w:hanging="360"/>
      </w:pPr>
      <w:rPr>
        <w:rFonts w:ascii="Symbol" w:eastAsia="Symbol" w:hAnsi="Symbol" w:cs="Symbol" w:hint="default"/>
        <w:w w:val="99"/>
        <w:sz w:val="22"/>
        <w:szCs w:val="22"/>
        <w:lang w:val="en-GB" w:eastAsia="en-GB" w:bidi="en-GB"/>
      </w:rPr>
    </w:lvl>
    <w:lvl w:ilvl="2" w:tplc="1E5023FE">
      <w:numFmt w:val="bullet"/>
      <w:lvlText w:val="•"/>
      <w:lvlJc w:val="left"/>
      <w:pPr>
        <w:ind w:left="1867" w:hanging="360"/>
      </w:pPr>
      <w:rPr>
        <w:rFonts w:hint="default"/>
        <w:lang w:val="en-GB" w:eastAsia="en-GB" w:bidi="en-GB"/>
      </w:rPr>
    </w:lvl>
    <w:lvl w:ilvl="3" w:tplc="4766946C">
      <w:numFmt w:val="bullet"/>
      <w:lvlText w:val="•"/>
      <w:lvlJc w:val="left"/>
      <w:pPr>
        <w:ind w:left="2894" w:hanging="360"/>
      </w:pPr>
      <w:rPr>
        <w:rFonts w:hint="default"/>
        <w:lang w:val="en-GB" w:eastAsia="en-GB" w:bidi="en-GB"/>
      </w:rPr>
    </w:lvl>
    <w:lvl w:ilvl="4" w:tplc="76F035EA">
      <w:numFmt w:val="bullet"/>
      <w:lvlText w:val="•"/>
      <w:lvlJc w:val="left"/>
      <w:pPr>
        <w:ind w:left="3922" w:hanging="360"/>
      </w:pPr>
      <w:rPr>
        <w:rFonts w:hint="default"/>
        <w:lang w:val="en-GB" w:eastAsia="en-GB" w:bidi="en-GB"/>
      </w:rPr>
    </w:lvl>
    <w:lvl w:ilvl="5" w:tplc="D2524976">
      <w:numFmt w:val="bullet"/>
      <w:lvlText w:val="•"/>
      <w:lvlJc w:val="left"/>
      <w:pPr>
        <w:ind w:left="4949" w:hanging="360"/>
      </w:pPr>
      <w:rPr>
        <w:rFonts w:hint="default"/>
        <w:lang w:val="en-GB" w:eastAsia="en-GB" w:bidi="en-GB"/>
      </w:rPr>
    </w:lvl>
    <w:lvl w:ilvl="6" w:tplc="AE22C1F8">
      <w:numFmt w:val="bullet"/>
      <w:lvlText w:val="•"/>
      <w:lvlJc w:val="left"/>
      <w:pPr>
        <w:ind w:left="5976" w:hanging="360"/>
      </w:pPr>
      <w:rPr>
        <w:rFonts w:hint="default"/>
        <w:lang w:val="en-GB" w:eastAsia="en-GB" w:bidi="en-GB"/>
      </w:rPr>
    </w:lvl>
    <w:lvl w:ilvl="7" w:tplc="CD5857B8">
      <w:numFmt w:val="bullet"/>
      <w:lvlText w:val="•"/>
      <w:lvlJc w:val="left"/>
      <w:pPr>
        <w:ind w:left="7004" w:hanging="360"/>
      </w:pPr>
      <w:rPr>
        <w:rFonts w:hint="default"/>
        <w:lang w:val="en-GB" w:eastAsia="en-GB" w:bidi="en-GB"/>
      </w:rPr>
    </w:lvl>
    <w:lvl w:ilvl="8" w:tplc="A0623BFC">
      <w:numFmt w:val="bullet"/>
      <w:lvlText w:val="•"/>
      <w:lvlJc w:val="left"/>
      <w:pPr>
        <w:ind w:left="8031" w:hanging="360"/>
      </w:pPr>
      <w:rPr>
        <w:rFonts w:hint="default"/>
        <w:lang w:val="en-GB" w:eastAsia="en-GB" w:bidi="en-GB"/>
      </w:rPr>
    </w:lvl>
  </w:abstractNum>
  <w:abstractNum w:abstractNumId="8" w15:restartNumberingAfterBreak="0">
    <w:nsid w:val="29056C19"/>
    <w:multiLevelType w:val="hybridMultilevel"/>
    <w:tmpl w:val="E3027BB2"/>
    <w:lvl w:ilvl="0" w:tplc="19DC752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9" w15:restartNumberingAfterBreak="0">
    <w:nsid w:val="2D38794B"/>
    <w:multiLevelType w:val="hybridMultilevel"/>
    <w:tmpl w:val="05DC089A"/>
    <w:lvl w:ilvl="0" w:tplc="9C4CAD2C">
      <w:start w:val="3"/>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31606D52"/>
    <w:multiLevelType w:val="hybridMultilevel"/>
    <w:tmpl w:val="8422B058"/>
    <w:lvl w:ilvl="0" w:tplc="97CC0308">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84649460">
      <w:numFmt w:val="bullet"/>
      <w:lvlText w:val="•"/>
      <w:lvlJc w:val="left"/>
      <w:pPr>
        <w:ind w:left="1494" w:hanging="427"/>
      </w:pPr>
      <w:rPr>
        <w:rFonts w:hint="default"/>
        <w:lang w:val="en-GB" w:eastAsia="en-GB" w:bidi="en-GB"/>
      </w:rPr>
    </w:lvl>
    <w:lvl w:ilvl="2" w:tplc="D39C81D2">
      <w:numFmt w:val="bullet"/>
      <w:lvlText w:val="•"/>
      <w:lvlJc w:val="left"/>
      <w:pPr>
        <w:ind w:left="2449" w:hanging="427"/>
      </w:pPr>
      <w:rPr>
        <w:rFonts w:hint="default"/>
        <w:lang w:val="en-GB" w:eastAsia="en-GB" w:bidi="en-GB"/>
      </w:rPr>
    </w:lvl>
    <w:lvl w:ilvl="3" w:tplc="CC126D40">
      <w:numFmt w:val="bullet"/>
      <w:lvlText w:val="•"/>
      <w:lvlJc w:val="left"/>
      <w:pPr>
        <w:ind w:left="3403" w:hanging="427"/>
      </w:pPr>
      <w:rPr>
        <w:rFonts w:hint="default"/>
        <w:lang w:val="en-GB" w:eastAsia="en-GB" w:bidi="en-GB"/>
      </w:rPr>
    </w:lvl>
    <w:lvl w:ilvl="4" w:tplc="8C46E0A6">
      <w:numFmt w:val="bullet"/>
      <w:lvlText w:val="•"/>
      <w:lvlJc w:val="left"/>
      <w:pPr>
        <w:ind w:left="4358" w:hanging="427"/>
      </w:pPr>
      <w:rPr>
        <w:rFonts w:hint="default"/>
        <w:lang w:val="en-GB" w:eastAsia="en-GB" w:bidi="en-GB"/>
      </w:rPr>
    </w:lvl>
    <w:lvl w:ilvl="5" w:tplc="DAA6B970">
      <w:numFmt w:val="bullet"/>
      <w:lvlText w:val="•"/>
      <w:lvlJc w:val="left"/>
      <w:pPr>
        <w:ind w:left="5313" w:hanging="427"/>
      </w:pPr>
      <w:rPr>
        <w:rFonts w:hint="default"/>
        <w:lang w:val="en-GB" w:eastAsia="en-GB" w:bidi="en-GB"/>
      </w:rPr>
    </w:lvl>
    <w:lvl w:ilvl="6" w:tplc="86388678">
      <w:numFmt w:val="bullet"/>
      <w:lvlText w:val="•"/>
      <w:lvlJc w:val="left"/>
      <w:pPr>
        <w:ind w:left="6267" w:hanging="427"/>
      </w:pPr>
      <w:rPr>
        <w:rFonts w:hint="default"/>
        <w:lang w:val="en-GB" w:eastAsia="en-GB" w:bidi="en-GB"/>
      </w:rPr>
    </w:lvl>
    <w:lvl w:ilvl="7" w:tplc="5212119E">
      <w:numFmt w:val="bullet"/>
      <w:lvlText w:val="•"/>
      <w:lvlJc w:val="left"/>
      <w:pPr>
        <w:ind w:left="7222" w:hanging="427"/>
      </w:pPr>
      <w:rPr>
        <w:rFonts w:hint="default"/>
        <w:lang w:val="en-GB" w:eastAsia="en-GB" w:bidi="en-GB"/>
      </w:rPr>
    </w:lvl>
    <w:lvl w:ilvl="8" w:tplc="55EA61BE">
      <w:numFmt w:val="bullet"/>
      <w:lvlText w:val="•"/>
      <w:lvlJc w:val="left"/>
      <w:pPr>
        <w:ind w:left="8177" w:hanging="427"/>
      </w:pPr>
      <w:rPr>
        <w:rFonts w:hint="default"/>
        <w:lang w:val="en-GB" w:eastAsia="en-GB" w:bidi="en-GB"/>
      </w:rPr>
    </w:lvl>
  </w:abstractNum>
  <w:abstractNum w:abstractNumId="11" w15:restartNumberingAfterBreak="0">
    <w:nsid w:val="38303EF5"/>
    <w:multiLevelType w:val="hybridMultilevel"/>
    <w:tmpl w:val="6958DE00"/>
    <w:lvl w:ilvl="0" w:tplc="4394E87E">
      <w:start w:val="1"/>
      <w:numFmt w:val="upperRoman"/>
      <w:lvlText w:val="%1."/>
      <w:lvlJc w:val="left"/>
      <w:pPr>
        <w:ind w:left="911" w:hanging="201"/>
        <w:jc w:val="right"/>
      </w:pPr>
      <w:rPr>
        <w:rFonts w:ascii="Times New Roman" w:eastAsia="Arial" w:hAnsi="Times New Roman" w:cs="Times New Roman" w:hint="default"/>
        <w:b/>
        <w:bCs/>
        <w:spacing w:val="-1"/>
        <w:w w:val="99"/>
        <w:sz w:val="22"/>
        <w:szCs w:val="24"/>
        <w:lang w:val="en-GB" w:eastAsia="en-GB" w:bidi="en-GB"/>
      </w:rPr>
    </w:lvl>
    <w:lvl w:ilvl="1" w:tplc="3842A92C">
      <w:numFmt w:val="bullet"/>
      <w:lvlText w:val="•"/>
      <w:lvlJc w:val="left"/>
      <w:pPr>
        <w:ind w:left="4608" w:hanging="201"/>
      </w:pPr>
      <w:rPr>
        <w:rFonts w:hint="default"/>
        <w:lang w:val="en-GB" w:eastAsia="en-GB" w:bidi="en-GB"/>
      </w:rPr>
    </w:lvl>
    <w:lvl w:ilvl="2" w:tplc="6EC01C2C">
      <w:numFmt w:val="bullet"/>
      <w:lvlText w:val="•"/>
      <w:lvlJc w:val="left"/>
      <w:pPr>
        <w:ind w:left="5217" w:hanging="201"/>
      </w:pPr>
      <w:rPr>
        <w:rFonts w:hint="default"/>
        <w:lang w:val="en-GB" w:eastAsia="en-GB" w:bidi="en-GB"/>
      </w:rPr>
    </w:lvl>
    <w:lvl w:ilvl="3" w:tplc="3C06417E">
      <w:numFmt w:val="bullet"/>
      <w:lvlText w:val="•"/>
      <w:lvlJc w:val="left"/>
      <w:pPr>
        <w:ind w:left="5825" w:hanging="201"/>
      </w:pPr>
      <w:rPr>
        <w:rFonts w:hint="default"/>
        <w:lang w:val="en-GB" w:eastAsia="en-GB" w:bidi="en-GB"/>
      </w:rPr>
    </w:lvl>
    <w:lvl w:ilvl="4" w:tplc="E168D356">
      <w:numFmt w:val="bullet"/>
      <w:lvlText w:val="•"/>
      <w:lvlJc w:val="left"/>
      <w:pPr>
        <w:ind w:left="6434" w:hanging="201"/>
      </w:pPr>
      <w:rPr>
        <w:rFonts w:hint="default"/>
        <w:lang w:val="en-GB" w:eastAsia="en-GB" w:bidi="en-GB"/>
      </w:rPr>
    </w:lvl>
    <w:lvl w:ilvl="5" w:tplc="04989EC4">
      <w:numFmt w:val="bullet"/>
      <w:lvlText w:val="•"/>
      <w:lvlJc w:val="left"/>
      <w:pPr>
        <w:ind w:left="7043" w:hanging="201"/>
      </w:pPr>
      <w:rPr>
        <w:rFonts w:hint="default"/>
        <w:lang w:val="en-GB" w:eastAsia="en-GB" w:bidi="en-GB"/>
      </w:rPr>
    </w:lvl>
    <w:lvl w:ilvl="6" w:tplc="4B80F59C">
      <w:numFmt w:val="bullet"/>
      <w:lvlText w:val="•"/>
      <w:lvlJc w:val="left"/>
      <w:pPr>
        <w:ind w:left="7651" w:hanging="201"/>
      </w:pPr>
      <w:rPr>
        <w:rFonts w:hint="default"/>
        <w:lang w:val="en-GB" w:eastAsia="en-GB" w:bidi="en-GB"/>
      </w:rPr>
    </w:lvl>
    <w:lvl w:ilvl="7" w:tplc="E5B4ED68">
      <w:numFmt w:val="bullet"/>
      <w:lvlText w:val="•"/>
      <w:lvlJc w:val="left"/>
      <w:pPr>
        <w:ind w:left="8260" w:hanging="201"/>
      </w:pPr>
      <w:rPr>
        <w:rFonts w:hint="default"/>
        <w:lang w:val="en-GB" w:eastAsia="en-GB" w:bidi="en-GB"/>
      </w:rPr>
    </w:lvl>
    <w:lvl w:ilvl="8" w:tplc="32B81FCC">
      <w:numFmt w:val="bullet"/>
      <w:lvlText w:val="•"/>
      <w:lvlJc w:val="left"/>
      <w:pPr>
        <w:ind w:left="8869" w:hanging="201"/>
      </w:pPr>
      <w:rPr>
        <w:rFonts w:hint="default"/>
        <w:lang w:val="en-GB" w:eastAsia="en-GB" w:bidi="en-GB"/>
      </w:rPr>
    </w:lvl>
  </w:abstractNum>
  <w:abstractNum w:abstractNumId="12" w15:restartNumberingAfterBreak="0">
    <w:nsid w:val="44E72416"/>
    <w:multiLevelType w:val="hybridMultilevel"/>
    <w:tmpl w:val="EC60C73E"/>
    <w:lvl w:ilvl="0" w:tplc="9620AD7C">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0424000F">
      <w:start w:val="1"/>
      <w:numFmt w:val="decimal"/>
      <w:lvlText w:val="%2."/>
      <w:lvlJc w:val="left"/>
      <w:pPr>
        <w:ind w:left="969" w:hanging="284"/>
      </w:pPr>
      <w:rPr>
        <w:rFonts w:hint="default"/>
        <w:w w:val="99"/>
        <w:sz w:val="22"/>
        <w:szCs w:val="22"/>
        <w:lang w:val="en-GB" w:eastAsia="en-GB" w:bidi="en-GB"/>
      </w:rPr>
    </w:lvl>
    <w:lvl w:ilvl="2" w:tplc="8DF0B198">
      <w:numFmt w:val="bullet"/>
      <w:lvlText w:val="•"/>
      <w:lvlJc w:val="left"/>
      <w:pPr>
        <w:ind w:left="1974" w:hanging="284"/>
      </w:pPr>
      <w:rPr>
        <w:rFonts w:hint="default"/>
        <w:lang w:val="en-GB" w:eastAsia="en-GB" w:bidi="en-GB"/>
      </w:rPr>
    </w:lvl>
    <w:lvl w:ilvl="3" w:tplc="8668BE54">
      <w:numFmt w:val="bullet"/>
      <w:lvlText w:val="•"/>
      <w:lvlJc w:val="left"/>
      <w:pPr>
        <w:ind w:left="2988" w:hanging="284"/>
      </w:pPr>
      <w:rPr>
        <w:rFonts w:hint="default"/>
        <w:lang w:val="en-GB" w:eastAsia="en-GB" w:bidi="en-GB"/>
      </w:rPr>
    </w:lvl>
    <w:lvl w:ilvl="4" w:tplc="4AEA5FB6">
      <w:numFmt w:val="bullet"/>
      <w:lvlText w:val="•"/>
      <w:lvlJc w:val="left"/>
      <w:pPr>
        <w:ind w:left="4002" w:hanging="284"/>
      </w:pPr>
      <w:rPr>
        <w:rFonts w:hint="default"/>
        <w:lang w:val="en-GB" w:eastAsia="en-GB" w:bidi="en-GB"/>
      </w:rPr>
    </w:lvl>
    <w:lvl w:ilvl="5" w:tplc="1CA68CC8">
      <w:numFmt w:val="bullet"/>
      <w:lvlText w:val="•"/>
      <w:lvlJc w:val="left"/>
      <w:pPr>
        <w:ind w:left="5016" w:hanging="284"/>
      </w:pPr>
      <w:rPr>
        <w:rFonts w:hint="default"/>
        <w:lang w:val="en-GB" w:eastAsia="en-GB" w:bidi="en-GB"/>
      </w:rPr>
    </w:lvl>
    <w:lvl w:ilvl="6" w:tplc="438E0376">
      <w:numFmt w:val="bullet"/>
      <w:lvlText w:val="•"/>
      <w:lvlJc w:val="left"/>
      <w:pPr>
        <w:ind w:left="6030" w:hanging="284"/>
      </w:pPr>
      <w:rPr>
        <w:rFonts w:hint="default"/>
        <w:lang w:val="en-GB" w:eastAsia="en-GB" w:bidi="en-GB"/>
      </w:rPr>
    </w:lvl>
    <w:lvl w:ilvl="7" w:tplc="44D2AA80">
      <w:numFmt w:val="bullet"/>
      <w:lvlText w:val="•"/>
      <w:lvlJc w:val="left"/>
      <w:pPr>
        <w:ind w:left="7044" w:hanging="284"/>
      </w:pPr>
      <w:rPr>
        <w:rFonts w:hint="default"/>
        <w:lang w:val="en-GB" w:eastAsia="en-GB" w:bidi="en-GB"/>
      </w:rPr>
    </w:lvl>
    <w:lvl w:ilvl="8" w:tplc="8360773C">
      <w:numFmt w:val="bullet"/>
      <w:lvlText w:val="•"/>
      <w:lvlJc w:val="left"/>
      <w:pPr>
        <w:ind w:left="8058" w:hanging="284"/>
      </w:pPr>
      <w:rPr>
        <w:rFonts w:hint="default"/>
        <w:lang w:val="en-GB" w:eastAsia="en-GB" w:bidi="en-GB"/>
      </w:rPr>
    </w:lvl>
  </w:abstractNum>
  <w:abstractNum w:abstractNumId="13" w15:restartNumberingAfterBreak="0">
    <w:nsid w:val="486F07CB"/>
    <w:multiLevelType w:val="hybridMultilevel"/>
    <w:tmpl w:val="94367450"/>
    <w:lvl w:ilvl="0" w:tplc="B7F484D6">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E7AAEA90">
      <w:numFmt w:val="bullet"/>
      <w:lvlText w:val="•"/>
      <w:lvlJc w:val="left"/>
      <w:pPr>
        <w:ind w:left="1494" w:hanging="427"/>
      </w:pPr>
      <w:rPr>
        <w:rFonts w:hint="default"/>
        <w:lang w:val="en-GB" w:eastAsia="en-GB" w:bidi="en-GB"/>
      </w:rPr>
    </w:lvl>
    <w:lvl w:ilvl="2" w:tplc="348A04FC">
      <w:numFmt w:val="bullet"/>
      <w:lvlText w:val="•"/>
      <w:lvlJc w:val="left"/>
      <w:pPr>
        <w:ind w:left="2449" w:hanging="427"/>
      </w:pPr>
      <w:rPr>
        <w:rFonts w:hint="default"/>
        <w:lang w:val="en-GB" w:eastAsia="en-GB" w:bidi="en-GB"/>
      </w:rPr>
    </w:lvl>
    <w:lvl w:ilvl="3" w:tplc="7B8669DE">
      <w:numFmt w:val="bullet"/>
      <w:lvlText w:val="•"/>
      <w:lvlJc w:val="left"/>
      <w:pPr>
        <w:ind w:left="3403" w:hanging="427"/>
      </w:pPr>
      <w:rPr>
        <w:rFonts w:hint="default"/>
        <w:lang w:val="en-GB" w:eastAsia="en-GB" w:bidi="en-GB"/>
      </w:rPr>
    </w:lvl>
    <w:lvl w:ilvl="4" w:tplc="E0DABE98">
      <w:numFmt w:val="bullet"/>
      <w:lvlText w:val="•"/>
      <w:lvlJc w:val="left"/>
      <w:pPr>
        <w:ind w:left="4358" w:hanging="427"/>
      </w:pPr>
      <w:rPr>
        <w:rFonts w:hint="default"/>
        <w:lang w:val="en-GB" w:eastAsia="en-GB" w:bidi="en-GB"/>
      </w:rPr>
    </w:lvl>
    <w:lvl w:ilvl="5" w:tplc="7C2AB442">
      <w:numFmt w:val="bullet"/>
      <w:lvlText w:val="•"/>
      <w:lvlJc w:val="left"/>
      <w:pPr>
        <w:ind w:left="5313" w:hanging="427"/>
      </w:pPr>
      <w:rPr>
        <w:rFonts w:hint="default"/>
        <w:lang w:val="en-GB" w:eastAsia="en-GB" w:bidi="en-GB"/>
      </w:rPr>
    </w:lvl>
    <w:lvl w:ilvl="6" w:tplc="CE06755C">
      <w:numFmt w:val="bullet"/>
      <w:lvlText w:val="•"/>
      <w:lvlJc w:val="left"/>
      <w:pPr>
        <w:ind w:left="6267" w:hanging="427"/>
      </w:pPr>
      <w:rPr>
        <w:rFonts w:hint="default"/>
        <w:lang w:val="en-GB" w:eastAsia="en-GB" w:bidi="en-GB"/>
      </w:rPr>
    </w:lvl>
    <w:lvl w:ilvl="7" w:tplc="E490EA34">
      <w:numFmt w:val="bullet"/>
      <w:lvlText w:val="•"/>
      <w:lvlJc w:val="left"/>
      <w:pPr>
        <w:ind w:left="7222" w:hanging="427"/>
      </w:pPr>
      <w:rPr>
        <w:rFonts w:hint="default"/>
        <w:lang w:val="en-GB" w:eastAsia="en-GB" w:bidi="en-GB"/>
      </w:rPr>
    </w:lvl>
    <w:lvl w:ilvl="8" w:tplc="529CB29C">
      <w:numFmt w:val="bullet"/>
      <w:lvlText w:val="•"/>
      <w:lvlJc w:val="left"/>
      <w:pPr>
        <w:ind w:left="8177" w:hanging="427"/>
      </w:pPr>
      <w:rPr>
        <w:rFonts w:hint="default"/>
        <w:lang w:val="en-GB" w:eastAsia="en-GB" w:bidi="en-GB"/>
      </w:rPr>
    </w:lvl>
  </w:abstractNum>
  <w:abstractNum w:abstractNumId="14" w15:restartNumberingAfterBreak="0">
    <w:nsid w:val="49104049"/>
    <w:multiLevelType w:val="hybridMultilevel"/>
    <w:tmpl w:val="2E70FC7E"/>
    <w:lvl w:ilvl="0" w:tplc="0194D968">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6908B184">
      <w:numFmt w:val="bullet"/>
      <w:lvlText w:val="•"/>
      <w:lvlJc w:val="left"/>
      <w:pPr>
        <w:ind w:left="1494" w:hanging="427"/>
      </w:pPr>
      <w:rPr>
        <w:rFonts w:hint="default"/>
        <w:lang w:val="en-GB" w:eastAsia="en-GB" w:bidi="en-GB"/>
      </w:rPr>
    </w:lvl>
    <w:lvl w:ilvl="2" w:tplc="C98C955C">
      <w:numFmt w:val="bullet"/>
      <w:lvlText w:val="•"/>
      <w:lvlJc w:val="left"/>
      <w:pPr>
        <w:ind w:left="2449" w:hanging="427"/>
      </w:pPr>
      <w:rPr>
        <w:rFonts w:hint="default"/>
        <w:lang w:val="en-GB" w:eastAsia="en-GB" w:bidi="en-GB"/>
      </w:rPr>
    </w:lvl>
    <w:lvl w:ilvl="3" w:tplc="76F2C48E">
      <w:numFmt w:val="bullet"/>
      <w:lvlText w:val="•"/>
      <w:lvlJc w:val="left"/>
      <w:pPr>
        <w:ind w:left="3403" w:hanging="427"/>
      </w:pPr>
      <w:rPr>
        <w:rFonts w:hint="default"/>
        <w:lang w:val="en-GB" w:eastAsia="en-GB" w:bidi="en-GB"/>
      </w:rPr>
    </w:lvl>
    <w:lvl w:ilvl="4" w:tplc="0E960B42">
      <w:numFmt w:val="bullet"/>
      <w:lvlText w:val="•"/>
      <w:lvlJc w:val="left"/>
      <w:pPr>
        <w:ind w:left="4358" w:hanging="427"/>
      </w:pPr>
      <w:rPr>
        <w:rFonts w:hint="default"/>
        <w:lang w:val="en-GB" w:eastAsia="en-GB" w:bidi="en-GB"/>
      </w:rPr>
    </w:lvl>
    <w:lvl w:ilvl="5" w:tplc="6666B1A4">
      <w:numFmt w:val="bullet"/>
      <w:lvlText w:val="•"/>
      <w:lvlJc w:val="left"/>
      <w:pPr>
        <w:ind w:left="5313" w:hanging="427"/>
      </w:pPr>
      <w:rPr>
        <w:rFonts w:hint="default"/>
        <w:lang w:val="en-GB" w:eastAsia="en-GB" w:bidi="en-GB"/>
      </w:rPr>
    </w:lvl>
    <w:lvl w:ilvl="6" w:tplc="6C52284C">
      <w:numFmt w:val="bullet"/>
      <w:lvlText w:val="•"/>
      <w:lvlJc w:val="left"/>
      <w:pPr>
        <w:ind w:left="6267" w:hanging="427"/>
      </w:pPr>
      <w:rPr>
        <w:rFonts w:hint="default"/>
        <w:lang w:val="en-GB" w:eastAsia="en-GB" w:bidi="en-GB"/>
      </w:rPr>
    </w:lvl>
    <w:lvl w:ilvl="7" w:tplc="734C9998">
      <w:numFmt w:val="bullet"/>
      <w:lvlText w:val="•"/>
      <w:lvlJc w:val="left"/>
      <w:pPr>
        <w:ind w:left="7222" w:hanging="427"/>
      </w:pPr>
      <w:rPr>
        <w:rFonts w:hint="default"/>
        <w:lang w:val="en-GB" w:eastAsia="en-GB" w:bidi="en-GB"/>
      </w:rPr>
    </w:lvl>
    <w:lvl w:ilvl="8" w:tplc="CCF091F6">
      <w:numFmt w:val="bullet"/>
      <w:lvlText w:val="•"/>
      <w:lvlJc w:val="left"/>
      <w:pPr>
        <w:ind w:left="8177" w:hanging="427"/>
      </w:pPr>
      <w:rPr>
        <w:rFonts w:hint="default"/>
        <w:lang w:val="en-GB" w:eastAsia="en-GB" w:bidi="en-GB"/>
      </w:rPr>
    </w:lvl>
  </w:abstractNum>
  <w:abstractNum w:abstractNumId="15" w15:restartNumberingAfterBreak="0">
    <w:nsid w:val="49C6728D"/>
    <w:multiLevelType w:val="hybridMultilevel"/>
    <w:tmpl w:val="D0361D0E"/>
    <w:lvl w:ilvl="0" w:tplc="EF30A04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7DEEA5DA">
      <w:numFmt w:val="bullet"/>
      <w:lvlText w:val=""/>
      <w:lvlJc w:val="left"/>
      <w:pPr>
        <w:ind w:left="838" w:hanging="360"/>
      </w:pPr>
      <w:rPr>
        <w:rFonts w:ascii="Symbol" w:eastAsia="Symbol" w:hAnsi="Symbol" w:cs="Symbol" w:hint="default"/>
        <w:w w:val="99"/>
        <w:sz w:val="22"/>
        <w:szCs w:val="22"/>
        <w:lang w:val="en-GB" w:eastAsia="en-GB" w:bidi="en-GB"/>
      </w:rPr>
    </w:lvl>
    <w:lvl w:ilvl="2" w:tplc="42D2C6FC">
      <w:numFmt w:val="bullet"/>
      <w:lvlText w:val="•"/>
      <w:lvlJc w:val="left"/>
      <w:pPr>
        <w:ind w:left="1867" w:hanging="360"/>
      </w:pPr>
      <w:rPr>
        <w:rFonts w:hint="default"/>
        <w:lang w:val="en-GB" w:eastAsia="en-GB" w:bidi="en-GB"/>
      </w:rPr>
    </w:lvl>
    <w:lvl w:ilvl="3" w:tplc="5DB6A1FC">
      <w:numFmt w:val="bullet"/>
      <w:lvlText w:val="•"/>
      <w:lvlJc w:val="left"/>
      <w:pPr>
        <w:ind w:left="2894" w:hanging="360"/>
      </w:pPr>
      <w:rPr>
        <w:rFonts w:hint="default"/>
        <w:lang w:val="en-GB" w:eastAsia="en-GB" w:bidi="en-GB"/>
      </w:rPr>
    </w:lvl>
    <w:lvl w:ilvl="4" w:tplc="CF9E6E30">
      <w:numFmt w:val="bullet"/>
      <w:lvlText w:val="•"/>
      <w:lvlJc w:val="left"/>
      <w:pPr>
        <w:ind w:left="3922" w:hanging="360"/>
      </w:pPr>
      <w:rPr>
        <w:rFonts w:hint="default"/>
        <w:lang w:val="en-GB" w:eastAsia="en-GB" w:bidi="en-GB"/>
      </w:rPr>
    </w:lvl>
    <w:lvl w:ilvl="5" w:tplc="8DEAB60C">
      <w:numFmt w:val="bullet"/>
      <w:lvlText w:val="•"/>
      <w:lvlJc w:val="left"/>
      <w:pPr>
        <w:ind w:left="4949" w:hanging="360"/>
      </w:pPr>
      <w:rPr>
        <w:rFonts w:hint="default"/>
        <w:lang w:val="en-GB" w:eastAsia="en-GB" w:bidi="en-GB"/>
      </w:rPr>
    </w:lvl>
    <w:lvl w:ilvl="6" w:tplc="8CBCAA38">
      <w:numFmt w:val="bullet"/>
      <w:lvlText w:val="•"/>
      <w:lvlJc w:val="left"/>
      <w:pPr>
        <w:ind w:left="5976" w:hanging="360"/>
      </w:pPr>
      <w:rPr>
        <w:rFonts w:hint="default"/>
        <w:lang w:val="en-GB" w:eastAsia="en-GB" w:bidi="en-GB"/>
      </w:rPr>
    </w:lvl>
    <w:lvl w:ilvl="7" w:tplc="95765BCC">
      <w:numFmt w:val="bullet"/>
      <w:lvlText w:val="•"/>
      <w:lvlJc w:val="left"/>
      <w:pPr>
        <w:ind w:left="7004" w:hanging="360"/>
      </w:pPr>
      <w:rPr>
        <w:rFonts w:hint="default"/>
        <w:lang w:val="en-GB" w:eastAsia="en-GB" w:bidi="en-GB"/>
      </w:rPr>
    </w:lvl>
    <w:lvl w:ilvl="8" w:tplc="369682F8">
      <w:numFmt w:val="bullet"/>
      <w:lvlText w:val="•"/>
      <w:lvlJc w:val="left"/>
      <w:pPr>
        <w:ind w:left="8031" w:hanging="360"/>
      </w:pPr>
      <w:rPr>
        <w:rFonts w:hint="default"/>
        <w:lang w:val="en-GB" w:eastAsia="en-GB" w:bidi="en-GB"/>
      </w:rPr>
    </w:lvl>
  </w:abstractNum>
  <w:abstractNum w:abstractNumId="16" w15:restartNumberingAfterBreak="0">
    <w:nsid w:val="4F1D54BC"/>
    <w:multiLevelType w:val="hybridMultilevel"/>
    <w:tmpl w:val="72267F68"/>
    <w:lvl w:ilvl="0" w:tplc="18AE090E">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8A462140">
      <w:numFmt w:val="bullet"/>
      <w:lvlText w:val="•"/>
      <w:lvlJc w:val="left"/>
      <w:pPr>
        <w:ind w:left="1494" w:hanging="427"/>
      </w:pPr>
      <w:rPr>
        <w:rFonts w:hint="default"/>
        <w:lang w:val="en-GB" w:eastAsia="en-GB" w:bidi="en-GB"/>
      </w:rPr>
    </w:lvl>
    <w:lvl w:ilvl="2" w:tplc="FCACD600">
      <w:numFmt w:val="bullet"/>
      <w:lvlText w:val="•"/>
      <w:lvlJc w:val="left"/>
      <w:pPr>
        <w:ind w:left="2449" w:hanging="427"/>
      </w:pPr>
      <w:rPr>
        <w:rFonts w:hint="default"/>
        <w:lang w:val="en-GB" w:eastAsia="en-GB" w:bidi="en-GB"/>
      </w:rPr>
    </w:lvl>
    <w:lvl w:ilvl="3" w:tplc="793C90EA">
      <w:numFmt w:val="bullet"/>
      <w:lvlText w:val="•"/>
      <w:lvlJc w:val="left"/>
      <w:pPr>
        <w:ind w:left="3403" w:hanging="427"/>
      </w:pPr>
      <w:rPr>
        <w:rFonts w:hint="default"/>
        <w:lang w:val="en-GB" w:eastAsia="en-GB" w:bidi="en-GB"/>
      </w:rPr>
    </w:lvl>
    <w:lvl w:ilvl="4" w:tplc="EA7EA6AC">
      <w:numFmt w:val="bullet"/>
      <w:lvlText w:val="•"/>
      <w:lvlJc w:val="left"/>
      <w:pPr>
        <w:ind w:left="4358" w:hanging="427"/>
      </w:pPr>
      <w:rPr>
        <w:rFonts w:hint="default"/>
        <w:lang w:val="en-GB" w:eastAsia="en-GB" w:bidi="en-GB"/>
      </w:rPr>
    </w:lvl>
    <w:lvl w:ilvl="5" w:tplc="BF6289C4">
      <w:numFmt w:val="bullet"/>
      <w:lvlText w:val="•"/>
      <w:lvlJc w:val="left"/>
      <w:pPr>
        <w:ind w:left="5313" w:hanging="427"/>
      </w:pPr>
      <w:rPr>
        <w:rFonts w:hint="default"/>
        <w:lang w:val="en-GB" w:eastAsia="en-GB" w:bidi="en-GB"/>
      </w:rPr>
    </w:lvl>
    <w:lvl w:ilvl="6" w:tplc="9550A65A">
      <w:numFmt w:val="bullet"/>
      <w:lvlText w:val="•"/>
      <w:lvlJc w:val="left"/>
      <w:pPr>
        <w:ind w:left="6267" w:hanging="427"/>
      </w:pPr>
      <w:rPr>
        <w:rFonts w:hint="default"/>
        <w:lang w:val="en-GB" w:eastAsia="en-GB" w:bidi="en-GB"/>
      </w:rPr>
    </w:lvl>
    <w:lvl w:ilvl="7" w:tplc="662AB4B4">
      <w:numFmt w:val="bullet"/>
      <w:lvlText w:val="•"/>
      <w:lvlJc w:val="left"/>
      <w:pPr>
        <w:ind w:left="7222" w:hanging="427"/>
      </w:pPr>
      <w:rPr>
        <w:rFonts w:hint="default"/>
        <w:lang w:val="en-GB" w:eastAsia="en-GB" w:bidi="en-GB"/>
      </w:rPr>
    </w:lvl>
    <w:lvl w:ilvl="8" w:tplc="CBC277EC">
      <w:numFmt w:val="bullet"/>
      <w:lvlText w:val="•"/>
      <w:lvlJc w:val="left"/>
      <w:pPr>
        <w:ind w:left="8177" w:hanging="427"/>
      </w:pPr>
      <w:rPr>
        <w:rFonts w:hint="default"/>
        <w:lang w:val="en-GB" w:eastAsia="en-GB" w:bidi="en-GB"/>
      </w:rPr>
    </w:lvl>
  </w:abstractNum>
  <w:abstractNum w:abstractNumId="17" w15:restartNumberingAfterBreak="0">
    <w:nsid w:val="4FD30F9D"/>
    <w:multiLevelType w:val="hybridMultilevel"/>
    <w:tmpl w:val="6540D910"/>
    <w:lvl w:ilvl="0" w:tplc="E63E73A4">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B85AE4FC">
      <w:numFmt w:val="bullet"/>
      <w:lvlText w:val="•"/>
      <w:lvlJc w:val="left"/>
      <w:pPr>
        <w:ind w:left="1494" w:hanging="427"/>
      </w:pPr>
      <w:rPr>
        <w:rFonts w:hint="default"/>
        <w:lang w:val="en-GB" w:eastAsia="en-GB" w:bidi="en-GB"/>
      </w:rPr>
    </w:lvl>
    <w:lvl w:ilvl="2" w:tplc="5D0E77D6">
      <w:numFmt w:val="bullet"/>
      <w:lvlText w:val="•"/>
      <w:lvlJc w:val="left"/>
      <w:pPr>
        <w:ind w:left="2449" w:hanging="427"/>
      </w:pPr>
      <w:rPr>
        <w:rFonts w:hint="default"/>
        <w:lang w:val="en-GB" w:eastAsia="en-GB" w:bidi="en-GB"/>
      </w:rPr>
    </w:lvl>
    <w:lvl w:ilvl="3" w:tplc="F350D7EA">
      <w:numFmt w:val="bullet"/>
      <w:lvlText w:val="•"/>
      <w:lvlJc w:val="left"/>
      <w:pPr>
        <w:ind w:left="3403" w:hanging="427"/>
      </w:pPr>
      <w:rPr>
        <w:rFonts w:hint="default"/>
        <w:lang w:val="en-GB" w:eastAsia="en-GB" w:bidi="en-GB"/>
      </w:rPr>
    </w:lvl>
    <w:lvl w:ilvl="4" w:tplc="BE30AE96">
      <w:numFmt w:val="bullet"/>
      <w:lvlText w:val="•"/>
      <w:lvlJc w:val="left"/>
      <w:pPr>
        <w:ind w:left="4358" w:hanging="427"/>
      </w:pPr>
      <w:rPr>
        <w:rFonts w:hint="default"/>
        <w:lang w:val="en-GB" w:eastAsia="en-GB" w:bidi="en-GB"/>
      </w:rPr>
    </w:lvl>
    <w:lvl w:ilvl="5" w:tplc="4BC8B69A">
      <w:numFmt w:val="bullet"/>
      <w:lvlText w:val="•"/>
      <w:lvlJc w:val="left"/>
      <w:pPr>
        <w:ind w:left="5313" w:hanging="427"/>
      </w:pPr>
      <w:rPr>
        <w:rFonts w:hint="default"/>
        <w:lang w:val="en-GB" w:eastAsia="en-GB" w:bidi="en-GB"/>
      </w:rPr>
    </w:lvl>
    <w:lvl w:ilvl="6" w:tplc="A22E4B18">
      <w:numFmt w:val="bullet"/>
      <w:lvlText w:val="•"/>
      <w:lvlJc w:val="left"/>
      <w:pPr>
        <w:ind w:left="6267" w:hanging="427"/>
      </w:pPr>
      <w:rPr>
        <w:rFonts w:hint="default"/>
        <w:lang w:val="en-GB" w:eastAsia="en-GB" w:bidi="en-GB"/>
      </w:rPr>
    </w:lvl>
    <w:lvl w:ilvl="7" w:tplc="67405B8C">
      <w:numFmt w:val="bullet"/>
      <w:lvlText w:val="•"/>
      <w:lvlJc w:val="left"/>
      <w:pPr>
        <w:ind w:left="7222" w:hanging="427"/>
      </w:pPr>
      <w:rPr>
        <w:rFonts w:hint="default"/>
        <w:lang w:val="en-GB" w:eastAsia="en-GB" w:bidi="en-GB"/>
      </w:rPr>
    </w:lvl>
    <w:lvl w:ilvl="8" w:tplc="77C8C982">
      <w:numFmt w:val="bullet"/>
      <w:lvlText w:val="•"/>
      <w:lvlJc w:val="left"/>
      <w:pPr>
        <w:ind w:left="8177" w:hanging="427"/>
      </w:pPr>
      <w:rPr>
        <w:rFonts w:hint="default"/>
        <w:lang w:val="en-GB" w:eastAsia="en-GB" w:bidi="en-GB"/>
      </w:rPr>
    </w:lvl>
  </w:abstractNum>
  <w:abstractNum w:abstractNumId="18" w15:restartNumberingAfterBreak="0">
    <w:nsid w:val="5A2C09A6"/>
    <w:multiLevelType w:val="hybridMultilevel"/>
    <w:tmpl w:val="A5D2FDE2"/>
    <w:lvl w:ilvl="0" w:tplc="7B8661F2">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7D103EDA">
      <w:numFmt w:val="bullet"/>
      <w:lvlText w:val=""/>
      <w:lvlJc w:val="left"/>
      <w:pPr>
        <w:ind w:left="838" w:hanging="360"/>
      </w:pPr>
      <w:rPr>
        <w:rFonts w:ascii="Symbol" w:eastAsia="Symbol" w:hAnsi="Symbol" w:cs="Symbol" w:hint="default"/>
        <w:w w:val="99"/>
        <w:sz w:val="22"/>
        <w:szCs w:val="22"/>
        <w:lang w:val="en-GB" w:eastAsia="en-GB" w:bidi="en-GB"/>
      </w:rPr>
    </w:lvl>
    <w:lvl w:ilvl="2" w:tplc="9578B9B6">
      <w:numFmt w:val="bullet"/>
      <w:lvlText w:val="•"/>
      <w:lvlJc w:val="left"/>
      <w:pPr>
        <w:ind w:left="1867" w:hanging="360"/>
      </w:pPr>
      <w:rPr>
        <w:rFonts w:hint="default"/>
        <w:lang w:val="en-GB" w:eastAsia="en-GB" w:bidi="en-GB"/>
      </w:rPr>
    </w:lvl>
    <w:lvl w:ilvl="3" w:tplc="00DC48A6">
      <w:numFmt w:val="bullet"/>
      <w:lvlText w:val="•"/>
      <w:lvlJc w:val="left"/>
      <w:pPr>
        <w:ind w:left="2894" w:hanging="360"/>
      </w:pPr>
      <w:rPr>
        <w:rFonts w:hint="default"/>
        <w:lang w:val="en-GB" w:eastAsia="en-GB" w:bidi="en-GB"/>
      </w:rPr>
    </w:lvl>
    <w:lvl w:ilvl="4" w:tplc="58B0E0DA">
      <w:numFmt w:val="bullet"/>
      <w:lvlText w:val="•"/>
      <w:lvlJc w:val="left"/>
      <w:pPr>
        <w:ind w:left="3922" w:hanging="360"/>
      </w:pPr>
      <w:rPr>
        <w:rFonts w:hint="default"/>
        <w:lang w:val="en-GB" w:eastAsia="en-GB" w:bidi="en-GB"/>
      </w:rPr>
    </w:lvl>
    <w:lvl w:ilvl="5" w:tplc="AE5A2F82">
      <w:numFmt w:val="bullet"/>
      <w:lvlText w:val="•"/>
      <w:lvlJc w:val="left"/>
      <w:pPr>
        <w:ind w:left="4949" w:hanging="360"/>
      </w:pPr>
      <w:rPr>
        <w:rFonts w:hint="default"/>
        <w:lang w:val="en-GB" w:eastAsia="en-GB" w:bidi="en-GB"/>
      </w:rPr>
    </w:lvl>
    <w:lvl w:ilvl="6" w:tplc="EDD6E2E8">
      <w:numFmt w:val="bullet"/>
      <w:lvlText w:val="•"/>
      <w:lvlJc w:val="left"/>
      <w:pPr>
        <w:ind w:left="5976" w:hanging="360"/>
      </w:pPr>
      <w:rPr>
        <w:rFonts w:hint="default"/>
        <w:lang w:val="en-GB" w:eastAsia="en-GB" w:bidi="en-GB"/>
      </w:rPr>
    </w:lvl>
    <w:lvl w:ilvl="7" w:tplc="68AE6574">
      <w:numFmt w:val="bullet"/>
      <w:lvlText w:val="•"/>
      <w:lvlJc w:val="left"/>
      <w:pPr>
        <w:ind w:left="7004" w:hanging="360"/>
      </w:pPr>
      <w:rPr>
        <w:rFonts w:hint="default"/>
        <w:lang w:val="en-GB" w:eastAsia="en-GB" w:bidi="en-GB"/>
      </w:rPr>
    </w:lvl>
    <w:lvl w:ilvl="8" w:tplc="6E226FAC">
      <w:numFmt w:val="bullet"/>
      <w:lvlText w:val="•"/>
      <w:lvlJc w:val="left"/>
      <w:pPr>
        <w:ind w:left="8031" w:hanging="360"/>
      </w:pPr>
      <w:rPr>
        <w:rFonts w:hint="default"/>
        <w:lang w:val="en-GB" w:eastAsia="en-GB" w:bidi="en-GB"/>
      </w:rPr>
    </w:lvl>
  </w:abstractNum>
  <w:abstractNum w:abstractNumId="19" w15:restartNumberingAfterBreak="0">
    <w:nsid w:val="62FC30EE"/>
    <w:multiLevelType w:val="hybridMultilevel"/>
    <w:tmpl w:val="E3027BB2"/>
    <w:lvl w:ilvl="0" w:tplc="19DC752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0" w15:restartNumberingAfterBreak="0">
    <w:nsid w:val="76AD29C7"/>
    <w:multiLevelType w:val="hybridMultilevel"/>
    <w:tmpl w:val="4ED6F766"/>
    <w:lvl w:ilvl="0" w:tplc="BE1A7C7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467A45DE">
      <w:numFmt w:val="bullet"/>
      <w:lvlText w:val="•"/>
      <w:lvlJc w:val="left"/>
      <w:pPr>
        <w:ind w:left="1494" w:hanging="427"/>
      </w:pPr>
      <w:rPr>
        <w:rFonts w:hint="default"/>
        <w:lang w:val="en-GB" w:eastAsia="en-GB" w:bidi="en-GB"/>
      </w:rPr>
    </w:lvl>
    <w:lvl w:ilvl="2" w:tplc="C8DAEE66">
      <w:numFmt w:val="bullet"/>
      <w:lvlText w:val="•"/>
      <w:lvlJc w:val="left"/>
      <w:pPr>
        <w:ind w:left="2449" w:hanging="427"/>
      </w:pPr>
      <w:rPr>
        <w:rFonts w:hint="default"/>
        <w:lang w:val="en-GB" w:eastAsia="en-GB" w:bidi="en-GB"/>
      </w:rPr>
    </w:lvl>
    <w:lvl w:ilvl="3" w:tplc="3E5A67A8">
      <w:numFmt w:val="bullet"/>
      <w:lvlText w:val="•"/>
      <w:lvlJc w:val="left"/>
      <w:pPr>
        <w:ind w:left="3403" w:hanging="427"/>
      </w:pPr>
      <w:rPr>
        <w:rFonts w:hint="default"/>
        <w:lang w:val="en-GB" w:eastAsia="en-GB" w:bidi="en-GB"/>
      </w:rPr>
    </w:lvl>
    <w:lvl w:ilvl="4" w:tplc="21424E8A">
      <w:numFmt w:val="bullet"/>
      <w:lvlText w:val="•"/>
      <w:lvlJc w:val="left"/>
      <w:pPr>
        <w:ind w:left="4358" w:hanging="427"/>
      </w:pPr>
      <w:rPr>
        <w:rFonts w:hint="default"/>
        <w:lang w:val="en-GB" w:eastAsia="en-GB" w:bidi="en-GB"/>
      </w:rPr>
    </w:lvl>
    <w:lvl w:ilvl="5" w:tplc="7F46473A">
      <w:numFmt w:val="bullet"/>
      <w:lvlText w:val="•"/>
      <w:lvlJc w:val="left"/>
      <w:pPr>
        <w:ind w:left="5313" w:hanging="427"/>
      </w:pPr>
      <w:rPr>
        <w:rFonts w:hint="default"/>
        <w:lang w:val="en-GB" w:eastAsia="en-GB" w:bidi="en-GB"/>
      </w:rPr>
    </w:lvl>
    <w:lvl w:ilvl="6" w:tplc="CBA40028">
      <w:numFmt w:val="bullet"/>
      <w:lvlText w:val="•"/>
      <w:lvlJc w:val="left"/>
      <w:pPr>
        <w:ind w:left="6267" w:hanging="427"/>
      </w:pPr>
      <w:rPr>
        <w:rFonts w:hint="default"/>
        <w:lang w:val="en-GB" w:eastAsia="en-GB" w:bidi="en-GB"/>
      </w:rPr>
    </w:lvl>
    <w:lvl w:ilvl="7" w:tplc="726AE860">
      <w:numFmt w:val="bullet"/>
      <w:lvlText w:val="•"/>
      <w:lvlJc w:val="left"/>
      <w:pPr>
        <w:ind w:left="7222" w:hanging="427"/>
      </w:pPr>
      <w:rPr>
        <w:rFonts w:hint="default"/>
        <w:lang w:val="en-GB" w:eastAsia="en-GB" w:bidi="en-GB"/>
      </w:rPr>
    </w:lvl>
    <w:lvl w:ilvl="8" w:tplc="562AF632">
      <w:numFmt w:val="bullet"/>
      <w:lvlText w:val="•"/>
      <w:lvlJc w:val="left"/>
      <w:pPr>
        <w:ind w:left="8177" w:hanging="427"/>
      </w:pPr>
      <w:rPr>
        <w:rFonts w:hint="default"/>
        <w:lang w:val="en-GB" w:eastAsia="en-GB" w:bidi="en-GB"/>
      </w:rPr>
    </w:lvl>
  </w:abstractNum>
  <w:abstractNum w:abstractNumId="21" w15:restartNumberingAfterBreak="0">
    <w:nsid w:val="77A004FD"/>
    <w:multiLevelType w:val="hybridMultilevel"/>
    <w:tmpl w:val="27AE969C"/>
    <w:lvl w:ilvl="0" w:tplc="7602A840">
      <w:numFmt w:val="bullet"/>
      <w:lvlText w:val="-"/>
      <w:lvlJc w:val="left"/>
      <w:pPr>
        <w:ind w:left="1111" w:hanging="425"/>
      </w:pPr>
      <w:rPr>
        <w:rFonts w:ascii="Arial" w:eastAsia="Arial" w:hAnsi="Arial" w:cs="Arial" w:hint="default"/>
        <w:w w:val="99"/>
        <w:sz w:val="22"/>
        <w:szCs w:val="22"/>
        <w:lang w:val="en-GB" w:eastAsia="en-GB" w:bidi="en-GB"/>
      </w:rPr>
    </w:lvl>
    <w:lvl w:ilvl="1" w:tplc="237C9008">
      <w:numFmt w:val="bullet"/>
      <w:lvlText w:val="•"/>
      <w:lvlJc w:val="left"/>
      <w:pPr>
        <w:ind w:left="2016" w:hanging="425"/>
      </w:pPr>
      <w:rPr>
        <w:rFonts w:hint="default"/>
        <w:lang w:val="en-GB" w:eastAsia="en-GB" w:bidi="en-GB"/>
      </w:rPr>
    </w:lvl>
    <w:lvl w:ilvl="2" w:tplc="0F081266">
      <w:numFmt w:val="bullet"/>
      <w:lvlText w:val="•"/>
      <w:lvlJc w:val="left"/>
      <w:pPr>
        <w:ind w:left="2913" w:hanging="425"/>
      </w:pPr>
      <w:rPr>
        <w:rFonts w:hint="default"/>
        <w:lang w:val="en-GB" w:eastAsia="en-GB" w:bidi="en-GB"/>
      </w:rPr>
    </w:lvl>
    <w:lvl w:ilvl="3" w:tplc="3F3A0E9C">
      <w:numFmt w:val="bullet"/>
      <w:lvlText w:val="•"/>
      <w:lvlJc w:val="left"/>
      <w:pPr>
        <w:ind w:left="3809" w:hanging="425"/>
      </w:pPr>
      <w:rPr>
        <w:rFonts w:hint="default"/>
        <w:lang w:val="en-GB" w:eastAsia="en-GB" w:bidi="en-GB"/>
      </w:rPr>
    </w:lvl>
    <w:lvl w:ilvl="4" w:tplc="D0087D64">
      <w:numFmt w:val="bullet"/>
      <w:lvlText w:val="•"/>
      <w:lvlJc w:val="left"/>
      <w:pPr>
        <w:ind w:left="4706" w:hanging="425"/>
      </w:pPr>
      <w:rPr>
        <w:rFonts w:hint="default"/>
        <w:lang w:val="en-GB" w:eastAsia="en-GB" w:bidi="en-GB"/>
      </w:rPr>
    </w:lvl>
    <w:lvl w:ilvl="5" w:tplc="E5AEE01A">
      <w:numFmt w:val="bullet"/>
      <w:lvlText w:val="•"/>
      <w:lvlJc w:val="left"/>
      <w:pPr>
        <w:ind w:left="5603" w:hanging="425"/>
      </w:pPr>
      <w:rPr>
        <w:rFonts w:hint="default"/>
        <w:lang w:val="en-GB" w:eastAsia="en-GB" w:bidi="en-GB"/>
      </w:rPr>
    </w:lvl>
    <w:lvl w:ilvl="6" w:tplc="C576C906">
      <w:numFmt w:val="bullet"/>
      <w:lvlText w:val="•"/>
      <w:lvlJc w:val="left"/>
      <w:pPr>
        <w:ind w:left="6499" w:hanging="425"/>
      </w:pPr>
      <w:rPr>
        <w:rFonts w:hint="default"/>
        <w:lang w:val="en-GB" w:eastAsia="en-GB" w:bidi="en-GB"/>
      </w:rPr>
    </w:lvl>
    <w:lvl w:ilvl="7" w:tplc="75E6871C">
      <w:numFmt w:val="bullet"/>
      <w:lvlText w:val="•"/>
      <w:lvlJc w:val="left"/>
      <w:pPr>
        <w:ind w:left="7396" w:hanging="425"/>
      </w:pPr>
      <w:rPr>
        <w:rFonts w:hint="default"/>
        <w:lang w:val="en-GB" w:eastAsia="en-GB" w:bidi="en-GB"/>
      </w:rPr>
    </w:lvl>
    <w:lvl w:ilvl="8" w:tplc="E5C8D80A">
      <w:numFmt w:val="bullet"/>
      <w:lvlText w:val="•"/>
      <w:lvlJc w:val="left"/>
      <w:pPr>
        <w:ind w:left="8293" w:hanging="425"/>
      </w:pPr>
      <w:rPr>
        <w:rFonts w:hint="default"/>
        <w:lang w:val="en-GB" w:eastAsia="en-GB" w:bidi="en-GB"/>
      </w:rPr>
    </w:lvl>
  </w:abstractNum>
  <w:abstractNum w:abstractNumId="22" w15:restartNumberingAfterBreak="0">
    <w:nsid w:val="7CD4373C"/>
    <w:multiLevelType w:val="hybridMultilevel"/>
    <w:tmpl w:val="5792FBA6"/>
    <w:lvl w:ilvl="0" w:tplc="7B8661F2">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0424000F">
      <w:start w:val="1"/>
      <w:numFmt w:val="decimal"/>
      <w:lvlText w:val="%2."/>
      <w:lvlJc w:val="left"/>
      <w:pPr>
        <w:ind w:left="838" w:hanging="360"/>
      </w:pPr>
      <w:rPr>
        <w:rFonts w:hint="default"/>
        <w:w w:val="99"/>
        <w:sz w:val="22"/>
        <w:szCs w:val="22"/>
        <w:lang w:val="en-GB" w:eastAsia="en-GB" w:bidi="en-GB"/>
      </w:rPr>
    </w:lvl>
    <w:lvl w:ilvl="2" w:tplc="9578B9B6">
      <w:numFmt w:val="bullet"/>
      <w:lvlText w:val="•"/>
      <w:lvlJc w:val="left"/>
      <w:pPr>
        <w:ind w:left="1867" w:hanging="360"/>
      </w:pPr>
      <w:rPr>
        <w:rFonts w:hint="default"/>
        <w:lang w:val="en-GB" w:eastAsia="en-GB" w:bidi="en-GB"/>
      </w:rPr>
    </w:lvl>
    <w:lvl w:ilvl="3" w:tplc="00DC48A6">
      <w:numFmt w:val="bullet"/>
      <w:lvlText w:val="•"/>
      <w:lvlJc w:val="left"/>
      <w:pPr>
        <w:ind w:left="2894" w:hanging="360"/>
      </w:pPr>
      <w:rPr>
        <w:rFonts w:hint="default"/>
        <w:lang w:val="en-GB" w:eastAsia="en-GB" w:bidi="en-GB"/>
      </w:rPr>
    </w:lvl>
    <w:lvl w:ilvl="4" w:tplc="58B0E0DA">
      <w:numFmt w:val="bullet"/>
      <w:lvlText w:val="•"/>
      <w:lvlJc w:val="left"/>
      <w:pPr>
        <w:ind w:left="3922" w:hanging="360"/>
      </w:pPr>
      <w:rPr>
        <w:rFonts w:hint="default"/>
        <w:lang w:val="en-GB" w:eastAsia="en-GB" w:bidi="en-GB"/>
      </w:rPr>
    </w:lvl>
    <w:lvl w:ilvl="5" w:tplc="AE5A2F82">
      <w:numFmt w:val="bullet"/>
      <w:lvlText w:val="•"/>
      <w:lvlJc w:val="left"/>
      <w:pPr>
        <w:ind w:left="4949" w:hanging="360"/>
      </w:pPr>
      <w:rPr>
        <w:rFonts w:hint="default"/>
        <w:lang w:val="en-GB" w:eastAsia="en-GB" w:bidi="en-GB"/>
      </w:rPr>
    </w:lvl>
    <w:lvl w:ilvl="6" w:tplc="EDD6E2E8">
      <w:numFmt w:val="bullet"/>
      <w:lvlText w:val="•"/>
      <w:lvlJc w:val="left"/>
      <w:pPr>
        <w:ind w:left="5976" w:hanging="360"/>
      </w:pPr>
      <w:rPr>
        <w:rFonts w:hint="default"/>
        <w:lang w:val="en-GB" w:eastAsia="en-GB" w:bidi="en-GB"/>
      </w:rPr>
    </w:lvl>
    <w:lvl w:ilvl="7" w:tplc="68AE6574">
      <w:numFmt w:val="bullet"/>
      <w:lvlText w:val="•"/>
      <w:lvlJc w:val="left"/>
      <w:pPr>
        <w:ind w:left="7004" w:hanging="360"/>
      </w:pPr>
      <w:rPr>
        <w:rFonts w:hint="default"/>
        <w:lang w:val="en-GB" w:eastAsia="en-GB" w:bidi="en-GB"/>
      </w:rPr>
    </w:lvl>
    <w:lvl w:ilvl="8" w:tplc="6E226FAC">
      <w:numFmt w:val="bullet"/>
      <w:lvlText w:val="•"/>
      <w:lvlJc w:val="left"/>
      <w:pPr>
        <w:ind w:left="8031" w:hanging="360"/>
      </w:pPr>
      <w:rPr>
        <w:rFonts w:hint="default"/>
        <w:lang w:val="en-GB" w:eastAsia="en-GB" w:bidi="en-GB"/>
      </w:rPr>
    </w:lvl>
  </w:abstractNum>
  <w:num w:numId="1">
    <w:abstractNumId w:val="7"/>
  </w:num>
  <w:num w:numId="2">
    <w:abstractNumId w:val="17"/>
  </w:num>
  <w:num w:numId="3">
    <w:abstractNumId w:val="3"/>
  </w:num>
  <w:num w:numId="4">
    <w:abstractNumId w:val="5"/>
  </w:num>
  <w:num w:numId="5">
    <w:abstractNumId w:val="14"/>
  </w:num>
  <w:num w:numId="6">
    <w:abstractNumId w:val="20"/>
  </w:num>
  <w:num w:numId="7">
    <w:abstractNumId w:val="16"/>
  </w:num>
  <w:num w:numId="8">
    <w:abstractNumId w:val="1"/>
  </w:num>
  <w:num w:numId="9">
    <w:abstractNumId w:val="10"/>
  </w:num>
  <w:num w:numId="10">
    <w:abstractNumId w:val="2"/>
  </w:num>
  <w:num w:numId="11">
    <w:abstractNumId w:val="0"/>
  </w:num>
  <w:num w:numId="12">
    <w:abstractNumId w:val="12"/>
  </w:num>
  <w:num w:numId="13">
    <w:abstractNumId w:val="18"/>
  </w:num>
  <w:num w:numId="14">
    <w:abstractNumId w:val="6"/>
  </w:num>
  <w:num w:numId="15">
    <w:abstractNumId w:val="13"/>
  </w:num>
  <w:num w:numId="16">
    <w:abstractNumId w:val="15"/>
  </w:num>
  <w:num w:numId="17">
    <w:abstractNumId w:val="21"/>
  </w:num>
  <w:num w:numId="18">
    <w:abstractNumId w:val="11"/>
  </w:num>
  <w:num w:numId="19">
    <w:abstractNumId w:val="9"/>
  </w:num>
  <w:num w:numId="20">
    <w:abstractNumId w:val="22"/>
  </w:num>
  <w:num w:numId="21">
    <w:abstractNumId w:val="8"/>
  </w:num>
  <w:num w:numId="22">
    <w:abstractNumId w:val="4"/>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EA"/>
    <w:rsid w:val="00075F48"/>
    <w:rsid w:val="00095803"/>
    <w:rsid w:val="000E7F4C"/>
    <w:rsid w:val="0010132B"/>
    <w:rsid w:val="001404FB"/>
    <w:rsid w:val="001544EC"/>
    <w:rsid w:val="001E09C6"/>
    <w:rsid w:val="00241443"/>
    <w:rsid w:val="00242A73"/>
    <w:rsid w:val="002618B7"/>
    <w:rsid w:val="00291BFF"/>
    <w:rsid w:val="00311AF2"/>
    <w:rsid w:val="0036118D"/>
    <w:rsid w:val="003E24DB"/>
    <w:rsid w:val="00444C18"/>
    <w:rsid w:val="00456F83"/>
    <w:rsid w:val="00475EEA"/>
    <w:rsid w:val="00505210"/>
    <w:rsid w:val="005327EF"/>
    <w:rsid w:val="00535478"/>
    <w:rsid w:val="00640143"/>
    <w:rsid w:val="006A3B0C"/>
    <w:rsid w:val="006F303D"/>
    <w:rsid w:val="00717724"/>
    <w:rsid w:val="00747D6E"/>
    <w:rsid w:val="007C4325"/>
    <w:rsid w:val="007E3CC1"/>
    <w:rsid w:val="007E724A"/>
    <w:rsid w:val="00807F84"/>
    <w:rsid w:val="0089192D"/>
    <w:rsid w:val="008B5B81"/>
    <w:rsid w:val="00901C32"/>
    <w:rsid w:val="00905D58"/>
    <w:rsid w:val="00932C86"/>
    <w:rsid w:val="00954B8C"/>
    <w:rsid w:val="009631A6"/>
    <w:rsid w:val="00975819"/>
    <w:rsid w:val="009B7EBB"/>
    <w:rsid w:val="00A36EA1"/>
    <w:rsid w:val="00A86175"/>
    <w:rsid w:val="00A870C4"/>
    <w:rsid w:val="00AA3F59"/>
    <w:rsid w:val="00AD050A"/>
    <w:rsid w:val="00AF7A20"/>
    <w:rsid w:val="00B1771D"/>
    <w:rsid w:val="00B60077"/>
    <w:rsid w:val="00B74EE9"/>
    <w:rsid w:val="00C21368"/>
    <w:rsid w:val="00CC6A03"/>
    <w:rsid w:val="00CF0DA9"/>
    <w:rsid w:val="00D456F4"/>
    <w:rsid w:val="00D71FDF"/>
    <w:rsid w:val="00DF2BEE"/>
    <w:rsid w:val="00DF384C"/>
    <w:rsid w:val="00E72828"/>
    <w:rsid w:val="00EB689B"/>
    <w:rsid w:val="00EC58DA"/>
    <w:rsid w:val="00F2111C"/>
    <w:rsid w:val="00F70DD4"/>
    <w:rsid w:val="00F9513E"/>
    <w:rsid w:val="00FA5558"/>
    <w:rsid w:val="00FA7A67"/>
    <w:rsid w:val="00FD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DE6B038-C819-47FC-B40F-1F7AFBA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en-GB" w:eastAsia="en-GB" w:bidi="en-GB"/>
    </w:rPr>
  </w:style>
  <w:style w:type="paragraph" w:styleId="Naslov1">
    <w:name w:val="heading 1"/>
    <w:basedOn w:val="Navaden"/>
    <w:uiPriority w:val="1"/>
    <w:qFormat/>
    <w:pPr>
      <w:ind w:left="4007" w:hanging="3701"/>
      <w:outlineLvl w:val="0"/>
    </w:pPr>
    <w:rPr>
      <w:b/>
      <w:bCs/>
      <w:sz w:val="24"/>
      <w:szCs w:val="24"/>
    </w:rPr>
  </w:style>
  <w:style w:type="paragraph" w:styleId="Naslov2">
    <w:name w:val="heading 2"/>
    <w:basedOn w:val="Navaden"/>
    <w:uiPriority w:val="1"/>
    <w:qFormat/>
    <w:pPr>
      <w:ind w:left="397"/>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544" w:hanging="426"/>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FA5558"/>
    <w:pPr>
      <w:tabs>
        <w:tab w:val="center" w:pos="4703"/>
        <w:tab w:val="right" w:pos="9406"/>
      </w:tabs>
    </w:pPr>
  </w:style>
  <w:style w:type="character" w:customStyle="1" w:styleId="GlavaZnak">
    <w:name w:val="Glava Znak"/>
    <w:basedOn w:val="Privzetapisavaodstavka"/>
    <w:link w:val="Glava"/>
    <w:uiPriority w:val="99"/>
    <w:rsid w:val="00FA5558"/>
    <w:rPr>
      <w:rFonts w:ascii="Arial" w:eastAsia="Arial" w:hAnsi="Arial" w:cs="Arial"/>
      <w:lang w:val="en-GB" w:eastAsia="en-GB" w:bidi="en-GB"/>
    </w:rPr>
  </w:style>
  <w:style w:type="paragraph" w:styleId="Noga">
    <w:name w:val="footer"/>
    <w:basedOn w:val="Navaden"/>
    <w:link w:val="NogaZnak"/>
    <w:uiPriority w:val="99"/>
    <w:unhideWhenUsed/>
    <w:rsid w:val="00FA5558"/>
    <w:pPr>
      <w:tabs>
        <w:tab w:val="center" w:pos="4703"/>
        <w:tab w:val="right" w:pos="9406"/>
      </w:tabs>
    </w:pPr>
  </w:style>
  <w:style w:type="character" w:customStyle="1" w:styleId="NogaZnak">
    <w:name w:val="Noga Znak"/>
    <w:basedOn w:val="Privzetapisavaodstavka"/>
    <w:link w:val="Noga"/>
    <w:uiPriority w:val="99"/>
    <w:rsid w:val="00FA5558"/>
    <w:rPr>
      <w:rFonts w:ascii="Arial" w:eastAsia="Arial" w:hAnsi="Arial" w:cs="Arial"/>
      <w:lang w:val="en-GB" w:eastAsia="en-GB" w:bidi="en-GB"/>
    </w:rPr>
  </w:style>
  <w:style w:type="character" w:styleId="Hiperpovezava">
    <w:name w:val="Hyperlink"/>
    <w:semiHidden/>
    <w:unhideWhenUsed/>
    <w:rsid w:val="00FA5558"/>
    <w:rPr>
      <w:b/>
      <w:bCs w:val="0"/>
      <w:color w:val="0000FF"/>
      <w:u w:val="single"/>
    </w:rPr>
  </w:style>
  <w:style w:type="table" w:styleId="Tabelamrea">
    <w:name w:val="Table Grid"/>
    <w:basedOn w:val="Navadnatabela"/>
    <w:uiPriority w:val="39"/>
    <w:rsid w:val="0036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51548">
      <w:bodyDiv w:val="1"/>
      <w:marLeft w:val="0"/>
      <w:marRight w:val="0"/>
      <w:marTop w:val="0"/>
      <w:marBottom w:val="0"/>
      <w:divBdr>
        <w:top w:val="none" w:sz="0" w:space="0" w:color="auto"/>
        <w:left w:val="none" w:sz="0" w:space="0" w:color="auto"/>
        <w:bottom w:val="none" w:sz="0" w:space="0" w:color="auto"/>
        <w:right w:val="none" w:sz="0" w:space="0" w:color="auto"/>
      </w:divBdr>
    </w:div>
    <w:div w:id="491484025">
      <w:bodyDiv w:val="1"/>
      <w:marLeft w:val="0"/>
      <w:marRight w:val="0"/>
      <w:marTop w:val="0"/>
      <w:marBottom w:val="0"/>
      <w:divBdr>
        <w:top w:val="none" w:sz="0" w:space="0" w:color="auto"/>
        <w:left w:val="none" w:sz="0" w:space="0" w:color="auto"/>
        <w:bottom w:val="none" w:sz="0" w:space="0" w:color="auto"/>
        <w:right w:val="none" w:sz="0" w:space="0" w:color="auto"/>
      </w:divBdr>
    </w:div>
    <w:div w:id="1663238994">
      <w:bodyDiv w:val="1"/>
      <w:marLeft w:val="0"/>
      <w:marRight w:val="0"/>
      <w:marTop w:val="0"/>
      <w:marBottom w:val="0"/>
      <w:divBdr>
        <w:top w:val="none" w:sz="0" w:space="0" w:color="auto"/>
        <w:left w:val="none" w:sz="0" w:space="0" w:color="auto"/>
        <w:bottom w:val="none" w:sz="0" w:space="0" w:color="auto"/>
        <w:right w:val="none" w:sz="0" w:space="0" w:color="auto"/>
      </w:divBdr>
    </w:div>
    <w:div w:id="1807770215">
      <w:bodyDiv w:val="1"/>
      <w:marLeft w:val="0"/>
      <w:marRight w:val="0"/>
      <w:marTop w:val="0"/>
      <w:marBottom w:val="0"/>
      <w:divBdr>
        <w:top w:val="none" w:sz="0" w:space="0" w:color="auto"/>
        <w:left w:val="none" w:sz="0" w:space="0" w:color="auto"/>
        <w:bottom w:val="none" w:sz="0" w:space="0" w:color="auto"/>
        <w:right w:val="none" w:sz="0" w:space="0" w:color="auto"/>
      </w:divBdr>
    </w:div>
    <w:div w:id="195166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4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is.web/pregledPredpisa?id=PRAV134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srs.si/Pis.web/npb/2017-01-0098-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16</Pages>
  <Words>5228</Words>
  <Characters>29802</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Neža Kompare</cp:lastModifiedBy>
  <cp:revision>32</cp:revision>
  <dcterms:created xsi:type="dcterms:W3CDTF">2019-01-14T13:15:00Z</dcterms:created>
  <dcterms:modified xsi:type="dcterms:W3CDTF">2020-09-18T11:28:00Z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PDF CoDe 2016 3.6010.6117 (c) 2002-2017 European Commission</vt:lpwstr>
  </property>
  <property fmtid="{D5CDD505-2E9C-101B-9397-08002B2CF9AE}" pid="4" name="LastSaved">
    <vt:filetime>2019-01-14T00:00:00Z</vt:filetime>
  </property>
</Properties>
</file>