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A5" w:rsidRDefault="006E4FA5" w:rsidP="005239E2">
      <w:pPr>
        <w:pStyle w:val="Pravnapodlaga"/>
      </w:pPr>
    </w:p>
    <w:p w:rsidR="00E45C0D" w:rsidRDefault="00E45C0D" w:rsidP="005239E2">
      <w:pPr>
        <w:pStyle w:val="Pravnapodlaga"/>
      </w:pPr>
    </w:p>
    <w:p w:rsidR="00E45C0D" w:rsidRDefault="00E45C0D" w:rsidP="00E45C0D">
      <w:pPr>
        <w:pStyle w:val="Pravnapodlaga"/>
        <w:tabs>
          <w:tab w:val="left" w:pos="3780"/>
        </w:tabs>
      </w:pPr>
      <w:r>
        <w:tab/>
      </w:r>
    </w:p>
    <w:p w:rsidR="00E45C0D" w:rsidRDefault="00E45C0D" w:rsidP="005239E2">
      <w:pPr>
        <w:pStyle w:val="Pravnapodlaga"/>
      </w:pPr>
    </w:p>
    <w:p w:rsidR="006E4FA5" w:rsidRPr="006E4FA5" w:rsidRDefault="006E4FA5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</w:p>
    <w:p w:rsidR="006E4FA5" w:rsidRPr="006E4FA5" w:rsidRDefault="006E4FA5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</w:p>
    <w:p w:rsidR="006E4FA5" w:rsidRPr="006E4FA5" w:rsidRDefault="006E4FA5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</w:p>
    <w:p w:rsidR="006E4FA5" w:rsidRDefault="0054585D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  <w:r>
        <w:rPr>
          <w:rFonts w:ascii="Times New Roman" w:hAnsi="Times New Roman"/>
          <w:b/>
          <w:color w:val="000080"/>
          <w:sz w:val="32"/>
          <w:szCs w:val="24"/>
          <w:lang w:eastAsia="x-none"/>
        </w:rPr>
        <w:t>RULES ON THE MONITORING OF RADIOACTIVITY IN WATER INTENDED FOR HUMAN CONSUMPTION</w:t>
      </w:r>
    </w:p>
    <w:p w:rsidR="0054585D" w:rsidRDefault="0054585D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</w:p>
    <w:p w:rsidR="0054585D" w:rsidRDefault="0054585D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</w:p>
    <w:p w:rsidR="0054585D" w:rsidRPr="0054585D" w:rsidRDefault="0054585D" w:rsidP="006E4FA5">
      <w:pPr>
        <w:jc w:val="center"/>
        <w:rPr>
          <w:rFonts w:ascii="Times New Roman" w:hAnsi="Times New Roman"/>
          <w:b/>
          <w:color w:val="000080"/>
          <w:sz w:val="28"/>
          <w:szCs w:val="24"/>
          <w:lang w:val="en-US" w:eastAsia="x-none"/>
        </w:rPr>
      </w:pPr>
      <w:r w:rsidRPr="0054585D">
        <w:rPr>
          <w:rFonts w:ascii="Times New Roman" w:hAnsi="Times New Roman"/>
          <w:b/>
          <w:color w:val="000080"/>
          <w:sz w:val="28"/>
          <w:szCs w:val="24"/>
          <w:lang w:val="en-US" w:eastAsia="x-none"/>
        </w:rPr>
        <w:t>UNOFFICIAL TRANSLATION</w:t>
      </w:r>
    </w:p>
    <w:p w:rsidR="006E4FA5" w:rsidRPr="006E4FA5" w:rsidRDefault="006E4FA5" w:rsidP="006E4FA5">
      <w:pPr>
        <w:jc w:val="center"/>
        <w:rPr>
          <w:rFonts w:ascii="Times New Roman" w:hAnsi="Times New Roman"/>
          <w:b/>
          <w:color w:val="000080"/>
          <w:sz w:val="32"/>
          <w:szCs w:val="24"/>
          <w:lang w:eastAsia="x-none"/>
        </w:rPr>
      </w:pPr>
    </w:p>
    <w:p w:rsidR="006E4FA5" w:rsidRPr="006E4FA5" w:rsidRDefault="006E4FA5" w:rsidP="006E4FA5">
      <w:pPr>
        <w:tabs>
          <w:tab w:val="center" w:pos="4986"/>
          <w:tab w:val="left" w:pos="6540"/>
        </w:tabs>
        <w:overflowPunct/>
        <w:autoSpaceDE/>
        <w:autoSpaceDN/>
        <w:adjustRightInd/>
        <w:spacing w:after="120"/>
        <w:jc w:val="center"/>
        <w:textAlignment w:val="auto"/>
        <w:rPr>
          <w:rFonts w:ascii="Times New Roman" w:hAnsi="Times New Roman"/>
          <w:b/>
          <w:color w:val="000080"/>
          <w:sz w:val="24"/>
          <w:szCs w:val="24"/>
        </w:rPr>
      </w:pPr>
    </w:p>
    <w:p w:rsidR="006E4FA5" w:rsidRPr="006E4FA5" w:rsidRDefault="006E4FA5" w:rsidP="006E4FA5">
      <w:pPr>
        <w:overflowPunct/>
        <w:autoSpaceDE/>
        <w:autoSpaceDN/>
        <w:adjustRightInd/>
        <w:spacing w:after="120"/>
        <w:jc w:val="left"/>
        <w:textAlignment w:val="auto"/>
        <w:rPr>
          <w:rFonts w:ascii="Times New Roman" w:hAnsi="Times New Roman"/>
          <w:color w:val="000080"/>
          <w:sz w:val="24"/>
          <w:szCs w:val="24"/>
        </w:rPr>
      </w:pPr>
    </w:p>
    <w:p w:rsidR="00F224C1" w:rsidRPr="0054585D" w:rsidRDefault="006E4FA5" w:rsidP="0054585D">
      <w:pPr>
        <w:pStyle w:val="Telobesedila"/>
        <w:ind w:firstLine="0"/>
        <w:rPr>
          <w:lang w:val="en-US"/>
        </w:rPr>
      </w:pPr>
      <w:r w:rsidRPr="006E4FA5"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365125</wp:posOffset>
                </wp:positionH>
                <wp:positionV relativeFrom="paragraph">
                  <wp:posOffset>1728469</wp:posOffset>
                </wp:positionV>
                <wp:extent cx="5257800" cy="2152015"/>
                <wp:effectExtent l="0" t="0" r="19050" b="19685"/>
                <wp:wrapNone/>
                <wp:docPr id="2" name="Polje z besedilo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5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85D" w:rsidRPr="00285A0D" w:rsidRDefault="0054585D" w:rsidP="006E4FA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</w:p>
                          <w:p w:rsidR="0054585D" w:rsidRPr="00285A0D" w:rsidRDefault="0054585D" w:rsidP="006E4FA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</w:p>
                          <w:p w:rsidR="0054585D" w:rsidRPr="00B31D6C" w:rsidRDefault="0054585D" w:rsidP="0054585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</w:pP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Prepared by the Slovenian Nuclear Safety Administration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 June </w:t>
                            </w: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9</w:t>
                            </w: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.</w:t>
                            </w:r>
                          </w:p>
                          <w:p w:rsidR="0054585D" w:rsidRPr="00B31D6C" w:rsidRDefault="0054585D" w:rsidP="0054585D">
                            <w:pPr>
                              <w:jc w:val="center"/>
                              <w:rPr>
                                <w:rFonts w:ascii="Times New Roman" w:hAnsi="Times New Roman"/>
                                <w:lang w:val="en-GB" w:eastAsia="en-GB" w:bidi="en-GB"/>
                              </w:rPr>
                            </w:pP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The official text of </w:t>
                            </w:r>
                            <w:r w:rsidR="00572386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these Rules is </w:t>
                            </w: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located on the pages of </w:t>
                            </w:r>
                            <w:hyperlink r:id="rId23" w:history="1">
                              <w:proofErr w:type="spellStart"/>
                              <w:r w:rsidRPr="00B31D6C"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u w:val="dotted"/>
                                </w:rPr>
                                <w:t>the</w:t>
                              </w:r>
                              <w:proofErr w:type="spellEnd"/>
                              <w:r w:rsidRPr="00B31D6C"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u w:val="dotted"/>
                                </w:rPr>
                                <w:t xml:space="preserve"> Legal </w:t>
                              </w:r>
                              <w:proofErr w:type="spellStart"/>
                              <w:r w:rsidRPr="00B31D6C"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u w:val="dotted"/>
                                </w:rPr>
                                <w:t>Information</w:t>
                              </w:r>
                              <w:proofErr w:type="spellEnd"/>
                              <w:r w:rsidRPr="00B31D6C"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u w:val="dotted"/>
                                </w:rPr>
                                <w:t xml:space="preserve"> </w:t>
                              </w:r>
                              <w:proofErr w:type="spellStart"/>
                              <w:r w:rsidRPr="00B31D6C">
                                <w:rPr>
                                  <w:rFonts w:ascii="Times New Roman" w:hAnsi="Times New Roman"/>
                                  <w:b/>
                                  <w:i/>
                                  <w:color w:val="000080"/>
                                  <w:u w:val="dotted"/>
                                </w:rPr>
                                <w:t>System</w:t>
                              </w:r>
                              <w:proofErr w:type="spellEnd"/>
                            </w:hyperlink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.</w:t>
                            </w:r>
                          </w:p>
                          <w:p w:rsidR="0054585D" w:rsidRPr="00B31D6C" w:rsidRDefault="0054585D" w:rsidP="0054585D">
                            <w:pPr>
                              <w:rPr>
                                <w:rFonts w:ascii="Times New Roman" w:hAnsi="Times New Roman"/>
                                <w:lang w:val="en-GB" w:eastAsia="en-GB" w:bidi="en-GB"/>
                              </w:rPr>
                            </w:pPr>
                          </w:p>
                          <w:p w:rsidR="0054585D" w:rsidRPr="00B31D6C" w:rsidRDefault="0054585D" w:rsidP="0054585D">
                            <w:pPr>
                              <w:rPr>
                                <w:rFonts w:ascii="Times New Roman" w:hAnsi="Times New Roman"/>
                                <w:lang w:val="en-GB" w:eastAsia="en-GB" w:bidi="en-GB"/>
                              </w:rPr>
                            </w:pPr>
                          </w:p>
                          <w:p w:rsidR="0054585D" w:rsidRPr="00B31D6C" w:rsidRDefault="0054585D" w:rsidP="0054585D">
                            <w:pPr>
                              <w:rPr>
                                <w:rFonts w:ascii="Times New Roman" w:hAnsi="Times New Roman"/>
                                <w:lang w:val="en-GB" w:eastAsia="en-GB" w:bidi="en-GB"/>
                              </w:rPr>
                            </w:pPr>
                            <w:r w:rsidRPr="00B31D6C">
                              <w:rPr>
                                <w:rFonts w:ascii="Times New Roman" w:hAnsi="Times New Roman"/>
                                <w:b/>
                                <w:i/>
                                <w:lang w:val="en-GB" w:eastAsia="en-GB" w:bidi="en-GB"/>
                              </w:rPr>
                              <w:t>WARNING</w:t>
                            </w: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: The unofficial text of </w:t>
                            </w:r>
                            <w:r w:rsidR="00572386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these Rules</w:t>
                            </w: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 </w:t>
                            </w:r>
                            <w:r w:rsidR="00572386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>is</w:t>
                            </w:r>
                            <w:r w:rsidRPr="00B31D6C">
                              <w:rPr>
                                <w:rFonts w:ascii="Times New Roman" w:hAnsi="Times New Roman"/>
                                <w:i/>
                                <w:lang w:val="en-GB" w:eastAsia="en-GB" w:bidi="en-GB"/>
                              </w:rPr>
                              <w:t xml:space="preserve"> just an informative work tool, for which the Slovenian Nuclear Safety Administration does not guarantee.</w:t>
                            </w:r>
                          </w:p>
                          <w:p w:rsidR="0054585D" w:rsidRPr="0054585D" w:rsidRDefault="0054585D" w:rsidP="0054585D">
                            <w:pPr>
                              <w:jc w:val="center"/>
                              <w:rPr>
                                <w:rFonts w:ascii="Times New Roman" w:hAnsi="Times New Roman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.75pt;margin-top:136.1pt;width:414pt;height:1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" strokecolor="navy" strokeweight="1.5pt">
                <v:textbox>
                  <w:txbxContent>
                    <w:p w:rsidR="0054585D" w:rsidRPr="00285A0D" w:rsidRDefault="0054585D" w:rsidP="006E4FA5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</w:p>
                    <w:p w:rsidR="0054585D" w:rsidRPr="00285A0D" w:rsidRDefault="0054585D" w:rsidP="006E4FA5">
                      <w:pPr>
                        <w:jc w:val="center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</w:p>
                    <w:p w:rsidR="0054585D" w:rsidRPr="00B31D6C" w:rsidRDefault="0054585D" w:rsidP="0054585D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</w:pP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Prepared by the Slovenian Nuclear Safety Administration in</w:t>
                      </w:r>
                      <w:r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 June </w:t>
                      </w: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9</w:t>
                      </w: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.</w:t>
                      </w:r>
                    </w:p>
                    <w:p w:rsidR="0054585D" w:rsidRPr="00B31D6C" w:rsidRDefault="0054585D" w:rsidP="0054585D">
                      <w:pPr>
                        <w:jc w:val="center"/>
                        <w:rPr>
                          <w:rFonts w:ascii="Times New Roman" w:hAnsi="Times New Roman"/>
                          <w:lang w:val="en-GB" w:eastAsia="en-GB" w:bidi="en-GB"/>
                        </w:rPr>
                      </w:pP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The official text of </w:t>
                      </w:r>
                      <w:r w:rsidR="00572386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these Rules is </w:t>
                      </w: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located on the pages of </w:t>
                      </w:r>
                      <w:hyperlink r:id="rId24" w:history="1">
                        <w:proofErr w:type="spellStart"/>
                        <w:r w:rsidRPr="00B31D6C"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u w:val="dotted"/>
                          </w:rPr>
                          <w:t>the</w:t>
                        </w:r>
                        <w:proofErr w:type="spellEnd"/>
                        <w:r w:rsidRPr="00B31D6C"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u w:val="dotted"/>
                          </w:rPr>
                          <w:t xml:space="preserve"> Legal </w:t>
                        </w:r>
                        <w:proofErr w:type="spellStart"/>
                        <w:r w:rsidRPr="00B31D6C"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u w:val="dotted"/>
                          </w:rPr>
                          <w:t>Information</w:t>
                        </w:r>
                        <w:proofErr w:type="spellEnd"/>
                        <w:r w:rsidRPr="00B31D6C"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u w:val="dotted"/>
                          </w:rPr>
                          <w:t xml:space="preserve"> </w:t>
                        </w:r>
                        <w:proofErr w:type="spellStart"/>
                        <w:r w:rsidRPr="00B31D6C">
                          <w:rPr>
                            <w:rFonts w:ascii="Times New Roman" w:hAnsi="Times New Roman"/>
                            <w:b/>
                            <w:i/>
                            <w:color w:val="000080"/>
                            <w:u w:val="dotted"/>
                          </w:rPr>
                          <w:t>System</w:t>
                        </w:r>
                        <w:proofErr w:type="spellEnd"/>
                      </w:hyperlink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.</w:t>
                      </w:r>
                    </w:p>
                    <w:p w:rsidR="0054585D" w:rsidRPr="00B31D6C" w:rsidRDefault="0054585D" w:rsidP="0054585D">
                      <w:pPr>
                        <w:rPr>
                          <w:rFonts w:ascii="Times New Roman" w:hAnsi="Times New Roman"/>
                          <w:lang w:val="en-GB" w:eastAsia="en-GB" w:bidi="en-GB"/>
                        </w:rPr>
                      </w:pPr>
                    </w:p>
                    <w:p w:rsidR="0054585D" w:rsidRPr="00B31D6C" w:rsidRDefault="0054585D" w:rsidP="0054585D">
                      <w:pPr>
                        <w:rPr>
                          <w:rFonts w:ascii="Times New Roman" w:hAnsi="Times New Roman"/>
                          <w:lang w:val="en-GB" w:eastAsia="en-GB" w:bidi="en-GB"/>
                        </w:rPr>
                      </w:pPr>
                    </w:p>
                    <w:p w:rsidR="0054585D" w:rsidRPr="00B31D6C" w:rsidRDefault="0054585D" w:rsidP="0054585D">
                      <w:pPr>
                        <w:rPr>
                          <w:rFonts w:ascii="Times New Roman" w:hAnsi="Times New Roman"/>
                          <w:lang w:val="en-GB" w:eastAsia="en-GB" w:bidi="en-GB"/>
                        </w:rPr>
                      </w:pPr>
                      <w:r w:rsidRPr="00B31D6C">
                        <w:rPr>
                          <w:rFonts w:ascii="Times New Roman" w:hAnsi="Times New Roman"/>
                          <w:b/>
                          <w:i/>
                          <w:lang w:val="en-GB" w:eastAsia="en-GB" w:bidi="en-GB"/>
                        </w:rPr>
                        <w:t>WARNING</w:t>
                      </w: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: The unofficial text of </w:t>
                      </w:r>
                      <w:r w:rsidR="00572386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these Rules</w:t>
                      </w: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 </w:t>
                      </w:r>
                      <w:r w:rsidR="00572386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>is</w:t>
                      </w:r>
                      <w:r w:rsidRPr="00B31D6C">
                        <w:rPr>
                          <w:rFonts w:ascii="Times New Roman" w:hAnsi="Times New Roman"/>
                          <w:i/>
                          <w:lang w:val="en-GB" w:eastAsia="en-GB" w:bidi="en-GB"/>
                        </w:rPr>
                        <w:t xml:space="preserve"> just an informative work tool, for which the Slovenian Nuclear Safety Administration does not guarantee.</w:t>
                      </w:r>
                    </w:p>
                    <w:p w:rsidR="0054585D" w:rsidRPr="0054585D" w:rsidRDefault="0054585D" w:rsidP="0054585D">
                      <w:pPr>
                        <w:jc w:val="center"/>
                        <w:rPr>
                          <w:rFonts w:ascii="Times New Roman" w:hAnsi="Times New Roman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4C1" w:rsidRPr="0054585D" w:rsidRDefault="00F224C1" w:rsidP="00F224C1">
      <w:pPr>
        <w:rPr>
          <w:lang w:val="en-US"/>
        </w:rPr>
        <w:sectPr w:rsidR="00F224C1" w:rsidRPr="0054585D">
          <w:headerReference w:type="default" r:id="rId25"/>
          <w:footerReference w:type="default" r:id="rId26"/>
          <w:type w:val="continuous"/>
          <w:pgSz w:w="11910" w:h="16840"/>
          <w:pgMar w:top="1321" w:right="1300" w:bottom="1485" w:left="1300" w:header="708" w:footer="708" w:gutter="0"/>
          <w:cols w:space="708"/>
        </w:sectPr>
      </w:pPr>
    </w:p>
    <w:p w:rsidR="0028343B" w:rsidRDefault="0028343B" w:rsidP="0028343B">
      <w:pPr>
        <w:spacing w:after="120"/>
      </w:pPr>
      <w:proofErr w:type="spellStart"/>
      <w:r w:rsidRPr="0028343B">
        <w:lastRenderedPageBreak/>
        <w:t>Based</w:t>
      </w:r>
      <w:proofErr w:type="spellEnd"/>
      <w:r w:rsidRPr="0028343B">
        <w:t xml:space="preserve"> on </w:t>
      </w:r>
      <w:proofErr w:type="spellStart"/>
      <w:r w:rsidRPr="0028343B">
        <w:t>the</w:t>
      </w:r>
      <w:proofErr w:type="spellEnd"/>
      <w:r w:rsidRPr="0028343B">
        <w:t xml:space="preserve"> </w:t>
      </w:r>
      <w:proofErr w:type="spellStart"/>
      <w:r w:rsidRPr="0028343B">
        <w:t>fifth</w:t>
      </w:r>
      <w:proofErr w:type="spellEnd"/>
      <w:r w:rsidRPr="0028343B">
        <w:t xml:space="preserve"> </w:t>
      </w:r>
      <w:proofErr w:type="spellStart"/>
      <w:r w:rsidRPr="0028343B">
        <w:t>paragraph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>
        <w:rPr>
          <w:rFonts w:ascii="Times New Roman" w:hAnsi="Times New Roman"/>
          <w:szCs w:val="22"/>
        </w:rPr>
        <w:t xml:space="preserve">  </w:t>
      </w:r>
      <w:proofErr w:type="spellStart"/>
      <w:r>
        <w:t>Article</w:t>
      </w:r>
      <w:proofErr w:type="spellEnd"/>
      <w:r>
        <w:t xml:space="preserve"> 123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Nuclear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(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, No. 102/04 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70/08 – ZVO-1B </w:t>
      </w:r>
      <w:proofErr w:type="spellStart"/>
      <w:r>
        <w:t>and</w:t>
      </w:r>
      <w:proofErr w:type="spellEnd"/>
      <w:r>
        <w:t xml:space="preserve"> 60/11) </w:t>
      </w:r>
      <w:proofErr w:type="spellStart"/>
      <w:r>
        <w:t>the</w:t>
      </w:r>
      <w:proofErr w:type="spellEnd"/>
      <w:r>
        <w:t xml:space="preserve"> minister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93022D" w:rsidRPr="00754F95" w:rsidRDefault="0093022D" w:rsidP="0028343B">
      <w:pPr>
        <w:spacing w:after="120"/>
        <w:rPr>
          <w:rFonts w:cs="Arial"/>
          <w:szCs w:val="22"/>
        </w:rPr>
      </w:pPr>
      <w:bookmarkStart w:id="0" w:name="_GoBack"/>
      <w:bookmarkEnd w:id="0"/>
    </w:p>
    <w:p w:rsidR="0028343B" w:rsidRPr="00754F95" w:rsidRDefault="0028343B" w:rsidP="0093022D">
      <w:pPr>
        <w:pStyle w:val="Naslovnadlenom"/>
      </w:pPr>
      <w:r>
        <w:t>RULES</w:t>
      </w:r>
    </w:p>
    <w:p w:rsidR="0028343B" w:rsidRDefault="0028343B" w:rsidP="0093022D">
      <w:pPr>
        <w:pStyle w:val="Naslovnadlenom"/>
      </w:pPr>
      <w:r>
        <w:t xml:space="preserve">on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</w:p>
    <w:p w:rsidR="0093022D" w:rsidRPr="00754F95" w:rsidRDefault="0093022D" w:rsidP="0093022D">
      <w:pPr>
        <w:pStyle w:val="Naslovnadlenom"/>
      </w:pPr>
    </w:p>
    <w:p w:rsidR="0028343B" w:rsidRPr="00754F95" w:rsidRDefault="0028343B" w:rsidP="00C34E7B">
      <w:pPr>
        <w:pStyle w:val="len"/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1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>
        <w:t>C</w:t>
      </w:r>
      <w:r w:rsidRPr="0028343B">
        <w:t>ontents</w:t>
      </w:r>
      <w:proofErr w:type="spellEnd"/>
      <w:r w:rsidRPr="0028343B">
        <w:t>)</w:t>
      </w:r>
    </w:p>
    <w:p w:rsidR="0028343B" w:rsidRPr="0028343B" w:rsidRDefault="0028343B" w:rsidP="0028343B">
      <w:pPr>
        <w:spacing w:after="12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Council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2013/51/EURATOM </w:t>
      </w:r>
      <w:proofErr w:type="spellStart"/>
      <w:r>
        <w:t>of</w:t>
      </w:r>
      <w:proofErr w:type="spellEnd"/>
      <w:r>
        <w:t xml:space="preserve"> 22 </w:t>
      </w:r>
      <w:proofErr w:type="spellStart"/>
      <w:r>
        <w:t>October</w:t>
      </w:r>
      <w:proofErr w:type="spellEnd"/>
      <w:r>
        <w:t xml:space="preserve"> 2013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(OJ L 296, 7. 11. 2013, p. 12),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monitoring,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scale </w:t>
      </w:r>
      <w:proofErr w:type="spellStart"/>
      <w:r>
        <w:t>of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drafting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programme</w:t>
      </w:r>
      <w:proofErr w:type="spellEnd"/>
      <w:r>
        <w:t xml:space="preserve"> to monitor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used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on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met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2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Pr="0028343B">
        <w:t>Meaning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terms</w:t>
      </w:r>
      <w:proofErr w:type="spellEnd"/>
      <w:r w:rsidRPr="0028343B">
        <w:t>)</w:t>
      </w:r>
    </w:p>
    <w:p w:rsidR="0028343B" w:rsidRPr="0028343B" w:rsidRDefault="0028343B" w:rsidP="0028343B">
      <w:pPr>
        <w:spacing w:after="12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(ID)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one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ingestion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 xml:space="preserve"> in a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, potassium-40, radon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short-lived</w:t>
      </w:r>
      <w:proofErr w:type="spellEnd"/>
      <w:r>
        <w:t xml:space="preserve"> radon </w:t>
      </w:r>
      <w:proofErr w:type="spellStart"/>
      <w:r>
        <w:t>decay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assesses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poses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remedial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a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3.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means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–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original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drinking</w:t>
      </w:r>
      <w:proofErr w:type="spellEnd"/>
      <w:r>
        <w:t xml:space="preserve">, </w:t>
      </w:r>
      <w:proofErr w:type="spellStart"/>
      <w:r>
        <w:t>cooking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it is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tanker, </w:t>
      </w:r>
      <w:proofErr w:type="spellStart"/>
      <w:r>
        <w:t>or</w:t>
      </w:r>
      <w:proofErr w:type="spellEnd"/>
      <w:r>
        <w:t xml:space="preserve"> as </w:t>
      </w:r>
      <w:proofErr w:type="spellStart"/>
      <w:r>
        <w:t>pre-packaged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and</w:t>
      </w:r>
      <w:proofErr w:type="spellEnd"/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– </w:t>
      </w:r>
      <w:proofErr w:type="spellStart"/>
      <w:r>
        <w:t>water</w:t>
      </w:r>
      <w:proofErr w:type="spellEnd"/>
      <w:r>
        <w:t xml:space="preserve"> used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undertaking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in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manufacture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marketing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undertaking</w:t>
      </w:r>
      <w:proofErr w:type="spellEnd"/>
      <w:r>
        <w:t xml:space="preserve"> is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wholesomeness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foodstuff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thereby</w:t>
      </w:r>
      <w:proofErr w:type="spellEnd"/>
      <w:r>
        <w:t xml:space="preserve"> place human </w:t>
      </w:r>
      <w:proofErr w:type="spellStart"/>
      <w:r>
        <w:t>health</w:t>
      </w:r>
      <w:proofErr w:type="spellEnd"/>
      <w:r>
        <w:t xml:space="preserve"> at </w:t>
      </w:r>
      <w:proofErr w:type="spellStart"/>
      <w:r>
        <w:t>risk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lastRenderedPageBreak/>
        <w:t xml:space="preserve">4. </w:t>
      </w:r>
      <w:proofErr w:type="spellStart"/>
      <w:r>
        <w:t>radioactive</w:t>
      </w:r>
      <w:proofErr w:type="spellEnd"/>
      <w:r>
        <w:t xml:space="preserve"> substance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substance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one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disregarded</w:t>
      </w:r>
      <w:proofErr w:type="spellEnd"/>
      <w:r>
        <w:t xml:space="preserve"> as far as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is </w:t>
      </w:r>
      <w:proofErr w:type="spellStart"/>
      <w:r>
        <w:t>concerned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used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as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Nuclear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(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, No. 102/04 –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70/08 – ZVO-1B </w:t>
      </w:r>
      <w:proofErr w:type="spellStart"/>
      <w:r>
        <w:t>and</w:t>
      </w:r>
      <w:proofErr w:type="spellEnd"/>
      <w:r>
        <w:t xml:space="preserve"> 60/11).</w:t>
      </w:r>
    </w:p>
    <w:p w:rsidR="0028343B" w:rsidRPr="00754F95" w:rsidRDefault="0028343B" w:rsidP="00C34E7B">
      <w:pPr>
        <w:pStyle w:val="len"/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3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="00692413">
        <w:t>S</w:t>
      </w:r>
      <w:r w:rsidRPr="0028343B">
        <w:t>cope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application</w:t>
      </w:r>
      <w:proofErr w:type="spellEnd"/>
      <w:r w:rsidRPr="0028343B">
        <w:t xml:space="preserve"> </w:t>
      </w:r>
      <w:proofErr w:type="spellStart"/>
      <w:r w:rsidRPr="0028343B">
        <w:t>and</w:t>
      </w:r>
      <w:proofErr w:type="spellEnd"/>
      <w:r w:rsidRPr="0028343B">
        <w:t xml:space="preserve"> </w:t>
      </w:r>
      <w:proofErr w:type="spellStart"/>
      <w:r w:rsidRPr="0028343B">
        <w:t>exceptions</w:t>
      </w:r>
      <w:proofErr w:type="spellEnd"/>
      <w:r w:rsidRPr="0028343B">
        <w:t>)</w:t>
      </w:r>
    </w:p>
    <w:p w:rsidR="0028343B" w:rsidRPr="00754F95" w:rsidRDefault="0028343B" w:rsidP="0028343B">
      <w:pPr>
        <w:keepNext/>
        <w:keepLines/>
        <w:jc w:val="center"/>
        <w:rPr>
          <w:rFonts w:cs="Arial"/>
          <w:szCs w:val="22"/>
        </w:rPr>
      </w:pPr>
    </w:p>
    <w:p w:rsidR="0028343B" w:rsidRPr="0028343B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apply</w:t>
      </w:r>
      <w:proofErr w:type="spellEnd"/>
      <w:r>
        <w:t xml:space="preserve"> to: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</w:t>
      </w:r>
      <w:proofErr w:type="spellStart"/>
      <w:r>
        <w:t>natural</w:t>
      </w:r>
      <w:proofErr w:type="spellEnd"/>
      <w:r>
        <w:t xml:space="preserve"> mineral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mineral </w:t>
      </w:r>
      <w:proofErr w:type="spellStart"/>
      <w:r>
        <w:t>waters</w:t>
      </w:r>
      <w:proofErr w:type="spellEnd"/>
      <w:r>
        <w:t xml:space="preserve">,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table </w:t>
      </w:r>
      <w:proofErr w:type="spellStart"/>
      <w:r>
        <w:t>waters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medicinal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medicinal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3.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are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 influence,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indirectly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4.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on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m</w:t>
      </w:r>
      <w:r>
        <w:rPr>
          <w:vertAlign w:val="superscript"/>
        </w:rPr>
        <w:t>3</w:t>
      </w:r>
      <w:r>
        <w:t xml:space="preserve"> a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</w:t>
      </w:r>
      <w:proofErr w:type="spellStart"/>
      <w:r>
        <w:t>fewer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</w:t>
      </w:r>
      <w:proofErr w:type="spellStart"/>
      <w:r>
        <w:t>supplied</w:t>
      </w:r>
      <w:proofErr w:type="spellEnd"/>
      <w:r>
        <w:t xml:space="preserve"> to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,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in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Without</w:t>
      </w:r>
      <w:proofErr w:type="spellEnd"/>
      <w:r>
        <w:t xml:space="preserve"> prejudice to </w:t>
      </w:r>
      <w:proofErr w:type="spellStart"/>
      <w:r>
        <w:t>point</w:t>
      </w:r>
      <w:proofErr w:type="spellEnd"/>
      <w:r>
        <w:t xml:space="preserve"> 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, a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area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as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point</w:t>
      </w:r>
      <w:proofErr w:type="spellEnd"/>
      <w:r>
        <w:t xml:space="preserve"> 4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</w:t>
      </w:r>
      <w:proofErr w:type="spellStart"/>
      <w:r>
        <w:t>apparent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(4)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point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compiled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in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:rsidR="0028343B" w:rsidRPr="00754F95" w:rsidRDefault="0028343B" w:rsidP="00C34E7B">
      <w:pPr>
        <w:pStyle w:val="len"/>
      </w:pPr>
    </w:p>
    <w:p w:rsidR="0028343B" w:rsidRPr="0028343B" w:rsidRDefault="0028343B" w:rsidP="00C34E7B">
      <w:pPr>
        <w:pStyle w:val="len"/>
      </w:pPr>
      <w:proofErr w:type="spellStart"/>
      <w:r w:rsidRPr="0028343B">
        <w:t>Article</w:t>
      </w:r>
      <w:proofErr w:type="spellEnd"/>
      <w:r w:rsidRPr="0028343B">
        <w:t xml:space="preserve"> 4</w:t>
      </w:r>
    </w:p>
    <w:p w:rsidR="0028343B" w:rsidRDefault="0028343B" w:rsidP="00C34E7B">
      <w:pPr>
        <w:pStyle w:val="len"/>
      </w:pPr>
      <w:r w:rsidRPr="0028343B">
        <w:t xml:space="preserve">(General </w:t>
      </w:r>
      <w:proofErr w:type="spellStart"/>
      <w:r w:rsidRPr="0028343B">
        <w:t>obligations</w:t>
      </w:r>
      <w:proofErr w:type="spellEnd"/>
      <w:r w:rsidRPr="0028343B">
        <w:t>)</w:t>
      </w:r>
    </w:p>
    <w:p w:rsidR="0028343B" w:rsidRPr="0028343B" w:rsidRDefault="0028343B" w:rsidP="0028343B">
      <w:pPr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monitoring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take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monitoring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: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)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are </w:t>
      </w:r>
      <w:proofErr w:type="spellStart"/>
      <w:r>
        <w:t>exceeded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as to </w:t>
      </w:r>
      <w:proofErr w:type="spellStart"/>
      <w:r>
        <w:t>whether</w:t>
      </w:r>
      <w:proofErr w:type="spellEnd"/>
      <w:r>
        <w:t xml:space="preserve"> it </w:t>
      </w:r>
      <w:proofErr w:type="spellStart"/>
      <w:r>
        <w:t>poses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action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remedial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is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a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remedial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as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point</w:t>
      </w:r>
      <w:proofErr w:type="spellEnd"/>
      <w:r>
        <w:t xml:space="preserve"> 2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5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Pr="0028343B">
        <w:t>Parametric</w:t>
      </w:r>
      <w:proofErr w:type="spellEnd"/>
      <w:r w:rsidRPr="0028343B">
        <w:t xml:space="preserve"> </w:t>
      </w:r>
      <w:proofErr w:type="spellStart"/>
      <w:r w:rsidRPr="0028343B">
        <w:t>values</w:t>
      </w:r>
      <w:proofErr w:type="spellEnd"/>
      <w:r w:rsidRPr="0028343B">
        <w:t xml:space="preserve"> </w:t>
      </w:r>
      <w:proofErr w:type="spellStart"/>
      <w:r w:rsidRPr="0028343B">
        <w:t>and</w:t>
      </w:r>
      <w:proofErr w:type="spellEnd"/>
      <w:r w:rsidRPr="0028343B">
        <w:t xml:space="preserve"> </w:t>
      </w:r>
      <w:proofErr w:type="spellStart"/>
      <w:r w:rsidRPr="0028343B">
        <w:t>points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compliance</w:t>
      </w:r>
      <w:proofErr w:type="spellEnd"/>
      <w:r w:rsidRPr="0028343B">
        <w:t>)</w:t>
      </w:r>
    </w:p>
    <w:p w:rsidR="0028343B" w:rsidRPr="0028343B" w:rsidRDefault="0028343B" w:rsidP="0028343B">
      <w:pPr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are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I,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integral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Annex</w:t>
      </w:r>
      <w:proofErr w:type="spellEnd"/>
      <w:r>
        <w:t xml:space="preserve"> 2,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integral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is </w:t>
      </w:r>
      <w:proofErr w:type="spellStart"/>
      <w:r>
        <w:t>intended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are not </w:t>
      </w:r>
      <w:proofErr w:type="spellStart"/>
      <w:r>
        <w:t>exceeded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at </w:t>
      </w:r>
      <w:proofErr w:type="spellStart"/>
      <w:r>
        <w:t>which</w:t>
      </w:r>
      <w:proofErr w:type="spellEnd"/>
      <w:r>
        <w:t xml:space="preserve"> it </w:t>
      </w:r>
      <w:proofErr w:type="spellStart"/>
      <w:r>
        <w:t>emerges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taps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taken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tanker,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at </w:t>
      </w:r>
      <w:proofErr w:type="spellStart"/>
      <w:r>
        <w:t>which</w:t>
      </w:r>
      <w:proofErr w:type="spellEnd"/>
      <w:r>
        <w:t xml:space="preserve"> it </w:t>
      </w:r>
      <w:proofErr w:type="spellStart"/>
      <w:r>
        <w:t>emerges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tanker;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3.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containers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at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containers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4.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used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undertaking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in </w:t>
      </w:r>
      <w:proofErr w:type="spellStart"/>
      <w:r>
        <w:t>food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is used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in </w:t>
      </w:r>
      <w:proofErr w:type="spellStart"/>
      <w:r>
        <w:t>food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point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at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exceeded</w:t>
      </w:r>
      <w:proofErr w:type="spellEnd"/>
      <w:r>
        <w:t xml:space="preserve"> is </w:t>
      </w:r>
      <w:proofErr w:type="spellStart"/>
      <w:r>
        <w:t>without</w:t>
      </w:r>
      <w:proofErr w:type="spellEnd"/>
      <w:r>
        <w:t xml:space="preserve"> prejudice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zone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adverse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at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exceeded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28343B" w:rsidRDefault="0028343B" w:rsidP="00C34E7B">
      <w:pPr>
        <w:pStyle w:val="len"/>
      </w:pPr>
      <w:proofErr w:type="spellStart"/>
      <w:r w:rsidRPr="0028343B">
        <w:t>Article</w:t>
      </w:r>
      <w:proofErr w:type="spellEnd"/>
      <w:r w:rsidRPr="0028343B">
        <w:t xml:space="preserve"> 6</w:t>
      </w:r>
    </w:p>
    <w:p w:rsidR="0028343B" w:rsidRDefault="0028343B" w:rsidP="00C34E7B">
      <w:pPr>
        <w:pStyle w:val="len"/>
      </w:pPr>
      <w:r w:rsidRPr="0028343B">
        <w:t xml:space="preserve">(Monitoring </w:t>
      </w:r>
      <w:proofErr w:type="spellStart"/>
      <w:r w:rsidRPr="0028343B">
        <w:t>and</w:t>
      </w:r>
      <w:proofErr w:type="spellEnd"/>
      <w:r w:rsidRPr="0028343B">
        <w:t xml:space="preserve"> </w:t>
      </w:r>
      <w:proofErr w:type="spellStart"/>
      <w:r w:rsidRPr="0028343B">
        <w:t>analysis</w:t>
      </w:r>
      <w:proofErr w:type="spellEnd"/>
      <w:r w:rsidRPr="0028343B">
        <w:t>)</w:t>
      </w:r>
    </w:p>
    <w:p w:rsidR="0028343B" w:rsidRPr="0028343B" w:rsidRDefault="0028343B" w:rsidP="0028343B">
      <w:pPr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take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is </w:t>
      </w:r>
      <w:proofErr w:type="spellStart"/>
      <w:r>
        <w:t>undertaken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2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is </w:t>
      </w:r>
      <w:proofErr w:type="spellStart"/>
      <w:r>
        <w:t>undertaken</w:t>
      </w:r>
      <w:proofErr w:type="spellEnd"/>
      <w:r>
        <w:t xml:space="preserve"> so as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are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consumed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put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bottles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containers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without</w:t>
      </w:r>
      <w:proofErr w:type="spellEnd"/>
      <w:r>
        <w:t xml:space="preserve"> prejudice to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reference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hazard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(HACCP)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foodstuffs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3,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integral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7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Pr="0028343B">
        <w:t>Drafting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an</w:t>
      </w:r>
      <w:proofErr w:type="spellEnd"/>
      <w:r w:rsidRPr="0028343B">
        <w:t xml:space="preserve"> </w:t>
      </w:r>
      <w:proofErr w:type="spellStart"/>
      <w:r w:rsidRPr="0028343B">
        <w:t>annual</w:t>
      </w:r>
      <w:proofErr w:type="spellEnd"/>
      <w:r w:rsidRPr="0028343B">
        <w:t xml:space="preserve"> </w:t>
      </w:r>
      <w:proofErr w:type="spellStart"/>
      <w:r w:rsidRPr="0028343B">
        <w:t>radioactivity</w:t>
      </w:r>
      <w:proofErr w:type="spellEnd"/>
      <w:r w:rsidRPr="0028343B">
        <w:t xml:space="preserve"> monitoring </w:t>
      </w:r>
      <w:proofErr w:type="spellStart"/>
      <w:r w:rsidRPr="0028343B">
        <w:t>programme</w:t>
      </w:r>
      <w:proofErr w:type="spellEnd"/>
      <w:r w:rsidRPr="0028343B">
        <w:t>)</w:t>
      </w:r>
    </w:p>
    <w:p w:rsidR="0028343B" w:rsidRPr="0028343B" w:rsidRDefault="0028343B" w:rsidP="0028343B">
      <w:pPr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monitoring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)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2 </w:t>
      </w:r>
      <w:proofErr w:type="spellStart"/>
      <w:r>
        <w:t>and</w:t>
      </w:r>
      <w:proofErr w:type="spellEnd"/>
      <w:r>
        <w:t xml:space="preserve"> 3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drafted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30 November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format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monitoring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compiles</w:t>
      </w:r>
      <w:proofErr w:type="spellEnd"/>
      <w:r>
        <w:t xml:space="preserve"> a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Article</w:t>
      </w:r>
      <w:proofErr w:type="spellEnd"/>
      <w:r>
        <w:t xml:space="preserve"> 8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(4)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conducted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monitoring are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are as </w:t>
      </w:r>
      <w:proofErr w:type="spellStart"/>
      <w:r>
        <w:t>low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(5)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out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so as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short-lived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radioactivity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8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Pr="0028343B">
        <w:t>Reporting</w:t>
      </w:r>
      <w:proofErr w:type="spellEnd"/>
      <w:r w:rsidRPr="0028343B">
        <w:t xml:space="preserve"> on </w:t>
      </w:r>
      <w:proofErr w:type="spellStart"/>
      <w:r w:rsidRPr="0028343B">
        <w:t>implementation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the</w:t>
      </w:r>
      <w:proofErr w:type="spellEnd"/>
      <w:r w:rsidRPr="0028343B">
        <w:t xml:space="preserve"> </w:t>
      </w:r>
      <w:proofErr w:type="spellStart"/>
      <w:r w:rsidRPr="0028343B">
        <w:t>annual</w:t>
      </w:r>
      <w:proofErr w:type="spellEnd"/>
      <w:r w:rsidRPr="0028343B">
        <w:t xml:space="preserve"> </w:t>
      </w:r>
      <w:proofErr w:type="spellStart"/>
      <w:r w:rsidRPr="0028343B">
        <w:t>programme</w:t>
      </w:r>
      <w:proofErr w:type="spellEnd"/>
      <w:r w:rsidRPr="0028343B">
        <w:t>)</w:t>
      </w:r>
    </w:p>
    <w:p w:rsidR="0028343B" w:rsidRPr="0028343B" w:rsidRDefault="0028343B" w:rsidP="0028343B">
      <w:pPr>
        <w:spacing w:after="12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15 November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a </w:t>
      </w:r>
      <w:proofErr w:type="spellStart"/>
      <w:r>
        <w:t>tabular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monitoring </w:t>
      </w:r>
      <w:proofErr w:type="spellStart"/>
      <w:r>
        <w:t>programme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,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monitoring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deployed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coordinates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monitoring </w:t>
      </w:r>
      <w:proofErr w:type="spellStart"/>
      <w:r>
        <w:t>points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5.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format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prescribed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</w:t>
      </w:r>
    </w:p>
    <w:p w:rsidR="0028343B" w:rsidRPr="00754F95" w:rsidRDefault="0028343B" w:rsidP="00C34E7B">
      <w:pPr>
        <w:pStyle w:val="len"/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9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Pr="0028343B">
        <w:t>Keeping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records</w:t>
      </w:r>
      <w:proofErr w:type="spellEnd"/>
      <w:r w:rsidRPr="0028343B">
        <w:t>)</w:t>
      </w:r>
    </w:p>
    <w:p w:rsidR="0028343B" w:rsidRPr="0028343B" w:rsidRDefault="0028343B" w:rsidP="0028343B">
      <w:pPr>
        <w:spacing w:after="12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Records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contain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information</w:t>
      </w:r>
      <w:proofErr w:type="spellEnd"/>
      <w:r>
        <w:t xml:space="preserve"> on monitoring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influence a </w:t>
      </w:r>
      <w:proofErr w:type="spellStart"/>
      <w:r>
        <w:t>result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3.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used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on </w:t>
      </w:r>
      <w:proofErr w:type="spellStart"/>
      <w:r>
        <w:t>any</w:t>
      </w:r>
      <w:proofErr w:type="spellEnd"/>
      <w:r>
        <w:t xml:space="preserve"> interim </w:t>
      </w:r>
      <w:proofErr w:type="spellStart"/>
      <w:r>
        <w:t>results</w:t>
      </w:r>
      <w:proofErr w:type="spellEnd"/>
      <w:r>
        <w:t xml:space="preserve">; </w:t>
      </w:r>
      <w:proofErr w:type="spellStart"/>
      <w:r>
        <w:t>and</w:t>
      </w:r>
      <w:proofErr w:type="spellEnd"/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on monitoring are </w:t>
      </w:r>
      <w:proofErr w:type="spellStart"/>
      <w:r>
        <w:t>kept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form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incorporation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A monitoring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monitoring </w:t>
      </w:r>
      <w:proofErr w:type="spellStart"/>
      <w:r>
        <w:t>records</w:t>
      </w:r>
      <w:proofErr w:type="spellEnd"/>
      <w:r>
        <w:t>/register.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(4)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in </w:t>
      </w:r>
      <w:proofErr w:type="spellStart"/>
      <w:r>
        <w:t>perpetuity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monitoring.</w:t>
      </w:r>
    </w:p>
    <w:p w:rsidR="0028343B" w:rsidRPr="00754F95" w:rsidRDefault="0028343B" w:rsidP="00C34E7B">
      <w:pPr>
        <w:pStyle w:val="len"/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10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 w:rsidRPr="0028343B">
        <w:t>Remedial</w:t>
      </w:r>
      <w:proofErr w:type="spellEnd"/>
      <w:r w:rsidRPr="0028343B">
        <w:t xml:space="preserve"> </w:t>
      </w:r>
      <w:proofErr w:type="spellStart"/>
      <w:r w:rsidRPr="0028343B">
        <w:t>action</w:t>
      </w:r>
      <w:proofErr w:type="spellEnd"/>
      <w:r w:rsidRPr="0028343B">
        <w:t xml:space="preserve"> </w:t>
      </w:r>
      <w:proofErr w:type="spellStart"/>
      <w:r w:rsidRPr="0028343B">
        <w:t>and</w:t>
      </w:r>
      <w:proofErr w:type="spellEnd"/>
      <w:r w:rsidRPr="0028343B">
        <w:t xml:space="preserve"> </w:t>
      </w:r>
      <w:proofErr w:type="spellStart"/>
      <w:r w:rsidRPr="0028343B">
        <w:t>notification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the</w:t>
      </w:r>
      <w:proofErr w:type="spellEnd"/>
      <w:r w:rsidRPr="0028343B">
        <w:t xml:space="preserve"> general </w:t>
      </w:r>
      <w:proofErr w:type="spellStart"/>
      <w:r w:rsidRPr="0028343B">
        <w:t>public</w:t>
      </w:r>
      <w:proofErr w:type="spellEnd"/>
      <w:r w:rsidRPr="0028343B">
        <w:t>)</w:t>
      </w:r>
    </w:p>
    <w:p w:rsidR="0028343B" w:rsidRPr="0028343B" w:rsidRDefault="0028343B" w:rsidP="0028343B">
      <w:pPr>
        <w:spacing w:after="12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instance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 is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investigated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cause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is </w:t>
      </w:r>
      <w:proofErr w:type="spellStart"/>
      <w:r>
        <w:t>exceeded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poses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risk</w:t>
      </w:r>
      <w:proofErr w:type="spellEnd"/>
      <w:r>
        <w:t xml:space="preserve"> is </w:t>
      </w:r>
      <w:proofErr w:type="spellStart"/>
      <w:r>
        <w:t>posed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 as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take </w:t>
      </w:r>
      <w:proofErr w:type="spellStart"/>
      <w:r>
        <w:t>remedial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; </w:t>
      </w:r>
      <w:proofErr w:type="spellStart"/>
      <w:r>
        <w:t>and</w:t>
      </w:r>
      <w:proofErr w:type="spellEnd"/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 is: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–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remedial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</w:t>
      </w:r>
      <w:proofErr w:type="spellStart"/>
      <w:r>
        <w:t>and</w:t>
      </w:r>
      <w:proofErr w:type="spellEnd"/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– </w:t>
      </w:r>
      <w:proofErr w:type="spellStart"/>
      <w:r>
        <w:t>advised</w:t>
      </w:r>
      <w:proofErr w:type="spellEnd"/>
      <w:r>
        <w:t xml:space="preserve"> on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precautionary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human </w:t>
      </w:r>
      <w:proofErr w:type="spellStart"/>
      <w:r>
        <w:t>health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radioactive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>.</w:t>
      </w:r>
    </w:p>
    <w:p w:rsidR="0028343B" w:rsidRPr="00754F95" w:rsidRDefault="0028343B" w:rsidP="0028343B">
      <w:pPr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11</w:t>
      </w:r>
    </w:p>
    <w:p w:rsidR="0028343B" w:rsidRDefault="0028343B" w:rsidP="00C34E7B">
      <w:pPr>
        <w:pStyle w:val="len"/>
      </w:pPr>
      <w:r w:rsidRPr="0028343B">
        <w:t>(</w:t>
      </w:r>
      <w:proofErr w:type="spellStart"/>
      <w:r>
        <w:t>R</w:t>
      </w:r>
      <w:r w:rsidRPr="0028343B">
        <w:t>equirements</w:t>
      </w:r>
      <w:proofErr w:type="spellEnd"/>
      <w:r w:rsidRPr="0028343B">
        <w:t xml:space="preserve"> </w:t>
      </w:r>
      <w:proofErr w:type="spellStart"/>
      <w:r w:rsidRPr="0028343B">
        <w:t>relating</w:t>
      </w:r>
      <w:proofErr w:type="spellEnd"/>
      <w:r w:rsidRPr="0028343B">
        <w:t xml:space="preserve"> to </w:t>
      </w:r>
      <w:proofErr w:type="spellStart"/>
      <w:r w:rsidRPr="0028343B">
        <w:t>the</w:t>
      </w:r>
      <w:proofErr w:type="spellEnd"/>
      <w:r w:rsidRPr="0028343B">
        <w:t xml:space="preserve"> </w:t>
      </w:r>
      <w:proofErr w:type="spellStart"/>
      <w:r w:rsidRPr="0028343B">
        <w:t>performance</w:t>
      </w:r>
      <w:proofErr w:type="spellEnd"/>
      <w:r w:rsidRPr="0028343B">
        <w:t xml:space="preserve"> </w:t>
      </w:r>
      <w:proofErr w:type="spellStart"/>
      <w:r w:rsidRPr="0028343B">
        <w:t>of</w:t>
      </w:r>
      <w:proofErr w:type="spellEnd"/>
      <w:r w:rsidRPr="0028343B">
        <w:t xml:space="preserve"> monitoring </w:t>
      </w:r>
      <w:proofErr w:type="spellStart"/>
      <w:r w:rsidRPr="0028343B">
        <w:t>of</w:t>
      </w:r>
      <w:proofErr w:type="spellEnd"/>
      <w:r w:rsidRPr="0028343B">
        <w:t xml:space="preserve"> </w:t>
      </w:r>
      <w:proofErr w:type="spellStart"/>
      <w:r w:rsidRPr="0028343B">
        <w:t>radioactivity</w:t>
      </w:r>
      <w:proofErr w:type="spellEnd"/>
      <w:r w:rsidRPr="0028343B">
        <w:t xml:space="preserve"> in </w:t>
      </w:r>
      <w:proofErr w:type="spellStart"/>
      <w:r w:rsidRPr="0028343B">
        <w:t>water</w:t>
      </w:r>
      <w:proofErr w:type="spellEnd"/>
      <w:r w:rsidRPr="0028343B">
        <w:t xml:space="preserve"> </w:t>
      </w:r>
      <w:proofErr w:type="spellStart"/>
      <w:r w:rsidRPr="0028343B">
        <w:t>intended</w:t>
      </w:r>
      <w:proofErr w:type="spellEnd"/>
      <w:r w:rsidRPr="0028343B">
        <w:t xml:space="preserve"> </w:t>
      </w:r>
      <w:proofErr w:type="spellStart"/>
      <w:r w:rsidRPr="0028343B">
        <w:t>for</w:t>
      </w:r>
      <w:proofErr w:type="spellEnd"/>
      <w:r w:rsidRPr="0028343B">
        <w:t xml:space="preserve"> human </w:t>
      </w:r>
      <w:proofErr w:type="spellStart"/>
      <w:r w:rsidRPr="0028343B">
        <w:t>consumption</w:t>
      </w:r>
      <w:proofErr w:type="spellEnd"/>
      <w:r w:rsidRPr="0028343B">
        <w:t>)</w:t>
      </w:r>
    </w:p>
    <w:p w:rsidR="0028343B" w:rsidRPr="0028343B" w:rsidRDefault="0028343B" w:rsidP="00572386">
      <w:pPr>
        <w:spacing w:after="24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1. it is a </w:t>
      </w:r>
      <w:proofErr w:type="spellStart"/>
      <w:r>
        <w:t>company</w:t>
      </w:r>
      <w:proofErr w:type="spellEnd"/>
      <w:r>
        <w:t xml:space="preserve">, institute </w:t>
      </w:r>
      <w:proofErr w:type="spellStart"/>
      <w:r>
        <w:t>or</w:t>
      </w:r>
      <w:proofErr w:type="spellEnd"/>
      <w:r>
        <w:t xml:space="preserve"> sole </w:t>
      </w:r>
      <w:proofErr w:type="spellStart"/>
      <w:r>
        <w:t>trader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2. it is </w:t>
      </w:r>
      <w:proofErr w:type="spellStart"/>
      <w:r>
        <w:t>registered</w:t>
      </w:r>
      <w:proofErr w:type="spellEnd"/>
      <w:r>
        <w:t xml:space="preserve"> to </w:t>
      </w:r>
      <w:proofErr w:type="spellStart"/>
      <w:r>
        <w:t>carry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3. it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accredited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to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SIST ISO/IEC 17025 standard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4. it </w:t>
      </w:r>
      <w:proofErr w:type="spellStart"/>
      <w:r>
        <w:t>has</w:t>
      </w:r>
      <w:proofErr w:type="spellEnd"/>
      <w:r>
        <w:t xml:space="preserve"> monitoring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5. it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monitoring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so as to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envisaged</w:t>
      </w:r>
      <w:proofErr w:type="spellEnd"/>
      <w:r>
        <w:t xml:space="preserve"> scale </w:t>
      </w:r>
      <w:proofErr w:type="spellStart"/>
      <w:r>
        <w:t>of</w:t>
      </w:r>
      <w:proofErr w:type="spellEnd"/>
      <w:r>
        <w:t xml:space="preserve"> monitoring </w:t>
      </w:r>
      <w:proofErr w:type="spellStart"/>
      <w:r>
        <w:t>by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one </w:t>
      </w:r>
      <w:proofErr w:type="spellStart"/>
      <w:r>
        <w:t>third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6. it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3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>;</w:t>
      </w:r>
    </w:p>
    <w:p w:rsidR="0028343B" w:rsidRPr="00754F95" w:rsidRDefault="0028343B" w:rsidP="0028343B">
      <w:pPr>
        <w:spacing w:after="120"/>
        <w:ind w:left="720"/>
        <w:rPr>
          <w:rFonts w:cs="Arial"/>
          <w:szCs w:val="22"/>
        </w:rPr>
      </w:pPr>
      <w:r>
        <w:t xml:space="preserve">7. it </w:t>
      </w:r>
      <w:proofErr w:type="spellStart"/>
      <w:r>
        <w:t>undertakes</w:t>
      </w:r>
      <w:proofErr w:type="spellEnd"/>
      <w:r>
        <w:t xml:space="preserve"> a </w:t>
      </w:r>
      <w:proofErr w:type="spellStart"/>
      <w:r>
        <w:t>comparative</w:t>
      </w:r>
      <w:proofErr w:type="spellEnd"/>
      <w:r>
        <w:t xml:space="preserve"> monitoring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comparative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In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monitoring </w:t>
      </w:r>
      <w:proofErr w:type="spellStart"/>
      <w:r>
        <w:t>method</w:t>
      </w:r>
      <w:proofErr w:type="spellEnd"/>
      <w:r>
        <w:t xml:space="preserve"> is </w:t>
      </w:r>
      <w:proofErr w:type="spellStart"/>
      <w:r>
        <w:t>involved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no monitoring </w:t>
      </w:r>
      <w:proofErr w:type="spellStart"/>
      <w:r>
        <w:t>entity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,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point</w:t>
      </w:r>
      <w:proofErr w:type="spellEnd"/>
      <w:r>
        <w:t xml:space="preserve"> 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preceding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be </w:t>
      </w:r>
      <w:proofErr w:type="spellStart"/>
      <w:r>
        <w:t>required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adequacy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12</w:t>
      </w:r>
    </w:p>
    <w:p w:rsidR="0028343B" w:rsidRDefault="0028343B" w:rsidP="00C34E7B">
      <w:pPr>
        <w:pStyle w:val="len"/>
      </w:pPr>
      <w:r w:rsidRPr="00572386">
        <w:t>(</w:t>
      </w:r>
      <w:proofErr w:type="spellStart"/>
      <w:r w:rsidR="00572386" w:rsidRPr="00572386">
        <w:t>O</w:t>
      </w:r>
      <w:r w:rsidRPr="00572386">
        <w:t>ther</w:t>
      </w:r>
      <w:proofErr w:type="spellEnd"/>
      <w:r w:rsidRPr="00572386">
        <w:t xml:space="preserve"> </w:t>
      </w:r>
      <w:proofErr w:type="spellStart"/>
      <w:r w:rsidRPr="00572386">
        <w:t>obligations</w:t>
      </w:r>
      <w:proofErr w:type="spellEnd"/>
      <w:r w:rsidRPr="00572386">
        <w:t xml:space="preserve"> </w:t>
      </w:r>
      <w:proofErr w:type="spellStart"/>
      <w:r w:rsidRPr="00572386">
        <w:t>of</w:t>
      </w:r>
      <w:proofErr w:type="spellEnd"/>
      <w:r w:rsidRPr="00572386">
        <w:t xml:space="preserve"> </w:t>
      </w:r>
      <w:proofErr w:type="spellStart"/>
      <w:r w:rsidRPr="00572386">
        <w:t>the</w:t>
      </w:r>
      <w:proofErr w:type="spellEnd"/>
      <w:r w:rsidRPr="00572386">
        <w:t xml:space="preserve"> </w:t>
      </w:r>
      <w:proofErr w:type="spellStart"/>
      <w:r w:rsidRPr="00572386">
        <w:t>entity</w:t>
      </w:r>
      <w:proofErr w:type="spellEnd"/>
      <w:r w:rsidRPr="00572386">
        <w:t xml:space="preserve"> monitoring </w:t>
      </w:r>
      <w:proofErr w:type="spellStart"/>
      <w:r w:rsidRPr="00572386">
        <w:t>radioactivity</w:t>
      </w:r>
      <w:proofErr w:type="spellEnd"/>
      <w:r w:rsidRPr="00572386">
        <w:t>)</w:t>
      </w:r>
    </w:p>
    <w:p w:rsidR="00692413" w:rsidRPr="00572386" w:rsidRDefault="00692413" w:rsidP="00572386">
      <w:pPr>
        <w:spacing w:after="12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exceeded</w:t>
      </w:r>
      <w:proofErr w:type="spellEnd"/>
      <w:r>
        <w:t xml:space="preserve">, it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manager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delay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monitoring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:rsidR="0028343B" w:rsidRPr="00754F95" w:rsidRDefault="00572386" w:rsidP="0028343B">
      <w:pPr>
        <w:spacing w:after="120"/>
        <w:rPr>
          <w:rFonts w:cs="Arial"/>
          <w:szCs w:val="22"/>
        </w:rPr>
      </w:pPr>
      <w:r>
        <w:t xml:space="preserve">(3) </w:t>
      </w:r>
      <w:proofErr w:type="spellStart"/>
      <w:r w:rsidR="0028343B">
        <w:t>The</w:t>
      </w:r>
      <w:proofErr w:type="spellEnd"/>
      <w:r w:rsidR="0028343B">
        <w:t xml:space="preserve"> </w:t>
      </w:r>
      <w:proofErr w:type="spellStart"/>
      <w:r w:rsidR="0028343B">
        <w:t>entity</w:t>
      </w:r>
      <w:proofErr w:type="spellEnd"/>
      <w:r w:rsidR="0028343B">
        <w:t xml:space="preserve"> monitoring </w:t>
      </w:r>
      <w:proofErr w:type="spellStart"/>
      <w:r w:rsidR="0028343B">
        <w:t>radioactivity</w:t>
      </w:r>
      <w:proofErr w:type="spellEnd"/>
      <w:r w:rsidR="0028343B">
        <w:t xml:space="preserve"> in </w:t>
      </w:r>
      <w:proofErr w:type="spellStart"/>
      <w:r w:rsidR="0028343B">
        <w:t>water</w:t>
      </w:r>
      <w:proofErr w:type="spellEnd"/>
      <w:r w:rsidR="0028343B">
        <w:t xml:space="preserve"> </w:t>
      </w:r>
      <w:proofErr w:type="spellStart"/>
      <w:r w:rsidR="0028343B">
        <w:t>intended</w:t>
      </w:r>
      <w:proofErr w:type="spellEnd"/>
      <w:r w:rsidR="0028343B">
        <w:t xml:space="preserve"> </w:t>
      </w:r>
      <w:proofErr w:type="spellStart"/>
      <w:r w:rsidR="0028343B">
        <w:t>for</w:t>
      </w:r>
      <w:proofErr w:type="spellEnd"/>
      <w:r w:rsidR="0028343B">
        <w:t xml:space="preserve"> human </w:t>
      </w:r>
      <w:proofErr w:type="spellStart"/>
      <w:r w:rsidR="0028343B">
        <w:t>consumption</w:t>
      </w:r>
      <w:proofErr w:type="spellEnd"/>
      <w:r w:rsidR="0028343B">
        <w:t xml:space="preserve"> </w:t>
      </w:r>
      <w:proofErr w:type="spellStart"/>
      <w:r w:rsidR="0028343B">
        <w:t>shall</w:t>
      </w:r>
      <w:proofErr w:type="spellEnd"/>
      <w:r w:rsidR="0028343B">
        <w:t xml:space="preserve"> </w:t>
      </w:r>
      <w:proofErr w:type="spellStart"/>
      <w:r w:rsidR="0028343B">
        <w:t>ensure</w:t>
      </w:r>
      <w:proofErr w:type="spellEnd"/>
      <w:r w:rsidR="0028343B">
        <w:t xml:space="preserve"> </w:t>
      </w:r>
      <w:proofErr w:type="spellStart"/>
      <w:r w:rsidR="0028343B">
        <w:t>that</w:t>
      </w:r>
      <w:proofErr w:type="spellEnd"/>
      <w:r w:rsidR="0028343B">
        <w:t xml:space="preserve"> </w:t>
      </w:r>
      <w:proofErr w:type="spellStart"/>
      <w:r w:rsidR="0028343B">
        <w:t>the</w:t>
      </w:r>
      <w:proofErr w:type="spellEnd"/>
      <w:r w:rsidR="0028343B">
        <w:t xml:space="preserve"> scale </w:t>
      </w:r>
      <w:proofErr w:type="spellStart"/>
      <w:r w:rsidR="0028343B">
        <w:t>of</w:t>
      </w:r>
      <w:proofErr w:type="spellEnd"/>
      <w:r w:rsidR="0028343B">
        <w:t xml:space="preserve"> </w:t>
      </w:r>
      <w:proofErr w:type="spellStart"/>
      <w:r w:rsidR="0028343B">
        <w:t>the</w:t>
      </w:r>
      <w:proofErr w:type="spellEnd"/>
      <w:r w:rsidR="0028343B">
        <w:t xml:space="preserve"> monitoring is </w:t>
      </w:r>
      <w:proofErr w:type="spellStart"/>
      <w:r w:rsidR="0028343B">
        <w:t>increased</w:t>
      </w:r>
      <w:proofErr w:type="spellEnd"/>
      <w:r w:rsidR="0028343B">
        <w:t xml:space="preserve"> </w:t>
      </w:r>
      <w:proofErr w:type="spellStart"/>
      <w:r w:rsidR="0028343B">
        <w:t>if</w:t>
      </w:r>
      <w:proofErr w:type="spellEnd"/>
      <w:r w:rsidR="0028343B">
        <w:t xml:space="preserve"> </w:t>
      </w:r>
      <w:proofErr w:type="spellStart"/>
      <w:r w:rsidR="0028343B">
        <w:t>the</w:t>
      </w:r>
      <w:proofErr w:type="spellEnd"/>
      <w:r w:rsidR="0028343B">
        <w:t xml:space="preserve"> </w:t>
      </w:r>
      <w:proofErr w:type="spellStart"/>
      <w:r w:rsidR="0028343B">
        <w:t>authority</w:t>
      </w:r>
      <w:proofErr w:type="spellEnd"/>
      <w:r w:rsidR="0028343B">
        <w:t xml:space="preserve"> </w:t>
      </w:r>
      <w:proofErr w:type="spellStart"/>
      <w:r w:rsidR="0028343B">
        <w:t>responsible</w:t>
      </w:r>
      <w:proofErr w:type="spellEnd"/>
      <w:r w:rsidR="0028343B">
        <w:t xml:space="preserve"> </w:t>
      </w:r>
      <w:proofErr w:type="spellStart"/>
      <w:r w:rsidR="0028343B">
        <w:t>for</w:t>
      </w:r>
      <w:proofErr w:type="spellEnd"/>
      <w:r w:rsidR="0028343B">
        <w:t xml:space="preserve"> </w:t>
      </w:r>
      <w:proofErr w:type="spellStart"/>
      <w:r w:rsidR="0028343B">
        <w:t>the</w:t>
      </w:r>
      <w:proofErr w:type="spellEnd"/>
      <w:r w:rsidR="0028343B">
        <w:t xml:space="preserve"> monitoring </w:t>
      </w:r>
      <w:proofErr w:type="spellStart"/>
      <w:r w:rsidR="0028343B">
        <w:t>of</w:t>
      </w:r>
      <w:proofErr w:type="spellEnd"/>
      <w:r w:rsidR="0028343B">
        <w:t xml:space="preserve"> </w:t>
      </w:r>
      <w:proofErr w:type="spellStart"/>
      <w:r w:rsidR="0028343B">
        <w:t>radioactivity</w:t>
      </w:r>
      <w:proofErr w:type="spellEnd"/>
      <w:r w:rsidR="0028343B">
        <w:t xml:space="preserve"> in </w:t>
      </w:r>
      <w:proofErr w:type="spellStart"/>
      <w:r w:rsidR="0028343B">
        <w:t>water</w:t>
      </w:r>
      <w:proofErr w:type="spellEnd"/>
      <w:r w:rsidR="0028343B">
        <w:t xml:space="preserve"> </w:t>
      </w:r>
      <w:proofErr w:type="spellStart"/>
      <w:r w:rsidR="0028343B">
        <w:t>intended</w:t>
      </w:r>
      <w:proofErr w:type="spellEnd"/>
      <w:r w:rsidR="0028343B">
        <w:t xml:space="preserve"> </w:t>
      </w:r>
      <w:proofErr w:type="spellStart"/>
      <w:r w:rsidR="0028343B">
        <w:t>for</w:t>
      </w:r>
      <w:proofErr w:type="spellEnd"/>
      <w:r w:rsidR="0028343B">
        <w:t xml:space="preserve"> human </w:t>
      </w:r>
      <w:proofErr w:type="spellStart"/>
      <w:r w:rsidR="0028343B">
        <w:t>consumption</w:t>
      </w:r>
      <w:proofErr w:type="spellEnd"/>
      <w:r w:rsidR="0028343B">
        <w:t xml:space="preserve"> so </w:t>
      </w:r>
      <w:proofErr w:type="spellStart"/>
      <w:r w:rsidR="0028343B">
        <w:t>requires</w:t>
      </w:r>
      <w:proofErr w:type="spellEnd"/>
      <w:r w:rsidR="0028343B">
        <w:t xml:space="preserve"> in </w:t>
      </w:r>
      <w:proofErr w:type="spellStart"/>
      <w:r w:rsidR="0028343B">
        <w:t>response</w:t>
      </w:r>
      <w:proofErr w:type="spellEnd"/>
      <w:r w:rsidR="0028343B">
        <w:t xml:space="preserve"> to </w:t>
      </w:r>
      <w:proofErr w:type="spellStart"/>
      <w:r w:rsidR="0028343B">
        <w:t>an</w:t>
      </w:r>
      <w:proofErr w:type="spellEnd"/>
      <w:r w:rsidR="0028343B">
        <w:t xml:space="preserve"> </w:t>
      </w:r>
      <w:proofErr w:type="spellStart"/>
      <w:r w:rsidR="0028343B">
        <w:t>established</w:t>
      </w:r>
      <w:proofErr w:type="spellEnd"/>
      <w:r w:rsidR="0028343B">
        <w:t xml:space="preserve"> </w:t>
      </w:r>
      <w:proofErr w:type="spellStart"/>
      <w:r w:rsidR="0028343B">
        <w:t>increase</w:t>
      </w:r>
      <w:proofErr w:type="spellEnd"/>
      <w:r w:rsidR="0028343B">
        <w:t xml:space="preserve"> in </w:t>
      </w:r>
      <w:proofErr w:type="spellStart"/>
      <w:r w:rsidR="0028343B">
        <w:t>contamination</w:t>
      </w:r>
      <w:proofErr w:type="spellEnd"/>
      <w:r w:rsidR="0028343B">
        <w:t xml:space="preserve"> in </w:t>
      </w:r>
      <w:proofErr w:type="spellStart"/>
      <w:r w:rsidR="0028343B">
        <w:t>the</w:t>
      </w:r>
      <w:proofErr w:type="spellEnd"/>
      <w:r w:rsidR="0028343B">
        <w:t xml:space="preserve"> </w:t>
      </w:r>
      <w:proofErr w:type="spellStart"/>
      <w:r w:rsidR="0028343B">
        <w:t>samples</w:t>
      </w:r>
      <w:proofErr w:type="spellEnd"/>
      <w:r w:rsidR="0028343B">
        <w:t xml:space="preserve"> </w:t>
      </w:r>
      <w:proofErr w:type="spellStart"/>
      <w:r w:rsidR="0028343B">
        <w:t>tested</w:t>
      </w:r>
      <w:proofErr w:type="spellEnd"/>
      <w:r w:rsidR="0028343B">
        <w:t>.</w:t>
      </w:r>
    </w:p>
    <w:p w:rsidR="0028343B" w:rsidRPr="00572386" w:rsidRDefault="0028343B" w:rsidP="00572386">
      <w:pPr>
        <w:spacing w:after="120"/>
        <w:jc w:val="center"/>
        <w:rPr>
          <w:rFonts w:cs="Arial"/>
          <w:b/>
          <w:szCs w:val="22"/>
        </w:rPr>
      </w:pPr>
    </w:p>
    <w:p w:rsidR="0028343B" w:rsidRPr="00572386" w:rsidRDefault="0028343B" w:rsidP="00572386">
      <w:pPr>
        <w:spacing w:after="120"/>
        <w:jc w:val="center"/>
        <w:rPr>
          <w:rFonts w:cs="Arial"/>
          <w:b/>
          <w:szCs w:val="22"/>
        </w:rPr>
      </w:pPr>
      <w:r w:rsidRPr="00572386">
        <w:rPr>
          <w:b/>
        </w:rPr>
        <w:t>TRANSITIONAL AND FINAL PROVISIONS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72386" w:rsidRDefault="0028343B" w:rsidP="00C34E7B">
      <w:pPr>
        <w:pStyle w:val="len"/>
      </w:pPr>
      <w:proofErr w:type="spellStart"/>
      <w:r w:rsidRPr="00572386">
        <w:t>Article</w:t>
      </w:r>
      <w:proofErr w:type="spellEnd"/>
      <w:r w:rsidRPr="00572386">
        <w:t xml:space="preserve"> 13</w:t>
      </w:r>
    </w:p>
    <w:p w:rsidR="0028343B" w:rsidRDefault="0028343B" w:rsidP="00C34E7B">
      <w:pPr>
        <w:pStyle w:val="len"/>
      </w:pPr>
      <w:r w:rsidRPr="00572386">
        <w:t>(</w:t>
      </w:r>
      <w:proofErr w:type="spellStart"/>
      <w:r w:rsidR="00572386" w:rsidRPr="00572386">
        <w:t>I</w:t>
      </w:r>
      <w:r w:rsidRPr="00572386">
        <w:t>mplementation</w:t>
      </w:r>
      <w:proofErr w:type="spellEnd"/>
      <w:r w:rsidRPr="00572386">
        <w:t xml:space="preserve"> </w:t>
      </w:r>
      <w:proofErr w:type="spellStart"/>
      <w:r w:rsidRPr="00572386">
        <w:t>of</w:t>
      </w:r>
      <w:proofErr w:type="spellEnd"/>
      <w:r w:rsidRPr="00572386">
        <w:t xml:space="preserve"> </w:t>
      </w:r>
      <w:proofErr w:type="spellStart"/>
      <w:r w:rsidRPr="00572386">
        <w:t>the</w:t>
      </w:r>
      <w:proofErr w:type="spellEnd"/>
      <w:r w:rsidRPr="00572386">
        <w:t xml:space="preserve"> monitoring </w:t>
      </w:r>
      <w:proofErr w:type="spellStart"/>
      <w:r w:rsidRPr="00572386">
        <w:t>programme</w:t>
      </w:r>
      <w:proofErr w:type="spellEnd"/>
      <w:r w:rsidRPr="00572386">
        <w:t xml:space="preserve"> </w:t>
      </w:r>
      <w:proofErr w:type="spellStart"/>
      <w:r w:rsidRPr="00572386">
        <w:t>for</w:t>
      </w:r>
      <w:proofErr w:type="spellEnd"/>
      <w:r w:rsidRPr="00572386">
        <w:t xml:space="preserve"> </w:t>
      </w:r>
      <w:proofErr w:type="spellStart"/>
      <w:r w:rsidRPr="00572386">
        <w:t>water</w:t>
      </w:r>
      <w:proofErr w:type="spellEnd"/>
      <w:r w:rsidRPr="00572386">
        <w:t xml:space="preserve"> </w:t>
      </w:r>
      <w:proofErr w:type="spellStart"/>
      <w:r w:rsidRPr="00572386">
        <w:t>intended</w:t>
      </w:r>
      <w:proofErr w:type="spellEnd"/>
      <w:r w:rsidRPr="00572386">
        <w:t xml:space="preserve"> </w:t>
      </w:r>
      <w:proofErr w:type="spellStart"/>
      <w:r w:rsidRPr="00572386">
        <w:t>for</w:t>
      </w:r>
      <w:proofErr w:type="spellEnd"/>
      <w:r w:rsidRPr="00572386">
        <w:t xml:space="preserve"> human </w:t>
      </w:r>
      <w:proofErr w:type="spellStart"/>
      <w:r w:rsidRPr="00572386">
        <w:t>consumption</w:t>
      </w:r>
      <w:proofErr w:type="spellEnd"/>
      <w:r w:rsidRPr="00572386">
        <w:t>)</w:t>
      </w:r>
    </w:p>
    <w:p w:rsidR="00572386" w:rsidRPr="00572386" w:rsidRDefault="00572386" w:rsidP="00572386">
      <w:pPr>
        <w:spacing w:before="240"/>
        <w:jc w:val="center"/>
        <w:rPr>
          <w:rFonts w:cs="Arial"/>
          <w:b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(1)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drawn</w:t>
      </w:r>
      <w:proofErr w:type="spellEnd"/>
      <w:r>
        <w:t xml:space="preserve"> up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 </w:t>
      </w:r>
      <w:proofErr w:type="spellStart"/>
      <w:r>
        <w:t>for</w:t>
      </w:r>
      <w:proofErr w:type="spellEnd"/>
      <w:r>
        <w:t xml:space="preserve"> 2016.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on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basis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501A5D" w:rsidRDefault="0028343B" w:rsidP="00C34E7B">
      <w:pPr>
        <w:pStyle w:val="len"/>
      </w:pPr>
      <w:proofErr w:type="spellStart"/>
      <w:r w:rsidRPr="00501A5D">
        <w:t>Article</w:t>
      </w:r>
      <w:proofErr w:type="spellEnd"/>
      <w:r w:rsidRPr="00501A5D">
        <w:t xml:space="preserve"> 14</w:t>
      </w:r>
    </w:p>
    <w:p w:rsidR="0028343B" w:rsidRDefault="0028343B" w:rsidP="00C34E7B">
      <w:pPr>
        <w:pStyle w:val="len"/>
      </w:pPr>
      <w:r w:rsidRPr="00572386">
        <w:t>(</w:t>
      </w:r>
      <w:proofErr w:type="spellStart"/>
      <w:r w:rsidR="00572386" w:rsidRPr="00572386">
        <w:t>C</w:t>
      </w:r>
      <w:r w:rsidRPr="00572386">
        <w:t>essation</w:t>
      </w:r>
      <w:proofErr w:type="spellEnd"/>
      <w:r w:rsidRPr="00572386">
        <w:t xml:space="preserve"> </w:t>
      </w:r>
      <w:proofErr w:type="spellStart"/>
      <w:r w:rsidRPr="00572386">
        <w:t>of</w:t>
      </w:r>
      <w:proofErr w:type="spellEnd"/>
      <w:r w:rsidRPr="00572386">
        <w:t xml:space="preserve"> </w:t>
      </w:r>
      <w:proofErr w:type="spellStart"/>
      <w:r w:rsidRPr="00572386">
        <w:t>application</w:t>
      </w:r>
      <w:proofErr w:type="spellEnd"/>
      <w:r w:rsidRPr="00572386">
        <w:t>)</w:t>
      </w:r>
    </w:p>
    <w:p w:rsidR="00572386" w:rsidRPr="00572386" w:rsidRDefault="00572386" w:rsidP="00572386">
      <w:pPr>
        <w:spacing w:after="120"/>
        <w:jc w:val="center"/>
        <w:rPr>
          <w:rFonts w:cs="Arial"/>
          <w:b/>
          <w:szCs w:val="22"/>
        </w:rPr>
      </w:pPr>
    </w:p>
    <w:p w:rsidR="0028343B" w:rsidRDefault="0028343B" w:rsidP="0028343B">
      <w:pPr>
        <w:spacing w:after="120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Radioactivity</w:t>
      </w:r>
      <w:proofErr w:type="spellEnd"/>
      <w:r>
        <w:t xml:space="preserve">’ table </w:t>
      </w:r>
      <w:proofErr w:type="spellStart"/>
      <w:r>
        <w:t>and</w:t>
      </w:r>
      <w:proofErr w:type="spellEnd"/>
      <w:r>
        <w:t xml:space="preserve"> Notes 8, 9 </w:t>
      </w:r>
      <w:proofErr w:type="spellStart"/>
      <w:r>
        <w:t>and</w:t>
      </w:r>
      <w:proofErr w:type="spellEnd"/>
      <w:r>
        <w:t xml:space="preserve"> 10 in PART C (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I (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parameter limit </w:t>
      </w:r>
      <w:proofErr w:type="spellStart"/>
      <w:r>
        <w:t>values</w:t>
      </w:r>
      <w:proofErr w:type="spellEnd"/>
      <w:r>
        <w:t xml:space="preserve">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(</w:t>
      </w:r>
      <w:proofErr w:type="spellStart"/>
      <w:r w:rsidR="00572386">
        <w:t>Official</w:t>
      </w:r>
      <w:proofErr w:type="spellEnd"/>
      <w:r w:rsidR="00572386">
        <w:t xml:space="preserve"> </w:t>
      </w:r>
      <w:proofErr w:type="spellStart"/>
      <w:r w:rsidR="00572386">
        <w:t>Gazette</w:t>
      </w:r>
      <w:proofErr w:type="spellEnd"/>
      <w:r w:rsidR="00572386">
        <w:t xml:space="preserve"> </w:t>
      </w:r>
      <w:proofErr w:type="spellStart"/>
      <w:r w:rsidR="00572386">
        <w:t>of</w:t>
      </w:r>
      <w:proofErr w:type="spellEnd"/>
      <w:r w:rsidR="00572386">
        <w:t xml:space="preserve"> </w:t>
      </w:r>
      <w:proofErr w:type="spellStart"/>
      <w:r w:rsidR="00572386">
        <w:t>the</w:t>
      </w:r>
      <w:proofErr w:type="spellEnd"/>
      <w:r w:rsidR="00572386">
        <w:t xml:space="preserve"> </w:t>
      </w:r>
      <w:proofErr w:type="spellStart"/>
      <w:r w:rsidR="00572386">
        <w:t>Republic</w:t>
      </w:r>
      <w:proofErr w:type="spellEnd"/>
      <w:r w:rsidR="00572386">
        <w:t xml:space="preserve"> </w:t>
      </w:r>
      <w:proofErr w:type="spellStart"/>
      <w:r w:rsidR="00572386">
        <w:t>of</w:t>
      </w:r>
      <w:proofErr w:type="spellEnd"/>
      <w:r w:rsidR="00572386">
        <w:t xml:space="preserve"> </w:t>
      </w:r>
      <w:proofErr w:type="spellStart"/>
      <w:r w:rsidR="00572386">
        <w:t>Slovenia</w:t>
      </w:r>
      <w:proofErr w:type="spellEnd"/>
      <w:r w:rsidR="00572386">
        <w:t xml:space="preserve">, No. </w:t>
      </w:r>
      <w:r>
        <w:t xml:space="preserve">19/04, 35/04, 26/06, 92/06 </w:t>
      </w:r>
      <w:proofErr w:type="spellStart"/>
      <w:r>
        <w:t>and</w:t>
      </w:r>
      <w:proofErr w:type="spellEnd"/>
      <w:r>
        <w:t xml:space="preserve"> 25/09</w:t>
      </w:r>
      <w:r w:rsidR="00572386">
        <w:t>)</w:t>
      </w:r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cease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>.</w:t>
      </w:r>
    </w:p>
    <w:p w:rsidR="00C34E7B" w:rsidRPr="00754F95" w:rsidRDefault="00C34E7B" w:rsidP="0028343B">
      <w:pPr>
        <w:spacing w:after="120"/>
        <w:rPr>
          <w:rFonts w:cs="Arial"/>
          <w:szCs w:val="22"/>
        </w:rPr>
      </w:pPr>
    </w:p>
    <w:p w:rsidR="0028343B" w:rsidRPr="00572386" w:rsidRDefault="0028343B" w:rsidP="00C34E7B">
      <w:pPr>
        <w:pStyle w:val="len"/>
      </w:pPr>
      <w:proofErr w:type="spellStart"/>
      <w:r w:rsidRPr="00572386">
        <w:t>Article</w:t>
      </w:r>
      <w:proofErr w:type="spellEnd"/>
      <w:r w:rsidRPr="00572386">
        <w:t xml:space="preserve"> 15</w:t>
      </w:r>
    </w:p>
    <w:p w:rsidR="0028343B" w:rsidRDefault="0028343B" w:rsidP="00C34E7B">
      <w:pPr>
        <w:pStyle w:val="len"/>
      </w:pPr>
      <w:r w:rsidRPr="00572386">
        <w:t>(</w:t>
      </w:r>
      <w:proofErr w:type="spellStart"/>
      <w:r w:rsidR="00572386" w:rsidRPr="00572386">
        <w:t>E</w:t>
      </w:r>
      <w:r w:rsidRPr="00572386">
        <w:t>ntry</w:t>
      </w:r>
      <w:proofErr w:type="spellEnd"/>
      <w:r w:rsidRPr="00572386">
        <w:t xml:space="preserve"> </w:t>
      </w:r>
      <w:proofErr w:type="spellStart"/>
      <w:r w:rsidRPr="00572386">
        <w:t>into</w:t>
      </w:r>
      <w:proofErr w:type="spellEnd"/>
      <w:r w:rsidRPr="00572386">
        <w:t xml:space="preserve"> </w:t>
      </w:r>
      <w:proofErr w:type="spellStart"/>
      <w:r w:rsidRPr="00572386">
        <w:t>force</w:t>
      </w:r>
      <w:proofErr w:type="spellEnd"/>
      <w:r w:rsidRPr="00572386">
        <w:t>)</w:t>
      </w:r>
    </w:p>
    <w:p w:rsidR="00C34E7B" w:rsidRPr="00572386" w:rsidRDefault="00C34E7B" w:rsidP="00C34E7B">
      <w:pPr>
        <w:pStyle w:val="len"/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enter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fifteenth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Slovenia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>No</w:t>
      </w:r>
      <w:r w:rsidR="00692413">
        <w:t>.</w:t>
      </w:r>
      <w:r>
        <w:t xml:space="preserve"> 0070-40/2015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Ljubljana, 21 </w:t>
      </w:r>
      <w:proofErr w:type="spellStart"/>
      <w:r>
        <w:t>August</w:t>
      </w:r>
      <w:proofErr w:type="spellEnd"/>
      <w:r>
        <w:t xml:space="preserve"> 2015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>EVA 2014-2711-0069</w:t>
      </w:r>
    </w:p>
    <w:p w:rsidR="0028343B" w:rsidRPr="00572386" w:rsidRDefault="0028343B" w:rsidP="0028343B">
      <w:pPr>
        <w:spacing w:after="120"/>
        <w:ind w:left="4320"/>
        <w:jc w:val="center"/>
        <w:rPr>
          <w:rFonts w:cs="Arial"/>
          <w:b/>
          <w:szCs w:val="22"/>
        </w:rPr>
      </w:pPr>
      <w:r w:rsidRPr="00572386">
        <w:rPr>
          <w:b/>
        </w:rPr>
        <w:t>Milojka Kolar Celarc</w:t>
      </w:r>
    </w:p>
    <w:p w:rsidR="0028343B" w:rsidRPr="00572386" w:rsidRDefault="0028343B" w:rsidP="0028343B">
      <w:pPr>
        <w:spacing w:after="120"/>
        <w:ind w:left="4320"/>
        <w:jc w:val="center"/>
        <w:rPr>
          <w:rFonts w:cs="Arial"/>
          <w:b/>
          <w:szCs w:val="22"/>
        </w:rPr>
      </w:pPr>
      <w:r w:rsidRPr="00572386">
        <w:rPr>
          <w:b/>
        </w:rPr>
        <w:t xml:space="preserve">Minister </w:t>
      </w:r>
      <w:proofErr w:type="spellStart"/>
      <w:r w:rsidRPr="00572386">
        <w:rPr>
          <w:b/>
        </w:rPr>
        <w:t>for</w:t>
      </w:r>
      <w:proofErr w:type="spellEnd"/>
      <w:r w:rsidRPr="00572386">
        <w:rPr>
          <w:b/>
        </w:rPr>
        <w:t xml:space="preserve"> </w:t>
      </w:r>
      <w:proofErr w:type="spellStart"/>
      <w:r w:rsidRPr="00572386">
        <w:rPr>
          <w:b/>
        </w:rPr>
        <w:t>Health</w:t>
      </w:r>
      <w:proofErr w:type="spellEnd"/>
    </w:p>
    <w:p w:rsidR="0028343B" w:rsidRPr="00754F95" w:rsidRDefault="0028343B" w:rsidP="0028343B">
      <w:pPr>
        <w:rPr>
          <w:rFonts w:cs="Arial"/>
          <w:szCs w:val="22"/>
        </w:rPr>
      </w:pPr>
      <w:r>
        <w:br w:type="page"/>
      </w:r>
    </w:p>
    <w:p w:rsidR="0028343B" w:rsidRPr="00754F95" w:rsidRDefault="0028343B" w:rsidP="0028343B">
      <w:pPr>
        <w:spacing w:after="120"/>
        <w:rPr>
          <w:rFonts w:cs="Arial"/>
          <w:b/>
          <w:szCs w:val="22"/>
        </w:rPr>
      </w:pPr>
      <w:r>
        <w:rPr>
          <w:b/>
        </w:rPr>
        <w:t>ANNEX 1</w:t>
      </w:r>
    </w:p>
    <w:p w:rsidR="0028343B" w:rsidRPr="00754F95" w:rsidRDefault="0028343B" w:rsidP="0028343B">
      <w:pPr>
        <w:spacing w:after="120"/>
        <w:rPr>
          <w:rFonts w:cs="Arial"/>
          <w:b/>
          <w:szCs w:val="22"/>
        </w:rPr>
      </w:pPr>
      <w:r>
        <w:rPr>
          <w:b/>
        </w:rPr>
        <w:t>PARAMETRIC VALUES FOR RADON, TRITIUM AND INDICATIVE DOSE OF WATER INTENDED FOR HUMAN CONSUMPTION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tbl>
      <w:tblPr>
        <w:tblStyle w:val="Tabelatema"/>
        <w:tblW w:w="0" w:type="auto"/>
        <w:tblLayout w:type="fixed"/>
        <w:tblLook w:val="0020" w:firstRow="1" w:lastRow="0" w:firstColumn="0" w:lastColumn="0" w:noHBand="0" w:noVBand="0"/>
      </w:tblPr>
      <w:tblGrid>
        <w:gridCol w:w="1988"/>
        <w:gridCol w:w="1988"/>
        <w:gridCol w:w="1988"/>
        <w:gridCol w:w="1989"/>
      </w:tblGrid>
      <w:tr w:rsidR="0028343B" w:rsidRPr="00754F95" w:rsidTr="00C34E7B">
        <w:trPr>
          <w:trHeight w:hRule="exact" w:val="686"/>
        </w:trPr>
        <w:tc>
          <w:tcPr>
            <w:tcW w:w="1988" w:type="dxa"/>
          </w:tcPr>
          <w:p w:rsidR="0028343B" w:rsidRPr="00754F95" w:rsidRDefault="0028343B" w:rsidP="004B512D">
            <w:pPr>
              <w:ind w:left="149" w:right="63"/>
              <w:rPr>
                <w:rFonts w:cs="Arial"/>
                <w:szCs w:val="22"/>
              </w:rPr>
            </w:pPr>
            <w:proofErr w:type="spellStart"/>
            <w:r>
              <w:t>Radioactivity</w:t>
            </w:r>
            <w:proofErr w:type="spellEnd"/>
            <w:r>
              <w:t xml:space="preserve"> parameter</w:t>
            </w:r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79" w:right="99"/>
              <w:rPr>
                <w:rFonts w:cs="Arial"/>
                <w:szCs w:val="22"/>
              </w:rPr>
            </w:pPr>
            <w:proofErr w:type="spellStart"/>
            <w:r>
              <w:t>Parametric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184" w:right="135"/>
              <w:rPr>
                <w:rFonts w:cs="Arial"/>
                <w:szCs w:val="22"/>
              </w:rPr>
            </w:pPr>
            <w:proofErr w:type="spellStart"/>
            <w:r>
              <w:t>Unit</w:t>
            </w:r>
            <w:proofErr w:type="spellEnd"/>
          </w:p>
        </w:tc>
        <w:tc>
          <w:tcPr>
            <w:tcW w:w="1989" w:type="dxa"/>
          </w:tcPr>
          <w:p w:rsidR="0028343B" w:rsidRPr="00754F95" w:rsidRDefault="0028343B" w:rsidP="004B512D">
            <w:pPr>
              <w:ind w:left="148" w:right="150"/>
              <w:rPr>
                <w:rFonts w:cs="Arial"/>
                <w:szCs w:val="22"/>
              </w:rPr>
            </w:pPr>
            <w:proofErr w:type="spellStart"/>
            <w:r>
              <w:t>Remarks</w:t>
            </w:r>
            <w:proofErr w:type="spellEnd"/>
          </w:p>
        </w:tc>
      </w:tr>
      <w:tr w:rsidR="0028343B" w:rsidRPr="00754F95" w:rsidTr="00C34E7B">
        <w:trPr>
          <w:trHeight w:hRule="exact" w:val="240"/>
        </w:trPr>
        <w:tc>
          <w:tcPr>
            <w:tcW w:w="1988" w:type="dxa"/>
          </w:tcPr>
          <w:p w:rsidR="0028343B" w:rsidRPr="00754F95" w:rsidRDefault="0028343B" w:rsidP="004B512D">
            <w:pPr>
              <w:ind w:left="149" w:right="63"/>
              <w:rPr>
                <w:rFonts w:cs="Arial"/>
                <w:szCs w:val="22"/>
              </w:rPr>
            </w:pPr>
            <w:r>
              <w:t>Radon</w:t>
            </w:r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79" w:right="99"/>
              <w:jc w:val="right"/>
              <w:rPr>
                <w:rFonts w:cs="Arial"/>
                <w:szCs w:val="22"/>
              </w:rPr>
            </w:pPr>
            <w:r>
              <w:t>100</w:t>
            </w:r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184" w:right="135"/>
              <w:jc w:val="right"/>
              <w:rPr>
                <w:rFonts w:cs="Arial"/>
                <w:szCs w:val="22"/>
              </w:rPr>
            </w:pPr>
            <w:r>
              <w:t>Bq/l</w:t>
            </w:r>
          </w:p>
        </w:tc>
        <w:tc>
          <w:tcPr>
            <w:tcW w:w="1989" w:type="dxa"/>
          </w:tcPr>
          <w:p w:rsidR="0028343B" w:rsidRPr="00754F95" w:rsidRDefault="0028343B" w:rsidP="004B512D">
            <w:pPr>
              <w:ind w:left="148" w:right="150"/>
              <w:rPr>
                <w:rFonts w:cs="Arial"/>
                <w:szCs w:val="22"/>
              </w:rPr>
            </w:pPr>
            <w:r>
              <w:t>(Note 1)</w:t>
            </w:r>
          </w:p>
        </w:tc>
      </w:tr>
      <w:tr w:rsidR="0028343B" w:rsidRPr="00754F95" w:rsidTr="00C34E7B">
        <w:trPr>
          <w:trHeight w:hRule="exact" w:val="240"/>
        </w:trPr>
        <w:tc>
          <w:tcPr>
            <w:tcW w:w="1988" w:type="dxa"/>
          </w:tcPr>
          <w:p w:rsidR="0028343B" w:rsidRPr="00754F95" w:rsidRDefault="0028343B" w:rsidP="004B512D">
            <w:pPr>
              <w:ind w:left="149" w:right="63"/>
              <w:rPr>
                <w:rFonts w:cs="Arial"/>
                <w:szCs w:val="22"/>
              </w:rPr>
            </w:pPr>
            <w:proofErr w:type="spellStart"/>
            <w:r>
              <w:t>Tritium</w:t>
            </w:r>
            <w:proofErr w:type="spellEnd"/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79" w:right="99"/>
              <w:jc w:val="right"/>
              <w:rPr>
                <w:rFonts w:cs="Arial"/>
                <w:szCs w:val="22"/>
              </w:rPr>
            </w:pPr>
            <w:r>
              <w:t>100</w:t>
            </w:r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184" w:right="135"/>
              <w:jc w:val="right"/>
              <w:rPr>
                <w:rFonts w:cs="Arial"/>
                <w:szCs w:val="22"/>
              </w:rPr>
            </w:pPr>
            <w:r>
              <w:t>Bq/l</w:t>
            </w:r>
          </w:p>
        </w:tc>
        <w:tc>
          <w:tcPr>
            <w:tcW w:w="1989" w:type="dxa"/>
          </w:tcPr>
          <w:p w:rsidR="0028343B" w:rsidRPr="00754F95" w:rsidRDefault="0028343B" w:rsidP="004B512D">
            <w:pPr>
              <w:ind w:left="148" w:right="150"/>
              <w:rPr>
                <w:rFonts w:cs="Arial"/>
                <w:szCs w:val="22"/>
              </w:rPr>
            </w:pPr>
            <w:r>
              <w:t>(Note 2)</w:t>
            </w:r>
          </w:p>
        </w:tc>
      </w:tr>
      <w:tr w:rsidR="0028343B" w:rsidRPr="00754F95" w:rsidTr="00C34E7B">
        <w:trPr>
          <w:trHeight w:hRule="exact" w:val="250"/>
        </w:trPr>
        <w:tc>
          <w:tcPr>
            <w:tcW w:w="1988" w:type="dxa"/>
          </w:tcPr>
          <w:p w:rsidR="0028343B" w:rsidRPr="00754F95" w:rsidRDefault="0028343B" w:rsidP="004B512D">
            <w:pPr>
              <w:ind w:left="149" w:right="63"/>
              <w:rPr>
                <w:rFonts w:cs="Arial"/>
                <w:szCs w:val="22"/>
              </w:rPr>
            </w:pPr>
            <w:proofErr w:type="spellStart"/>
            <w:r>
              <w:t>Indicative</w:t>
            </w:r>
            <w:proofErr w:type="spellEnd"/>
            <w:r>
              <w:t xml:space="preserve"> </w:t>
            </w:r>
            <w:proofErr w:type="spellStart"/>
            <w:r>
              <w:t>dose</w:t>
            </w:r>
            <w:proofErr w:type="spellEnd"/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79" w:right="99"/>
              <w:jc w:val="right"/>
              <w:rPr>
                <w:rFonts w:cs="Arial"/>
                <w:szCs w:val="22"/>
              </w:rPr>
            </w:pPr>
            <w:r>
              <w:t>0.10</w:t>
            </w:r>
          </w:p>
        </w:tc>
        <w:tc>
          <w:tcPr>
            <w:tcW w:w="1988" w:type="dxa"/>
          </w:tcPr>
          <w:p w:rsidR="0028343B" w:rsidRPr="00754F95" w:rsidRDefault="0028343B" w:rsidP="004B512D">
            <w:pPr>
              <w:ind w:left="184" w:right="135"/>
              <w:jc w:val="right"/>
              <w:rPr>
                <w:rFonts w:cs="Arial"/>
                <w:szCs w:val="22"/>
              </w:rPr>
            </w:pPr>
            <w:proofErr w:type="spellStart"/>
            <w:r>
              <w:t>mSv</w:t>
            </w:r>
            <w:proofErr w:type="spellEnd"/>
          </w:p>
        </w:tc>
        <w:tc>
          <w:tcPr>
            <w:tcW w:w="1989" w:type="dxa"/>
          </w:tcPr>
          <w:p w:rsidR="0028343B" w:rsidRPr="00754F95" w:rsidRDefault="0028343B" w:rsidP="004B512D">
            <w:pPr>
              <w:ind w:left="148" w:right="150"/>
              <w:rPr>
                <w:rFonts w:cs="Arial"/>
                <w:szCs w:val="22"/>
              </w:rPr>
            </w:pPr>
          </w:p>
        </w:tc>
      </w:tr>
    </w:tbl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>Note 1: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(a)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radon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be </w:t>
      </w:r>
      <w:proofErr w:type="spellStart"/>
      <w:r>
        <w:t>exceeded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optimisation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compromise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on 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scale.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set a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radon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100 Bq/l </w:t>
      </w:r>
      <w:proofErr w:type="spellStart"/>
      <w:r>
        <w:t>but</w:t>
      </w:r>
      <w:proofErr w:type="spellEnd"/>
      <w:r>
        <w:t xml:space="preserve"> no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1 000 Bq/l.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(b) </w:t>
      </w:r>
      <w:proofErr w:type="spellStart"/>
      <w:r>
        <w:t>Remedial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is </w:t>
      </w:r>
      <w:proofErr w:type="spellStart"/>
      <w:r>
        <w:t>deemed</w:t>
      </w:r>
      <w:proofErr w:type="spellEnd"/>
      <w:r>
        <w:t xml:space="preserve"> to be </w:t>
      </w:r>
      <w:proofErr w:type="spellStart"/>
      <w:r>
        <w:t>justified</w:t>
      </w:r>
      <w:proofErr w:type="spellEnd"/>
      <w:r>
        <w:t xml:space="preserve"> on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radon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1 000 Bq/l.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>Note 2: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Note 2: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.</w:t>
      </w:r>
    </w:p>
    <w:p w:rsidR="0028343B" w:rsidRPr="00754F95" w:rsidRDefault="0028343B" w:rsidP="0028343B">
      <w:pPr>
        <w:rPr>
          <w:rFonts w:cs="Arial"/>
          <w:szCs w:val="22"/>
        </w:rPr>
      </w:pPr>
      <w:r>
        <w:br w:type="page"/>
      </w:r>
    </w:p>
    <w:p w:rsidR="0028343B" w:rsidRPr="00754F95" w:rsidRDefault="0028343B" w:rsidP="0028343B">
      <w:pPr>
        <w:spacing w:after="120"/>
        <w:rPr>
          <w:rFonts w:cs="Arial"/>
          <w:b/>
          <w:szCs w:val="22"/>
        </w:rPr>
      </w:pPr>
      <w:r>
        <w:rPr>
          <w:b/>
        </w:rPr>
        <w:t>ANNEX 2</w:t>
      </w:r>
    </w:p>
    <w:p w:rsidR="0028343B" w:rsidRPr="00754F95" w:rsidRDefault="0028343B" w:rsidP="0028343B">
      <w:pPr>
        <w:spacing w:after="120"/>
        <w:rPr>
          <w:rFonts w:cs="Arial"/>
          <w:b/>
          <w:szCs w:val="22"/>
        </w:rPr>
      </w:pPr>
      <w:r>
        <w:rPr>
          <w:b/>
        </w:rPr>
        <w:t>MONITORING RADIOACTIVITY IN WATER INTENDED FOR HUMAN CONSUMPTION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1. General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monitoring </w:t>
      </w:r>
      <w:proofErr w:type="spellStart"/>
      <w:r>
        <w:t>frequencies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All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set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Annex</w:t>
      </w:r>
      <w:proofErr w:type="spellEnd"/>
      <w:r>
        <w:t xml:space="preserve"> 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subject</w:t>
      </w:r>
      <w:proofErr w:type="spellEnd"/>
      <w:r>
        <w:t xml:space="preserve"> to monitoring. </w:t>
      </w:r>
      <w:proofErr w:type="spellStart"/>
      <w:r>
        <w:t>However</w:t>
      </w:r>
      <w:proofErr w:type="spellEnd"/>
      <w:r>
        <w:t xml:space="preserve">, no monitoring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parameter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is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period </w:t>
      </w:r>
      <w:proofErr w:type="spellStart"/>
      <w:r>
        <w:t>of</w:t>
      </w:r>
      <w:proofErr w:type="spellEnd"/>
      <w:r>
        <w:t xml:space="preserve"> time to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parameter is not </w:t>
      </w:r>
      <w:proofErr w:type="spellStart"/>
      <w:r>
        <w:t>likely</w:t>
      </w:r>
      <w:proofErr w:type="spellEnd"/>
      <w:r>
        <w:t xml:space="preserve"> to be </w:t>
      </w:r>
      <w:proofErr w:type="spellStart"/>
      <w:r>
        <w:t>present</w:t>
      </w:r>
      <w:proofErr w:type="spellEnd"/>
      <w:r>
        <w:t xml:space="preserve"> in a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in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parameter.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naturally</w:t>
      </w:r>
      <w:proofErr w:type="spellEnd"/>
      <w:r>
        <w:t xml:space="preserve"> </w:t>
      </w:r>
      <w:proofErr w:type="spellStart"/>
      <w:r>
        <w:t>occurring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is </w:t>
      </w:r>
      <w:proofErr w:type="spellStart"/>
      <w:r>
        <w:t>stable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to human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radon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be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is </w:t>
      </w:r>
      <w:proofErr w:type="spellStart"/>
      <w:r>
        <w:t>satisfied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, monitoring data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period </w:t>
      </w:r>
      <w:proofErr w:type="spellStart"/>
      <w:r>
        <w:t>of</w:t>
      </w:r>
      <w:proofErr w:type="spellEnd"/>
      <w:r>
        <w:t xml:space="preserve"> time to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radon,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ID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In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it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, monitoring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set out in </w:t>
      </w:r>
      <w:proofErr w:type="spellStart"/>
      <w:r>
        <w:t>point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not </w:t>
      </w:r>
      <w:proofErr w:type="spellStart"/>
      <w:r>
        <w:t>need</w:t>
      </w:r>
      <w:proofErr w:type="spellEnd"/>
      <w:r>
        <w:t xml:space="preserve"> to be </w:t>
      </w:r>
      <w:proofErr w:type="spellStart"/>
      <w:r>
        <w:t>applied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>2. Radon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are </w:t>
      </w:r>
      <w:proofErr w:type="spellStart"/>
      <w:r>
        <w:t>undertaken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scale </w:t>
      </w:r>
      <w:proofErr w:type="spellStart"/>
      <w:r>
        <w:t>and</w:t>
      </w:r>
      <w:proofErr w:type="spellEnd"/>
      <w:r>
        <w:t xml:space="preserve"> nature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to radon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originating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wells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geological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designed</w:t>
      </w:r>
      <w:proofErr w:type="spellEnd"/>
      <w:r>
        <w:t xml:space="preserve">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hydrology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area,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rock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used to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radon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reason</w:t>
      </w:r>
      <w:proofErr w:type="spellEnd"/>
      <w:r>
        <w:t xml:space="preserve"> to </w:t>
      </w:r>
      <w:proofErr w:type="spellStart"/>
      <w:r>
        <w:t>believe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set out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be </w:t>
      </w:r>
      <w:proofErr w:type="spellStart"/>
      <w:r>
        <w:t>exceeded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3. </w:t>
      </w:r>
      <w:proofErr w:type="spellStart"/>
      <w:r>
        <w:t>Tritium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anthropogenic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is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catchment</w:t>
      </w:r>
      <w:proofErr w:type="spellEnd"/>
      <w:r>
        <w:t xml:space="preserve"> area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shown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is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, it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out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4.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out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is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shown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monitoring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is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, it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out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set out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it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3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.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conducted</w:t>
      </w:r>
      <w:proofErr w:type="spellEnd"/>
      <w:r>
        <w:t xml:space="preserve"> as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, a </w:t>
      </w:r>
      <w:proofErr w:type="spellStart"/>
      <w:r>
        <w:t>recheck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to influence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5.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Where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monitoring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out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point</w:t>
      </w:r>
      <w:proofErr w:type="spellEnd"/>
      <w:r>
        <w:t xml:space="preserve"> 6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Annex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is </w:t>
      </w:r>
      <w:proofErr w:type="spellStart"/>
      <w:r>
        <w:t>monitored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6. Minimum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frequencies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tanker </w:t>
      </w:r>
      <w:proofErr w:type="spellStart"/>
      <w:r>
        <w:t>or</w:t>
      </w:r>
      <w:proofErr w:type="spellEnd"/>
      <w:r>
        <w:t xml:space="preserve"> used in 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undertaking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as set out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table: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Table: Minimum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tanker </w:t>
      </w:r>
      <w:proofErr w:type="spellStart"/>
      <w:r>
        <w:t>or</w:t>
      </w:r>
      <w:proofErr w:type="spellEnd"/>
      <w:r>
        <w:t xml:space="preserve"> used in 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undertaking</w:t>
      </w:r>
      <w:proofErr w:type="spellEnd"/>
    </w:p>
    <w:tbl>
      <w:tblPr>
        <w:tblStyle w:val="Tabelatema"/>
        <w:tblW w:w="0" w:type="auto"/>
        <w:tblLayout w:type="fixed"/>
        <w:tblLook w:val="0020" w:firstRow="1" w:lastRow="0" w:firstColumn="0" w:lastColumn="0" w:noHBand="0" w:noVBand="0"/>
      </w:tblPr>
      <w:tblGrid>
        <w:gridCol w:w="4613"/>
        <w:gridCol w:w="4613"/>
      </w:tblGrid>
      <w:tr w:rsidR="0028343B" w:rsidRPr="00754F95" w:rsidTr="00C34E7B">
        <w:trPr>
          <w:trHeight w:hRule="exact" w:val="984"/>
        </w:trPr>
        <w:tc>
          <w:tcPr>
            <w:tcW w:w="4613" w:type="dxa"/>
          </w:tcPr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proofErr w:type="spellStart"/>
            <w:r>
              <w:t>Volume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produced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a </w:t>
            </w:r>
            <w:proofErr w:type="spellStart"/>
            <w:r>
              <w:t>supply</w:t>
            </w:r>
            <w:proofErr w:type="spellEnd"/>
            <w:r>
              <w:t xml:space="preserve"> zone (m3)</w:t>
            </w:r>
          </w:p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r>
              <w:t xml:space="preserve">(Notes 1 </w:t>
            </w:r>
            <w:proofErr w:type="spellStart"/>
            <w:r>
              <w:t>and</w:t>
            </w:r>
            <w:proofErr w:type="spellEnd"/>
            <w:r>
              <w:t xml:space="preserve"> 2)</w:t>
            </w:r>
          </w:p>
        </w:tc>
        <w:tc>
          <w:tcPr>
            <w:tcW w:w="4613" w:type="dxa"/>
          </w:tcPr>
          <w:p w:rsidR="0028343B" w:rsidRPr="00754F95" w:rsidRDefault="0028343B" w:rsidP="004B512D">
            <w:pPr>
              <w:ind w:left="147" w:right="219"/>
              <w:rPr>
                <w:rFonts w:cs="Arial"/>
                <w:szCs w:val="22"/>
              </w:rPr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samples</w:t>
            </w:r>
            <w:proofErr w:type="spellEnd"/>
            <w:r>
              <w:t xml:space="preserve"> per </w:t>
            </w:r>
            <w:proofErr w:type="spellStart"/>
            <w:r>
              <w:t>year</w:t>
            </w:r>
            <w:proofErr w:type="spellEnd"/>
            <w:r>
              <w:t xml:space="preserve"> (Notes 3 </w:t>
            </w:r>
            <w:proofErr w:type="spellStart"/>
            <w:r>
              <w:t>and</w:t>
            </w:r>
            <w:proofErr w:type="spellEnd"/>
            <w:r>
              <w:t xml:space="preserve"> 4)</w:t>
            </w:r>
          </w:p>
        </w:tc>
      </w:tr>
      <w:tr w:rsidR="0028343B" w:rsidRPr="00754F95" w:rsidTr="00C34E7B">
        <w:trPr>
          <w:trHeight w:hRule="exact" w:val="240"/>
        </w:trPr>
        <w:tc>
          <w:tcPr>
            <w:tcW w:w="4613" w:type="dxa"/>
          </w:tcPr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proofErr w:type="spellStart"/>
            <w:r>
              <w:t>volume</w:t>
            </w:r>
            <w:proofErr w:type="spellEnd"/>
            <w:r>
              <w:t xml:space="preserve"> ≤ 100</w:t>
            </w:r>
          </w:p>
        </w:tc>
        <w:tc>
          <w:tcPr>
            <w:tcW w:w="4613" w:type="dxa"/>
          </w:tcPr>
          <w:p w:rsidR="0028343B" w:rsidRPr="00754F95" w:rsidRDefault="0028343B" w:rsidP="004B512D">
            <w:pPr>
              <w:ind w:left="147" w:right="219"/>
              <w:rPr>
                <w:rFonts w:cs="Arial"/>
                <w:szCs w:val="22"/>
              </w:rPr>
            </w:pPr>
            <w:r>
              <w:t>(Note 5)</w:t>
            </w:r>
          </w:p>
        </w:tc>
      </w:tr>
      <w:tr w:rsidR="0028343B" w:rsidRPr="00754F95" w:rsidTr="00C34E7B">
        <w:trPr>
          <w:trHeight w:hRule="exact" w:val="240"/>
        </w:trPr>
        <w:tc>
          <w:tcPr>
            <w:tcW w:w="4613" w:type="dxa"/>
          </w:tcPr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r>
              <w:t xml:space="preserve">100 &lt; </w:t>
            </w:r>
            <w:proofErr w:type="spellStart"/>
            <w:r>
              <w:t>volume</w:t>
            </w:r>
            <w:proofErr w:type="spellEnd"/>
            <w:r>
              <w:t xml:space="preserve"> ≤ 1 000</w:t>
            </w:r>
          </w:p>
        </w:tc>
        <w:tc>
          <w:tcPr>
            <w:tcW w:w="4613" w:type="dxa"/>
          </w:tcPr>
          <w:p w:rsidR="0028343B" w:rsidRPr="00754F95" w:rsidRDefault="0028343B" w:rsidP="004B512D">
            <w:pPr>
              <w:ind w:left="147" w:right="219"/>
              <w:rPr>
                <w:rFonts w:cs="Arial"/>
                <w:szCs w:val="22"/>
              </w:rPr>
            </w:pPr>
            <w:r>
              <w:t>1</w:t>
            </w:r>
          </w:p>
        </w:tc>
      </w:tr>
      <w:tr w:rsidR="0028343B" w:rsidRPr="00754F95" w:rsidTr="00C34E7B">
        <w:trPr>
          <w:trHeight w:hRule="exact" w:val="240"/>
        </w:trPr>
        <w:tc>
          <w:tcPr>
            <w:tcW w:w="4613" w:type="dxa"/>
          </w:tcPr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r>
              <w:t xml:space="preserve">1 000 &lt; </w:t>
            </w:r>
            <w:proofErr w:type="spellStart"/>
            <w:r>
              <w:t>volume</w:t>
            </w:r>
            <w:proofErr w:type="spellEnd"/>
            <w:r>
              <w:t xml:space="preserve"> ≤ 10 000</w:t>
            </w:r>
          </w:p>
        </w:tc>
        <w:tc>
          <w:tcPr>
            <w:tcW w:w="4613" w:type="dxa"/>
          </w:tcPr>
          <w:p w:rsidR="0028343B" w:rsidRPr="00754F95" w:rsidRDefault="0028343B" w:rsidP="004B512D">
            <w:pPr>
              <w:ind w:left="147" w:right="219"/>
              <w:rPr>
                <w:rFonts w:cs="Arial"/>
                <w:szCs w:val="22"/>
              </w:rPr>
            </w:pPr>
            <w:r>
              <w:t xml:space="preserve">1 + 1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3 300 m3/d </w:t>
            </w:r>
            <w:proofErr w:type="spellStart"/>
            <w:r>
              <w:t>and</w:t>
            </w:r>
            <w:proofErr w:type="spellEnd"/>
            <w:r>
              <w:t xml:space="preserve"> part </w:t>
            </w:r>
            <w:proofErr w:type="spellStart"/>
            <w:r>
              <w:t>thereof</w:t>
            </w:r>
            <w:proofErr w:type="spellEnd"/>
          </w:p>
        </w:tc>
      </w:tr>
      <w:tr w:rsidR="0028343B" w:rsidRPr="00754F95" w:rsidTr="00C34E7B">
        <w:trPr>
          <w:trHeight w:hRule="exact" w:val="240"/>
        </w:trPr>
        <w:tc>
          <w:tcPr>
            <w:tcW w:w="4613" w:type="dxa"/>
          </w:tcPr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r>
              <w:t xml:space="preserve">10 000 &lt; </w:t>
            </w:r>
            <w:proofErr w:type="spellStart"/>
            <w:r>
              <w:t>volume</w:t>
            </w:r>
            <w:proofErr w:type="spellEnd"/>
            <w:r>
              <w:t xml:space="preserve"> ≤ 100 000</w:t>
            </w:r>
          </w:p>
        </w:tc>
        <w:tc>
          <w:tcPr>
            <w:tcW w:w="4613" w:type="dxa"/>
          </w:tcPr>
          <w:p w:rsidR="0028343B" w:rsidRPr="00754F95" w:rsidRDefault="0028343B" w:rsidP="004B512D">
            <w:pPr>
              <w:ind w:left="147" w:right="219"/>
              <w:rPr>
                <w:rFonts w:cs="Arial"/>
                <w:szCs w:val="22"/>
              </w:rPr>
            </w:pPr>
            <w:r>
              <w:t xml:space="preserve">3 + 1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10 000 m3/d </w:t>
            </w:r>
            <w:proofErr w:type="spellStart"/>
            <w:r>
              <w:t>and</w:t>
            </w:r>
            <w:proofErr w:type="spellEnd"/>
            <w:r>
              <w:t xml:space="preserve"> part </w:t>
            </w:r>
            <w:proofErr w:type="spellStart"/>
            <w:r>
              <w:t>thereof</w:t>
            </w:r>
            <w:proofErr w:type="spellEnd"/>
          </w:p>
        </w:tc>
      </w:tr>
      <w:tr w:rsidR="0028343B" w:rsidRPr="00754F95" w:rsidTr="00C34E7B">
        <w:trPr>
          <w:trHeight w:hRule="exact" w:val="250"/>
        </w:trPr>
        <w:tc>
          <w:tcPr>
            <w:tcW w:w="4613" w:type="dxa"/>
          </w:tcPr>
          <w:p w:rsidR="0028343B" w:rsidRPr="00754F95" w:rsidRDefault="0028343B" w:rsidP="004B512D">
            <w:pPr>
              <w:ind w:left="219" w:right="137"/>
              <w:rPr>
                <w:rFonts w:cs="Arial"/>
                <w:szCs w:val="22"/>
              </w:rPr>
            </w:pPr>
            <w:proofErr w:type="spellStart"/>
            <w:r>
              <w:t>volume</w:t>
            </w:r>
            <w:proofErr w:type="spellEnd"/>
            <w:r>
              <w:t xml:space="preserve"> &gt; 100 000</w:t>
            </w:r>
          </w:p>
        </w:tc>
        <w:tc>
          <w:tcPr>
            <w:tcW w:w="4613" w:type="dxa"/>
          </w:tcPr>
          <w:p w:rsidR="0028343B" w:rsidRPr="00754F95" w:rsidRDefault="0028343B" w:rsidP="004B512D">
            <w:pPr>
              <w:ind w:left="147" w:right="219"/>
              <w:rPr>
                <w:rFonts w:cs="Arial"/>
                <w:szCs w:val="22"/>
              </w:rPr>
            </w:pPr>
            <w:r>
              <w:t xml:space="preserve">10 + 1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25 000 m3/d </w:t>
            </w:r>
            <w:proofErr w:type="spellStart"/>
            <w:r>
              <w:t>and</w:t>
            </w:r>
            <w:proofErr w:type="spellEnd"/>
            <w:r>
              <w:t xml:space="preserve"> part </w:t>
            </w:r>
            <w:proofErr w:type="spellStart"/>
            <w:r>
              <w:t>thereof</w:t>
            </w:r>
            <w:proofErr w:type="spellEnd"/>
          </w:p>
        </w:tc>
      </w:tr>
    </w:tbl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ind w:left="851" w:hanging="851"/>
        <w:rPr>
          <w:rFonts w:cs="Arial"/>
          <w:szCs w:val="22"/>
        </w:rPr>
      </w:pPr>
      <w:r>
        <w:t>Note 1:</w:t>
      </w:r>
      <w:r>
        <w:tab/>
        <w:t xml:space="preserve">A </w:t>
      </w:r>
      <w:proofErr w:type="spellStart"/>
      <w:r>
        <w:t>supply</w:t>
      </w:r>
      <w:proofErr w:type="spellEnd"/>
      <w:r>
        <w:t xml:space="preserve"> zone is a </w:t>
      </w:r>
      <w:proofErr w:type="spellStart"/>
      <w:r>
        <w:t>geographically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area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one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as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uniform.</w:t>
      </w:r>
    </w:p>
    <w:p w:rsidR="0028343B" w:rsidRPr="00754F95" w:rsidRDefault="0028343B" w:rsidP="0028343B">
      <w:pPr>
        <w:spacing w:after="120"/>
        <w:ind w:left="851" w:hanging="851"/>
        <w:rPr>
          <w:rFonts w:cs="Arial"/>
          <w:szCs w:val="22"/>
        </w:rPr>
      </w:pPr>
      <w:r>
        <w:t>Note 2: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are </w:t>
      </w:r>
      <w:proofErr w:type="spellStart"/>
      <w:r>
        <w:t>calculated</w:t>
      </w:r>
      <w:proofErr w:type="spellEnd"/>
      <w:r>
        <w:t xml:space="preserve"> as </w:t>
      </w:r>
      <w:proofErr w:type="spellStart"/>
      <w:r>
        <w:t>averages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competent</w:t>
      </w:r>
      <w:proofErr w:type="spellEnd"/>
      <w:r>
        <w:t xml:space="preserve"> administrative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inhabitants</w:t>
      </w:r>
      <w:proofErr w:type="spellEnd"/>
      <w:r>
        <w:t xml:space="preserve"> in a </w:t>
      </w:r>
      <w:proofErr w:type="spellStart"/>
      <w:r>
        <w:t>supply</w:t>
      </w:r>
      <w:proofErr w:type="spellEnd"/>
      <w:r>
        <w:t xml:space="preserve"> zone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frequency</w:t>
      </w:r>
      <w:proofErr w:type="spellEnd"/>
      <w:r>
        <w:t xml:space="preserve">, </w:t>
      </w:r>
      <w:proofErr w:type="spellStart"/>
      <w:r>
        <w:t>assuming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200 l/</w:t>
      </w:r>
      <w:proofErr w:type="spellStart"/>
      <w:r>
        <w:t>day</w:t>
      </w:r>
      <w:proofErr w:type="spellEnd"/>
      <w:r>
        <w:t>/</w:t>
      </w:r>
      <w:proofErr w:type="spellStart"/>
      <w:r>
        <w:t>capita</w:t>
      </w:r>
      <w:proofErr w:type="spellEnd"/>
      <w:r>
        <w:t>.</w:t>
      </w:r>
    </w:p>
    <w:p w:rsidR="0028343B" w:rsidRPr="00754F95" w:rsidRDefault="0028343B" w:rsidP="0028343B">
      <w:pPr>
        <w:spacing w:after="120"/>
        <w:ind w:left="851" w:hanging="851"/>
        <w:rPr>
          <w:rFonts w:cs="Arial"/>
          <w:szCs w:val="22"/>
        </w:rPr>
      </w:pPr>
      <w:r>
        <w:t>Note 3:</w:t>
      </w:r>
      <w:r>
        <w:tab/>
        <w:t xml:space="preserve">As far as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 in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>.</w:t>
      </w:r>
    </w:p>
    <w:p w:rsidR="0028343B" w:rsidRPr="00754F95" w:rsidRDefault="0028343B" w:rsidP="0028343B">
      <w:pPr>
        <w:spacing w:after="120"/>
        <w:ind w:left="851" w:hanging="851"/>
        <w:rPr>
          <w:rFonts w:cs="Arial"/>
          <w:szCs w:val="22"/>
        </w:rPr>
      </w:pPr>
      <w:r>
        <w:t>Note 4:</w:t>
      </w:r>
      <w:r>
        <w:tab/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intermittent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-term </w:t>
      </w:r>
      <w:proofErr w:type="spellStart"/>
      <w:r>
        <w:t>supply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monitoring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tankers</w:t>
      </w:r>
      <w:proofErr w:type="spellEnd"/>
      <w:r>
        <w:t>.</w:t>
      </w:r>
    </w:p>
    <w:p w:rsidR="0028343B" w:rsidRPr="00754F95" w:rsidRDefault="0028343B" w:rsidP="0028343B">
      <w:pPr>
        <w:spacing w:after="120"/>
        <w:ind w:left="851" w:hanging="851"/>
        <w:rPr>
          <w:rFonts w:cs="Arial"/>
          <w:szCs w:val="22"/>
        </w:rPr>
      </w:pPr>
      <w:r>
        <w:t>Note 5:</w:t>
      </w:r>
      <w:r>
        <w:tab/>
      </w:r>
      <w:proofErr w:type="spellStart"/>
      <w:r>
        <w:t>Frequency</w:t>
      </w:r>
      <w:proofErr w:type="spellEnd"/>
      <w:r>
        <w:t xml:space="preserve"> to be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7. </w:t>
      </w:r>
      <w:proofErr w:type="spellStart"/>
      <w:r>
        <w:t>Averaging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 w:rsidRPr="00501A5D">
        <w:rPr>
          <w:spacing w:val="-4"/>
        </w:rPr>
        <w:t>Where</w:t>
      </w:r>
      <w:proofErr w:type="spellEnd"/>
      <w:r w:rsidRPr="00501A5D">
        <w:rPr>
          <w:spacing w:val="-4"/>
        </w:rPr>
        <w:t xml:space="preserve"> a </w:t>
      </w:r>
      <w:proofErr w:type="spellStart"/>
      <w:r w:rsidRPr="00501A5D">
        <w:rPr>
          <w:spacing w:val="-4"/>
        </w:rPr>
        <w:t>parametric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value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for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radioactive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substances</w:t>
      </w:r>
      <w:proofErr w:type="spellEnd"/>
      <w:r w:rsidRPr="00501A5D">
        <w:rPr>
          <w:spacing w:val="-4"/>
        </w:rPr>
        <w:t xml:space="preserve"> is </w:t>
      </w:r>
      <w:proofErr w:type="spellStart"/>
      <w:r w:rsidRPr="00501A5D">
        <w:rPr>
          <w:spacing w:val="-4"/>
        </w:rPr>
        <w:t>exceeded</w:t>
      </w:r>
      <w:proofErr w:type="spellEnd"/>
      <w:r w:rsidRPr="00501A5D">
        <w:rPr>
          <w:spacing w:val="-4"/>
        </w:rPr>
        <w:t xml:space="preserve"> in a </w:t>
      </w:r>
      <w:proofErr w:type="spellStart"/>
      <w:r w:rsidRPr="00501A5D">
        <w:rPr>
          <w:spacing w:val="-4"/>
        </w:rPr>
        <w:t>particular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sample</w:t>
      </w:r>
      <w:proofErr w:type="spellEnd"/>
      <w:r w:rsidRPr="00501A5D">
        <w:rPr>
          <w:spacing w:val="-4"/>
        </w:rPr>
        <w:t xml:space="preserve">, </w:t>
      </w:r>
      <w:proofErr w:type="spellStart"/>
      <w:r w:rsidRPr="00501A5D">
        <w:rPr>
          <w:spacing w:val="-4"/>
        </w:rPr>
        <w:t>the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authority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responsible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for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radiation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protection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shall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define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the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extent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of</w:t>
      </w:r>
      <w:proofErr w:type="spellEnd"/>
      <w:r w:rsidRPr="00501A5D">
        <w:rPr>
          <w:spacing w:val="-4"/>
        </w:rPr>
        <w:t xml:space="preserve"> re-</w:t>
      </w:r>
      <w:proofErr w:type="spellStart"/>
      <w:r w:rsidRPr="00501A5D">
        <w:rPr>
          <w:spacing w:val="-4"/>
        </w:rPr>
        <w:t>sampling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necessary</w:t>
      </w:r>
      <w:proofErr w:type="spellEnd"/>
      <w:r w:rsidRPr="00501A5D">
        <w:rPr>
          <w:spacing w:val="-4"/>
        </w:rPr>
        <w:t xml:space="preserve"> to </w:t>
      </w:r>
      <w:proofErr w:type="spellStart"/>
      <w:r w:rsidRPr="00501A5D">
        <w:rPr>
          <w:spacing w:val="-4"/>
        </w:rPr>
        <w:t>ensure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that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the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measured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values</w:t>
      </w:r>
      <w:proofErr w:type="spellEnd"/>
      <w:r w:rsidRPr="00501A5D">
        <w:rPr>
          <w:spacing w:val="-4"/>
        </w:rPr>
        <w:t xml:space="preserve"> are </w:t>
      </w:r>
      <w:proofErr w:type="spellStart"/>
      <w:r w:rsidRPr="00501A5D">
        <w:rPr>
          <w:spacing w:val="-4"/>
        </w:rPr>
        <w:t>representative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of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an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average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activity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concentration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for</w:t>
      </w:r>
      <w:proofErr w:type="spellEnd"/>
      <w:r w:rsidRPr="00501A5D">
        <w:rPr>
          <w:spacing w:val="-4"/>
        </w:rPr>
        <w:t xml:space="preserve"> a </w:t>
      </w:r>
      <w:proofErr w:type="spellStart"/>
      <w:r w:rsidRPr="00501A5D">
        <w:rPr>
          <w:spacing w:val="-4"/>
        </w:rPr>
        <w:t>full</w:t>
      </w:r>
      <w:proofErr w:type="spellEnd"/>
      <w:r w:rsidRPr="00501A5D">
        <w:rPr>
          <w:spacing w:val="-4"/>
        </w:rPr>
        <w:t xml:space="preserve"> </w:t>
      </w:r>
      <w:proofErr w:type="spellStart"/>
      <w:r w:rsidRPr="00501A5D">
        <w:rPr>
          <w:spacing w:val="-4"/>
        </w:rPr>
        <w:t>year</w:t>
      </w:r>
      <w:proofErr w:type="spellEnd"/>
      <w:r w:rsidRPr="00501A5D">
        <w:rPr>
          <w:spacing w:val="-4"/>
        </w:rPr>
        <w:t>.</w:t>
      </w:r>
      <w:r>
        <w:br w:type="page"/>
      </w:r>
    </w:p>
    <w:p w:rsidR="0028343B" w:rsidRPr="00754F95" w:rsidRDefault="0028343B" w:rsidP="0028343B">
      <w:pPr>
        <w:spacing w:after="120"/>
        <w:rPr>
          <w:rFonts w:cs="Arial"/>
          <w:b/>
          <w:szCs w:val="22"/>
        </w:rPr>
      </w:pPr>
      <w:r>
        <w:rPr>
          <w:b/>
        </w:rPr>
        <w:t>ANNEX 3</w:t>
      </w:r>
    </w:p>
    <w:p w:rsidR="0028343B" w:rsidRPr="00754F95" w:rsidRDefault="0028343B" w:rsidP="0028343B">
      <w:pPr>
        <w:spacing w:after="120"/>
        <w:rPr>
          <w:rFonts w:cs="Arial"/>
          <w:b/>
          <w:szCs w:val="22"/>
        </w:rPr>
      </w:pPr>
      <w:r>
        <w:rPr>
          <w:b/>
        </w:rPr>
        <w:t>MONITORING FOR INDICATIVE DOSE AND ANALYTICAL PERFORMANCE CHARACTERISTICS OF RADIOACTIVITY IN WATER INTENDED FOR HUMAN CONSUMPTION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  <w:u w:val="single"/>
        </w:rPr>
      </w:pPr>
      <w:r>
        <w:rPr>
          <w:u w:val="single"/>
        </w:rPr>
        <w:t xml:space="preserve">1. Monitoring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indicative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value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Screening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employed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(a)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radionuclide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If</w:t>
      </w:r>
      <w:proofErr w:type="spellEnd"/>
      <w:r>
        <w:t xml:space="preserve"> 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20 %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Annex</w:t>
      </w:r>
      <w:proofErr w:type="spellEnd"/>
      <w:r>
        <w:t xml:space="preserve"> 1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to be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(b)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rPr>
          <w:vertAlign w:val="superscript"/>
        </w:rPr>
        <w:t>(1)</w:t>
      </w:r>
      <w:r>
        <w:t xml:space="preserve"> to monitor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t xml:space="preserve">Gross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set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is 0.1 Bq/l.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is 1.0 Bq/l.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are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0.1 Bq/l </w:t>
      </w:r>
      <w:proofErr w:type="spellStart"/>
      <w:r>
        <w:t>and</w:t>
      </w:r>
      <w:proofErr w:type="spellEnd"/>
      <w:r>
        <w:t xml:space="preserve"> 1.0 Bq/l </w:t>
      </w:r>
      <w:proofErr w:type="spellStart"/>
      <w:r>
        <w:t>respectively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is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0.1 </w:t>
      </w:r>
      <w:proofErr w:type="spellStart"/>
      <w:r>
        <w:t>mSv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monitoring is not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unless</w:t>
      </w:r>
      <w:proofErr w:type="spellEnd"/>
      <w:r>
        <w:t xml:space="preserve"> it is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are </w:t>
      </w:r>
      <w:proofErr w:type="spellStart"/>
      <w:r>
        <w:t>present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liable</w:t>
      </w:r>
      <w:proofErr w:type="spellEnd"/>
      <w:r>
        <w:t xml:space="preserve"> to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0.1 </w:t>
      </w:r>
      <w:proofErr w:type="spellStart"/>
      <w:r>
        <w:t>mSv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0.1 Bq/l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1.0 Bq/l,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set alternative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alternative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to a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0.1 </w:t>
      </w:r>
      <w:proofErr w:type="spellStart"/>
      <w:r>
        <w:t>mSv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to be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, </w:t>
      </w:r>
      <w:proofErr w:type="spellStart"/>
      <w:r>
        <w:t>tritium</w:t>
      </w:r>
      <w:proofErr w:type="spellEnd"/>
      <w:r>
        <w:t xml:space="preserve">,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measured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sample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  <w:u w:val="single"/>
        </w:rPr>
      </w:pPr>
      <w:r>
        <w:rPr>
          <w:u w:val="single"/>
        </w:rPr>
        <w:t xml:space="preserve">2. </w:t>
      </w:r>
      <w:proofErr w:type="spellStart"/>
      <w:r>
        <w:rPr>
          <w:u w:val="single"/>
        </w:rPr>
        <w:t>Calculation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indicative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dose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in </w:t>
      </w:r>
      <w:proofErr w:type="spellStart"/>
      <w:r>
        <w:t>Annex</w:t>
      </w:r>
      <w:proofErr w:type="spellEnd"/>
      <w:r>
        <w:t xml:space="preserve"> F to ICRP 119,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(730 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).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formula is </w:t>
      </w:r>
      <w:proofErr w:type="spellStart"/>
      <w:r>
        <w:t>satisfied</w:t>
      </w:r>
      <w:proofErr w:type="spellEnd"/>
      <w:r>
        <w:t xml:space="preserve">, it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is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0.1 </w:t>
      </w:r>
      <w:proofErr w:type="spellStart"/>
      <w:r>
        <w:t>mSv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no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required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93022D" w:rsidP="0028343B">
      <w:pPr>
        <w:spacing w:after="120"/>
        <w:rPr>
          <w:rFonts w:cs="Arial"/>
          <w:szCs w:val="22"/>
        </w:rPr>
      </w:pPr>
      <m:oMathPara>
        <m:oMathParaPr>
          <m:jc m:val="left"/>
        </m:oMathParaPr>
        <m:oMath>
          <m:nary>
            <m:naryPr>
              <m:chr m:val="∑"/>
              <m:grow m:val="1"/>
              <m:ctrlPr>
                <w:rPr>
                  <w:rFonts w:ascii="Cambria Math" w:hAnsi="Cambria Math" w:cs="Arial"/>
                  <w:szCs w:val="22"/>
                </w:rPr>
              </m:ctrlPr>
            </m:naryPr>
            <m:sub>
              <m:r>
                <w:rPr>
                  <w:rFonts w:ascii="Cambria Math" w:hAnsi="Cambria Math" w:cs="Arial"/>
                  <w:szCs w:val="22"/>
                </w:rPr>
                <m:t>i=1</m:t>
              </m:r>
            </m:sub>
            <m:sup>
              <m:r>
                <w:rPr>
                  <w:rFonts w:ascii="Cambria Math" w:hAnsi="Cambria Math" w:cs="Arial"/>
                  <w:szCs w:val="22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2"/>
                    </w:rPr>
                    <m:t>Ci(obs)</m:t>
                  </m:r>
                </m:num>
                <m:den>
                  <m:r>
                    <w:rPr>
                      <w:rFonts w:ascii="Cambria Math" w:hAnsi="Cambria Math" w:cs="Arial"/>
                      <w:szCs w:val="22"/>
                    </w:rPr>
                    <m:t>Ci(der)</m:t>
                  </m:r>
                </m:den>
              </m:f>
              <m:r>
                <w:rPr>
                  <w:rFonts w:ascii="Cambria Math" w:hAnsi="Cambria Math" w:cs="Arial"/>
                  <w:szCs w:val="22"/>
                </w:rPr>
                <m:t>≤1</m:t>
              </m:r>
            </m:e>
          </m:nary>
        </m:oMath>
      </m:oMathPara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where</w:t>
      </w:r>
      <w:proofErr w:type="spellEnd"/>
      <w:r>
        <w:t>:</w:t>
      </w: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Ci(</w:t>
      </w:r>
      <w:proofErr w:type="spellStart"/>
      <w:r>
        <w:t>obs</w:t>
      </w:r>
      <w:proofErr w:type="spellEnd"/>
      <w:r>
        <w:t>)</w:t>
      </w:r>
      <w:r>
        <w:tab/>
        <w:t xml:space="preserve">=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i</w:t>
      </w: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Ci(der)</w:t>
      </w:r>
      <w:r>
        <w:tab/>
        <w:t xml:space="preserve">=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</w:t>
      </w:r>
      <w:proofErr w:type="spellEnd"/>
      <w:r>
        <w:t xml:space="preserve"> i</w:t>
      </w: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n</w:t>
      </w:r>
      <w:r>
        <w:tab/>
        <w:t xml:space="preserve">=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detected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Derived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radioactivity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consumption</w:t>
      </w:r>
      <w:proofErr w:type="spellEnd"/>
      <w:r>
        <w:rPr>
          <w:vertAlign w:val="superscript"/>
        </w:rPr>
        <w:t>(2)</w:t>
      </w:r>
    </w:p>
    <w:tbl>
      <w:tblPr>
        <w:tblStyle w:val="Tabelatema"/>
        <w:tblW w:w="0" w:type="auto"/>
        <w:tblLayout w:type="fixed"/>
        <w:tblLook w:val="0020" w:firstRow="1" w:lastRow="0" w:firstColumn="0" w:lastColumn="0" w:noHBand="0" w:noVBand="0"/>
      </w:tblPr>
      <w:tblGrid>
        <w:gridCol w:w="1142"/>
        <w:gridCol w:w="3005"/>
        <w:gridCol w:w="2669"/>
      </w:tblGrid>
      <w:tr w:rsidR="0028343B" w:rsidRPr="00754F95" w:rsidTr="00C34E7B">
        <w:trPr>
          <w:trHeight w:hRule="exact" w:val="259"/>
        </w:trPr>
        <w:tc>
          <w:tcPr>
            <w:tcW w:w="1142" w:type="dxa"/>
          </w:tcPr>
          <w:p w:rsidR="0028343B" w:rsidRPr="00754F95" w:rsidRDefault="0028343B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  <w:proofErr w:type="spellStart"/>
            <w:r>
              <w:t>Origin</w:t>
            </w:r>
            <w:proofErr w:type="spellEnd"/>
          </w:p>
        </w:tc>
        <w:tc>
          <w:tcPr>
            <w:tcW w:w="3005" w:type="dxa"/>
          </w:tcPr>
          <w:p w:rsidR="0028343B" w:rsidRPr="00754F95" w:rsidRDefault="0028343B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proofErr w:type="spellStart"/>
            <w:r>
              <w:t>Nuclide</w:t>
            </w:r>
            <w:proofErr w:type="spellEnd"/>
          </w:p>
        </w:tc>
        <w:tc>
          <w:tcPr>
            <w:tcW w:w="2669" w:type="dxa"/>
          </w:tcPr>
          <w:p w:rsidR="0028343B" w:rsidRPr="00754F95" w:rsidRDefault="0028343B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proofErr w:type="spellStart"/>
            <w:r>
              <w:t>Derived</w:t>
            </w:r>
            <w:proofErr w:type="spellEnd"/>
            <w:r>
              <w:t xml:space="preserve"> </w:t>
            </w:r>
            <w:proofErr w:type="spellStart"/>
            <w:r>
              <w:t>concentration</w:t>
            </w:r>
            <w:proofErr w:type="spellEnd"/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 w:val="restart"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  <w:proofErr w:type="spellStart"/>
            <w:r>
              <w:t>Natural</w:t>
            </w:r>
            <w:proofErr w:type="spellEnd"/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U-234 (3)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3.0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U-234 (3)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2.8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Ra-226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0.5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Ra-228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0.2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Pb-210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0.2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Po-210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0.1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 w:val="restart"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  <w:proofErr w:type="spellStart"/>
            <w:r>
              <w:t>Artificial</w:t>
            </w:r>
            <w:proofErr w:type="spellEnd"/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C-14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240 Bq/l</w:t>
            </w:r>
          </w:p>
        </w:tc>
      </w:tr>
      <w:tr w:rsidR="001360B3" w:rsidRPr="00754F95" w:rsidTr="00C34E7B">
        <w:trPr>
          <w:trHeight w:hRule="exact" w:val="254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Sr-90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4.9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Pu-239/Pu-240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0.6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Am-241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0.7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Co-60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40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Cs-134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7.2 Bq/l</w:t>
            </w:r>
          </w:p>
        </w:tc>
      </w:tr>
      <w:tr w:rsidR="001360B3" w:rsidRPr="00754F95" w:rsidTr="00C34E7B">
        <w:trPr>
          <w:trHeight w:hRule="exact" w:val="250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Cs-137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11 Bq/l</w:t>
            </w:r>
          </w:p>
        </w:tc>
      </w:tr>
      <w:tr w:rsidR="001360B3" w:rsidRPr="00754F95" w:rsidTr="00C34E7B">
        <w:trPr>
          <w:trHeight w:hRule="exact" w:val="264"/>
        </w:trPr>
        <w:tc>
          <w:tcPr>
            <w:tcW w:w="1142" w:type="dxa"/>
            <w:vMerge/>
          </w:tcPr>
          <w:p w:rsidR="001360B3" w:rsidRPr="00754F95" w:rsidRDefault="001360B3" w:rsidP="004B512D">
            <w:pPr>
              <w:spacing w:after="120"/>
              <w:ind w:left="148" w:right="144"/>
              <w:rPr>
                <w:rFonts w:cs="Arial"/>
                <w:szCs w:val="22"/>
              </w:rPr>
            </w:pPr>
          </w:p>
        </w:tc>
        <w:tc>
          <w:tcPr>
            <w:tcW w:w="3005" w:type="dxa"/>
          </w:tcPr>
          <w:p w:rsidR="001360B3" w:rsidRPr="00754F95" w:rsidRDefault="001360B3" w:rsidP="004B512D">
            <w:pPr>
              <w:spacing w:after="120"/>
              <w:ind w:left="140" w:right="172"/>
              <w:rPr>
                <w:rFonts w:cs="Arial"/>
                <w:szCs w:val="22"/>
              </w:rPr>
            </w:pPr>
            <w:r>
              <w:t>I-131</w:t>
            </w:r>
          </w:p>
        </w:tc>
        <w:tc>
          <w:tcPr>
            <w:tcW w:w="2669" w:type="dxa"/>
          </w:tcPr>
          <w:p w:rsidR="001360B3" w:rsidRPr="00754F95" w:rsidRDefault="001360B3" w:rsidP="004B512D">
            <w:pPr>
              <w:spacing w:after="120"/>
              <w:ind w:left="253" w:right="148"/>
              <w:rPr>
                <w:rFonts w:cs="Arial"/>
                <w:szCs w:val="22"/>
              </w:rPr>
            </w:pPr>
            <w:r>
              <w:t>6.2 Bq/l</w:t>
            </w:r>
          </w:p>
        </w:tc>
      </w:tr>
    </w:tbl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rPr>
          <w:vertAlign w:val="superscript"/>
        </w:rPr>
        <w:t>(2)</w:t>
      </w:r>
      <w:r>
        <w:t xml:space="preserve"> </w:t>
      </w:r>
      <w:proofErr w:type="spellStart"/>
      <w:r>
        <w:t>This</w:t>
      </w:r>
      <w:proofErr w:type="spellEnd"/>
      <w:r>
        <w:t xml:space="preserve"> table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; </w:t>
      </w:r>
      <w:proofErr w:type="spellStart"/>
      <w:r>
        <w:t>these</w:t>
      </w:r>
      <w:proofErr w:type="spellEnd"/>
      <w:r>
        <w:t xml:space="preserve"> are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0.1 </w:t>
      </w:r>
      <w:proofErr w:type="spellStart"/>
      <w:r>
        <w:t>mSv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730 </w:t>
      </w:r>
      <w:proofErr w:type="spellStart"/>
      <w:r>
        <w:t>litres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in </w:t>
      </w:r>
      <w:proofErr w:type="spellStart"/>
      <w:r>
        <w:t>Annex</w:t>
      </w:r>
      <w:proofErr w:type="spellEnd"/>
      <w:r>
        <w:t xml:space="preserve"> F (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ingestion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>) to ICRP 119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on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Publication</w:t>
      </w:r>
      <w:proofErr w:type="spellEnd"/>
      <w:r>
        <w:t xml:space="preserve"> 119 </w:t>
      </w:r>
      <w:proofErr w:type="spellStart"/>
      <w:r>
        <w:t>Compendium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Coefficients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ICRP </w:t>
      </w:r>
      <w:proofErr w:type="spellStart"/>
      <w:r>
        <w:t>Publication</w:t>
      </w:r>
      <w:proofErr w:type="spellEnd"/>
      <w:r>
        <w:t xml:space="preserve"> 60,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Elsevier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 2012 ISBN 978-1-4557-5430-4),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calculated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updated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more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r>
        <w:rPr>
          <w:vertAlign w:val="superscript"/>
        </w:rPr>
        <w:t>(3)</w:t>
      </w:r>
      <w:r>
        <w:t xml:space="preserve"> </w:t>
      </w:r>
      <w:proofErr w:type="spellStart"/>
      <w:r>
        <w:t>This</w:t>
      </w:r>
      <w:proofErr w:type="spellEnd"/>
      <w:r>
        <w:t xml:space="preserve"> table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radiological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uranium</w:t>
      </w:r>
      <w:proofErr w:type="spellEnd"/>
      <w:r>
        <w:t xml:space="preserve">, not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. 3. </w:t>
      </w:r>
    </w:p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rPr>
          <w:rFonts w:cs="Arial"/>
          <w:szCs w:val="22"/>
          <w:u w:val="single"/>
        </w:rPr>
      </w:pPr>
      <w:r>
        <w:rPr>
          <w:u w:val="single"/>
        </w:rPr>
        <w:t xml:space="preserve">3. </w:t>
      </w:r>
      <w:proofErr w:type="spellStart"/>
      <w:r>
        <w:rPr>
          <w:u w:val="single"/>
        </w:rPr>
        <w:t>Performance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characteristics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methods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analysis</w:t>
      </w:r>
      <w:proofErr w:type="spellEnd"/>
    </w:p>
    <w:p w:rsidR="0028343B" w:rsidRPr="00754F95" w:rsidRDefault="0028343B" w:rsidP="0028343B">
      <w:pPr>
        <w:spacing w:after="120"/>
        <w:rPr>
          <w:rFonts w:cs="Arial"/>
          <w:szCs w:val="22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used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capable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concentrations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radionuclides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minimum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>:</w:t>
      </w:r>
    </w:p>
    <w:tbl>
      <w:tblPr>
        <w:tblStyle w:val="Tabelatema"/>
        <w:tblW w:w="0" w:type="auto"/>
        <w:tblLayout w:type="fixed"/>
        <w:tblLook w:val="0020" w:firstRow="1" w:lastRow="0" w:firstColumn="0" w:lastColumn="0" w:noHBand="0" w:noVBand="0"/>
      </w:tblPr>
      <w:tblGrid>
        <w:gridCol w:w="2870"/>
        <w:gridCol w:w="3370"/>
        <w:gridCol w:w="1416"/>
      </w:tblGrid>
      <w:tr w:rsidR="0028343B" w:rsidRPr="00754F95" w:rsidTr="00C34E7B">
        <w:trPr>
          <w:trHeight w:hRule="exact" w:val="617"/>
        </w:trPr>
        <w:tc>
          <w:tcPr>
            <w:tcW w:w="2870" w:type="dxa"/>
          </w:tcPr>
          <w:p w:rsidR="0028343B" w:rsidRPr="00754F95" w:rsidRDefault="0028343B" w:rsidP="00692413">
            <w:pPr>
              <w:spacing w:after="120"/>
              <w:jc w:val="left"/>
              <w:rPr>
                <w:rFonts w:cs="Arial"/>
                <w:szCs w:val="22"/>
              </w:rPr>
            </w:pPr>
            <w:proofErr w:type="spellStart"/>
            <w:r>
              <w:t>Parameters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radionuclides</w:t>
            </w:r>
            <w:proofErr w:type="spellEnd"/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 xml:space="preserve">Limit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(Notes 1, 2)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proofErr w:type="spellStart"/>
            <w:r>
              <w:t>Remarks</w:t>
            </w:r>
            <w:proofErr w:type="spellEnd"/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proofErr w:type="spellStart"/>
            <w:r>
              <w:t>Tritium</w:t>
            </w:r>
            <w:proofErr w:type="spellEnd"/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10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Note 3</w:t>
            </w: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Radon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10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Note 3</w:t>
            </w: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proofErr w:type="spellStart"/>
            <w:r>
              <w:t>gross</w:t>
            </w:r>
            <w:proofErr w:type="spellEnd"/>
            <w:r>
              <w:t xml:space="preserve"> </w:t>
            </w:r>
            <w:proofErr w:type="spellStart"/>
            <w:r>
              <w:t>alpha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0.04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Note 4</w:t>
            </w: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proofErr w:type="spellStart"/>
            <w:r>
              <w:t>gross</w:t>
            </w:r>
            <w:proofErr w:type="spellEnd"/>
            <w:r>
              <w:t xml:space="preserve"> beta </w:t>
            </w:r>
            <w:proofErr w:type="spellStart"/>
            <w:r>
              <w:t>activity</w:t>
            </w:r>
            <w:proofErr w:type="spellEnd"/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0.4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Note 4</w:t>
            </w: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U-238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0.02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U-234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0.02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4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Ra-226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0.04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Ra-228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0.02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Note 5</w:t>
            </w: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Pb-210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0.02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Po-210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0.01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C-14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20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Sr-90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0.4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4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Pu-239/Pu-240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0.04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Am-241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0.06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Co-60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0.5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Cs-134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0.5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0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Cs-137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0.5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  <w:tr w:rsidR="0028343B" w:rsidRPr="00754F95" w:rsidTr="00C34E7B">
        <w:trPr>
          <w:trHeight w:hRule="exact" w:val="254"/>
        </w:trPr>
        <w:tc>
          <w:tcPr>
            <w:tcW w:w="28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I-131</w:t>
            </w:r>
          </w:p>
        </w:tc>
        <w:tc>
          <w:tcPr>
            <w:tcW w:w="3370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  <w:r>
              <w:t>0.5 Bq/l</w:t>
            </w:r>
          </w:p>
        </w:tc>
        <w:tc>
          <w:tcPr>
            <w:tcW w:w="1416" w:type="dxa"/>
          </w:tcPr>
          <w:p w:rsidR="0028343B" w:rsidRPr="00754F95" w:rsidRDefault="0028343B" w:rsidP="004B512D">
            <w:pPr>
              <w:spacing w:after="120"/>
              <w:rPr>
                <w:rFonts w:cs="Arial"/>
                <w:szCs w:val="22"/>
              </w:rPr>
            </w:pPr>
          </w:p>
        </w:tc>
      </w:tr>
    </w:tbl>
    <w:p w:rsidR="0028343B" w:rsidRPr="00754F95" w:rsidRDefault="0028343B" w:rsidP="0028343B">
      <w:pPr>
        <w:spacing w:after="120"/>
        <w:rPr>
          <w:rFonts w:cs="Arial"/>
          <w:szCs w:val="22"/>
        </w:rPr>
      </w:pP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Note 1:</w:t>
      </w:r>
      <w:r>
        <w:tab/>
      </w:r>
      <w:proofErr w:type="spellStart"/>
      <w:r>
        <w:t>The</w:t>
      </w:r>
      <w:proofErr w:type="spellEnd"/>
      <w:r>
        <w:t xml:space="preserve">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ISO standard 11929: </w:t>
      </w:r>
      <w:proofErr w:type="spellStart"/>
      <w:r>
        <w:t>Determination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(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, </w:t>
      </w:r>
      <w:proofErr w:type="spellStart"/>
      <w:r>
        <w:t>detection</w:t>
      </w:r>
      <w:proofErr w:type="spellEnd"/>
      <w:r>
        <w:t xml:space="preserve"> limit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interval)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ionising</w:t>
      </w:r>
      <w:proofErr w:type="spellEnd"/>
      <w:r>
        <w:t xml:space="preserve"> </w:t>
      </w:r>
      <w:proofErr w:type="spellStart"/>
      <w:r>
        <w:t>radiation</w:t>
      </w:r>
      <w:proofErr w:type="spellEnd"/>
      <w:r>
        <w:t xml:space="preserve"> — Fundamentals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probabilities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1st </w:t>
      </w:r>
      <w:proofErr w:type="spellStart"/>
      <w:r>
        <w:t>and</w:t>
      </w:r>
      <w:proofErr w:type="spellEnd"/>
      <w:r>
        <w:t xml:space="preserve"> 2nd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0.05 </w:t>
      </w:r>
      <w:proofErr w:type="spellStart"/>
      <w:r>
        <w:t>each</w:t>
      </w:r>
      <w:proofErr w:type="spellEnd"/>
      <w:r>
        <w:t>.</w:t>
      </w: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Note 2:</w:t>
      </w:r>
      <w:r>
        <w:tab/>
        <w:t xml:space="preserve">Note 2: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uncertainties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as </w:t>
      </w:r>
      <w:proofErr w:type="spellStart"/>
      <w:r>
        <w:t>complete</w:t>
      </w:r>
      <w:proofErr w:type="spellEnd"/>
      <w:r>
        <w:t xml:space="preserve"> standard </w:t>
      </w:r>
      <w:proofErr w:type="spellStart"/>
      <w:r>
        <w:t>uncertainties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as </w:t>
      </w:r>
      <w:proofErr w:type="spellStart"/>
      <w:r>
        <w:t>expanded</w:t>
      </w:r>
      <w:proofErr w:type="spellEnd"/>
      <w:r>
        <w:t xml:space="preserve"> standard </w:t>
      </w:r>
      <w:proofErr w:type="spellStart"/>
      <w:r>
        <w:t>uncertainties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1,96,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ISO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in </w:t>
      </w:r>
      <w:proofErr w:type="spellStart"/>
      <w:r>
        <w:t>Measurement</w:t>
      </w:r>
      <w:proofErr w:type="spellEnd"/>
      <w:r>
        <w:t>.</w:t>
      </w: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Note 3:</w:t>
      </w:r>
      <w:r>
        <w:tab/>
      </w:r>
      <w:proofErr w:type="spellStart"/>
      <w:r>
        <w:t>The</w:t>
      </w:r>
      <w:proofErr w:type="spellEnd"/>
      <w:r>
        <w:t xml:space="preserve">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tritium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radon is 10 %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parametric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100 Bq/l.</w:t>
      </w:r>
    </w:p>
    <w:p w:rsidR="0028343B" w:rsidRPr="00754F95" w:rsidRDefault="0028343B" w:rsidP="0028343B">
      <w:pPr>
        <w:spacing w:after="120"/>
        <w:ind w:left="993" w:hanging="993"/>
        <w:rPr>
          <w:rFonts w:cs="Arial"/>
          <w:szCs w:val="22"/>
        </w:rPr>
      </w:pPr>
      <w:r>
        <w:t>Note 4:</w:t>
      </w:r>
      <w:r>
        <w:tab/>
        <w:t xml:space="preserve">Note 4: </w:t>
      </w:r>
      <w:proofErr w:type="spellStart"/>
      <w:r>
        <w:t>The</w:t>
      </w:r>
      <w:proofErr w:type="spellEnd"/>
      <w:r>
        <w:t xml:space="preserve">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gross</w:t>
      </w:r>
      <w:proofErr w:type="spellEnd"/>
      <w:r>
        <w:t xml:space="preserve"> beta </w:t>
      </w:r>
      <w:proofErr w:type="spellStart"/>
      <w:r>
        <w:t>activities</w:t>
      </w:r>
      <w:proofErr w:type="spellEnd"/>
      <w:r>
        <w:t xml:space="preserve"> are 40 %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0,1 </w:t>
      </w:r>
      <w:proofErr w:type="spellStart"/>
      <w:r>
        <w:t>and</w:t>
      </w:r>
      <w:proofErr w:type="spellEnd"/>
      <w:r>
        <w:t xml:space="preserve"> 1,0 Bq/l </w:t>
      </w:r>
      <w:proofErr w:type="spellStart"/>
      <w:r>
        <w:t>respectively</w:t>
      </w:r>
      <w:proofErr w:type="spellEnd"/>
      <w:r>
        <w:t>.</w:t>
      </w:r>
    </w:p>
    <w:p w:rsidR="006E4FA5" w:rsidRPr="0028343B" w:rsidRDefault="0028343B" w:rsidP="0028343B">
      <w:pPr>
        <w:spacing w:after="120"/>
        <w:ind w:left="993" w:hanging="993"/>
        <w:rPr>
          <w:rFonts w:cs="Arial"/>
          <w:b/>
          <w:szCs w:val="22"/>
        </w:rPr>
      </w:pPr>
      <w:r>
        <w:t>Note 5:</w:t>
      </w:r>
      <w:r>
        <w:tab/>
      </w:r>
      <w:proofErr w:type="spellStart"/>
      <w:r>
        <w:t>This</w:t>
      </w:r>
      <w:proofErr w:type="spellEnd"/>
      <w:r>
        <w:t xml:space="preserve">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indicative</w:t>
      </w:r>
      <w:proofErr w:type="spellEnd"/>
      <w:r>
        <w:t xml:space="preserve"> </w:t>
      </w:r>
      <w:proofErr w:type="spellStart"/>
      <w:r>
        <w:t>dose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not </w:t>
      </w:r>
      <w:proofErr w:type="spellStart"/>
      <w:r>
        <w:t>plausible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Ra-228 </w:t>
      </w:r>
      <w:proofErr w:type="spellStart"/>
      <w:r>
        <w:t>exceeds</w:t>
      </w:r>
      <w:proofErr w:type="spellEnd"/>
      <w:r>
        <w:t xml:space="preserve"> 20 %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limit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increased</w:t>
      </w:r>
      <w:proofErr w:type="spellEnd"/>
      <w:r>
        <w:t xml:space="preserve"> to 0.08 Bq/l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Ra-228 </w:t>
      </w:r>
      <w:proofErr w:type="spellStart"/>
      <w:r>
        <w:t>nuclide-specific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a </w:t>
      </w:r>
      <w:proofErr w:type="spellStart"/>
      <w:r>
        <w:t>subsequent</w:t>
      </w:r>
      <w:proofErr w:type="spellEnd"/>
      <w:r>
        <w:t xml:space="preserve"> re-</w:t>
      </w:r>
      <w:proofErr w:type="spellStart"/>
      <w:r>
        <w:t>check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>.</w:t>
      </w:r>
    </w:p>
    <w:sectPr w:rsidR="006E4FA5" w:rsidRPr="0028343B" w:rsidSect="0028343B">
      <w:headerReference w:type="default" r:id="rId27"/>
      <w:footerReference w:type="default" r:id="rId28"/>
      <w:pgSz w:w="11910" w:h="16840"/>
      <w:pgMar w:top="1320" w:right="1300" w:bottom="1120" w:left="1300" w:header="71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85D" w:rsidRDefault="0054585D" w:rsidP="00443548">
      <w:r>
        <w:separator/>
      </w:r>
    </w:p>
  </w:endnote>
  <w:endnote w:type="continuationSeparator" w:id="0">
    <w:p w:rsidR="0054585D" w:rsidRDefault="0054585D" w:rsidP="0044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5D" w:rsidRDefault="0054585D">
    <w:pPr>
      <w:pStyle w:val="Telobesedila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3576320</wp:posOffset>
              </wp:positionH>
              <wp:positionV relativeFrom="page">
                <wp:posOffset>9984740</wp:posOffset>
              </wp:positionV>
              <wp:extent cx="191135" cy="167005"/>
              <wp:effectExtent l="4445" t="2540" r="4445" b="1905"/>
              <wp:wrapNone/>
              <wp:docPr id="9" name="Polje z besedilom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85D" w:rsidRPr="00F224C1" w:rsidRDefault="0054585D">
                          <w:pPr>
                            <w:spacing w:before="12"/>
                            <w:ind w:left="40"/>
                            <w:rPr>
                              <w:szCs w:val="22"/>
                            </w:rPr>
                          </w:pPr>
                          <w:r w:rsidRPr="00F224C1">
                            <w:rPr>
                              <w:szCs w:val="22"/>
                            </w:rPr>
                            <w:fldChar w:fldCharType="begin"/>
                          </w:r>
                          <w:r w:rsidRPr="00F224C1">
                            <w:rPr>
                              <w:szCs w:val="22"/>
                            </w:rPr>
                            <w:instrText xml:space="preserve"> PAGE </w:instrText>
                          </w:r>
                          <w:r w:rsidRPr="00F224C1">
                            <w:rPr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Cs w:val="22"/>
                            </w:rPr>
                            <w:t>44</w:t>
                          </w:r>
                          <w:r w:rsidRPr="00F224C1">
                            <w:rPr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9" o:spid="_x0000_s1028" type="#_x0000_t202" style="position:absolute;margin-left:281.6pt;margin-top:786.2pt;width:15.05pt;height:1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" filled="f" stroked="f">
              <v:textbox inset="0,0,0,0">
                <w:txbxContent>
                  <w:p w:rsidR="0054585D" w:rsidRPr="00F224C1" w:rsidRDefault="0054585D">
                    <w:pPr>
                      <w:spacing w:before="12"/>
                      <w:ind w:left="40"/>
                      <w:rPr>
                        <w:szCs w:val="22"/>
                      </w:rPr>
                    </w:pPr>
                    <w:r w:rsidRPr="00F224C1">
                      <w:rPr>
                        <w:szCs w:val="22"/>
                      </w:rPr>
                      <w:fldChar w:fldCharType="begin"/>
                    </w:r>
                    <w:r w:rsidRPr="00F224C1">
                      <w:rPr>
                        <w:szCs w:val="22"/>
                      </w:rPr>
                      <w:instrText xml:space="preserve"> PAGE </w:instrText>
                    </w:r>
                    <w:r w:rsidRPr="00F224C1">
                      <w:rPr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Cs w:val="22"/>
                      </w:rPr>
                      <w:t>44</w:t>
                    </w:r>
                    <w:r w:rsidRPr="00F224C1">
                      <w:rPr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838021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4585D" w:rsidRPr="00A1721B" w:rsidRDefault="0054585D">
        <w:pPr>
          <w:pStyle w:val="Noga"/>
          <w:jc w:val="center"/>
          <w:rPr>
            <w:rFonts w:cs="Arial"/>
            <w:szCs w:val="22"/>
          </w:rPr>
        </w:pPr>
        <w:r w:rsidRPr="00A1721B">
          <w:rPr>
            <w:rFonts w:cs="Arial"/>
            <w:szCs w:val="22"/>
          </w:rPr>
          <w:fldChar w:fldCharType="begin"/>
        </w:r>
        <w:r w:rsidRPr="00A1721B">
          <w:rPr>
            <w:rFonts w:cs="Arial"/>
            <w:szCs w:val="22"/>
          </w:rPr>
          <w:instrText>PAGE   \* MERGEFORMAT</w:instrText>
        </w:r>
        <w:r w:rsidRPr="00A1721B">
          <w:rPr>
            <w:rFonts w:cs="Arial"/>
            <w:szCs w:val="22"/>
          </w:rPr>
          <w:fldChar w:fldCharType="separate"/>
        </w:r>
        <w:r>
          <w:rPr>
            <w:rFonts w:cs="Arial"/>
            <w:noProof/>
            <w:szCs w:val="22"/>
          </w:rPr>
          <w:t>56</w:t>
        </w:r>
        <w:r w:rsidRPr="00A1721B">
          <w:rPr>
            <w:rFonts w:cs="Arial"/>
            <w:szCs w:val="22"/>
          </w:rPr>
          <w:fldChar w:fldCharType="end"/>
        </w:r>
      </w:p>
    </w:sdtContent>
  </w:sdt>
  <w:p w:rsidR="0054585D" w:rsidRDefault="0054585D" w:rsidP="006E4FA5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85D" w:rsidRDefault="0054585D" w:rsidP="00443548">
      <w:r>
        <w:separator/>
      </w:r>
    </w:p>
  </w:footnote>
  <w:footnote w:type="continuationSeparator" w:id="0">
    <w:p w:rsidR="0054585D" w:rsidRDefault="0054585D" w:rsidP="0044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5D" w:rsidRDefault="0054585D">
    <w:pPr>
      <w:pStyle w:val="Telobesedila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654050</wp:posOffset>
              </wp:positionV>
              <wp:extent cx="5760720" cy="0"/>
              <wp:effectExtent l="9525" t="6350" r="11430" b="12700"/>
              <wp:wrapNone/>
              <wp:docPr id="12" name="Raven povezovalnik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7ED12" id="Raven povezovalnik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51.5pt" to="525.6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1362075</wp:posOffset>
              </wp:positionH>
              <wp:positionV relativeFrom="page">
                <wp:posOffset>438150</wp:posOffset>
              </wp:positionV>
              <wp:extent cx="7126605" cy="165735"/>
              <wp:effectExtent l="0" t="0" r="17145" b="5715"/>
              <wp:wrapNone/>
              <wp:docPr id="11" name="Polje z besedilom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6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85D" w:rsidRPr="00F224C1" w:rsidRDefault="0054585D" w:rsidP="00F224C1">
                          <w:pPr>
                            <w:spacing w:before="10"/>
                            <w:ind w:left="-567" w:right="2856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Rules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on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monitornig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radioactivity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water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intended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human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consuption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F224C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unofficial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translation</w:t>
                          </w:r>
                          <w:proofErr w:type="spellEnd"/>
                          <w:r w:rsidRPr="00F224C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7" type="#_x0000_t202" style="position:absolute;margin-left:107.25pt;margin-top:34.5pt;width:561.1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" filled="f" stroked="f">
              <v:textbox inset="0,0,0,0">
                <w:txbxContent>
                  <w:p w:rsidR="0054585D" w:rsidRPr="00F224C1" w:rsidRDefault="0054585D" w:rsidP="00F224C1">
                    <w:pPr>
                      <w:spacing w:before="10"/>
                      <w:ind w:left="-567" w:right="2856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Rules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on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the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monitornig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radioactivity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water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intended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for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human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consuption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r w:rsidRPr="00F224C1">
                      <w:rPr>
                        <w:rFonts w:ascii="Times New Roman" w:hAnsi="Times New Roman"/>
                        <w:sz w:val="18"/>
                        <w:szCs w:val="18"/>
                      </w:rPr>
                      <w:t>(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unofficial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translation</w:t>
                    </w:r>
                    <w:proofErr w:type="spellEnd"/>
                    <w:r w:rsidRPr="00F224C1">
                      <w:rPr>
                        <w:rFonts w:ascii="Times New Roman" w:hAnsi="Times New Roman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85D" w:rsidRPr="006E4FA5" w:rsidRDefault="0028343B" w:rsidP="006E4FA5">
    <w:pPr>
      <w:pStyle w:val="Glava"/>
      <w:jc w:val="center"/>
      <w:rPr>
        <w:rFonts w:ascii="Times New Roman" w:hAnsi="Times New Roman"/>
        <w:sz w:val="18"/>
      </w:rPr>
    </w:pPr>
    <w:r w:rsidRPr="00935CCF">
      <w:rPr>
        <w:rFonts w:ascii="Calibri" w:eastAsia="Calibri" w:hAnsi="Calibri"/>
        <w:noProof/>
        <w:szCs w:val="22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8DE7CC" wp14:editId="4D02693B">
              <wp:simplePos x="0" y="0"/>
              <wp:positionH relativeFrom="margin">
                <wp:posOffset>66675</wp:posOffset>
              </wp:positionH>
              <wp:positionV relativeFrom="paragraph">
                <wp:posOffset>191770</wp:posOffset>
              </wp:positionV>
              <wp:extent cx="5737860" cy="7620"/>
              <wp:effectExtent l="0" t="0" r="34290" b="3048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8088D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25pt,15.1pt" to="457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" o:allowincell="f">
              <w10:wrap anchorx="margin"/>
            </v:line>
          </w:pict>
        </mc:Fallback>
      </mc:AlternateContent>
    </w:r>
    <w:proofErr w:type="spellStart"/>
    <w:r w:rsidRPr="0028343B">
      <w:rPr>
        <w:rFonts w:ascii="Times New Roman" w:hAnsi="Times New Roman"/>
        <w:sz w:val="18"/>
      </w:rPr>
      <w:t>Rules</w:t>
    </w:r>
    <w:proofErr w:type="spellEnd"/>
    <w:r w:rsidRPr="0028343B">
      <w:rPr>
        <w:rFonts w:ascii="Times New Roman" w:hAnsi="Times New Roman"/>
        <w:sz w:val="18"/>
      </w:rPr>
      <w:t xml:space="preserve"> on </w:t>
    </w:r>
    <w:proofErr w:type="spellStart"/>
    <w:r w:rsidRPr="0028343B">
      <w:rPr>
        <w:rFonts w:ascii="Times New Roman" w:hAnsi="Times New Roman"/>
        <w:sz w:val="18"/>
      </w:rPr>
      <w:t>the</w:t>
    </w:r>
    <w:proofErr w:type="spellEnd"/>
    <w:r w:rsidRPr="0028343B">
      <w:rPr>
        <w:rFonts w:ascii="Times New Roman" w:hAnsi="Times New Roman"/>
        <w:sz w:val="18"/>
      </w:rPr>
      <w:t xml:space="preserve"> </w:t>
    </w:r>
    <w:proofErr w:type="spellStart"/>
    <w:r w:rsidRPr="0028343B">
      <w:rPr>
        <w:rFonts w:ascii="Times New Roman" w:hAnsi="Times New Roman"/>
        <w:sz w:val="18"/>
      </w:rPr>
      <w:t>monitornig</w:t>
    </w:r>
    <w:proofErr w:type="spellEnd"/>
    <w:r w:rsidRPr="0028343B">
      <w:rPr>
        <w:rFonts w:ascii="Times New Roman" w:hAnsi="Times New Roman"/>
        <w:sz w:val="18"/>
      </w:rPr>
      <w:t xml:space="preserve"> </w:t>
    </w:r>
    <w:proofErr w:type="spellStart"/>
    <w:r w:rsidRPr="0028343B">
      <w:rPr>
        <w:rFonts w:ascii="Times New Roman" w:hAnsi="Times New Roman"/>
        <w:sz w:val="18"/>
      </w:rPr>
      <w:t>of</w:t>
    </w:r>
    <w:proofErr w:type="spellEnd"/>
    <w:r w:rsidRPr="0028343B">
      <w:rPr>
        <w:rFonts w:ascii="Times New Roman" w:hAnsi="Times New Roman"/>
        <w:sz w:val="18"/>
      </w:rPr>
      <w:t xml:space="preserve"> </w:t>
    </w:r>
    <w:proofErr w:type="spellStart"/>
    <w:r w:rsidRPr="0028343B">
      <w:rPr>
        <w:rFonts w:ascii="Times New Roman" w:hAnsi="Times New Roman"/>
        <w:sz w:val="18"/>
      </w:rPr>
      <w:t>radioactivity</w:t>
    </w:r>
    <w:proofErr w:type="spellEnd"/>
    <w:r w:rsidRPr="0028343B">
      <w:rPr>
        <w:rFonts w:ascii="Times New Roman" w:hAnsi="Times New Roman"/>
        <w:sz w:val="18"/>
      </w:rPr>
      <w:t xml:space="preserve"> in </w:t>
    </w:r>
    <w:proofErr w:type="spellStart"/>
    <w:r w:rsidRPr="0028343B">
      <w:rPr>
        <w:rFonts w:ascii="Times New Roman" w:hAnsi="Times New Roman"/>
        <w:sz w:val="18"/>
      </w:rPr>
      <w:t>water</w:t>
    </w:r>
    <w:proofErr w:type="spellEnd"/>
    <w:r w:rsidRPr="0028343B">
      <w:rPr>
        <w:rFonts w:ascii="Times New Roman" w:hAnsi="Times New Roman"/>
        <w:sz w:val="18"/>
      </w:rPr>
      <w:t xml:space="preserve"> </w:t>
    </w:r>
    <w:proofErr w:type="spellStart"/>
    <w:r w:rsidRPr="0028343B">
      <w:rPr>
        <w:rFonts w:ascii="Times New Roman" w:hAnsi="Times New Roman"/>
        <w:sz w:val="18"/>
      </w:rPr>
      <w:t>intended</w:t>
    </w:r>
    <w:proofErr w:type="spellEnd"/>
    <w:r w:rsidRPr="0028343B">
      <w:rPr>
        <w:rFonts w:ascii="Times New Roman" w:hAnsi="Times New Roman"/>
        <w:sz w:val="18"/>
      </w:rPr>
      <w:t xml:space="preserve"> </w:t>
    </w:r>
    <w:proofErr w:type="spellStart"/>
    <w:r w:rsidRPr="0028343B">
      <w:rPr>
        <w:rFonts w:ascii="Times New Roman" w:hAnsi="Times New Roman"/>
        <w:sz w:val="18"/>
      </w:rPr>
      <w:t>for</w:t>
    </w:r>
    <w:proofErr w:type="spellEnd"/>
    <w:r w:rsidRPr="0028343B">
      <w:rPr>
        <w:rFonts w:ascii="Times New Roman" w:hAnsi="Times New Roman"/>
        <w:sz w:val="18"/>
      </w:rPr>
      <w:t xml:space="preserve"> human </w:t>
    </w:r>
    <w:proofErr w:type="spellStart"/>
    <w:r w:rsidRPr="0028343B">
      <w:rPr>
        <w:rFonts w:ascii="Times New Roman" w:hAnsi="Times New Roman"/>
        <w:sz w:val="18"/>
      </w:rPr>
      <w:t>consuption</w:t>
    </w:r>
    <w:proofErr w:type="spellEnd"/>
    <w:r w:rsidRPr="0028343B">
      <w:rPr>
        <w:rFonts w:ascii="Times New Roman" w:hAnsi="Times New Roman"/>
        <w:sz w:val="18"/>
      </w:rPr>
      <w:t xml:space="preserve"> (</w:t>
    </w:r>
    <w:proofErr w:type="spellStart"/>
    <w:r w:rsidRPr="0028343B">
      <w:rPr>
        <w:rFonts w:ascii="Times New Roman" w:hAnsi="Times New Roman"/>
        <w:sz w:val="18"/>
      </w:rPr>
      <w:t>unofficial</w:t>
    </w:r>
    <w:proofErr w:type="spellEnd"/>
    <w:r w:rsidRPr="0028343B">
      <w:rPr>
        <w:rFonts w:ascii="Times New Roman" w:hAnsi="Times New Roman"/>
        <w:sz w:val="18"/>
      </w:rPr>
      <w:t xml:space="preserve"> </w:t>
    </w:r>
    <w:proofErr w:type="spellStart"/>
    <w:r w:rsidRPr="0028343B">
      <w:rPr>
        <w:rFonts w:ascii="Times New Roman" w:hAnsi="Times New Roman"/>
        <w:sz w:val="18"/>
      </w:rPr>
      <w:t>translation</w:t>
    </w:r>
    <w:proofErr w:type="spellEnd"/>
    <w:r w:rsidRPr="0028343B">
      <w:rPr>
        <w:rFonts w:ascii="Times New Roman" w:hAnsi="Times New Roman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F16"/>
    <w:multiLevelType w:val="hybridMultilevel"/>
    <w:tmpl w:val="73586C4C"/>
    <w:lvl w:ilvl="0" w:tplc="08B09024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34EA6A3E">
      <w:start w:val="1"/>
      <w:numFmt w:val="decimal"/>
      <w:lvlText w:val="%2.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45A8C780">
      <w:numFmt w:val="bullet"/>
      <w:lvlText w:val="•"/>
      <w:lvlJc w:val="left"/>
      <w:pPr>
        <w:ind w:left="1887" w:hanging="425"/>
      </w:pPr>
      <w:rPr>
        <w:rFonts w:hint="default"/>
        <w:lang w:val="en-GB" w:eastAsia="en-GB" w:bidi="en-GB"/>
      </w:rPr>
    </w:lvl>
    <w:lvl w:ilvl="3" w:tplc="01E4CAA2">
      <w:numFmt w:val="bullet"/>
      <w:lvlText w:val="•"/>
      <w:lvlJc w:val="left"/>
      <w:pPr>
        <w:ind w:left="2814" w:hanging="425"/>
      </w:pPr>
      <w:rPr>
        <w:rFonts w:hint="default"/>
        <w:lang w:val="en-GB" w:eastAsia="en-GB" w:bidi="en-GB"/>
      </w:rPr>
    </w:lvl>
    <w:lvl w:ilvl="4" w:tplc="555ACBE0">
      <w:numFmt w:val="bullet"/>
      <w:lvlText w:val="•"/>
      <w:lvlJc w:val="left"/>
      <w:pPr>
        <w:ind w:left="3742" w:hanging="425"/>
      </w:pPr>
      <w:rPr>
        <w:rFonts w:hint="default"/>
        <w:lang w:val="en-GB" w:eastAsia="en-GB" w:bidi="en-GB"/>
      </w:rPr>
    </w:lvl>
    <w:lvl w:ilvl="5" w:tplc="C4C65A76">
      <w:numFmt w:val="bullet"/>
      <w:lvlText w:val="•"/>
      <w:lvlJc w:val="left"/>
      <w:pPr>
        <w:ind w:left="4669" w:hanging="425"/>
      </w:pPr>
      <w:rPr>
        <w:rFonts w:hint="default"/>
        <w:lang w:val="en-GB" w:eastAsia="en-GB" w:bidi="en-GB"/>
      </w:rPr>
    </w:lvl>
    <w:lvl w:ilvl="6" w:tplc="E2AA4028">
      <w:numFmt w:val="bullet"/>
      <w:lvlText w:val="•"/>
      <w:lvlJc w:val="left"/>
      <w:pPr>
        <w:ind w:left="5596" w:hanging="425"/>
      </w:pPr>
      <w:rPr>
        <w:rFonts w:hint="default"/>
        <w:lang w:val="en-GB" w:eastAsia="en-GB" w:bidi="en-GB"/>
      </w:rPr>
    </w:lvl>
    <w:lvl w:ilvl="7" w:tplc="9D86A416">
      <w:numFmt w:val="bullet"/>
      <w:lvlText w:val="•"/>
      <w:lvlJc w:val="left"/>
      <w:pPr>
        <w:ind w:left="6524" w:hanging="425"/>
      </w:pPr>
      <w:rPr>
        <w:rFonts w:hint="default"/>
        <w:lang w:val="en-GB" w:eastAsia="en-GB" w:bidi="en-GB"/>
      </w:rPr>
    </w:lvl>
    <w:lvl w:ilvl="8" w:tplc="85160B7E">
      <w:numFmt w:val="bullet"/>
      <w:lvlText w:val="•"/>
      <w:lvlJc w:val="left"/>
      <w:pPr>
        <w:ind w:left="7451" w:hanging="425"/>
      </w:pPr>
      <w:rPr>
        <w:rFonts w:hint="default"/>
        <w:lang w:val="en-GB" w:eastAsia="en-GB" w:bidi="en-GB"/>
      </w:rPr>
    </w:lvl>
  </w:abstractNum>
  <w:abstractNum w:abstractNumId="1" w15:restartNumberingAfterBreak="0">
    <w:nsid w:val="011112B4"/>
    <w:multiLevelType w:val="hybridMultilevel"/>
    <w:tmpl w:val="78223C18"/>
    <w:lvl w:ilvl="0" w:tplc="B082FD82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EAF69E08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28AA6D6A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F59018FE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4438642A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336C0790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69E0341E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C8862F84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4BE6283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01553A07"/>
    <w:multiLevelType w:val="hybridMultilevel"/>
    <w:tmpl w:val="CD3056A0"/>
    <w:lvl w:ilvl="0" w:tplc="BDA291EA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30EE7442">
      <w:start w:val="1"/>
      <w:numFmt w:val="decimal"/>
      <w:lvlText w:val="%2."/>
      <w:lvlJc w:val="left"/>
      <w:pPr>
        <w:ind w:left="9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A2AC1238">
      <w:numFmt w:val="bullet"/>
      <w:lvlText w:val="•"/>
      <w:lvlJc w:val="left"/>
      <w:pPr>
        <w:ind w:left="3840" w:hanging="360"/>
      </w:pPr>
      <w:rPr>
        <w:rFonts w:hint="default"/>
        <w:lang w:val="en-GB" w:eastAsia="en-GB" w:bidi="en-GB"/>
      </w:rPr>
    </w:lvl>
    <w:lvl w:ilvl="3" w:tplc="49522C18">
      <w:numFmt w:val="bullet"/>
      <w:lvlText w:val="•"/>
      <w:lvlJc w:val="left"/>
      <w:pPr>
        <w:ind w:left="4523" w:hanging="360"/>
      </w:pPr>
      <w:rPr>
        <w:rFonts w:hint="default"/>
        <w:lang w:val="en-GB" w:eastAsia="en-GB" w:bidi="en-GB"/>
      </w:rPr>
    </w:lvl>
    <w:lvl w:ilvl="4" w:tplc="107A9B3C">
      <w:numFmt w:val="bullet"/>
      <w:lvlText w:val="•"/>
      <w:lvlJc w:val="left"/>
      <w:pPr>
        <w:ind w:left="5206" w:hanging="360"/>
      </w:pPr>
      <w:rPr>
        <w:rFonts w:hint="default"/>
        <w:lang w:val="en-GB" w:eastAsia="en-GB" w:bidi="en-GB"/>
      </w:rPr>
    </w:lvl>
    <w:lvl w:ilvl="5" w:tplc="F8B27F3E">
      <w:numFmt w:val="bullet"/>
      <w:lvlText w:val="•"/>
      <w:lvlJc w:val="left"/>
      <w:pPr>
        <w:ind w:left="5889" w:hanging="360"/>
      </w:pPr>
      <w:rPr>
        <w:rFonts w:hint="default"/>
        <w:lang w:val="en-GB" w:eastAsia="en-GB" w:bidi="en-GB"/>
      </w:rPr>
    </w:lvl>
    <w:lvl w:ilvl="6" w:tplc="12E2E3D6">
      <w:numFmt w:val="bullet"/>
      <w:lvlText w:val="•"/>
      <w:lvlJc w:val="left"/>
      <w:pPr>
        <w:ind w:left="6573" w:hanging="360"/>
      </w:pPr>
      <w:rPr>
        <w:rFonts w:hint="default"/>
        <w:lang w:val="en-GB" w:eastAsia="en-GB" w:bidi="en-GB"/>
      </w:rPr>
    </w:lvl>
    <w:lvl w:ilvl="7" w:tplc="16D8B602">
      <w:numFmt w:val="bullet"/>
      <w:lvlText w:val="•"/>
      <w:lvlJc w:val="left"/>
      <w:pPr>
        <w:ind w:left="7256" w:hanging="360"/>
      </w:pPr>
      <w:rPr>
        <w:rFonts w:hint="default"/>
        <w:lang w:val="en-GB" w:eastAsia="en-GB" w:bidi="en-GB"/>
      </w:rPr>
    </w:lvl>
    <w:lvl w:ilvl="8" w:tplc="EA10F258">
      <w:numFmt w:val="bullet"/>
      <w:lvlText w:val="•"/>
      <w:lvlJc w:val="left"/>
      <w:pPr>
        <w:ind w:left="793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01C877F2"/>
    <w:multiLevelType w:val="hybridMultilevel"/>
    <w:tmpl w:val="ABC2AC76"/>
    <w:lvl w:ilvl="0" w:tplc="979CADD6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5C548AE8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62108D1C">
      <w:numFmt w:val="bullet"/>
      <w:lvlText w:val="•"/>
      <w:lvlJc w:val="left"/>
      <w:pPr>
        <w:ind w:left="1905" w:hanging="425"/>
      </w:pPr>
      <w:rPr>
        <w:rFonts w:hint="default"/>
        <w:lang w:val="en-GB" w:eastAsia="en-GB" w:bidi="en-GB"/>
      </w:rPr>
    </w:lvl>
    <w:lvl w:ilvl="3" w:tplc="F7809986">
      <w:numFmt w:val="bullet"/>
      <w:lvlText w:val="•"/>
      <w:lvlJc w:val="left"/>
      <w:pPr>
        <w:ind w:left="2830" w:hanging="425"/>
      </w:pPr>
      <w:rPr>
        <w:rFonts w:hint="default"/>
        <w:lang w:val="en-GB" w:eastAsia="en-GB" w:bidi="en-GB"/>
      </w:rPr>
    </w:lvl>
    <w:lvl w:ilvl="4" w:tplc="4DDA1426">
      <w:numFmt w:val="bullet"/>
      <w:lvlText w:val="•"/>
      <w:lvlJc w:val="left"/>
      <w:pPr>
        <w:ind w:left="3755" w:hanging="425"/>
      </w:pPr>
      <w:rPr>
        <w:rFonts w:hint="default"/>
        <w:lang w:val="en-GB" w:eastAsia="en-GB" w:bidi="en-GB"/>
      </w:rPr>
    </w:lvl>
    <w:lvl w:ilvl="5" w:tplc="667886AA">
      <w:numFmt w:val="bullet"/>
      <w:lvlText w:val="•"/>
      <w:lvlJc w:val="left"/>
      <w:pPr>
        <w:ind w:left="4680" w:hanging="425"/>
      </w:pPr>
      <w:rPr>
        <w:rFonts w:hint="default"/>
        <w:lang w:val="en-GB" w:eastAsia="en-GB" w:bidi="en-GB"/>
      </w:rPr>
    </w:lvl>
    <w:lvl w:ilvl="6" w:tplc="93FA5384">
      <w:numFmt w:val="bullet"/>
      <w:lvlText w:val="•"/>
      <w:lvlJc w:val="left"/>
      <w:pPr>
        <w:ind w:left="5605" w:hanging="425"/>
      </w:pPr>
      <w:rPr>
        <w:rFonts w:hint="default"/>
        <w:lang w:val="en-GB" w:eastAsia="en-GB" w:bidi="en-GB"/>
      </w:rPr>
    </w:lvl>
    <w:lvl w:ilvl="7" w:tplc="5BBA6A2E">
      <w:numFmt w:val="bullet"/>
      <w:lvlText w:val="•"/>
      <w:lvlJc w:val="left"/>
      <w:pPr>
        <w:ind w:left="6530" w:hanging="425"/>
      </w:pPr>
      <w:rPr>
        <w:rFonts w:hint="default"/>
        <w:lang w:val="en-GB" w:eastAsia="en-GB" w:bidi="en-GB"/>
      </w:rPr>
    </w:lvl>
    <w:lvl w:ilvl="8" w:tplc="D8F487F8">
      <w:numFmt w:val="bullet"/>
      <w:lvlText w:val="•"/>
      <w:lvlJc w:val="left"/>
      <w:pPr>
        <w:ind w:left="7456" w:hanging="425"/>
      </w:pPr>
      <w:rPr>
        <w:rFonts w:hint="default"/>
        <w:lang w:val="en-GB" w:eastAsia="en-GB" w:bidi="en-GB"/>
      </w:rPr>
    </w:lvl>
  </w:abstractNum>
  <w:abstractNum w:abstractNumId="4" w15:restartNumberingAfterBreak="0">
    <w:nsid w:val="03D76BDB"/>
    <w:multiLevelType w:val="multilevel"/>
    <w:tmpl w:val="7BDC29FC"/>
    <w:lvl w:ilvl="0">
      <w:start w:val="7"/>
      <w:numFmt w:val="decimal"/>
      <w:lvlText w:val="%1"/>
      <w:lvlJc w:val="left"/>
      <w:pPr>
        <w:ind w:left="685" w:hanging="567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en-GB" w:eastAsia="en-GB" w:bidi="en-GB"/>
      </w:rPr>
    </w:lvl>
  </w:abstractNum>
  <w:abstractNum w:abstractNumId="5" w15:restartNumberingAfterBreak="0">
    <w:nsid w:val="040307AE"/>
    <w:multiLevelType w:val="hybridMultilevel"/>
    <w:tmpl w:val="9A6EF10E"/>
    <w:lvl w:ilvl="0" w:tplc="6BC61D02">
      <w:start w:val="2"/>
      <w:numFmt w:val="decimal"/>
      <w:lvlText w:val="%1."/>
      <w:lvlJc w:val="left"/>
      <w:pPr>
        <w:ind w:left="367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39F83656">
      <w:numFmt w:val="bullet"/>
      <w:lvlText w:val="•"/>
      <w:lvlJc w:val="left"/>
      <w:pPr>
        <w:ind w:left="3680" w:hanging="720"/>
      </w:pPr>
      <w:rPr>
        <w:rFonts w:hint="default"/>
        <w:lang w:val="en-GB" w:eastAsia="en-GB" w:bidi="en-GB"/>
      </w:rPr>
    </w:lvl>
    <w:lvl w:ilvl="2" w:tplc="F1F2704C">
      <w:numFmt w:val="bullet"/>
      <w:lvlText w:val="•"/>
      <w:lvlJc w:val="left"/>
      <w:pPr>
        <w:ind w:left="4305" w:hanging="720"/>
      </w:pPr>
      <w:rPr>
        <w:rFonts w:hint="default"/>
        <w:lang w:val="en-GB" w:eastAsia="en-GB" w:bidi="en-GB"/>
      </w:rPr>
    </w:lvl>
    <w:lvl w:ilvl="3" w:tplc="90F21690">
      <w:numFmt w:val="bullet"/>
      <w:lvlText w:val="•"/>
      <w:lvlJc w:val="left"/>
      <w:pPr>
        <w:ind w:left="4930" w:hanging="720"/>
      </w:pPr>
      <w:rPr>
        <w:rFonts w:hint="default"/>
        <w:lang w:val="en-GB" w:eastAsia="en-GB" w:bidi="en-GB"/>
      </w:rPr>
    </w:lvl>
    <w:lvl w:ilvl="4" w:tplc="DCC88C1A">
      <w:numFmt w:val="bullet"/>
      <w:lvlText w:val="•"/>
      <w:lvlJc w:val="left"/>
      <w:pPr>
        <w:ind w:left="5555" w:hanging="720"/>
      </w:pPr>
      <w:rPr>
        <w:rFonts w:hint="default"/>
        <w:lang w:val="en-GB" w:eastAsia="en-GB" w:bidi="en-GB"/>
      </w:rPr>
    </w:lvl>
    <w:lvl w:ilvl="5" w:tplc="4F40E226">
      <w:numFmt w:val="bullet"/>
      <w:lvlText w:val="•"/>
      <w:lvlJc w:val="left"/>
      <w:pPr>
        <w:ind w:left="6180" w:hanging="720"/>
      </w:pPr>
      <w:rPr>
        <w:rFonts w:hint="default"/>
        <w:lang w:val="en-GB" w:eastAsia="en-GB" w:bidi="en-GB"/>
      </w:rPr>
    </w:lvl>
    <w:lvl w:ilvl="6" w:tplc="46221806">
      <w:numFmt w:val="bullet"/>
      <w:lvlText w:val="•"/>
      <w:lvlJc w:val="left"/>
      <w:pPr>
        <w:ind w:left="6805" w:hanging="720"/>
      </w:pPr>
      <w:rPr>
        <w:rFonts w:hint="default"/>
        <w:lang w:val="en-GB" w:eastAsia="en-GB" w:bidi="en-GB"/>
      </w:rPr>
    </w:lvl>
    <w:lvl w:ilvl="7" w:tplc="08EA6B8A">
      <w:numFmt w:val="bullet"/>
      <w:lvlText w:val="•"/>
      <w:lvlJc w:val="left"/>
      <w:pPr>
        <w:ind w:left="7430" w:hanging="720"/>
      </w:pPr>
      <w:rPr>
        <w:rFonts w:hint="default"/>
        <w:lang w:val="en-GB" w:eastAsia="en-GB" w:bidi="en-GB"/>
      </w:rPr>
    </w:lvl>
    <w:lvl w:ilvl="8" w:tplc="F11A1C2C">
      <w:numFmt w:val="bullet"/>
      <w:lvlText w:val="•"/>
      <w:lvlJc w:val="left"/>
      <w:pPr>
        <w:ind w:left="8056" w:hanging="720"/>
      </w:pPr>
      <w:rPr>
        <w:rFonts w:hint="default"/>
        <w:lang w:val="en-GB" w:eastAsia="en-GB" w:bidi="en-GB"/>
      </w:rPr>
    </w:lvl>
  </w:abstractNum>
  <w:abstractNum w:abstractNumId="6" w15:restartNumberingAfterBreak="0">
    <w:nsid w:val="05567504"/>
    <w:multiLevelType w:val="hybridMultilevel"/>
    <w:tmpl w:val="47EA2C44"/>
    <w:lvl w:ilvl="0" w:tplc="8E0AB5D2">
      <w:start w:val="1"/>
      <w:numFmt w:val="decimal"/>
      <w:lvlText w:val="%1."/>
      <w:lvlJc w:val="left"/>
      <w:pPr>
        <w:ind w:left="1251" w:hanging="284"/>
        <w:jc w:val="right"/>
      </w:pPr>
      <w:rPr>
        <w:rFonts w:hint="default"/>
        <w:b w:val="0"/>
        <w:bCs/>
        <w:spacing w:val="-17"/>
        <w:w w:val="100"/>
        <w:lang w:val="en-GB" w:eastAsia="en-GB" w:bidi="en-GB"/>
      </w:rPr>
    </w:lvl>
    <w:lvl w:ilvl="1" w:tplc="5CB2999E">
      <w:start w:val="1"/>
      <w:numFmt w:val="decimal"/>
      <w:lvlText w:val="%2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DEE44DC4">
      <w:numFmt w:val="bullet"/>
      <w:lvlText w:val="•"/>
      <w:lvlJc w:val="left"/>
      <w:pPr>
        <w:ind w:left="2869" w:hanging="425"/>
      </w:pPr>
      <w:rPr>
        <w:rFonts w:hint="default"/>
        <w:lang w:val="en-GB" w:eastAsia="en-GB" w:bidi="en-GB"/>
      </w:rPr>
    </w:lvl>
    <w:lvl w:ilvl="3" w:tplc="BE3A3E8E">
      <w:numFmt w:val="bullet"/>
      <w:lvlText w:val="•"/>
      <w:lvlJc w:val="left"/>
      <w:pPr>
        <w:ind w:left="3673" w:hanging="425"/>
      </w:pPr>
      <w:rPr>
        <w:rFonts w:hint="default"/>
        <w:lang w:val="en-GB" w:eastAsia="en-GB" w:bidi="en-GB"/>
      </w:rPr>
    </w:lvl>
    <w:lvl w:ilvl="4" w:tplc="2C1A484C">
      <w:numFmt w:val="bullet"/>
      <w:lvlText w:val="•"/>
      <w:lvlJc w:val="left"/>
      <w:pPr>
        <w:ind w:left="4478" w:hanging="425"/>
      </w:pPr>
      <w:rPr>
        <w:rFonts w:hint="default"/>
        <w:lang w:val="en-GB" w:eastAsia="en-GB" w:bidi="en-GB"/>
      </w:rPr>
    </w:lvl>
    <w:lvl w:ilvl="5" w:tplc="F6D285C6">
      <w:numFmt w:val="bullet"/>
      <w:lvlText w:val="•"/>
      <w:lvlJc w:val="left"/>
      <w:pPr>
        <w:ind w:left="5283" w:hanging="425"/>
      </w:pPr>
      <w:rPr>
        <w:rFonts w:hint="default"/>
        <w:lang w:val="en-GB" w:eastAsia="en-GB" w:bidi="en-GB"/>
      </w:rPr>
    </w:lvl>
    <w:lvl w:ilvl="6" w:tplc="84D0AAC6">
      <w:numFmt w:val="bullet"/>
      <w:lvlText w:val="•"/>
      <w:lvlJc w:val="left"/>
      <w:pPr>
        <w:ind w:left="6087" w:hanging="425"/>
      </w:pPr>
      <w:rPr>
        <w:rFonts w:hint="default"/>
        <w:lang w:val="en-GB" w:eastAsia="en-GB" w:bidi="en-GB"/>
      </w:rPr>
    </w:lvl>
    <w:lvl w:ilvl="7" w:tplc="EF263234">
      <w:numFmt w:val="bullet"/>
      <w:lvlText w:val="•"/>
      <w:lvlJc w:val="left"/>
      <w:pPr>
        <w:ind w:left="6892" w:hanging="425"/>
      </w:pPr>
      <w:rPr>
        <w:rFonts w:hint="default"/>
        <w:lang w:val="en-GB" w:eastAsia="en-GB" w:bidi="en-GB"/>
      </w:rPr>
    </w:lvl>
    <w:lvl w:ilvl="8" w:tplc="3CF61032">
      <w:numFmt w:val="bullet"/>
      <w:lvlText w:val="•"/>
      <w:lvlJc w:val="left"/>
      <w:pPr>
        <w:ind w:left="7697" w:hanging="425"/>
      </w:pPr>
      <w:rPr>
        <w:rFonts w:hint="default"/>
        <w:lang w:val="en-GB" w:eastAsia="en-GB" w:bidi="en-GB"/>
      </w:rPr>
    </w:lvl>
  </w:abstractNum>
  <w:abstractNum w:abstractNumId="7" w15:restartNumberingAfterBreak="0">
    <w:nsid w:val="06256812"/>
    <w:multiLevelType w:val="hybridMultilevel"/>
    <w:tmpl w:val="B51ED1C6"/>
    <w:lvl w:ilvl="0" w:tplc="12280858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70D059D0">
      <w:start w:val="22"/>
      <w:numFmt w:val="decimal"/>
      <w:lvlText w:val="%2."/>
      <w:lvlJc w:val="left"/>
      <w:pPr>
        <w:ind w:left="4677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DC24136A">
      <w:numFmt w:val="bullet"/>
      <w:lvlText w:val="•"/>
      <w:lvlJc w:val="left"/>
      <w:pPr>
        <w:ind w:left="5194" w:hanging="428"/>
      </w:pPr>
      <w:rPr>
        <w:rFonts w:hint="default"/>
        <w:lang w:val="en-GB" w:eastAsia="en-GB" w:bidi="en-GB"/>
      </w:rPr>
    </w:lvl>
    <w:lvl w:ilvl="3" w:tplc="2E4EB518">
      <w:numFmt w:val="bullet"/>
      <w:lvlText w:val="•"/>
      <w:lvlJc w:val="left"/>
      <w:pPr>
        <w:ind w:left="5708" w:hanging="428"/>
      </w:pPr>
      <w:rPr>
        <w:rFonts w:hint="default"/>
        <w:lang w:val="en-GB" w:eastAsia="en-GB" w:bidi="en-GB"/>
      </w:rPr>
    </w:lvl>
    <w:lvl w:ilvl="4" w:tplc="F25418DC">
      <w:numFmt w:val="bullet"/>
      <w:lvlText w:val="•"/>
      <w:lvlJc w:val="left"/>
      <w:pPr>
        <w:ind w:left="6222" w:hanging="428"/>
      </w:pPr>
      <w:rPr>
        <w:rFonts w:hint="default"/>
        <w:lang w:val="en-GB" w:eastAsia="en-GB" w:bidi="en-GB"/>
      </w:rPr>
    </w:lvl>
    <w:lvl w:ilvl="5" w:tplc="125C9124">
      <w:numFmt w:val="bullet"/>
      <w:lvlText w:val="•"/>
      <w:lvlJc w:val="left"/>
      <w:pPr>
        <w:ind w:left="6736" w:hanging="428"/>
      </w:pPr>
      <w:rPr>
        <w:rFonts w:hint="default"/>
        <w:lang w:val="en-GB" w:eastAsia="en-GB" w:bidi="en-GB"/>
      </w:rPr>
    </w:lvl>
    <w:lvl w:ilvl="6" w:tplc="B4F6BFFC">
      <w:numFmt w:val="bullet"/>
      <w:lvlText w:val="•"/>
      <w:lvlJc w:val="left"/>
      <w:pPr>
        <w:ind w:left="7250" w:hanging="428"/>
      </w:pPr>
      <w:rPr>
        <w:rFonts w:hint="default"/>
        <w:lang w:val="en-GB" w:eastAsia="en-GB" w:bidi="en-GB"/>
      </w:rPr>
    </w:lvl>
    <w:lvl w:ilvl="7" w:tplc="A7448E22">
      <w:numFmt w:val="bullet"/>
      <w:lvlText w:val="•"/>
      <w:lvlJc w:val="left"/>
      <w:pPr>
        <w:ind w:left="7764" w:hanging="428"/>
      </w:pPr>
      <w:rPr>
        <w:rFonts w:hint="default"/>
        <w:lang w:val="en-GB" w:eastAsia="en-GB" w:bidi="en-GB"/>
      </w:rPr>
    </w:lvl>
    <w:lvl w:ilvl="8" w:tplc="4AD8BF10">
      <w:numFmt w:val="bullet"/>
      <w:lvlText w:val="•"/>
      <w:lvlJc w:val="left"/>
      <w:pPr>
        <w:ind w:left="8278" w:hanging="428"/>
      </w:pPr>
      <w:rPr>
        <w:rFonts w:hint="default"/>
        <w:lang w:val="en-GB" w:eastAsia="en-GB" w:bidi="en-GB"/>
      </w:rPr>
    </w:lvl>
  </w:abstractNum>
  <w:abstractNum w:abstractNumId="8" w15:restartNumberingAfterBreak="0">
    <w:nsid w:val="078C4363"/>
    <w:multiLevelType w:val="hybridMultilevel"/>
    <w:tmpl w:val="D3D2A81A"/>
    <w:lvl w:ilvl="0" w:tplc="73644C3A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AF840F04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5806504C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07E2EDB4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B7ACF8E8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8A6861E6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43D6F166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8A489030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2E2EF464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0D6C2404"/>
    <w:multiLevelType w:val="hybridMultilevel"/>
    <w:tmpl w:val="B4E43376"/>
    <w:lvl w:ilvl="0" w:tplc="B90ED0AA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C42C984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6138262A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9F8EAE62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7616C9E8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6478BC06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E3F6EB0E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3AD2F794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6A0A96EC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0DA073A9"/>
    <w:multiLevelType w:val="hybridMultilevel"/>
    <w:tmpl w:val="DA4E8816"/>
    <w:lvl w:ilvl="0" w:tplc="4E68545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3976E736">
      <w:start w:val="1"/>
      <w:numFmt w:val="lowerRoman"/>
      <w:lvlText w:val="%2."/>
      <w:lvlJc w:val="left"/>
      <w:pPr>
        <w:ind w:left="2278" w:hanging="2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GB" w:eastAsia="en-GB" w:bidi="en-GB"/>
      </w:rPr>
    </w:lvl>
    <w:lvl w:ilvl="2" w:tplc="A9E43B04">
      <w:numFmt w:val="bullet"/>
      <w:lvlText w:val="•"/>
      <w:lvlJc w:val="left"/>
      <w:pPr>
        <w:ind w:left="3060" w:hanging="296"/>
      </w:pPr>
      <w:rPr>
        <w:rFonts w:hint="default"/>
        <w:lang w:val="en-GB" w:eastAsia="en-GB" w:bidi="en-GB"/>
      </w:rPr>
    </w:lvl>
    <w:lvl w:ilvl="3" w:tplc="751AE11E">
      <w:numFmt w:val="bullet"/>
      <w:lvlText w:val="•"/>
      <w:lvlJc w:val="left"/>
      <w:pPr>
        <w:ind w:left="3841" w:hanging="296"/>
      </w:pPr>
      <w:rPr>
        <w:rFonts w:hint="default"/>
        <w:lang w:val="en-GB" w:eastAsia="en-GB" w:bidi="en-GB"/>
      </w:rPr>
    </w:lvl>
    <w:lvl w:ilvl="4" w:tplc="FBC66D4A">
      <w:numFmt w:val="bullet"/>
      <w:lvlText w:val="•"/>
      <w:lvlJc w:val="left"/>
      <w:pPr>
        <w:ind w:left="4622" w:hanging="296"/>
      </w:pPr>
      <w:rPr>
        <w:rFonts w:hint="default"/>
        <w:lang w:val="en-GB" w:eastAsia="en-GB" w:bidi="en-GB"/>
      </w:rPr>
    </w:lvl>
    <w:lvl w:ilvl="5" w:tplc="318C5500">
      <w:numFmt w:val="bullet"/>
      <w:lvlText w:val="•"/>
      <w:lvlJc w:val="left"/>
      <w:pPr>
        <w:ind w:left="5402" w:hanging="296"/>
      </w:pPr>
      <w:rPr>
        <w:rFonts w:hint="default"/>
        <w:lang w:val="en-GB" w:eastAsia="en-GB" w:bidi="en-GB"/>
      </w:rPr>
    </w:lvl>
    <w:lvl w:ilvl="6" w:tplc="56A2E0E8">
      <w:numFmt w:val="bullet"/>
      <w:lvlText w:val="•"/>
      <w:lvlJc w:val="left"/>
      <w:pPr>
        <w:ind w:left="6183" w:hanging="296"/>
      </w:pPr>
      <w:rPr>
        <w:rFonts w:hint="default"/>
        <w:lang w:val="en-GB" w:eastAsia="en-GB" w:bidi="en-GB"/>
      </w:rPr>
    </w:lvl>
    <w:lvl w:ilvl="7" w:tplc="DDF4676A">
      <w:numFmt w:val="bullet"/>
      <w:lvlText w:val="•"/>
      <w:lvlJc w:val="left"/>
      <w:pPr>
        <w:ind w:left="6964" w:hanging="296"/>
      </w:pPr>
      <w:rPr>
        <w:rFonts w:hint="default"/>
        <w:lang w:val="en-GB" w:eastAsia="en-GB" w:bidi="en-GB"/>
      </w:rPr>
    </w:lvl>
    <w:lvl w:ilvl="8" w:tplc="B5C27256">
      <w:numFmt w:val="bullet"/>
      <w:lvlText w:val="•"/>
      <w:lvlJc w:val="left"/>
      <w:pPr>
        <w:ind w:left="7744" w:hanging="296"/>
      </w:pPr>
      <w:rPr>
        <w:rFonts w:hint="default"/>
        <w:lang w:val="en-GB" w:eastAsia="en-GB" w:bidi="en-GB"/>
      </w:rPr>
    </w:lvl>
  </w:abstractNum>
  <w:abstractNum w:abstractNumId="11" w15:restartNumberingAfterBreak="0">
    <w:nsid w:val="0DD603B4"/>
    <w:multiLevelType w:val="hybridMultilevel"/>
    <w:tmpl w:val="7256CA3C"/>
    <w:lvl w:ilvl="0" w:tplc="D8AE122C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08A675A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646E4FD4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3" w:tplc="D2EA1C22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  <w:lvl w:ilvl="4" w:tplc="CACEDE02">
      <w:numFmt w:val="bullet"/>
      <w:lvlText w:val="•"/>
      <w:lvlJc w:val="left"/>
      <w:pPr>
        <w:ind w:left="3662" w:hanging="360"/>
      </w:pPr>
      <w:rPr>
        <w:rFonts w:hint="default"/>
        <w:lang w:val="en-GB" w:eastAsia="en-GB" w:bidi="en-GB"/>
      </w:rPr>
    </w:lvl>
    <w:lvl w:ilvl="5" w:tplc="838872E0">
      <w:numFmt w:val="bullet"/>
      <w:lvlText w:val="•"/>
      <w:lvlJc w:val="left"/>
      <w:pPr>
        <w:ind w:left="4602" w:hanging="360"/>
      </w:pPr>
      <w:rPr>
        <w:rFonts w:hint="default"/>
        <w:lang w:val="en-GB" w:eastAsia="en-GB" w:bidi="en-GB"/>
      </w:rPr>
    </w:lvl>
    <w:lvl w:ilvl="6" w:tplc="6C8241B4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7" w:tplc="03AAE36A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8" w:tplc="F870760C">
      <w:numFmt w:val="bullet"/>
      <w:lvlText w:val="•"/>
      <w:lvlJc w:val="left"/>
      <w:pPr>
        <w:ind w:left="7424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112E4645"/>
    <w:multiLevelType w:val="hybridMultilevel"/>
    <w:tmpl w:val="F968B9E0"/>
    <w:lvl w:ilvl="0" w:tplc="7D884AF6">
      <w:start w:val="1"/>
      <w:numFmt w:val="decimal"/>
      <w:lvlText w:val="%1."/>
      <w:lvlJc w:val="left"/>
      <w:pPr>
        <w:ind w:left="33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9A08D44">
      <w:start w:val="69"/>
      <w:numFmt w:val="decimal"/>
      <w:lvlText w:val="%2."/>
      <w:lvlJc w:val="left"/>
      <w:pPr>
        <w:ind w:left="3513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F31CF8FE">
      <w:numFmt w:val="bullet"/>
      <w:lvlText w:val="•"/>
      <w:lvlJc w:val="left"/>
      <w:pPr>
        <w:ind w:left="4162" w:hanging="428"/>
      </w:pPr>
      <w:rPr>
        <w:rFonts w:hint="default"/>
        <w:lang w:val="en-GB" w:eastAsia="en-GB" w:bidi="en-GB"/>
      </w:rPr>
    </w:lvl>
    <w:lvl w:ilvl="3" w:tplc="CB0878B0">
      <w:numFmt w:val="bullet"/>
      <w:lvlText w:val="•"/>
      <w:lvlJc w:val="left"/>
      <w:pPr>
        <w:ind w:left="4805" w:hanging="428"/>
      </w:pPr>
      <w:rPr>
        <w:rFonts w:hint="default"/>
        <w:lang w:val="en-GB" w:eastAsia="en-GB" w:bidi="en-GB"/>
      </w:rPr>
    </w:lvl>
    <w:lvl w:ilvl="4" w:tplc="86AABEF0">
      <w:numFmt w:val="bullet"/>
      <w:lvlText w:val="•"/>
      <w:lvlJc w:val="left"/>
      <w:pPr>
        <w:ind w:left="5448" w:hanging="428"/>
      </w:pPr>
      <w:rPr>
        <w:rFonts w:hint="default"/>
        <w:lang w:val="en-GB" w:eastAsia="en-GB" w:bidi="en-GB"/>
      </w:rPr>
    </w:lvl>
    <w:lvl w:ilvl="5" w:tplc="9BDCB9D4">
      <w:numFmt w:val="bullet"/>
      <w:lvlText w:val="•"/>
      <w:lvlJc w:val="left"/>
      <w:pPr>
        <w:ind w:left="6091" w:hanging="428"/>
      </w:pPr>
      <w:rPr>
        <w:rFonts w:hint="default"/>
        <w:lang w:val="en-GB" w:eastAsia="en-GB" w:bidi="en-GB"/>
      </w:rPr>
    </w:lvl>
    <w:lvl w:ilvl="6" w:tplc="8A148A94">
      <w:numFmt w:val="bullet"/>
      <w:lvlText w:val="•"/>
      <w:lvlJc w:val="left"/>
      <w:pPr>
        <w:ind w:left="6734" w:hanging="428"/>
      </w:pPr>
      <w:rPr>
        <w:rFonts w:hint="default"/>
        <w:lang w:val="en-GB" w:eastAsia="en-GB" w:bidi="en-GB"/>
      </w:rPr>
    </w:lvl>
    <w:lvl w:ilvl="7" w:tplc="BF607C14">
      <w:numFmt w:val="bullet"/>
      <w:lvlText w:val="•"/>
      <w:lvlJc w:val="left"/>
      <w:pPr>
        <w:ind w:left="7377" w:hanging="428"/>
      </w:pPr>
      <w:rPr>
        <w:rFonts w:hint="default"/>
        <w:lang w:val="en-GB" w:eastAsia="en-GB" w:bidi="en-GB"/>
      </w:rPr>
    </w:lvl>
    <w:lvl w:ilvl="8" w:tplc="6BEA4D46">
      <w:numFmt w:val="bullet"/>
      <w:lvlText w:val="•"/>
      <w:lvlJc w:val="left"/>
      <w:pPr>
        <w:ind w:left="8020" w:hanging="428"/>
      </w:pPr>
      <w:rPr>
        <w:rFonts w:hint="default"/>
        <w:lang w:val="en-GB" w:eastAsia="en-GB" w:bidi="en-GB"/>
      </w:rPr>
    </w:lvl>
  </w:abstractNum>
  <w:abstractNum w:abstractNumId="13" w15:restartNumberingAfterBreak="0">
    <w:nsid w:val="11D41FE3"/>
    <w:multiLevelType w:val="hybridMultilevel"/>
    <w:tmpl w:val="DA348C72"/>
    <w:lvl w:ilvl="0" w:tplc="7FFC4AD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D5ACD442">
      <w:numFmt w:val="bullet"/>
      <w:lvlText w:val="–"/>
      <w:lvlJc w:val="left"/>
      <w:pPr>
        <w:ind w:left="68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6FEAD5CA">
      <w:numFmt w:val="bullet"/>
      <w:lvlText w:val="–"/>
      <w:lvlJc w:val="left"/>
      <w:pPr>
        <w:ind w:left="1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3" w:tplc="4D343934">
      <w:numFmt w:val="bullet"/>
      <w:lvlText w:val="•"/>
      <w:lvlJc w:val="left"/>
      <w:pPr>
        <w:ind w:left="1280" w:hanging="166"/>
      </w:pPr>
      <w:rPr>
        <w:rFonts w:hint="default"/>
        <w:lang w:val="en-GB" w:eastAsia="en-GB" w:bidi="en-GB"/>
      </w:rPr>
    </w:lvl>
    <w:lvl w:ilvl="4" w:tplc="CB86715E">
      <w:numFmt w:val="bullet"/>
      <w:lvlText w:val="•"/>
      <w:lvlJc w:val="left"/>
      <w:pPr>
        <w:ind w:left="2426" w:hanging="166"/>
      </w:pPr>
      <w:rPr>
        <w:rFonts w:hint="default"/>
        <w:lang w:val="en-GB" w:eastAsia="en-GB" w:bidi="en-GB"/>
      </w:rPr>
    </w:lvl>
    <w:lvl w:ilvl="5" w:tplc="BE16F162">
      <w:numFmt w:val="bullet"/>
      <w:lvlText w:val="•"/>
      <w:lvlJc w:val="left"/>
      <w:pPr>
        <w:ind w:left="3573" w:hanging="166"/>
      </w:pPr>
      <w:rPr>
        <w:rFonts w:hint="default"/>
        <w:lang w:val="en-GB" w:eastAsia="en-GB" w:bidi="en-GB"/>
      </w:rPr>
    </w:lvl>
    <w:lvl w:ilvl="6" w:tplc="E1C2824A">
      <w:numFmt w:val="bullet"/>
      <w:lvlText w:val="•"/>
      <w:lvlJc w:val="left"/>
      <w:pPr>
        <w:ind w:left="4719" w:hanging="166"/>
      </w:pPr>
      <w:rPr>
        <w:rFonts w:hint="default"/>
        <w:lang w:val="en-GB" w:eastAsia="en-GB" w:bidi="en-GB"/>
      </w:rPr>
    </w:lvl>
    <w:lvl w:ilvl="7" w:tplc="DFE4B478">
      <w:numFmt w:val="bullet"/>
      <w:lvlText w:val="•"/>
      <w:lvlJc w:val="left"/>
      <w:pPr>
        <w:ind w:left="5866" w:hanging="166"/>
      </w:pPr>
      <w:rPr>
        <w:rFonts w:hint="default"/>
        <w:lang w:val="en-GB" w:eastAsia="en-GB" w:bidi="en-GB"/>
      </w:rPr>
    </w:lvl>
    <w:lvl w:ilvl="8" w:tplc="E070C050">
      <w:numFmt w:val="bullet"/>
      <w:lvlText w:val="•"/>
      <w:lvlJc w:val="left"/>
      <w:pPr>
        <w:ind w:left="7013" w:hanging="166"/>
      </w:pPr>
      <w:rPr>
        <w:rFonts w:hint="default"/>
        <w:lang w:val="en-GB" w:eastAsia="en-GB" w:bidi="en-GB"/>
      </w:rPr>
    </w:lvl>
  </w:abstractNum>
  <w:abstractNum w:abstractNumId="14" w15:restartNumberingAfterBreak="0">
    <w:nsid w:val="12207D71"/>
    <w:multiLevelType w:val="hybridMultilevel"/>
    <w:tmpl w:val="71FC4CE4"/>
    <w:lvl w:ilvl="0" w:tplc="55284BA8">
      <w:start w:val="3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E3E8C7BA">
      <w:start w:val="24"/>
      <w:numFmt w:val="decimal"/>
      <w:lvlText w:val="%2."/>
      <w:lvlJc w:val="left"/>
      <w:pPr>
        <w:ind w:left="4110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CB5E7F4C">
      <w:numFmt w:val="bullet"/>
      <w:lvlText w:val="•"/>
      <w:lvlJc w:val="left"/>
      <w:pPr>
        <w:ind w:left="4696" w:hanging="428"/>
      </w:pPr>
      <w:rPr>
        <w:rFonts w:hint="default"/>
        <w:lang w:val="en-GB" w:eastAsia="en-GB" w:bidi="en-GB"/>
      </w:rPr>
    </w:lvl>
    <w:lvl w:ilvl="3" w:tplc="E9867980">
      <w:numFmt w:val="bullet"/>
      <w:lvlText w:val="•"/>
      <w:lvlJc w:val="left"/>
      <w:pPr>
        <w:ind w:left="5272" w:hanging="428"/>
      </w:pPr>
      <w:rPr>
        <w:rFonts w:hint="default"/>
        <w:lang w:val="en-GB" w:eastAsia="en-GB" w:bidi="en-GB"/>
      </w:rPr>
    </w:lvl>
    <w:lvl w:ilvl="4" w:tplc="C944C286">
      <w:numFmt w:val="bullet"/>
      <w:lvlText w:val="•"/>
      <w:lvlJc w:val="left"/>
      <w:pPr>
        <w:ind w:left="5848" w:hanging="428"/>
      </w:pPr>
      <w:rPr>
        <w:rFonts w:hint="default"/>
        <w:lang w:val="en-GB" w:eastAsia="en-GB" w:bidi="en-GB"/>
      </w:rPr>
    </w:lvl>
    <w:lvl w:ilvl="5" w:tplc="1256EBD8">
      <w:numFmt w:val="bullet"/>
      <w:lvlText w:val="•"/>
      <w:lvlJc w:val="left"/>
      <w:pPr>
        <w:ind w:left="6425" w:hanging="428"/>
      </w:pPr>
      <w:rPr>
        <w:rFonts w:hint="default"/>
        <w:lang w:val="en-GB" w:eastAsia="en-GB" w:bidi="en-GB"/>
      </w:rPr>
    </w:lvl>
    <w:lvl w:ilvl="6" w:tplc="7BD8782C">
      <w:numFmt w:val="bullet"/>
      <w:lvlText w:val="•"/>
      <w:lvlJc w:val="left"/>
      <w:pPr>
        <w:ind w:left="7001" w:hanging="428"/>
      </w:pPr>
      <w:rPr>
        <w:rFonts w:hint="default"/>
        <w:lang w:val="en-GB" w:eastAsia="en-GB" w:bidi="en-GB"/>
      </w:rPr>
    </w:lvl>
    <w:lvl w:ilvl="7" w:tplc="D0FCDC9E">
      <w:numFmt w:val="bullet"/>
      <w:lvlText w:val="•"/>
      <w:lvlJc w:val="left"/>
      <w:pPr>
        <w:ind w:left="7577" w:hanging="428"/>
      </w:pPr>
      <w:rPr>
        <w:rFonts w:hint="default"/>
        <w:lang w:val="en-GB" w:eastAsia="en-GB" w:bidi="en-GB"/>
      </w:rPr>
    </w:lvl>
    <w:lvl w:ilvl="8" w:tplc="488451CE">
      <w:numFmt w:val="bullet"/>
      <w:lvlText w:val="•"/>
      <w:lvlJc w:val="left"/>
      <w:pPr>
        <w:ind w:left="8153" w:hanging="428"/>
      </w:pPr>
      <w:rPr>
        <w:rFonts w:hint="default"/>
        <w:lang w:val="en-GB" w:eastAsia="en-GB" w:bidi="en-GB"/>
      </w:rPr>
    </w:lvl>
  </w:abstractNum>
  <w:abstractNum w:abstractNumId="15" w15:restartNumberingAfterBreak="0">
    <w:nsid w:val="13D16728"/>
    <w:multiLevelType w:val="hybridMultilevel"/>
    <w:tmpl w:val="910ACF9A"/>
    <w:lvl w:ilvl="0" w:tplc="0578067A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1FC9B7C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8E082E6C">
      <w:numFmt w:val="bullet"/>
      <w:lvlText w:val="•"/>
      <w:lvlJc w:val="left"/>
      <w:pPr>
        <w:ind w:left="4680" w:hanging="360"/>
      </w:pPr>
      <w:rPr>
        <w:rFonts w:hint="default"/>
        <w:lang w:val="en-GB" w:eastAsia="en-GB" w:bidi="en-GB"/>
      </w:rPr>
    </w:lvl>
    <w:lvl w:ilvl="3" w:tplc="70500A58">
      <w:numFmt w:val="bullet"/>
      <w:lvlText w:val="•"/>
      <w:lvlJc w:val="left"/>
      <w:pPr>
        <w:ind w:left="5258" w:hanging="360"/>
      </w:pPr>
      <w:rPr>
        <w:rFonts w:hint="default"/>
        <w:lang w:val="en-GB" w:eastAsia="en-GB" w:bidi="en-GB"/>
      </w:rPr>
    </w:lvl>
    <w:lvl w:ilvl="4" w:tplc="0E3EA874">
      <w:numFmt w:val="bullet"/>
      <w:lvlText w:val="•"/>
      <w:lvlJc w:val="left"/>
      <w:pPr>
        <w:ind w:left="5836" w:hanging="360"/>
      </w:pPr>
      <w:rPr>
        <w:rFonts w:hint="default"/>
        <w:lang w:val="en-GB" w:eastAsia="en-GB" w:bidi="en-GB"/>
      </w:rPr>
    </w:lvl>
    <w:lvl w:ilvl="5" w:tplc="0D98F432">
      <w:numFmt w:val="bullet"/>
      <w:lvlText w:val="•"/>
      <w:lvlJc w:val="left"/>
      <w:pPr>
        <w:ind w:left="6414" w:hanging="360"/>
      </w:pPr>
      <w:rPr>
        <w:rFonts w:hint="default"/>
        <w:lang w:val="en-GB" w:eastAsia="en-GB" w:bidi="en-GB"/>
      </w:rPr>
    </w:lvl>
    <w:lvl w:ilvl="6" w:tplc="A24002B0">
      <w:numFmt w:val="bullet"/>
      <w:lvlText w:val="•"/>
      <w:lvlJc w:val="left"/>
      <w:pPr>
        <w:ind w:left="6993" w:hanging="360"/>
      </w:pPr>
      <w:rPr>
        <w:rFonts w:hint="default"/>
        <w:lang w:val="en-GB" w:eastAsia="en-GB" w:bidi="en-GB"/>
      </w:rPr>
    </w:lvl>
    <w:lvl w:ilvl="7" w:tplc="80966330">
      <w:numFmt w:val="bullet"/>
      <w:lvlText w:val="•"/>
      <w:lvlJc w:val="left"/>
      <w:pPr>
        <w:ind w:left="7571" w:hanging="360"/>
      </w:pPr>
      <w:rPr>
        <w:rFonts w:hint="default"/>
        <w:lang w:val="en-GB" w:eastAsia="en-GB" w:bidi="en-GB"/>
      </w:rPr>
    </w:lvl>
    <w:lvl w:ilvl="8" w:tplc="86084E84">
      <w:numFmt w:val="bullet"/>
      <w:lvlText w:val="•"/>
      <w:lvlJc w:val="left"/>
      <w:pPr>
        <w:ind w:left="814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163F1F28"/>
    <w:multiLevelType w:val="hybridMultilevel"/>
    <w:tmpl w:val="E118FD96"/>
    <w:lvl w:ilvl="0" w:tplc="E5A8E740">
      <w:start w:val="1"/>
      <w:numFmt w:val="decimal"/>
      <w:lvlText w:val="(%1)"/>
      <w:lvlJc w:val="left"/>
      <w:pPr>
        <w:ind w:left="47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27D0C58C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398288FA">
      <w:numFmt w:val="bullet"/>
      <w:lvlText w:val="•"/>
      <w:lvlJc w:val="left"/>
      <w:pPr>
        <w:ind w:left="1905" w:hanging="425"/>
      </w:pPr>
      <w:rPr>
        <w:rFonts w:hint="default"/>
        <w:lang w:val="en-GB" w:eastAsia="en-GB" w:bidi="en-GB"/>
      </w:rPr>
    </w:lvl>
    <w:lvl w:ilvl="3" w:tplc="509CDED6">
      <w:numFmt w:val="bullet"/>
      <w:lvlText w:val="•"/>
      <w:lvlJc w:val="left"/>
      <w:pPr>
        <w:ind w:left="2830" w:hanging="425"/>
      </w:pPr>
      <w:rPr>
        <w:rFonts w:hint="default"/>
        <w:lang w:val="en-GB" w:eastAsia="en-GB" w:bidi="en-GB"/>
      </w:rPr>
    </w:lvl>
    <w:lvl w:ilvl="4" w:tplc="6A4EBA90">
      <w:numFmt w:val="bullet"/>
      <w:lvlText w:val="•"/>
      <w:lvlJc w:val="left"/>
      <w:pPr>
        <w:ind w:left="3755" w:hanging="425"/>
      </w:pPr>
      <w:rPr>
        <w:rFonts w:hint="default"/>
        <w:lang w:val="en-GB" w:eastAsia="en-GB" w:bidi="en-GB"/>
      </w:rPr>
    </w:lvl>
    <w:lvl w:ilvl="5" w:tplc="D40C8D62">
      <w:numFmt w:val="bullet"/>
      <w:lvlText w:val="•"/>
      <w:lvlJc w:val="left"/>
      <w:pPr>
        <w:ind w:left="4680" w:hanging="425"/>
      </w:pPr>
      <w:rPr>
        <w:rFonts w:hint="default"/>
        <w:lang w:val="en-GB" w:eastAsia="en-GB" w:bidi="en-GB"/>
      </w:rPr>
    </w:lvl>
    <w:lvl w:ilvl="6" w:tplc="9490F004">
      <w:numFmt w:val="bullet"/>
      <w:lvlText w:val="•"/>
      <w:lvlJc w:val="left"/>
      <w:pPr>
        <w:ind w:left="5605" w:hanging="425"/>
      </w:pPr>
      <w:rPr>
        <w:rFonts w:hint="default"/>
        <w:lang w:val="en-GB" w:eastAsia="en-GB" w:bidi="en-GB"/>
      </w:rPr>
    </w:lvl>
    <w:lvl w:ilvl="7" w:tplc="935E20D0">
      <w:numFmt w:val="bullet"/>
      <w:lvlText w:val="•"/>
      <w:lvlJc w:val="left"/>
      <w:pPr>
        <w:ind w:left="6530" w:hanging="425"/>
      </w:pPr>
      <w:rPr>
        <w:rFonts w:hint="default"/>
        <w:lang w:val="en-GB" w:eastAsia="en-GB" w:bidi="en-GB"/>
      </w:rPr>
    </w:lvl>
    <w:lvl w:ilvl="8" w:tplc="49F4A24C">
      <w:numFmt w:val="bullet"/>
      <w:lvlText w:val="•"/>
      <w:lvlJc w:val="left"/>
      <w:pPr>
        <w:ind w:left="7456" w:hanging="425"/>
      </w:pPr>
      <w:rPr>
        <w:rFonts w:hint="default"/>
        <w:lang w:val="en-GB" w:eastAsia="en-GB" w:bidi="en-GB"/>
      </w:rPr>
    </w:lvl>
  </w:abstractNum>
  <w:abstractNum w:abstractNumId="17" w15:restartNumberingAfterBreak="0">
    <w:nsid w:val="17E96BA2"/>
    <w:multiLevelType w:val="hybridMultilevel"/>
    <w:tmpl w:val="FDB48E88"/>
    <w:lvl w:ilvl="0" w:tplc="A25E6CE8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89A6254A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E79C0CEA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C03C6F26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7A8E1CB4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7DBE59C2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BA2E207A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62DACEBE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E474CB2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19DE1119"/>
    <w:multiLevelType w:val="hybridMultilevel"/>
    <w:tmpl w:val="2F6835AC"/>
    <w:lvl w:ilvl="0" w:tplc="7FD0D486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A93AA88A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3DB8322A">
      <w:numFmt w:val="bullet"/>
      <w:lvlText w:val="•"/>
      <w:lvlJc w:val="left"/>
      <w:pPr>
        <w:ind w:left="4680" w:hanging="360"/>
      </w:pPr>
      <w:rPr>
        <w:rFonts w:hint="default"/>
        <w:lang w:val="en-GB" w:eastAsia="en-GB" w:bidi="en-GB"/>
      </w:rPr>
    </w:lvl>
    <w:lvl w:ilvl="3" w:tplc="048232D2">
      <w:numFmt w:val="bullet"/>
      <w:lvlText w:val="•"/>
      <w:lvlJc w:val="left"/>
      <w:pPr>
        <w:ind w:left="5258" w:hanging="360"/>
      </w:pPr>
      <w:rPr>
        <w:rFonts w:hint="default"/>
        <w:lang w:val="en-GB" w:eastAsia="en-GB" w:bidi="en-GB"/>
      </w:rPr>
    </w:lvl>
    <w:lvl w:ilvl="4" w:tplc="19BC922A">
      <w:numFmt w:val="bullet"/>
      <w:lvlText w:val="•"/>
      <w:lvlJc w:val="left"/>
      <w:pPr>
        <w:ind w:left="5836" w:hanging="360"/>
      </w:pPr>
      <w:rPr>
        <w:rFonts w:hint="default"/>
        <w:lang w:val="en-GB" w:eastAsia="en-GB" w:bidi="en-GB"/>
      </w:rPr>
    </w:lvl>
    <w:lvl w:ilvl="5" w:tplc="FE7C6874">
      <w:numFmt w:val="bullet"/>
      <w:lvlText w:val="•"/>
      <w:lvlJc w:val="left"/>
      <w:pPr>
        <w:ind w:left="6414" w:hanging="360"/>
      </w:pPr>
      <w:rPr>
        <w:rFonts w:hint="default"/>
        <w:lang w:val="en-GB" w:eastAsia="en-GB" w:bidi="en-GB"/>
      </w:rPr>
    </w:lvl>
    <w:lvl w:ilvl="6" w:tplc="A3E4F570">
      <w:numFmt w:val="bullet"/>
      <w:lvlText w:val="•"/>
      <w:lvlJc w:val="left"/>
      <w:pPr>
        <w:ind w:left="6993" w:hanging="360"/>
      </w:pPr>
      <w:rPr>
        <w:rFonts w:hint="default"/>
        <w:lang w:val="en-GB" w:eastAsia="en-GB" w:bidi="en-GB"/>
      </w:rPr>
    </w:lvl>
    <w:lvl w:ilvl="7" w:tplc="5564567E">
      <w:numFmt w:val="bullet"/>
      <w:lvlText w:val="•"/>
      <w:lvlJc w:val="left"/>
      <w:pPr>
        <w:ind w:left="7571" w:hanging="360"/>
      </w:pPr>
      <w:rPr>
        <w:rFonts w:hint="default"/>
        <w:lang w:val="en-GB" w:eastAsia="en-GB" w:bidi="en-GB"/>
      </w:rPr>
    </w:lvl>
    <w:lvl w:ilvl="8" w:tplc="AC164940">
      <w:numFmt w:val="bullet"/>
      <w:lvlText w:val="•"/>
      <w:lvlJc w:val="left"/>
      <w:pPr>
        <w:ind w:left="8149" w:hanging="360"/>
      </w:pPr>
      <w:rPr>
        <w:rFonts w:hint="default"/>
        <w:lang w:val="en-GB" w:eastAsia="en-GB" w:bidi="en-GB"/>
      </w:rPr>
    </w:lvl>
  </w:abstractNum>
  <w:abstractNum w:abstractNumId="19" w15:restartNumberingAfterBreak="0">
    <w:nsid w:val="19F62EF3"/>
    <w:multiLevelType w:val="hybridMultilevel"/>
    <w:tmpl w:val="B824B226"/>
    <w:lvl w:ilvl="0" w:tplc="10C24786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67EC6904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2" w:tplc="5CD857FA">
      <w:numFmt w:val="bullet"/>
      <w:lvlText w:val="•"/>
      <w:lvlJc w:val="left"/>
      <w:pPr>
        <w:ind w:left="2420" w:hanging="360"/>
      </w:pPr>
      <w:rPr>
        <w:rFonts w:hint="default"/>
        <w:lang w:val="en-GB" w:eastAsia="en-GB" w:bidi="en-GB"/>
      </w:rPr>
    </w:lvl>
    <w:lvl w:ilvl="3" w:tplc="AE56C248">
      <w:numFmt w:val="bullet"/>
      <w:lvlText w:val="•"/>
      <w:lvlJc w:val="left"/>
      <w:pPr>
        <w:ind w:left="3281" w:hanging="360"/>
      </w:pPr>
      <w:rPr>
        <w:rFonts w:hint="default"/>
        <w:lang w:val="en-GB" w:eastAsia="en-GB" w:bidi="en-GB"/>
      </w:rPr>
    </w:lvl>
    <w:lvl w:ilvl="4" w:tplc="FD066192">
      <w:numFmt w:val="bullet"/>
      <w:lvlText w:val="•"/>
      <w:lvlJc w:val="left"/>
      <w:pPr>
        <w:ind w:left="4142" w:hanging="360"/>
      </w:pPr>
      <w:rPr>
        <w:rFonts w:hint="default"/>
        <w:lang w:val="en-GB" w:eastAsia="en-GB" w:bidi="en-GB"/>
      </w:rPr>
    </w:lvl>
    <w:lvl w:ilvl="5" w:tplc="B9F2101A">
      <w:numFmt w:val="bullet"/>
      <w:lvlText w:val="•"/>
      <w:lvlJc w:val="left"/>
      <w:pPr>
        <w:ind w:left="5002" w:hanging="360"/>
      </w:pPr>
      <w:rPr>
        <w:rFonts w:hint="default"/>
        <w:lang w:val="en-GB" w:eastAsia="en-GB" w:bidi="en-GB"/>
      </w:rPr>
    </w:lvl>
    <w:lvl w:ilvl="6" w:tplc="37064504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0666B96C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EFEA66D4">
      <w:numFmt w:val="bullet"/>
      <w:lvlText w:val="•"/>
      <w:lvlJc w:val="left"/>
      <w:pPr>
        <w:ind w:left="7584" w:hanging="360"/>
      </w:pPr>
      <w:rPr>
        <w:rFonts w:hint="default"/>
        <w:lang w:val="en-GB" w:eastAsia="en-GB" w:bidi="en-GB"/>
      </w:rPr>
    </w:lvl>
  </w:abstractNum>
  <w:abstractNum w:abstractNumId="20" w15:restartNumberingAfterBreak="0">
    <w:nsid w:val="1A40434C"/>
    <w:multiLevelType w:val="hybridMultilevel"/>
    <w:tmpl w:val="F67EEAC8"/>
    <w:lvl w:ilvl="0" w:tplc="7A188424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FF3E715E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BDE800EE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09964214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8AB84994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2682C6D8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D14606A8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B888E3C8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134A80B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1B722A1B"/>
    <w:multiLevelType w:val="hybridMultilevel"/>
    <w:tmpl w:val="02967420"/>
    <w:lvl w:ilvl="0" w:tplc="76865996">
      <w:start w:val="1"/>
      <w:numFmt w:val="lowerLetter"/>
      <w:pStyle w:val="rkovnatokazatevilnotokoa"/>
      <w:lvlText w:val="%1."/>
      <w:lvlJc w:val="left"/>
      <w:pPr>
        <w:ind w:left="757" w:hanging="360"/>
      </w:pPr>
    </w:lvl>
    <w:lvl w:ilvl="1" w:tplc="04240019" w:tentative="1">
      <w:start w:val="1"/>
      <w:numFmt w:val="lowerLetter"/>
      <w:lvlText w:val="%2."/>
      <w:lvlJc w:val="left"/>
      <w:pPr>
        <w:ind w:left="2234" w:hanging="360"/>
      </w:pPr>
    </w:lvl>
    <w:lvl w:ilvl="2" w:tplc="0424001B" w:tentative="1">
      <w:start w:val="1"/>
      <w:numFmt w:val="lowerRoman"/>
      <w:lvlText w:val="%3."/>
      <w:lvlJc w:val="right"/>
      <w:pPr>
        <w:ind w:left="2954" w:hanging="180"/>
      </w:pPr>
    </w:lvl>
    <w:lvl w:ilvl="3" w:tplc="0424000F" w:tentative="1">
      <w:start w:val="1"/>
      <w:numFmt w:val="decimal"/>
      <w:lvlText w:val="%4."/>
      <w:lvlJc w:val="left"/>
      <w:pPr>
        <w:ind w:left="3674" w:hanging="360"/>
      </w:pPr>
    </w:lvl>
    <w:lvl w:ilvl="4" w:tplc="04240019" w:tentative="1">
      <w:start w:val="1"/>
      <w:numFmt w:val="lowerLetter"/>
      <w:lvlText w:val="%5."/>
      <w:lvlJc w:val="left"/>
      <w:pPr>
        <w:ind w:left="4394" w:hanging="360"/>
      </w:pPr>
    </w:lvl>
    <w:lvl w:ilvl="5" w:tplc="0424001B" w:tentative="1">
      <w:start w:val="1"/>
      <w:numFmt w:val="lowerRoman"/>
      <w:lvlText w:val="%6."/>
      <w:lvlJc w:val="right"/>
      <w:pPr>
        <w:ind w:left="5114" w:hanging="180"/>
      </w:pPr>
    </w:lvl>
    <w:lvl w:ilvl="6" w:tplc="0424000F" w:tentative="1">
      <w:start w:val="1"/>
      <w:numFmt w:val="decimal"/>
      <w:lvlText w:val="%7."/>
      <w:lvlJc w:val="left"/>
      <w:pPr>
        <w:ind w:left="5834" w:hanging="360"/>
      </w:pPr>
    </w:lvl>
    <w:lvl w:ilvl="7" w:tplc="04240019" w:tentative="1">
      <w:start w:val="1"/>
      <w:numFmt w:val="lowerLetter"/>
      <w:lvlText w:val="%8."/>
      <w:lvlJc w:val="left"/>
      <w:pPr>
        <w:ind w:left="6554" w:hanging="360"/>
      </w:pPr>
    </w:lvl>
    <w:lvl w:ilvl="8" w:tplc="042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2" w15:restartNumberingAfterBreak="0">
    <w:nsid w:val="1B7B7D3C"/>
    <w:multiLevelType w:val="hybridMultilevel"/>
    <w:tmpl w:val="9796FBA6"/>
    <w:lvl w:ilvl="0" w:tplc="92322C52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EC68030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535C4B94">
      <w:numFmt w:val="bullet"/>
      <w:lvlText w:val="•"/>
      <w:lvlJc w:val="left"/>
      <w:pPr>
        <w:ind w:left="3900" w:hanging="360"/>
      </w:pPr>
      <w:rPr>
        <w:rFonts w:hint="default"/>
        <w:lang w:val="en-GB" w:eastAsia="en-GB" w:bidi="en-GB"/>
      </w:rPr>
    </w:lvl>
    <w:lvl w:ilvl="3" w:tplc="D804BC44">
      <w:numFmt w:val="bullet"/>
      <w:lvlText w:val="•"/>
      <w:lvlJc w:val="left"/>
      <w:pPr>
        <w:ind w:left="4575" w:hanging="360"/>
      </w:pPr>
      <w:rPr>
        <w:rFonts w:hint="default"/>
        <w:lang w:val="en-GB" w:eastAsia="en-GB" w:bidi="en-GB"/>
      </w:rPr>
    </w:lvl>
    <w:lvl w:ilvl="4" w:tplc="0C461F5E">
      <w:numFmt w:val="bullet"/>
      <w:lvlText w:val="•"/>
      <w:lvlJc w:val="left"/>
      <w:pPr>
        <w:ind w:left="5251" w:hanging="360"/>
      </w:pPr>
      <w:rPr>
        <w:rFonts w:hint="default"/>
        <w:lang w:val="en-GB" w:eastAsia="en-GB" w:bidi="en-GB"/>
      </w:rPr>
    </w:lvl>
    <w:lvl w:ilvl="5" w:tplc="D4EAD75A">
      <w:numFmt w:val="bullet"/>
      <w:lvlText w:val="•"/>
      <w:lvlJc w:val="left"/>
      <w:pPr>
        <w:ind w:left="5927" w:hanging="360"/>
      </w:pPr>
      <w:rPr>
        <w:rFonts w:hint="default"/>
        <w:lang w:val="en-GB" w:eastAsia="en-GB" w:bidi="en-GB"/>
      </w:rPr>
    </w:lvl>
    <w:lvl w:ilvl="6" w:tplc="2E4A1444">
      <w:numFmt w:val="bullet"/>
      <w:lvlText w:val="•"/>
      <w:lvlJc w:val="left"/>
      <w:pPr>
        <w:ind w:left="6603" w:hanging="360"/>
      </w:pPr>
      <w:rPr>
        <w:rFonts w:hint="default"/>
        <w:lang w:val="en-GB" w:eastAsia="en-GB" w:bidi="en-GB"/>
      </w:rPr>
    </w:lvl>
    <w:lvl w:ilvl="7" w:tplc="E0FA6C3E">
      <w:numFmt w:val="bullet"/>
      <w:lvlText w:val="•"/>
      <w:lvlJc w:val="left"/>
      <w:pPr>
        <w:ind w:left="7279" w:hanging="360"/>
      </w:pPr>
      <w:rPr>
        <w:rFonts w:hint="default"/>
        <w:lang w:val="en-GB" w:eastAsia="en-GB" w:bidi="en-GB"/>
      </w:rPr>
    </w:lvl>
    <w:lvl w:ilvl="8" w:tplc="F9609E04">
      <w:numFmt w:val="bullet"/>
      <w:lvlText w:val="•"/>
      <w:lvlJc w:val="left"/>
      <w:pPr>
        <w:ind w:left="7954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1C6E5EA4"/>
    <w:multiLevelType w:val="hybridMultilevel"/>
    <w:tmpl w:val="E2964F90"/>
    <w:lvl w:ilvl="0" w:tplc="B854EF3E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AFF02FD4">
      <w:numFmt w:val="bullet"/>
      <w:lvlText w:val="‒"/>
      <w:lvlJc w:val="left"/>
      <w:pPr>
        <w:ind w:left="1551" w:hanging="356"/>
      </w:pPr>
      <w:rPr>
        <w:rFonts w:hint="default"/>
        <w:w w:val="74"/>
        <w:lang w:val="en-GB" w:eastAsia="en-GB" w:bidi="en-GB"/>
      </w:rPr>
    </w:lvl>
    <w:lvl w:ilvl="2" w:tplc="33F6E55E">
      <w:numFmt w:val="bullet"/>
      <w:lvlText w:val="•"/>
      <w:lvlJc w:val="left"/>
      <w:pPr>
        <w:ind w:left="2420" w:hanging="356"/>
      </w:pPr>
      <w:rPr>
        <w:rFonts w:hint="default"/>
        <w:lang w:val="en-GB" w:eastAsia="en-GB" w:bidi="en-GB"/>
      </w:rPr>
    </w:lvl>
    <w:lvl w:ilvl="3" w:tplc="D038A76E">
      <w:numFmt w:val="bullet"/>
      <w:lvlText w:val="•"/>
      <w:lvlJc w:val="left"/>
      <w:pPr>
        <w:ind w:left="3281" w:hanging="356"/>
      </w:pPr>
      <w:rPr>
        <w:rFonts w:hint="default"/>
        <w:lang w:val="en-GB" w:eastAsia="en-GB" w:bidi="en-GB"/>
      </w:rPr>
    </w:lvl>
    <w:lvl w:ilvl="4" w:tplc="C520F65C">
      <w:numFmt w:val="bullet"/>
      <w:lvlText w:val="•"/>
      <w:lvlJc w:val="left"/>
      <w:pPr>
        <w:ind w:left="4142" w:hanging="356"/>
      </w:pPr>
      <w:rPr>
        <w:rFonts w:hint="default"/>
        <w:lang w:val="en-GB" w:eastAsia="en-GB" w:bidi="en-GB"/>
      </w:rPr>
    </w:lvl>
    <w:lvl w:ilvl="5" w:tplc="BC906B4E">
      <w:numFmt w:val="bullet"/>
      <w:lvlText w:val="•"/>
      <w:lvlJc w:val="left"/>
      <w:pPr>
        <w:ind w:left="5002" w:hanging="356"/>
      </w:pPr>
      <w:rPr>
        <w:rFonts w:hint="default"/>
        <w:lang w:val="en-GB" w:eastAsia="en-GB" w:bidi="en-GB"/>
      </w:rPr>
    </w:lvl>
    <w:lvl w:ilvl="6" w:tplc="06460710">
      <w:numFmt w:val="bullet"/>
      <w:lvlText w:val="•"/>
      <w:lvlJc w:val="left"/>
      <w:pPr>
        <w:ind w:left="5863" w:hanging="356"/>
      </w:pPr>
      <w:rPr>
        <w:rFonts w:hint="default"/>
        <w:lang w:val="en-GB" w:eastAsia="en-GB" w:bidi="en-GB"/>
      </w:rPr>
    </w:lvl>
    <w:lvl w:ilvl="7" w:tplc="4268176C">
      <w:numFmt w:val="bullet"/>
      <w:lvlText w:val="•"/>
      <w:lvlJc w:val="left"/>
      <w:pPr>
        <w:ind w:left="6724" w:hanging="356"/>
      </w:pPr>
      <w:rPr>
        <w:rFonts w:hint="default"/>
        <w:lang w:val="en-GB" w:eastAsia="en-GB" w:bidi="en-GB"/>
      </w:rPr>
    </w:lvl>
    <w:lvl w:ilvl="8" w:tplc="E4122516">
      <w:numFmt w:val="bullet"/>
      <w:lvlText w:val="•"/>
      <w:lvlJc w:val="left"/>
      <w:pPr>
        <w:ind w:left="7584" w:hanging="356"/>
      </w:pPr>
      <w:rPr>
        <w:rFonts w:hint="default"/>
        <w:lang w:val="en-GB" w:eastAsia="en-GB" w:bidi="en-GB"/>
      </w:rPr>
    </w:lvl>
  </w:abstractNum>
  <w:abstractNum w:abstractNumId="24" w15:restartNumberingAfterBreak="0">
    <w:nsid w:val="1D82365F"/>
    <w:multiLevelType w:val="hybridMultilevel"/>
    <w:tmpl w:val="213445E0"/>
    <w:lvl w:ilvl="0" w:tplc="F7A2A3A8">
      <w:start w:val="1"/>
      <w:numFmt w:val="lowerLetter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071E76E0">
      <w:numFmt w:val="bullet"/>
      <w:lvlText w:val="•"/>
      <w:lvlJc w:val="left"/>
      <w:pPr>
        <w:ind w:left="1416" w:hanging="428"/>
      </w:pPr>
      <w:rPr>
        <w:rFonts w:hint="default"/>
        <w:lang w:val="en-GB" w:eastAsia="en-GB" w:bidi="en-GB"/>
      </w:rPr>
    </w:lvl>
    <w:lvl w:ilvl="2" w:tplc="DE8668B8">
      <w:numFmt w:val="bullet"/>
      <w:lvlText w:val="•"/>
      <w:lvlJc w:val="left"/>
      <w:pPr>
        <w:ind w:left="2293" w:hanging="428"/>
      </w:pPr>
      <w:rPr>
        <w:rFonts w:hint="default"/>
        <w:lang w:val="en-GB" w:eastAsia="en-GB" w:bidi="en-GB"/>
      </w:rPr>
    </w:lvl>
    <w:lvl w:ilvl="3" w:tplc="B33C7362">
      <w:numFmt w:val="bullet"/>
      <w:lvlText w:val="•"/>
      <w:lvlJc w:val="left"/>
      <w:pPr>
        <w:ind w:left="3169" w:hanging="428"/>
      </w:pPr>
      <w:rPr>
        <w:rFonts w:hint="default"/>
        <w:lang w:val="en-GB" w:eastAsia="en-GB" w:bidi="en-GB"/>
      </w:rPr>
    </w:lvl>
    <w:lvl w:ilvl="4" w:tplc="1BD879EE">
      <w:numFmt w:val="bullet"/>
      <w:lvlText w:val="•"/>
      <w:lvlJc w:val="left"/>
      <w:pPr>
        <w:ind w:left="4046" w:hanging="428"/>
      </w:pPr>
      <w:rPr>
        <w:rFonts w:hint="default"/>
        <w:lang w:val="en-GB" w:eastAsia="en-GB" w:bidi="en-GB"/>
      </w:rPr>
    </w:lvl>
    <w:lvl w:ilvl="5" w:tplc="3D2AC5DE">
      <w:numFmt w:val="bullet"/>
      <w:lvlText w:val="•"/>
      <w:lvlJc w:val="left"/>
      <w:pPr>
        <w:ind w:left="4923" w:hanging="428"/>
      </w:pPr>
      <w:rPr>
        <w:rFonts w:hint="default"/>
        <w:lang w:val="en-GB" w:eastAsia="en-GB" w:bidi="en-GB"/>
      </w:rPr>
    </w:lvl>
    <w:lvl w:ilvl="6" w:tplc="84320BE8">
      <w:numFmt w:val="bullet"/>
      <w:lvlText w:val="•"/>
      <w:lvlJc w:val="left"/>
      <w:pPr>
        <w:ind w:left="5799" w:hanging="428"/>
      </w:pPr>
      <w:rPr>
        <w:rFonts w:hint="default"/>
        <w:lang w:val="en-GB" w:eastAsia="en-GB" w:bidi="en-GB"/>
      </w:rPr>
    </w:lvl>
    <w:lvl w:ilvl="7" w:tplc="1C068A96">
      <w:numFmt w:val="bullet"/>
      <w:lvlText w:val="•"/>
      <w:lvlJc w:val="left"/>
      <w:pPr>
        <w:ind w:left="6676" w:hanging="428"/>
      </w:pPr>
      <w:rPr>
        <w:rFonts w:hint="default"/>
        <w:lang w:val="en-GB" w:eastAsia="en-GB" w:bidi="en-GB"/>
      </w:rPr>
    </w:lvl>
    <w:lvl w:ilvl="8" w:tplc="FD66C840">
      <w:numFmt w:val="bullet"/>
      <w:lvlText w:val="•"/>
      <w:lvlJc w:val="left"/>
      <w:pPr>
        <w:ind w:left="7553" w:hanging="428"/>
      </w:pPr>
      <w:rPr>
        <w:rFonts w:hint="default"/>
        <w:lang w:val="en-GB" w:eastAsia="en-GB" w:bidi="en-GB"/>
      </w:rPr>
    </w:lvl>
  </w:abstractNum>
  <w:abstractNum w:abstractNumId="25" w15:restartNumberingAfterBreak="0">
    <w:nsid w:val="1E6B23D7"/>
    <w:multiLevelType w:val="multilevel"/>
    <w:tmpl w:val="F1968CC2"/>
    <w:lvl w:ilvl="0">
      <w:start w:val="2"/>
      <w:numFmt w:val="decimal"/>
      <w:lvlText w:val="%1"/>
      <w:lvlJc w:val="left"/>
      <w:pPr>
        <w:ind w:left="838" w:hanging="720"/>
      </w:pPr>
      <w:rPr>
        <w:rFonts w:hint="default"/>
        <w:lang w:val="en-GB" w:eastAsia="en-GB" w:bidi="en-GB"/>
      </w:rPr>
    </w:lvl>
    <w:lvl w:ilvl="1">
      <w:start w:val="2"/>
      <w:numFmt w:val="decimal"/>
      <w:lvlText w:val="%1.%2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en-GB" w:eastAsia="en-GB" w:bidi="en-GB"/>
      </w:rPr>
    </w:lvl>
  </w:abstractNum>
  <w:abstractNum w:abstractNumId="26" w15:restartNumberingAfterBreak="0">
    <w:nsid w:val="20FD541B"/>
    <w:multiLevelType w:val="hybridMultilevel"/>
    <w:tmpl w:val="BF2C709E"/>
    <w:lvl w:ilvl="0" w:tplc="B5EE0E74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DBA2F32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E6A01FCC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20222CC4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B75261FE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C49ACF62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87CC3EBA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B1FA609A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7D62A39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27" w15:restartNumberingAfterBreak="0">
    <w:nsid w:val="21533225"/>
    <w:multiLevelType w:val="hybridMultilevel"/>
    <w:tmpl w:val="D4206B6C"/>
    <w:lvl w:ilvl="0" w:tplc="8DF6B03C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8A98565C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70A275EA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026E742A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E884D580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3A982112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F3BAB976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6AF8439E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51A8FAB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221A0ADB"/>
    <w:multiLevelType w:val="hybridMultilevel"/>
    <w:tmpl w:val="650A9A86"/>
    <w:lvl w:ilvl="0" w:tplc="AFAE5B4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7C12578A">
      <w:numFmt w:val="bullet"/>
      <w:lvlText w:val=""/>
      <w:lvlJc w:val="left"/>
      <w:pPr>
        <w:ind w:left="762" w:hanging="21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9A1A77B2">
      <w:numFmt w:val="bullet"/>
      <w:lvlText w:val="•"/>
      <w:lvlJc w:val="left"/>
      <w:pPr>
        <w:ind w:left="820" w:hanging="219"/>
      </w:pPr>
      <w:rPr>
        <w:rFonts w:hint="default"/>
        <w:lang w:val="en-GB" w:eastAsia="en-GB" w:bidi="en-GB"/>
      </w:rPr>
    </w:lvl>
    <w:lvl w:ilvl="3" w:tplc="62F81D4E">
      <w:numFmt w:val="bullet"/>
      <w:lvlText w:val="•"/>
      <w:lvlJc w:val="left"/>
      <w:pPr>
        <w:ind w:left="1880" w:hanging="219"/>
      </w:pPr>
      <w:rPr>
        <w:rFonts w:hint="default"/>
        <w:lang w:val="en-GB" w:eastAsia="en-GB" w:bidi="en-GB"/>
      </w:rPr>
    </w:lvl>
    <w:lvl w:ilvl="4" w:tplc="C2666288">
      <w:numFmt w:val="bullet"/>
      <w:lvlText w:val="•"/>
      <w:lvlJc w:val="left"/>
      <w:pPr>
        <w:ind w:left="2941" w:hanging="219"/>
      </w:pPr>
      <w:rPr>
        <w:rFonts w:hint="default"/>
        <w:lang w:val="en-GB" w:eastAsia="en-GB" w:bidi="en-GB"/>
      </w:rPr>
    </w:lvl>
    <w:lvl w:ilvl="5" w:tplc="6CD0EE82">
      <w:numFmt w:val="bullet"/>
      <w:lvlText w:val="•"/>
      <w:lvlJc w:val="left"/>
      <w:pPr>
        <w:ind w:left="4002" w:hanging="219"/>
      </w:pPr>
      <w:rPr>
        <w:rFonts w:hint="default"/>
        <w:lang w:val="en-GB" w:eastAsia="en-GB" w:bidi="en-GB"/>
      </w:rPr>
    </w:lvl>
    <w:lvl w:ilvl="6" w:tplc="91DC43E0">
      <w:numFmt w:val="bullet"/>
      <w:lvlText w:val="•"/>
      <w:lvlJc w:val="left"/>
      <w:pPr>
        <w:ind w:left="5063" w:hanging="219"/>
      </w:pPr>
      <w:rPr>
        <w:rFonts w:hint="default"/>
        <w:lang w:val="en-GB" w:eastAsia="en-GB" w:bidi="en-GB"/>
      </w:rPr>
    </w:lvl>
    <w:lvl w:ilvl="7" w:tplc="67E40F4C">
      <w:numFmt w:val="bullet"/>
      <w:lvlText w:val="•"/>
      <w:lvlJc w:val="left"/>
      <w:pPr>
        <w:ind w:left="6124" w:hanging="219"/>
      </w:pPr>
      <w:rPr>
        <w:rFonts w:hint="default"/>
        <w:lang w:val="en-GB" w:eastAsia="en-GB" w:bidi="en-GB"/>
      </w:rPr>
    </w:lvl>
    <w:lvl w:ilvl="8" w:tplc="5CD4A4B6">
      <w:numFmt w:val="bullet"/>
      <w:lvlText w:val="•"/>
      <w:lvlJc w:val="left"/>
      <w:pPr>
        <w:ind w:left="7184" w:hanging="219"/>
      </w:pPr>
      <w:rPr>
        <w:rFonts w:hint="default"/>
        <w:lang w:val="en-GB" w:eastAsia="en-GB" w:bidi="en-GB"/>
      </w:rPr>
    </w:lvl>
  </w:abstractNum>
  <w:abstractNum w:abstractNumId="29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B33D95"/>
    <w:multiLevelType w:val="hybridMultilevel"/>
    <w:tmpl w:val="7C8A4EA2"/>
    <w:lvl w:ilvl="0" w:tplc="F43C6AA2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213E8CCA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C136C6F8">
      <w:numFmt w:val="bullet"/>
      <w:lvlText w:val="•"/>
      <w:lvlJc w:val="left"/>
      <w:pPr>
        <w:ind w:left="960" w:hanging="425"/>
      </w:pPr>
      <w:rPr>
        <w:rFonts w:hint="default"/>
        <w:lang w:val="en-GB" w:eastAsia="en-GB" w:bidi="en-GB"/>
      </w:rPr>
    </w:lvl>
    <w:lvl w:ilvl="3" w:tplc="92B257B8">
      <w:numFmt w:val="bullet"/>
      <w:lvlText w:val="•"/>
      <w:lvlJc w:val="left"/>
      <w:pPr>
        <w:ind w:left="980" w:hanging="425"/>
      </w:pPr>
      <w:rPr>
        <w:rFonts w:hint="default"/>
        <w:lang w:val="en-GB" w:eastAsia="en-GB" w:bidi="en-GB"/>
      </w:rPr>
    </w:lvl>
    <w:lvl w:ilvl="4" w:tplc="981AAEBA">
      <w:numFmt w:val="bullet"/>
      <w:lvlText w:val="•"/>
      <w:lvlJc w:val="left"/>
      <w:pPr>
        <w:ind w:left="2169" w:hanging="425"/>
      </w:pPr>
      <w:rPr>
        <w:rFonts w:hint="default"/>
        <w:lang w:val="en-GB" w:eastAsia="en-GB" w:bidi="en-GB"/>
      </w:rPr>
    </w:lvl>
    <w:lvl w:ilvl="5" w:tplc="C3E0F9F2">
      <w:numFmt w:val="bullet"/>
      <w:lvlText w:val="•"/>
      <w:lvlJc w:val="left"/>
      <w:pPr>
        <w:ind w:left="3358" w:hanging="425"/>
      </w:pPr>
      <w:rPr>
        <w:rFonts w:hint="default"/>
        <w:lang w:val="en-GB" w:eastAsia="en-GB" w:bidi="en-GB"/>
      </w:rPr>
    </w:lvl>
    <w:lvl w:ilvl="6" w:tplc="801AC380">
      <w:numFmt w:val="bullet"/>
      <w:lvlText w:val="•"/>
      <w:lvlJc w:val="left"/>
      <w:pPr>
        <w:ind w:left="4548" w:hanging="425"/>
      </w:pPr>
      <w:rPr>
        <w:rFonts w:hint="default"/>
        <w:lang w:val="en-GB" w:eastAsia="en-GB" w:bidi="en-GB"/>
      </w:rPr>
    </w:lvl>
    <w:lvl w:ilvl="7" w:tplc="AF141702">
      <w:numFmt w:val="bullet"/>
      <w:lvlText w:val="•"/>
      <w:lvlJc w:val="left"/>
      <w:pPr>
        <w:ind w:left="5737" w:hanging="425"/>
      </w:pPr>
      <w:rPr>
        <w:rFonts w:hint="default"/>
        <w:lang w:val="en-GB" w:eastAsia="en-GB" w:bidi="en-GB"/>
      </w:rPr>
    </w:lvl>
    <w:lvl w:ilvl="8" w:tplc="F3746610">
      <w:numFmt w:val="bullet"/>
      <w:lvlText w:val="•"/>
      <w:lvlJc w:val="left"/>
      <w:pPr>
        <w:ind w:left="6927" w:hanging="425"/>
      </w:pPr>
      <w:rPr>
        <w:rFonts w:hint="default"/>
        <w:lang w:val="en-GB" w:eastAsia="en-GB" w:bidi="en-GB"/>
      </w:rPr>
    </w:lvl>
  </w:abstractNum>
  <w:abstractNum w:abstractNumId="31" w15:restartNumberingAfterBreak="0">
    <w:nsid w:val="28BF60EB"/>
    <w:multiLevelType w:val="hybridMultilevel"/>
    <w:tmpl w:val="A0821A88"/>
    <w:lvl w:ilvl="0" w:tplc="1FBE380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C2921674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A972E40C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1FE29DDC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79BCC76E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7EFC0606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6554C974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E13678F8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2FB21B9E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32" w15:restartNumberingAfterBreak="0">
    <w:nsid w:val="29A7133C"/>
    <w:multiLevelType w:val="hybridMultilevel"/>
    <w:tmpl w:val="20A47F5E"/>
    <w:lvl w:ilvl="0" w:tplc="A712F314">
      <w:start w:val="2"/>
      <w:numFmt w:val="decimal"/>
      <w:lvlText w:val="%1."/>
      <w:lvlJc w:val="left"/>
      <w:pPr>
        <w:ind w:left="478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D116B7D6">
      <w:start w:val="37"/>
      <w:numFmt w:val="decimal"/>
      <w:lvlText w:val="%2."/>
      <w:lvlJc w:val="left"/>
      <w:pPr>
        <w:ind w:left="3647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0890EFF0">
      <w:numFmt w:val="bullet"/>
      <w:lvlText w:val="•"/>
      <w:lvlJc w:val="left"/>
      <w:pPr>
        <w:ind w:left="4269" w:hanging="428"/>
      </w:pPr>
      <w:rPr>
        <w:rFonts w:hint="default"/>
        <w:lang w:val="en-GB" w:eastAsia="en-GB" w:bidi="en-GB"/>
      </w:rPr>
    </w:lvl>
    <w:lvl w:ilvl="3" w:tplc="78DAC138">
      <w:numFmt w:val="bullet"/>
      <w:lvlText w:val="•"/>
      <w:lvlJc w:val="left"/>
      <w:pPr>
        <w:ind w:left="4899" w:hanging="428"/>
      </w:pPr>
      <w:rPr>
        <w:rFonts w:hint="default"/>
        <w:lang w:val="en-GB" w:eastAsia="en-GB" w:bidi="en-GB"/>
      </w:rPr>
    </w:lvl>
    <w:lvl w:ilvl="4" w:tplc="1BF4D61A">
      <w:numFmt w:val="bullet"/>
      <w:lvlText w:val="•"/>
      <w:lvlJc w:val="left"/>
      <w:pPr>
        <w:ind w:left="5528" w:hanging="428"/>
      </w:pPr>
      <w:rPr>
        <w:rFonts w:hint="default"/>
        <w:lang w:val="en-GB" w:eastAsia="en-GB" w:bidi="en-GB"/>
      </w:rPr>
    </w:lvl>
    <w:lvl w:ilvl="5" w:tplc="1B8C09D6">
      <w:numFmt w:val="bullet"/>
      <w:lvlText w:val="•"/>
      <w:lvlJc w:val="left"/>
      <w:pPr>
        <w:ind w:left="6158" w:hanging="428"/>
      </w:pPr>
      <w:rPr>
        <w:rFonts w:hint="default"/>
        <w:lang w:val="en-GB" w:eastAsia="en-GB" w:bidi="en-GB"/>
      </w:rPr>
    </w:lvl>
    <w:lvl w:ilvl="6" w:tplc="B7969E24">
      <w:numFmt w:val="bullet"/>
      <w:lvlText w:val="•"/>
      <w:lvlJc w:val="left"/>
      <w:pPr>
        <w:ind w:left="6788" w:hanging="428"/>
      </w:pPr>
      <w:rPr>
        <w:rFonts w:hint="default"/>
        <w:lang w:val="en-GB" w:eastAsia="en-GB" w:bidi="en-GB"/>
      </w:rPr>
    </w:lvl>
    <w:lvl w:ilvl="7" w:tplc="605AED34">
      <w:numFmt w:val="bullet"/>
      <w:lvlText w:val="•"/>
      <w:lvlJc w:val="left"/>
      <w:pPr>
        <w:ind w:left="7417" w:hanging="428"/>
      </w:pPr>
      <w:rPr>
        <w:rFonts w:hint="default"/>
        <w:lang w:val="en-GB" w:eastAsia="en-GB" w:bidi="en-GB"/>
      </w:rPr>
    </w:lvl>
    <w:lvl w:ilvl="8" w:tplc="83CA605A">
      <w:numFmt w:val="bullet"/>
      <w:lvlText w:val="•"/>
      <w:lvlJc w:val="left"/>
      <w:pPr>
        <w:ind w:left="8047" w:hanging="428"/>
      </w:pPr>
      <w:rPr>
        <w:rFonts w:hint="default"/>
        <w:lang w:val="en-GB" w:eastAsia="en-GB" w:bidi="en-GB"/>
      </w:rPr>
    </w:lvl>
  </w:abstractNum>
  <w:abstractNum w:abstractNumId="33" w15:restartNumberingAfterBreak="0">
    <w:nsid w:val="2A065676"/>
    <w:multiLevelType w:val="hybridMultilevel"/>
    <w:tmpl w:val="03D2FFF4"/>
    <w:lvl w:ilvl="0" w:tplc="0AE441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886542"/>
    <w:multiLevelType w:val="hybridMultilevel"/>
    <w:tmpl w:val="BC103338"/>
    <w:lvl w:ilvl="0" w:tplc="3464552A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ECEB54A">
      <w:start w:val="1"/>
      <w:numFmt w:val="decimal"/>
      <w:lvlText w:val="%2."/>
      <w:lvlJc w:val="left"/>
      <w:pPr>
        <w:ind w:left="838" w:hanging="360"/>
        <w:jc w:val="right"/>
      </w:pPr>
      <w:rPr>
        <w:rFonts w:hint="default"/>
        <w:w w:val="100"/>
        <w:lang w:val="en-GB" w:eastAsia="en-GB" w:bidi="en-GB"/>
      </w:rPr>
    </w:lvl>
    <w:lvl w:ilvl="2" w:tplc="66289C6A">
      <w:start w:val="62"/>
      <w:numFmt w:val="decimal"/>
      <w:lvlText w:val="%3."/>
      <w:lvlJc w:val="left"/>
      <w:pPr>
        <w:ind w:left="4677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3" w:tplc="F552D77C">
      <w:numFmt w:val="bullet"/>
      <w:lvlText w:val="•"/>
      <w:lvlJc w:val="left"/>
      <w:pPr>
        <w:ind w:left="5258" w:hanging="428"/>
      </w:pPr>
      <w:rPr>
        <w:rFonts w:hint="default"/>
        <w:lang w:val="en-GB" w:eastAsia="en-GB" w:bidi="en-GB"/>
      </w:rPr>
    </w:lvl>
    <w:lvl w:ilvl="4" w:tplc="5614A63C">
      <w:numFmt w:val="bullet"/>
      <w:lvlText w:val="•"/>
      <w:lvlJc w:val="left"/>
      <w:pPr>
        <w:ind w:left="5836" w:hanging="428"/>
      </w:pPr>
      <w:rPr>
        <w:rFonts w:hint="default"/>
        <w:lang w:val="en-GB" w:eastAsia="en-GB" w:bidi="en-GB"/>
      </w:rPr>
    </w:lvl>
    <w:lvl w:ilvl="5" w:tplc="D8E2E84C">
      <w:numFmt w:val="bullet"/>
      <w:lvlText w:val="•"/>
      <w:lvlJc w:val="left"/>
      <w:pPr>
        <w:ind w:left="6414" w:hanging="428"/>
      </w:pPr>
      <w:rPr>
        <w:rFonts w:hint="default"/>
        <w:lang w:val="en-GB" w:eastAsia="en-GB" w:bidi="en-GB"/>
      </w:rPr>
    </w:lvl>
    <w:lvl w:ilvl="6" w:tplc="4FBE7D5E">
      <w:numFmt w:val="bullet"/>
      <w:lvlText w:val="•"/>
      <w:lvlJc w:val="left"/>
      <w:pPr>
        <w:ind w:left="6993" w:hanging="428"/>
      </w:pPr>
      <w:rPr>
        <w:rFonts w:hint="default"/>
        <w:lang w:val="en-GB" w:eastAsia="en-GB" w:bidi="en-GB"/>
      </w:rPr>
    </w:lvl>
    <w:lvl w:ilvl="7" w:tplc="F5161368">
      <w:numFmt w:val="bullet"/>
      <w:lvlText w:val="•"/>
      <w:lvlJc w:val="left"/>
      <w:pPr>
        <w:ind w:left="7571" w:hanging="428"/>
      </w:pPr>
      <w:rPr>
        <w:rFonts w:hint="default"/>
        <w:lang w:val="en-GB" w:eastAsia="en-GB" w:bidi="en-GB"/>
      </w:rPr>
    </w:lvl>
    <w:lvl w:ilvl="8" w:tplc="BD248150">
      <w:numFmt w:val="bullet"/>
      <w:lvlText w:val="•"/>
      <w:lvlJc w:val="left"/>
      <w:pPr>
        <w:ind w:left="8149" w:hanging="428"/>
      </w:pPr>
      <w:rPr>
        <w:rFonts w:hint="default"/>
        <w:lang w:val="en-GB" w:eastAsia="en-GB" w:bidi="en-GB"/>
      </w:rPr>
    </w:lvl>
  </w:abstractNum>
  <w:abstractNum w:abstractNumId="36" w15:restartNumberingAfterBreak="0">
    <w:nsid w:val="2C48021D"/>
    <w:multiLevelType w:val="hybridMultilevel"/>
    <w:tmpl w:val="7CDC6F60"/>
    <w:lvl w:ilvl="0" w:tplc="1F709606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D0E2ED4E">
      <w:numFmt w:val="bullet"/>
      <w:lvlText w:val=""/>
      <w:lvlJc w:val="left"/>
      <w:pPr>
        <w:ind w:left="826" w:hanging="284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8E48F702">
      <w:numFmt w:val="bullet"/>
      <w:lvlText w:val="•"/>
      <w:lvlJc w:val="left"/>
      <w:pPr>
        <w:ind w:left="1762" w:hanging="284"/>
      </w:pPr>
      <w:rPr>
        <w:rFonts w:hint="default"/>
        <w:lang w:val="en-GB" w:eastAsia="en-GB" w:bidi="en-GB"/>
      </w:rPr>
    </w:lvl>
    <w:lvl w:ilvl="3" w:tplc="D476358C">
      <w:numFmt w:val="bullet"/>
      <w:lvlText w:val="•"/>
      <w:lvlJc w:val="left"/>
      <w:pPr>
        <w:ind w:left="2705" w:hanging="284"/>
      </w:pPr>
      <w:rPr>
        <w:rFonts w:hint="default"/>
        <w:lang w:val="en-GB" w:eastAsia="en-GB" w:bidi="en-GB"/>
      </w:rPr>
    </w:lvl>
    <w:lvl w:ilvl="4" w:tplc="C658C7CA">
      <w:numFmt w:val="bullet"/>
      <w:lvlText w:val="•"/>
      <w:lvlJc w:val="left"/>
      <w:pPr>
        <w:ind w:left="3648" w:hanging="284"/>
      </w:pPr>
      <w:rPr>
        <w:rFonts w:hint="default"/>
        <w:lang w:val="en-GB" w:eastAsia="en-GB" w:bidi="en-GB"/>
      </w:rPr>
    </w:lvl>
    <w:lvl w:ilvl="5" w:tplc="1F6AA228">
      <w:numFmt w:val="bullet"/>
      <w:lvlText w:val="•"/>
      <w:lvlJc w:val="left"/>
      <w:pPr>
        <w:ind w:left="4591" w:hanging="284"/>
      </w:pPr>
      <w:rPr>
        <w:rFonts w:hint="default"/>
        <w:lang w:val="en-GB" w:eastAsia="en-GB" w:bidi="en-GB"/>
      </w:rPr>
    </w:lvl>
    <w:lvl w:ilvl="6" w:tplc="79BCA17C">
      <w:numFmt w:val="bullet"/>
      <w:lvlText w:val="•"/>
      <w:lvlJc w:val="left"/>
      <w:pPr>
        <w:ind w:left="5534" w:hanging="284"/>
      </w:pPr>
      <w:rPr>
        <w:rFonts w:hint="default"/>
        <w:lang w:val="en-GB" w:eastAsia="en-GB" w:bidi="en-GB"/>
      </w:rPr>
    </w:lvl>
    <w:lvl w:ilvl="7" w:tplc="B3A8A9DC">
      <w:numFmt w:val="bullet"/>
      <w:lvlText w:val="•"/>
      <w:lvlJc w:val="left"/>
      <w:pPr>
        <w:ind w:left="6477" w:hanging="284"/>
      </w:pPr>
      <w:rPr>
        <w:rFonts w:hint="default"/>
        <w:lang w:val="en-GB" w:eastAsia="en-GB" w:bidi="en-GB"/>
      </w:rPr>
    </w:lvl>
    <w:lvl w:ilvl="8" w:tplc="1046C4D8">
      <w:numFmt w:val="bullet"/>
      <w:lvlText w:val="•"/>
      <w:lvlJc w:val="left"/>
      <w:pPr>
        <w:ind w:left="7420" w:hanging="284"/>
      </w:pPr>
      <w:rPr>
        <w:rFonts w:hint="default"/>
        <w:lang w:val="en-GB" w:eastAsia="en-GB" w:bidi="en-GB"/>
      </w:rPr>
    </w:lvl>
  </w:abstractNum>
  <w:abstractNum w:abstractNumId="37" w15:restartNumberingAfterBreak="0">
    <w:nsid w:val="2C74180C"/>
    <w:multiLevelType w:val="hybridMultilevel"/>
    <w:tmpl w:val="0C7C3D5A"/>
    <w:lvl w:ilvl="0" w:tplc="F71A5A7C">
      <w:start w:val="1"/>
      <w:numFmt w:val="upperLetter"/>
      <w:pStyle w:val="rkovnatokazaodstavkomA0"/>
      <w:lvlText w:val="(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A3283A"/>
    <w:multiLevelType w:val="hybridMultilevel"/>
    <w:tmpl w:val="06CE4A6E"/>
    <w:lvl w:ilvl="0" w:tplc="F3B864D4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7E6C8A16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F6EC3ECE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F18C0D42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F5347E22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6E6A4068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3E408232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2CF6368E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71B22184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39" w15:restartNumberingAfterBreak="0">
    <w:nsid w:val="2CFD3387"/>
    <w:multiLevelType w:val="hybridMultilevel"/>
    <w:tmpl w:val="EAA44960"/>
    <w:lvl w:ilvl="0" w:tplc="3D9AD1FE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1CA31D0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2" w:tplc="618A6BFE">
      <w:numFmt w:val="bullet"/>
      <w:lvlText w:val="•"/>
      <w:lvlJc w:val="left"/>
      <w:pPr>
        <w:ind w:left="2420" w:hanging="360"/>
      </w:pPr>
      <w:rPr>
        <w:rFonts w:hint="default"/>
        <w:lang w:val="en-GB" w:eastAsia="en-GB" w:bidi="en-GB"/>
      </w:rPr>
    </w:lvl>
    <w:lvl w:ilvl="3" w:tplc="5EE25880">
      <w:numFmt w:val="bullet"/>
      <w:lvlText w:val="•"/>
      <w:lvlJc w:val="left"/>
      <w:pPr>
        <w:ind w:left="3281" w:hanging="360"/>
      </w:pPr>
      <w:rPr>
        <w:rFonts w:hint="default"/>
        <w:lang w:val="en-GB" w:eastAsia="en-GB" w:bidi="en-GB"/>
      </w:rPr>
    </w:lvl>
    <w:lvl w:ilvl="4" w:tplc="B344C45E">
      <w:numFmt w:val="bullet"/>
      <w:lvlText w:val="•"/>
      <w:lvlJc w:val="left"/>
      <w:pPr>
        <w:ind w:left="4142" w:hanging="360"/>
      </w:pPr>
      <w:rPr>
        <w:rFonts w:hint="default"/>
        <w:lang w:val="en-GB" w:eastAsia="en-GB" w:bidi="en-GB"/>
      </w:rPr>
    </w:lvl>
    <w:lvl w:ilvl="5" w:tplc="DC44AA3C">
      <w:numFmt w:val="bullet"/>
      <w:lvlText w:val="•"/>
      <w:lvlJc w:val="left"/>
      <w:pPr>
        <w:ind w:left="5002" w:hanging="360"/>
      </w:pPr>
      <w:rPr>
        <w:rFonts w:hint="default"/>
        <w:lang w:val="en-GB" w:eastAsia="en-GB" w:bidi="en-GB"/>
      </w:rPr>
    </w:lvl>
    <w:lvl w:ilvl="6" w:tplc="726CFB4A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EDE064E4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1A8EFDAC">
      <w:numFmt w:val="bullet"/>
      <w:lvlText w:val="•"/>
      <w:lvlJc w:val="left"/>
      <w:pPr>
        <w:ind w:left="7584" w:hanging="360"/>
      </w:pPr>
      <w:rPr>
        <w:rFonts w:hint="default"/>
        <w:lang w:val="en-GB" w:eastAsia="en-GB" w:bidi="en-GB"/>
      </w:rPr>
    </w:lvl>
  </w:abstractNum>
  <w:abstractNum w:abstractNumId="40" w15:restartNumberingAfterBreak="0">
    <w:nsid w:val="2D1F4606"/>
    <w:multiLevelType w:val="hybridMultilevel"/>
    <w:tmpl w:val="52DAE4FE"/>
    <w:lvl w:ilvl="0" w:tplc="922E59EC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4170B312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4BCAF9AE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2DA80B4E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EAF8C23A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B378B1B2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A3509DCC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1C704CBC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4A5E6DDC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41" w15:restartNumberingAfterBreak="0">
    <w:nsid w:val="2DDB56D5"/>
    <w:multiLevelType w:val="hybridMultilevel"/>
    <w:tmpl w:val="BF98BDC4"/>
    <w:lvl w:ilvl="0" w:tplc="B62C286A">
      <w:start w:val="44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C1F2E1F8">
      <w:numFmt w:val="bullet"/>
      <w:lvlText w:val="•"/>
      <w:lvlJc w:val="left"/>
      <w:pPr>
        <w:ind w:left="2064" w:hanging="425"/>
      </w:pPr>
      <w:rPr>
        <w:rFonts w:hint="default"/>
        <w:lang w:val="en-GB" w:eastAsia="en-GB" w:bidi="en-GB"/>
      </w:rPr>
    </w:lvl>
    <w:lvl w:ilvl="2" w:tplc="685AB244">
      <w:numFmt w:val="bullet"/>
      <w:lvlText w:val="•"/>
      <w:lvlJc w:val="left"/>
      <w:pPr>
        <w:ind w:left="2869" w:hanging="425"/>
      </w:pPr>
      <w:rPr>
        <w:rFonts w:hint="default"/>
        <w:lang w:val="en-GB" w:eastAsia="en-GB" w:bidi="en-GB"/>
      </w:rPr>
    </w:lvl>
    <w:lvl w:ilvl="3" w:tplc="570CE78E">
      <w:numFmt w:val="bullet"/>
      <w:lvlText w:val="•"/>
      <w:lvlJc w:val="left"/>
      <w:pPr>
        <w:ind w:left="3673" w:hanging="425"/>
      </w:pPr>
      <w:rPr>
        <w:rFonts w:hint="default"/>
        <w:lang w:val="en-GB" w:eastAsia="en-GB" w:bidi="en-GB"/>
      </w:rPr>
    </w:lvl>
    <w:lvl w:ilvl="4" w:tplc="E70A21AE">
      <w:numFmt w:val="bullet"/>
      <w:lvlText w:val="•"/>
      <w:lvlJc w:val="left"/>
      <w:pPr>
        <w:ind w:left="4478" w:hanging="425"/>
      </w:pPr>
      <w:rPr>
        <w:rFonts w:hint="default"/>
        <w:lang w:val="en-GB" w:eastAsia="en-GB" w:bidi="en-GB"/>
      </w:rPr>
    </w:lvl>
    <w:lvl w:ilvl="5" w:tplc="9800CBE8">
      <w:numFmt w:val="bullet"/>
      <w:lvlText w:val="•"/>
      <w:lvlJc w:val="left"/>
      <w:pPr>
        <w:ind w:left="5283" w:hanging="425"/>
      </w:pPr>
      <w:rPr>
        <w:rFonts w:hint="default"/>
        <w:lang w:val="en-GB" w:eastAsia="en-GB" w:bidi="en-GB"/>
      </w:rPr>
    </w:lvl>
    <w:lvl w:ilvl="6" w:tplc="05C265D4">
      <w:numFmt w:val="bullet"/>
      <w:lvlText w:val="•"/>
      <w:lvlJc w:val="left"/>
      <w:pPr>
        <w:ind w:left="6087" w:hanging="425"/>
      </w:pPr>
      <w:rPr>
        <w:rFonts w:hint="default"/>
        <w:lang w:val="en-GB" w:eastAsia="en-GB" w:bidi="en-GB"/>
      </w:rPr>
    </w:lvl>
    <w:lvl w:ilvl="7" w:tplc="EAD0CC3C">
      <w:numFmt w:val="bullet"/>
      <w:lvlText w:val="•"/>
      <w:lvlJc w:val="left"/>
      <w:pPr>
        <w:ind w:left="6892" w:hanging="425"/>
      </w:pPr>
      <w:rPr>
        <w:rFonts w:hint="default"/>
        <w:lang w:val="en-GB" w:eastAsia="en-GB" w:bidi="en-GB"/>
      </w:rPr>
    </w:lvl>
    <w:lvl w:ilvl="8" w:tplc="AEDCC62E">
      <w:numFmt w:val="bullet"/>
      <w:lvlText w:val="•"/>
      <w:lvlJc w:val="left"/>
      <w:pPr>
        <w:ind w:left="7697" w:hanging="425"/>
      </w:pPr>
      <w:rPr>
        <w:rFonts w:hint="default"/>
        <w:lang w:val="en-GB" w:eastAsia="en-GB" w:bidi="en-GB"/>
      </w:rPr>
    </w:lvl>
  </w:abstractNum>
  <w:abstractNum w:abstractNumId="42" w15:restartNumberingAfterBreak="0">
    <w:nsid w:val="2F3E22F7"/>
    <w:multiLevelType w:val="hybridMultilevel"/>
    <w:tmpl w:val="09509146"/>
    <w:lvl w:ilvl="0" w:tplc="CBB6A2FE">
      <w:numFmt w:val="bullet"/>
      <w:lvlText w:val=""/>
      <w:lvlJc w:val="left"/>
      <w:pPr>
        <w:ind w:left="826" w:hanging="21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916C5938">
      <w:numFmt w:val="bullet"/>
      <w:lvlText w:val="•"/>
      <w:lvlJc w:val="left"/>
      <w:pPr>
        <w:ind w:left="1668" w:hanging="219"/>
      </w:pPr>
      <w:rPr>
        <w:rFonts w:hint="default"/>
        <w:lang w:val="en-GB" w:eastAsia="en-GB" w:bidi="en-GB"/>
      </w:rPr>
    </w:lvl>
    <w:lvl w:ilvl="2" w:tplc="284C3EBE">
      <w:numFmt w:val="bullet"/>
      <w:lvlText w:val="•"/>
      <w:lvlJc w:val="left"/>
      <w:pPr>
        <w:ind w:left="2517" w:hanging="219"/>
      </w:pPr>
      <w:rPr>
        <w:rFonts w:hint="default"/>
        <w:lang w:val="en-GB" w:eastAsia="en-GB" w:bidi="en-GB"/>
      </w:rPr>
    </w:lvl>
    <w:lvl w:ilvl="3" w:tplc="5CC6819A">
      <w:numFmt w:val="bullet"/>
      <w:lvlText w:val="•"/>
      <w:lvlJc w:val="left"/>
      <w:pPr>
        <w:ind w:left="3365" w:hanging="219"/>
      </w:pPr>
      <w:rPr>
        <w:rFonts w:hint="default"/>
        <w:lang w:val="en-GB" w:eastAsia="en-GB" w:bidi="en-GB"/>
      </w:rPr>
    </w:lvl>
    <w:lvl w:ilvl="4" w:tplc="928EF306">
      <w:numFmt w:val="bullet"/>
      <w:lvlText w:val="•"/>
      <w:lvlJc w:val="left"/>
      <w:pPr>
        <w:ind w:left="4214" w:hanging="219"/>
      </w:pPr>
      <w:rPr>
        <w:rFonts w:hint="default"/>
        <w:lang w:val="en-GB" w:eastAsia="en-GB" w:bidi="en-GB"/>
      </w:rPr>
    </w:lvl>
    <w:lvl w:ilvl="5" w:tplc="F52AD928">
      <w:numFmt w:val="bullet"/>
      <w:lvlText w:val="•"/>
      <w:lvlJc w:val="left"/>
      <w:pPr>
        <w:ind w:left="5063" w:hanging="219"/>
      </w:pPr>
      <w:rPr>
        <w:rFonts w:hint="default"/>
        <w:lang w:val="en-GB" w:eastAsia="en-GB" w:bidi="en-GB"/>
      </w:rPr>
    </w:lvl>
    <w:lvl w:ilvl="6" w:tplc="583EC828">
      <w:numFmt w:val="bullet"/>
      <w:lvlText w:val="•"/>
      <w:lvlJc w:val="left"/>
      <w:pPr>
        <w:ind w:left="5911" w:hanging="219"/>
      </w:pPr>
      <w:rPr>
        <w:rFonts w:hint="default"/>
        <w:lang w:val="en-GB" w:eastAsia="en-GB" w:bidi="en-GB"/>
      </w:rPr>
    </w:lvl>
    <w:lvl w:ilvl="7" w:tplc="44E6925E">
      <w:numFmt w:val="bullet"/>
      <w:lvlText w:val="•"/>
      <w:lvlJc w:val="left"/>
      <w:pPr>
        <w:ind w:left="6760" w:hanging="219"/>
      </w:pPr>
      <w:rPr>
        <w:rFonts w:hint="default"/>
        <w:lang w:val="en-GB" w:eastAsia="en-GB" w:bidi="en-GB"/>
      </w:rPr>
    </w:lvl>
    <w:lvl w:ilvl="8" w:tplc="A39E6A68">
      <w:numFmt w:val="bullet"/>
      <w:lvlText w:val="•"/>
      <w:lvlJc w:val="left"/>
      <w:pPr>
        <w:ind w:left="7609" w:hanging="219"/>
      </w:pPr>
      <w:rPr>
        <w:rFonts w:hint="default"/>
        <w:lang w:val="en-GB" w:eastAsia="en-GB" w:bidi="en-GB"/>
      </w:rPr>
    </w:lvl>
  </w:abstractNum>
  <w:abstractNum w:abstractNumId="43" w15:restartNumberingAfterBreak="0">
    <w:nsid w:val="2F760A22"/>
    <w:multiLevelType w:val="hybridMultilevel"/>
    <w:tmpl w:val="D01C61F8"/>
    <w:lvl w:ilvl="0" w:tplc="FBBE3DA8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CCD6BEE4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A9C8DF48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3" w:tplc="68ACEBB0">
      <w:numFmt w:val="bullet"/>
      <w:lvlText w:val="•"/>
      <w:lvlJc w:val="left"/>
      <w:pPr>
        <w:ind w:left="2528" w:hanging="360"/>
      </w:pPr>
      <w:rPr>
        <w:rFonts w:hint="default"/>
        <w:lang w:val="en-GB" w:eastAsia="en-GB" w:bidi="en-GB"/>
      </w:rPr>
    </w:lvl>
    <w:lvl w:ilvl="4" w:tplc="4886C954">
      <w:numFmt w:val="bullet"/>
      <w:lvlText w:val="•"/>
      <w:lvlJc w:val="left"/>
      <w:pPr>
        <w:ind w:left="3496" w:hanging="360"/>
      </w:pPr>
      <w:rPr>
        <w:rFonts w:hint="default"/>
        <w:lang w:val="en-GB" w:eastAsia="en-GB" w:bidi="en-GB"/>
      </w:rPr>
    </w:lvl>
    <w:lvl w:ilvl="5" w:tplc="35C638CA">
      <w:numFmt w:val="bullet"/>
      <w:lvlText w:val="•"/>
      <w:lvlJc w:val="left"/>
      <w:pPr>
        <w:ind w:left="4464" w:hanging="360"/>
      </w:pPr>
      <w:rPr>
        <w:rFonts w:hint="default"/>
        <w:lang w:val="en-GB" w:eastAsia="en-GB" w:bidi="en-GB"/>
      </w:rPr>
    </w:lvl>
    <w:lvl w:ilvl="6" w:tplc="1F508A1C">
      <w:numFmt w:val="bullet"/>
      <w:lvlText w:val="•"/>
      <w:lvlJc w:val="left"/>
      <w:pPr>
        <w:ind w:left="5433" w:hanging="360"/>
      </w:pPr>
      <w:rPr>
        <w:rFonts w:hint="default"/>
        <w:lang w:val="en-GB" w:eastAsia="en-GB" w:bidi="en-GB"/>
      </w:rPr>
    </w:lvl>
    <w:lvl w:ilvl="7" w:tplc="FF88AE44">
      <w:numFmt w:val="bullet"/>
      <w:lvlText w:val="•"/>
      <w:lvlJc w:val="left"/>
      <w:pPr>
        <w:ind w:left="6401" w:hanging="360"/>
      </w:pPr>
      <w:rPr>
        <w:rFonts w:hint="default"/>
        <w:lang w:val="en-GB" w:eastAsia="en-GB" w:bidi="en-GB"/>
      </w:rPr>
    </w:lvl>
    <w:lvl w:ilvl="8" w:tplc="F69089F2">
      <w:numFmt w:val="bullet"/>
      <w:lvlText w:val="•"/>
      <w:lvlJc w:val="left"/>
      <w:pPr>
        <w:ind w:left="7369" w:hanging="360"/>
      </w:pPr>
      <w:rPr>
        <w:rFonts w:hint="default"/>
        <w:lang w:val="en-GB" w:eastAsia="en-GB" w:bidi="en-GB"/>
      </w:rPr>
    </w:lvl>
  </w:abstractNum>
  <w:abstractNum w:abstractNumId="44" w15:restartNumberingAfterBreak="0">
    <w:nsid w:val="2F8D667B"/>
    <w:multiLevelType w:val="hybridMultilevel"/>
    <w:tmpl w:val="7D800E60"/>
    <w:lvl w:ilvl="0" w:tplc="BB983742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GB" w:bidi="en-GB"/>
      </w:rPr>
    </w:lvl>
    <w:lvl w:ilvl="1" w:tplc="37309A08">
      <w:start w:val="1"/>
      <w:numFmt w:val="decimal"/>
      <w:lvlText w:val="%2."/>
      <w:lvlJc w:val="left"/>
      <w:pPr>
        <w:ind w:left="831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GB" w:eastAsia="en-GB" w:bidi="en-GB"/>
      </w:rPr>
    </w:lvl>
    <w:lvl w:ilvl="2" w:tplc="C7DCB5F6">
      <w:numFmt w:val="bullet"/>
      <w:lvlText w:val="•"/>
      <w:lvlJc w:val="left"/>
      <w:pPr>
        <w:ind w:left="1780" w:hanging="356"/>
      </w:pPr>
      <w:rPr>
        <w:rFonts w:hint="default"/>
        <w:lang w:val="en-GB" w:eastAsia="en-GB" w:bidi="en-GB"/>
      </w:rPr>
    </w:lvl>
    <w:lvl w:ilvl="3" w:tplc="43A691B6">
      <w:numFmt w:val="bullet"/>
      <w:lvlText w:val="•"/>
      <w:lvlJc w:val="left"/>
      <w:pPr>
        <w:ind w:left="2721" w:hanging="356"/>
      </w:pPr>
      <w:rPr>
        <w:rFonts w:hint="default"/>
        <w:lang w:val="en-GB" w:eastAsia="en-GB" w:bidi="en-GB"/>
      </w:rPr>
    </w:lvl>
    <w:lvl w:ilvl="4" w:tplc="9522D7C8">
      <w:numFmt w:val="bullet"/>
      <w:lvlText w:val="•"/>
      <w:lvlJc w:val="left"/>
      <w:pPr>
        <w:ind w:left="3662" w:hanging="356"/>
      </w:pPr>
      <w:rPr>
        <w:rFonts w:hint="default"/>
        <w:lang w:val="en-GB" w:eastAsia="en-GB" w:bidi="en-GB"/>
      </w:rPr>
    </w:lvl>
    <w:lvl w:ilvl="5" w:tplc="9D928C60">
      <w:numFmt w:val="bullet"/>
      <w:lvlText w:val="•"/>
      <w:lvlJc w:val="left"/>
      <w:pPr>
        <w:ind w:left="4602" w:hanging="356"/>
      </w:pPr>
      <w:rPr>
        <w:rFonts w:hint="default"/>
        <w:lang w:val="en-GB" w:eastAsia="en-GB" w:bidi="en-GB"/>
      </w:rPr>
    </w:lvl>
    <w:lvl w:ilvl="6" w:tplc="E4400E54">
      <w:numFmt w:val="bullet"/>
      <w:lvlText w:val="•"/>
      <w:lvlJc w:val="left"/>
      <w:pPr>
        <w:ind w:left="5543" w:hanging="356"/>
      </w:pPr>
      <w:rPr>
        <w:rFonts w:hint="default"/>
        <w:lang w:val="en-GB" w:eastAsia="en-GB" w:bidi="en-GB"/>
      </w:rPr>
    </w:lvl>
    <w:lvl w:ilvl="7" w:tplc="172C5126">
      <w:numFmt w:val="bullet"/>
      <w:lvlText w:val="•"/>
      <w:lvlJc w:val="left"/>
      <w:pPr>
        <w:ind w:left="6484" w:hanging="356"/>
      </w:pPr>
      <w:rPr>
        <w:rFonts w:hint="default"/>
        <w:lang w:val="en-GB" w:eastAsia="en-GB" w:bidi="en-GB"/>
      </w:rPr>
    </w:lvl>
    <w:lvl w:ilvl="8" w:tplc="76BEDF68">
      <w:numFmt w:val="bullet"/>
      <w:lvlText w:val="•"/>
      <w:lvlJc w:val="left"/>
      <w:pPr>
        <w:ind w:left="7424" w:hanging="356"/>
      </w:pPr>
      <w:rPr>
        <w:rFonts w:hint="default"/>
        <w:lang w:val="en-GB" w:eastAsia="en-GB" w:bidi="en-GB"/>
      </w:rPr>
    </w:lvl>
  </w:abstractNum>
  <w:abstractNum w:abstractNumId="45" w15:restartNumberingAfterBreak="0">
    <w:nsid w:val="301270E9"/>
    <w:multiLevelType w:val="hybridMultilevel"/>
    <w:tmpl w:val="F9A6146E"/>
    <w:lvl w:ilvl="0" w:tplc="4356A1AA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87A8E030">
      <w:numFmt w:val="bullet"/>
      <w:lvlText w:val="•"/>
      <w:lvlJc w:val="left"/>
      <w:pPr>
        <w:ind w:left="1362" w:hanging="358"/>
      </w:pPr>
      <w:rPr>
        <w:rFonts w:hint="default"/>
        <w:lang w:val="en-GB" w:eastAsia="en-GB" w:bidi="en-GB"/>
      </w:rPr>
    </w:lvl>
    <w:lvl w:ilvl="2" w:tplc="500E8E12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F2F43AB4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8F702BF8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3C7853CA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FE243DD2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F634F3FA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886C26E0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46" w15:restartNumberingAfterBreak="0">
    <w:nsid w:val="325E7F9F"/>
    <w:multiLevelType w:val="hybridMultilevel"/>
    <w:tmpl w:val="B8B693CA"/>
    <w:lvl w:ilvl="0" w:tplc="4D0C5E8E">
      <w:numFmt w:val="bullet"/>
      <w:lvlText w:val=""/>
      <w:lvlJc w:val="left"/>
      <w:pPr>
        <w:ind w:left="762" w:hanging="21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B387E16">
      <w:numFmt w:val="bullet"/>
      <w:lvlText w:val="•"/>
      <w:lvlJc w:val="left"/>
      <w:pPr>
        <w:ind w:left="1614" w:hanging="219"/>
      </w:pPr>
      <w:rPr>
        <w:rFonts w:hint="default"/>
        <w:lang w:val="en-GB" w:eastAsia="en-GB" w:bidi="en-GB"/>
      </w:rPr>
    </w:lvl>
    <w:lvl w:ilvl="2" w:tplc="AB1E423E">
      <w:numFmt w:val="bullet"/>
      <w:lvlText w:val="•"/>
      <w:lvlJc w:val="left"/>
      <w:pPr>
        <w:ind w:left="2469" w:hanging="219"/>
      </w:pPr>
      <w:rPr>
        <w:rFonts w:hint="default"/>
        <w:lang w:val="en-GB" w:eastAsia="en-GB" w:bidi="en-GB"/>
      </w:rPr>
    </w:lvl>
    <w:lvl w:ilvl="3" w:tplc="ABE4D50C">
      <w:numFmt w:val="bullet"/>
      <w:lvlText w:val="•"/>
      <w:lvlJc w:val="left"/>
      <w:pPr>
        <w:ind w:left="3323" w:hanging="219"/>
      </w:pPr>
      <w:rPr>
        <w:rFonts w:hint="default"/>
        <w:lang w:val="en-GB" w:eastAsia="en-GB" w:bidi="en-GB"/>
      </w:rPr>
    </w:lvl>
    <w:lvl w:ilvl="4" w:tplc="EF3203F6">
      <w:numFmt w:val="bullet"/>
      <w:lvlText w:val="•"/>
      <w:lvlJc w:val="left"/>
      <w:pPr>
        <w:ind w:left="4178" w:hanging="219"/>
      </w:pPr>
      <w:rPr>
        <w:rFonts w:hint="default"/>
        <w:lang w:val="en-GB" w:eastAsia="en-GB" w:bidi="en-GB"/>
      </w:rPr>
    </w:lvl>
    <w:lvl w:ilvl="5" w:tplc="5CC2DA9E">
      <w:numFmt w:val="bullet"/>
      <w:lvlText w:val="•"/>
      <w:lvlJc w:val="left"/>
      <w:pPr>
        <w:ind w:left="5033" w:hanging="219"/>
      </w:pPr>
      <w:rPr>
        <w:rFonts w:hint="default"/>
        <w:lang w:val="en-GB" w:eastAsia="en-GB" w:bidi="en-GB"/>
      </w:rPr>
    </w:lvl>
    <w:lvl w:ilvl="6" w:tplc="642696FC">
      <w:numFmt w:val="bullet"/>
      <w:lvlText w:val="•"/>
      <w:lvlJc w:val="left"/>
      <w:pPr>
        <w:ind w:left="5887" w:hanging="219"/>
      </w:pPr>
      <w:rPr>
        <w:rFonts w:hint="default"/>
        <w:lang w:val="en-GB" w:eastAsia="en-GB" w:bidi="en-GB"/>
      </w:rPr>
    </w:lvl>
    <w:lvl w:ilvl="7" w:tplc="B866CA70">
      <w:numFmt w:val="bullet"/>
      <w:lvlText w:val="•"/>
      <w:lvlJc w:val="left"/>
      <w:pPr>
        <w:ind w:left="6742" w:hanging="219"/>
      </w:pPr>
      <w:rPr>
        <w:rFonts w:hint="default"/>
        <w:lang w:val="en-GB" w:eastAsia="en-GB" w:bidi="en-GB"/>
      </w:rPr>
    </w:lvl>
    <w:lvl w:ilvl="8" w:tplc="DB2A9C36">
      <w:numFmt w:val="bullet"/>
      <w:lvlText w:val="•"/>
      <w:lvlJc w:val="left"/>
      <w:pPr>
        <w:ind w:left="7597" w:hanging="219"/>
      </w:pPr>
      <w:rPr>
        <w:rFonts w:hint="default"/>
        <w:lang w:val="en-GB" w:eastAsia="en-GB" w:bidi="en-GB"/>
      </w:rPr>
    </w:lvl>
  </w:abstractNum>
  <w:abstractNum w:abstractNumId="47" w15:restartNumberingAfterBreak="0">
    <w:nsid w:val="32B91413"/>
    <w:multiLevelType w:val="hybridMultilevel"/>
    <w:tmpl w:val="AEAEE07E"/>
    <w:lvl w:ilvl="0" w:tplc="E586C7C2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4D8F750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42C2929C">
      <w:numFmt w:val="bullet"/>
      <w:lvlText w:val="•"/>
      <w:lvlJc w:val="left"/>
      <w:pPr>
        <w:ind w:left="1905" w:hanging="425"/>
      </w:pPr>
      <w:rPr>
        <w:rFonts w:hint="default"/>
        <w:lang w:val="en-GB" w:eastAsia="en-GB" w:bidi="en-GB"/>
      </w:rPr>
    </w:lvl>
    <w:lvl w:ilvl="3" w:tplc="EC5E8068">
      <w:numFmt w:val="bullet"/>
      <w:lvlText w:val="•"/>
      <w:lvlJc w:val="left"/>
      <w:pPr>
        <w:ind w:left="2830" w:hanging="425"/>
      </w:pPr>
      <w:rPr>
        <w:rFonts w:hint="default"/>
        <w:lang w:val="en-GB" w:eastAsia="en-GB" w:bidi="en-GB"/>
      </w:rPr>
    </w:lvl>
    <w:lvl w:ilvl="4" w:tplc="766477E8">
      <w:numFmt w:val="bullet"/>
      <w:lvlText w:val="•"/>
      <w:lvlJc w:val="left"/>
      <w:pPr>
        <w:ind w:left="3755" w:hanging="425"/>
      </w:pPr>
      <w:rPr>
        <w:rFonts w:hint="default"/>
        <w:lang w:val="en-GB" w:eastAsia="en-GB" w:bidi="en-GB"/>
      </w:rPr>
    </w:lvl>
    <w:lvl w:ilvl="5" w:tplc="8D2EC36A">
      <w:numFmt w:val="bullet"/>
      <w:lvlText w:val="•"/>
      <w:lvlJc w:val="left"/>
      <w:pPr>
        <w:ind w:left="4680" w:hanging="425"/>
      </w:pPr>
      <w:rPr>
        <w:rFonts w:hint="default"/>
        <w:lang w:val="en-GB" w:eastAsia="en-GB" w:bidi="en-GB"/>
      </w:rPr>
    </w:lvl>
    <w:lvl w:ilvl="6" w:tplc="454ABB5E">
      <w:numFmt w:val="bullet"/>
      <w:lvlText w:val="•"/>
      <w:lvlJc w:val="left"/>
      <w:pPr>
        <w:ind w:left="5605" w:hanging="425"/>
      </w:pPr>
      <w:rPr>
        <w:rFonts w:hint="default"/>
        <w:lang w:val="en-GB" w:eastAsia="en-GB" w:bidi="en-GB"/>
      </w:rPr>
    </w:lvl>
    <w:lvl w:ilvl="7" w:tplc="899CB43A">
      <w:numFmt w:val="bullet"/>
      <w:lvlText w:val="•"/>
      <w:lvlJc w:val="left"/>
      <w:pPr>
        <w:ind w:left="6530" w:hanging="425"/>
      </w:pPr>
      <w:rPr>
        <w:rFonts w:hint="default"/>
        <w:lang w:val="en-GB" w:eastAsia="en-GB" w:bidi="en-GB"/>
      </w:rPr>
    </w:lvl>
    <w:lvl w:ilvl="8" w:tplc="A2A047B8">
      <w:numFmt w:val="bullet"/>
      <w:lvlText w:val="•"/>
      <w:lvlJc w:val="left"/>
      <w:pPr>
        <w:ind w:left="7456" w:hanging="425"/>
      </w:pPr>
      <w:rPr>
        <w:rFonts w:hint="default"/>
        <w:lang w:val="en-GB" w:eastAsia="en-GB" w:bidi="en-GB"/>
      </w:rPr>
    </w:lvl>
  </w:abstractNum>
  <w:abstractNum w:abstractNumId="48" w15:restartNumberingAfterBreak="0">
    <w:nsid w:val="32C27132"/>
    <w:multiLevelType w:val="hybridMultilevel"/>
    <w:tmpl w:val="9630371E"/>
    <w:lvl w:ilvl="0" w:tplc="CF28CCCE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793EDCF2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F228B218">
      <w:numFmt w:val="bullet"/>
      <w:lvlText w:val="•"/>
      <w:lvlJc w:val="left"/>
      <w:pPr>
        <w:ind w:left="980" w:hanging="425"/>
      </w:pPr>
      <w:rPr>
        <w:rFonts w:hint="default"/>
        <w:lang w:val="en-GB" w:eastAsia="en-GB" w:bidi="en-GB"/>
      </w:rPr>
    </w:lvl>
    <w:lvl w:ilvl="3" w:tplc="B3A0B42A">
      <w:numFmt w:val="bullet"/>
      <w:lvlText w:val="•"/>
      <w:lvlJc w:val="left"/>
      <w:pPr>
        <w:ind w:left="2020" w:hanging="425"/>
      </w:pPr>
      <w:rPr>
        <w:rFonts w:hint="default"/>
        <w:lang w:val="en-GB" w:eastAsia="en-GB" w:bidi="en-GB"/>
      </w:rPr>
    </w:lvl>
    <w:lvl w:ilvl="4" w:tplc="44249B04">
      <w:numFmt w:val="bullet"/>
      <w:lvlText w:val="•"/>
      <w:lvlJc w:val="left"/>
      <w:pPr>
        <w:ind w:left="3061" w:hanging="425"/>
      </w:pPr>
      <w:rPr>
        <w:rFonts w:hint="default"/>
        <w:lang w:val="en-GB" w:eastAsia="en-GB" w:bidi="en-GB"/>
      </w:rPr>
    </w:lvl>
    <w:lvl w:ilvl="5" w:tplc="62305FE2">
      <w:numFmt w:val="bullet"/>
      <w:lvlText w:val="•"/>
      <w:lvlJc w:val="left"/>
      <w:pPr>
        <w:ind w:left="4102" w:hanging="425"/>
      </w:pPr>
      <w:rPr>
        <w:rFonts w:hint="default"/>
        <w:lang w:val="en-GB" w:eastAsia="en-GB" w:bidi="en-GB"/>
      </w:rPr>
    </w:lvl>
    <w:lvl w:ilvl="6" w:tplc="E7AC724C">
      <w:numFmt w:val="bullet"/>
      <w:lvlText w:val="•"/>
      <w:lvlJc w:val="left"/>
      <w:pPr>
        <w:ind w:left="5143" w:hanging="425"/>
      </w:pPr>
      <w:rPr>
        <w:rFonts w:hint="default"/>
        <w:lang w:val="en-GB" w:eastAsia="en-GB" w:bidi="en-GB"/>
      </w:rPr>
    </w:lvl>
    <w:lvl w:ilvl="7" w:tplc="4FB66752">
      <w:numFmt w:val="bullet"/>
      <w:lvlText w:val="•"/>
      <w:lvlJc w:val="left"/>
      <w:pPr>
        <w:ind w:left="6184" w:hanging="425"/>
      </w:pPr>
      <w:rPr>
        <w:rFonts w:hint="default"/>
        <w:lang w:val="en-GB" w:eastAsia="en-GB" w:bidi="en-GB"/>
      </w:rPr>
    </w:lvl>
    <w:lvl w:ilvl="8" w:tplc="2D82267A">
      <w:numFmt w:val="bullet"/>
      <w:lvlText w:val="•"/>
      <w:lvlJc w:val="left"/>
      <w:pPr>
        <w:ind w:left="7224" w:hanging="425"/>
      </w:pPr>
      <w:rPr>
        <w:rFonts w:hint="default"/>
        <w:lang w:val="en-GB" w:eastAsia="en-GB" w:bidi="en-GB"/>
      </w:rPr>
    </w:lvl>
  </w:abstractNum>
  <w:abstractNum w:abstractNumId="49" w15:restartNumberingAfterBreak="0">
    <w:nsid w:val="330C1F28"/>
    <w:multiLevelType w:val="hybridMultilevel"/>
    <w:tmpl w:val="06B82EB6"/>
    <w:lvl w:ilvl="0" w:tplc="56F68B84">
      <w:start w:val="1"/>
      <w:numFmt w:val="upperLetter"/>
      <w:pStyle w:val="rkovnatokazatevilnotokoA0"/>
      <w:lvlText w:val="%1)"/>
      <w:lvlJc w:val="left"/>
      <w:pPr>
        <w:tabs>
          <w:tab w:val="num" w:pos="782"/>
        </w:tabs>
        <w:ind w:left="782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0" w15:restartNumberingAfterBreak="0">
    <w:nsid w:val="36615401"/>
    <w:multiLevelType w:val="hybridMultilevel"/>
    <w:tmpl w:val="C79676E4"/>
    <w:lvl w:ilvl="0" w:tplc="970A01B6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F9863438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C1CADE38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9D9CF898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6B4E2C10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EE3E4310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07A2422A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D878F692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E602564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51" w15:restartNumberingAfterBreak="0">
    <w:nsid w:val="3790577F"/>
    <w:multiLevelType w:val="hybridMultilevel"/>
    <w:tmpl w:val="15F22F7A"/>
    <w:lvl w:ilvl="0" w:tplc="E6888A80">
      <w:start w:val="1"/>
      <w:numFmt w:val="lowerRoman"/>
      <w:pStyle w:val="rkovnatokazaodstavkomi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pacing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E16E50"/>
    <w:multiLevelType w:val="hybridMultilevel"/>
    <w:tmpl w:val="78062082"/>
    <w:lvl w:ilvl="0" w:tplc="9336FB1C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FDBE2546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57048AC6">
      <w:numFmt w:val="bullet"/>
      <w:lvlText w:val="•"/>
      <w:lvlJc w:val="left"/>
      <w:pPr>
        <w:ind w:left="1905" w:hanging="425"/>
      </w:pPr>
      <w:rPr>
        <w:rFonts w:hint="default"/>
        <w:lang w:val="en-GB" w:eastAsia="en-GB" w:bidi="en-GB"/>
      </w:rPr>
    </w:lvl>
    <w:lvl w:ilvl="3" w:tplc="77961C34">
      <w:numFmt w:val="bullet"/>
      <w:lvlText w:val="•"/>
      <w:lvlJc w:val="left"/>
      <w:pPr>
        <w:ind w:left="2830" w:hanging="425"/>
      </w:pPr>
      <w:rPr>
        <w:rFonts w:hint="default"/>
        <w:lang w:val="en-GB" w:eastAsia="en-GB" w:bidi="en-GB"/>
      </w:rPr>
    </w:lvl>
    <w:lvl w:ilvl="4" w:tplc="7F4622CA">
      <w:numFmt w:val="bullet"/>
      <w:lvlText w:val="•"/>
      <w:lvlJc w:val="left"/>
      <w:pPr>
        <w:ind w:left="3755" w:hanging="425"/>
      </w:pPr>
      <w:rPr>
        <w:rFonts w:hint="default"/>
        <w:lang w:val="en-GB" w:eastAsia="en-GB" w:bidi="en-GB"/>
      </w:rPr>
    </w:lvl>
    <w:lvl w:ilvl="5" w:tplc="E5F43EDC">
      <w:numFmt w:val="bullet"/>
      <w:lvlText w:val="•"/>
      <w:lvlJc w:val="left"/>
      <w:pPr>
        <w:ind w:left="4680" w:hanging="425"/>
      </w:pPr>
      <w:rPr>
        <w:rFonts w:hint="default"/>
        <w:lang w:val="en-GB" w:eastAsia="en-GB" w:bidi="en-GB"/>
      </w:rPr>
    </w:lvl>
    <w:lvl w:ilvl="6" w:tplc="F65E0AEA">
      <w:numFmt w:val="bullet"/>
      <w:lvlText w:val="•"/>
      <w:lvlJc w:val="left"/>
      <w:pPr>
        <w:ind w:left="5605" w:hanging="425"/>
      </w:pPr>
      <w:rPr>
        <w:rFonts w:hint="default"/>
        <w:lang w:val="en-GB" w:eastAsia="en-GB" w:bidi="en-GB"/>
      </w:rPr>
    </w:lvl>
    <w:lvl w:ilvl="7" w:tplc="FF0E3F42">
      <w:numFmt w:val="bullet"/>
      <w:lvlText w:val="•"/>
      <w:lvlJc w:val="left"/>
      <w:pPr>
        <w:ind w:left="6530" w:hanging="425"/>
      </w:pPr>
      <w:rPr>
        <w:rFonts w:hint="default"/>
        <w:lang w:val="en-GB" w:eastAsia="en-GB" w:bidi="en-GB"/>
      </w:rPr>
    </w:lvl>
    <w:lvl w:ilvl="8" w:tplc="4E42BA5E">
      <w:numFmt w:val="bullet"/>
      <w:lvlText w:val="•"/>
      <w:lvlJc w:val="left"/>
      <w:pPr>
        <w:ind w:left="7456" w:hanging="425"/>
      </w:pPr>
      <w:rPr>
        <w:rFonts w:hint="default"/>
        <w:lang w:val="en-GB" w:eastAsia="en-GB" w:bidi="en-GB"/>
      </w:rPr>
    </w:lvl>
  </w:abstractNum>
  <w:abstractNum w:abstractNumId="53" w15:restartNumberingAfterBreak="0">
    <w:nsid w:val="386717C3"/>
    <w:multiLevelType w:val="multilevel"/>
    <w:tmpl w:val="5F98D884"/>
    <w:lvl w:ilvl="0">
      <w:start w:val="4"/>
      <w:numFmt w:val="decimal"/>
      <w:lvlText w:val="%1"/>
      <w:lvlJc w:val="left"/>
      <w:pPr>
        <w:ind w:left="826" w:hanging="720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517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365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214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063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11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609" w:hanging="720"/>
      </w:pPr>
      <w:rPr>
        <w:rFonts w:hint="default"/>
        <w:lang w:val="en-GB" w:eastAsia="en-GB" w:bidi="en-GB"/>
      </w:rPr>
    </w:lvl>
  </w:abstractNum>
  <w:abstractNum w:abstractNumId="54" w15:restartNumberingAfterBreak="0">
    <w:nsid w:val="38FD7649"/>
    <w:multiLevelType w:val="hybridMultilevel"/>
    <w:tmpl w:val="9DF0875E"/>
    <w:lvl w:ilvl="0" w:tplc="8D08FA1E">
      <w:start w:val="1"/>
      <w:numFmt w:val="lowerLetter"/>
      <w:pStyle w:val="rkovnatokazatevilnotoko"/>
      <w:lvlText w:val="%1)"/>
      <w:lvlJc w:val="left"/>
      <w:pPr>
        <w:tabs>
          <w:tab w:val="num" w:pos="782"/>
        </w:tabs>
        <w:ind w:left="782" w:hanging="356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>
      <w:start w:val="1"/>
      <w:numFmt w:val="lowerLetter"/>
      <w:lvlText w:val="%2."/>
      <w:lvlJc w:val="left"/>
      <w:pPr>
        <w:ind w:left="1837" w:hanging="360"/>
      </w:pPr>
    </w:lvl>
    <w:lvl w:ilvl="2" w:tplc="0424001B" w:tentative="1">
      <w:start w:val="1"/>
      <w:numFmt w:val="lowerRoman"/>
      <w:lvlText w:val="%3."/>
      <w:lvlJc w:val="right"/>
      <w:pPr>
        <w:ind w:left="2557" w:hanging="180"/>
      </w:pPr>
    </w:lvl>
    <w:lvl w:ilvl="3" w:tplc="0424000F" w:tentative="1">
      <w:start w:val="1"/>
      <w:numFmt w:val="decimal"/>
      <w:lvlText w:val="%4."/>
      <w:lvlJc w:val="left"/>
      <w:pPr>
        <w:ind w:left="3277" w:hanging="360"/>
      </w:pPr>
    </w:lvl>
    <w:lvl w:ilvl="4" w:tplc="04240019" w:tentative="1">
      <w:start w:val="1"/>
      <w:numFmt w:val="lowerLetter"/>
      <w:lvlText w:val="%5."/>
      <w:lvlJc w:val="left"/>
      <w:pPr>
        <w:ind w:left="3997" w:hanging="360"/>
      </w:pPr>
    </w:lvl>
    <w:lvl w:ilvl="5" w:tplc="0424001B" w:tentative="1">
      <w:start w:val="1"/>
      <w:numFmt w:val="lowerRoman"/>
      <w:lvlText w:val="%6."/>
      <w:lvlJc w:val="right"/>
      <w:pPr>
        <w:ind w:left="4717" w:hanging="180"/>
      </w:pPr>
    </w:lvl>
    <w:lvl w:ilvl="6" w:tplc="0424000F" w:tentative="1">
      <w:start w:val="1"/>
      <w:numFmt w:val="decimal"/>
      <w:lvlText w:val="%7."/>
      <w:lvlJc w:val="left"/>
      <w:pPr>
        <w:ind w:left="5437" w:hanging="360"/>
      </w:pPr>
    </w:lvl>
    <w:lvl w:ilvl="7" w:tplc="04240019" w:tentative="1">
      <w:start w:val="1"/>
      <w:numFmt w:val="lowerLetter"/>
      <w:lvlText w:val="%8."/>
      <w:lvlJc w:val="left"/>
      <w:pPr>
        <w:ind w:left="6157" w:hanging="360"/>
      </w:pPr>
    </w:lvl>
    <w:lvl w:ilvl="8" w:tplc="042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 w15:restartNumberingAfterBreak="0">
    <w:nsid w:val="39745F03"/>
    <w:multiLevelType w:val="hybridMultilevel"/>
    <w:tmpl w:val="87ECF192"/>
    <w:lvl w:ilvl="0" w:tplc="3174BCF6">
      <w:start w:val="1"/>
      <w:numFmt w:val="lowerLetter"/>
      <w:pStyle w:val="rkovnatokazaodstavkoma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E96B9E"/>
    <w:multiLevelType w:val="hybridMultilevel"/>
    <w:tmpl w:val="BDD4DDCE"/>
    <w:lvl w:ilvl="0" w:tplc="D38C5BBC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A28A1606">
      <w:numFmt w:val="bullet"/>
      <w:lvlText w:val="•"/>
      <w:lvlJc w:val="left"/>
      <w:pPr>
        <w:ind w:left="1362" w:hanging="358"/>
      </w:pPr>
      <w:rPr>
        <w:rFonts w:hint="default"/>
        <w:lang w:val="en-GB" w:eastAsia="en-GB" w:bidi="en-GB"/>
      </w:rPr>
    </w:lvl>
    <w:lvl w:ilvl="2" w:tplc="54000B0A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DC24CD5C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D78CA114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0BE6C034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FBCEDB68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B414DD30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1BDC1698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57" w15:restartNumberingAfterBreak="0">
    <w:nsid w:val="3A0217B8"/>
    <w:multiLevelType w:val="hybridMultilevel"/>
    <w:tmpl w:val="3E0CB77E"/>
    <w:lvl w:ilvl="0" w:tplc="EC589D74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E382ACEA">
      <w:numFmt w:val="bullet"/>
      <w:lvlText w:val="•"/>
      <w:lvlJc w:val="left"/>
      <w:pPr>
        <w:ind w:left="4680" w:hanging="360"/>
      </w:pPr>
      <w:rPr>
        <w:rFonts w:hint="default"/>
        <w:lang w:val="en-GB" w:eastAsia="en-GB" w:bidi="en-GB"/>
      </w:rPr>
    </w:lvl>
    <w:lvl w:ilvl="2" w:tplc="3542858A">
      <w:numFmt w:val="bullet"/>
      <w:lvlText w:val="•"/>
      <w:lvlJc w:val="left"/>
      <w:pPr>
        <w:ind w:left="5194" w:hanging="360"/>
      </w:pPr>
      <w:rPr>
        <w:rFonts w:hint="default"/>
        <w:lang w:val="en-GB" w:eastAsia="en-GB" w:bidi="en-GB"/>
      </w:rPr>
    </w:lvl>
    <w:lvl w:ilvl="3" w:tplc="66566874">
      <w:numFmt w:val="bullet"/>
      <w:lvlText w:val="•"/>
      <w:lvlJc w:val="left"/>
      <w:pPr>
        <w:ind w:left="5708" w:hanging="360"/>
      </w:pPr>
      <w:rPr>
        <w:rFonts w:hint="default"/>
        <w:lang w:val="en-GB" w:eastAsia="en-GB" w:bidi="en-GB"/>
      </w:rPr>
    </w:lvl>
    <w:lvl w:ilvl="4" w:tplc="87F2DD36">
      <w:numFmt w:val="bullet"/>
      <w:lvlText w:val="•"/>
      <w:lvlJc w:val="left"/>
      <w:pPr>
        <w:ind w:left="6222" w:hanging="360"/>
      </w:pPr>
      <w:rPr>
        <w:rFonts w:hint="default"/>
        <w:lang w:val="en-GB" w:eastAsia="en-GB" w:bidi="en-GB"/>
      </w:rPr>
    </w:lvl>
    <w:lvl w:ilvl="5" w:tplc="ECAE7BAE">
      <w:numFmt w:val="bullet"/>
      <w:lvlText w:val="•"/>
      <w:lvlJc w:val="left"/>
      <w:pPr>
        <w:ind w:left="6736" w:hanging="360"/>
      </w:pPr>
      <w:rPr>
        <w:rFonts w:hint="default"/>
        <w:lang w:val="en-GB" w:eastAsia="en-GB" w:bidi="en-GB"/>
      </w:rPr>
    </w:lvl>
    <w:lvl w:ilvl="6" w:tplc="2458926E">
      <w:numFmt w:val="bullet"/>
      <w:lvlText w:val="•"/>
      <w:lvlJc w:val="left"/>
      <w:pPr>
        <w:ind w:left="7250" w:hanging="360"/>
      </w:pPr>
      <w:rPr>
        <w:rFonts w:hint="default"/>
        <w:lang w:val="en-GB" w:eastAsia="en-GB" w:bidi="en-GB"/>
      </w:rPr>
    </w:lvl>
    <w:lvl w:ilvl="7" w:tplc="10DAD20E">
      <w:numFmt w:val="bullet"/>
      <w:lvlText w:val="•"/>
      <w:lvlJc w:val="left"/>
      <w:pPr>
        <w:ind w:left="7764" w:hanging="360"/>
      </w:pPr>
      <w:rPr>
        <w:rFonts w:hint="default"/>
        <w:lang w:val="en-GB" w:eastAsia="en-GB" w:bidi="en-GB"/>
      </w:rPr>
    </w:lvl>
    <w:lvl w:ilvl="8" w:tplc="F14EF290">
      <w:numFmt w:val="bullet"/>
      <w:lvlText w:val="•"/>
      <w:lvlJc w:val="left"/>
      <w:pPr>
        <w:ind w:left="8278" w:hanging="360"/>
      </w:pPr>
      <w:rPr>
        <w:rFonts w:hint="default"/>
        <w:lang w:val="en-GB" w:eastAsia="en-GB" w:bidi="en-GB"/>
      </w:rPr>
    </w:lvl>
  </w:abstractNum>
  <w:abstractNum w:abstractNumId="58" w15:restartNumberingAfterBreak="0">
    <w:nsid w:val="3AB03106"/>
    <w:multiLevelType w:val="hybridMultilevel"/>
    <w:tmpl w:val="C40ED2FE"/>
    <w:lvl w:ilvl="0" w:tplc="EE365078">
      <w:start w:val="1"/>
      <w:numFmt w:val="decimal"/>
      <w:lvlText w:val="(%1)"/>
      <w:lvlJc w:val="left"/>
      <w:pPr>
        <w:ind w:left="476" w:hanging="358"/>
      </w:pPr>
      <w:rPr>
        <w:rFonts w:hint="default"/>
        <w:w w:val="100"/>
        <w:lang w:val="en-GB" w:eastAsia="en-GB" w:bidi="en-GB"/>
      </w:rPr>
    </w:lvl>
    <w:lvl w:ilvl="1" w:tplc="8FB2452A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CD664076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3" w:tplc="42DC8648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  <w:lvl w:ilvl="4" w:tplc="14A08B5C">
      <w:numFmt w:val="bullet"/>
      <w:lvlText w:val="•"/>
      <w:lvlJc w:val="left"/>
      <w:pPr>
        <w:ind w:left="3662" w:hanging="360"/>
      </w:pPr>
      <w:rPr>
        <w:rFonts w:hint="default"/>
        <w:lang w:val="en-GB" w:eastAsia="en-GB" w:bidi="en-GB"/>
      </w:rPr>
    </w:lvl>
    <w:lvl w:ilvl="5" w:tplc="AE8805F4">
      <w:numFmt w:val="bullet"/>
      <w:lvlText w:val="•"/>
      <w:lvlJc w:val="left"/>
      <w:pPr>
        <w:ind w:left="4602" w:hanging="360"/>
      </w:pPr>
      <w:rPr>
        <w:rFonts w:hint="default"/>
        <w:lang w:val="en-GB" w:eastAsia="en-GB" w:bidi="en-GB"/>
      </w:rPr>
    </w:lvl>
    <w:lvl w:ilvl="6" w:tplc="9F8E79E8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7" w:tplc="4242629C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8" w:tplc="5FCA52E4">
      <w:numFmt w:val="bullet"/>
      <w:lvlText w:val="•"/>
      <w:lvlJc w:val="left"/>
      <w:pPr>
        <w:ind w:left="7424" w:hanging="360"/>
      </w:pPr>
      <w:rPr>
        <w:rFonts w:hint="default"/>
        <w:lang w:val="en-GB" w:eastAsia="en-GB" w:bidi="en-GB"/>
      </w:rPr>
    </w:lvl>
  </w:abstractNum>
  <w:abstractNum w:abstractNumId="59" w15:restartNumberingAfterBreak="0">
    <w:nsid w:val="3B881DA8"/>
    <w:multiLevelType w:val="hybridMultilevel"/>
    <w:tmpl w:val="DC4E5BB0"/>
    <w:lvl w:ilvl="0" w:tplc="CEB47022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49B2C484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B5A64B56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726AB128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01B26FDC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A894E834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B41C04DE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1C3CAB0A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38ACA78E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60" w15:restartNumberingAfterBreak="0">
    <w:nsid w:val="3B963488"/>
    <w:multiLevelType w:val="hybridMultilevel"/>
    <w:tmpl w:val="027E0484"/>
    <w:lvl w:ilvl="0" w:tplc="BC628B02">
      <w:start w:val="49"/>
      <w:numFmt w:val="decimal"/>
      <w:lvlText w:val="%1."/>
      <w:lvlJc w:val="left"/>
      <w:pPr>
        <w:ind w:left="4677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3D9E33DE">
      <w:numFmt w:val="bullet"/>
      <w:lvlText w:val="•"/>
      <w:lvlJc w:val="left"/>
      <w:pPr>
        <w:ind w:left="5142" w:hanging="428"/>
      </w:pPr>
      <w:rPr>
        <w:rFonts w:hint="default"/>
        <w:lang w:val="en-GB" w:eastAsia="en-GB" w:bidi="en-GB"/>
      </w:rPr>
    </w:lvl>
    <w:lvl w:ilvl="2" w:tplc="2CB8E03C">
      <w:numFmt w:val="bullet"/>
      <w:lvlText w:val="•"/>
      <w:lvlJc w:val="left"/>
      <w:pPr>
        <w:ind w:left="5605" w:hanging="428"/>
      </w:pPr>
      <w:rPr>
        <w:rFonts w:hint="default"/>
        <w:lang w:val="en-GB" w:eastAsia="en-GB" w:bidi="en-GB"/>
      </w:rPr>
    </w:lvl>
    <w:lvl w:ilvl="3" w:tplc="1274515E">
      <w:numFmt w:val="bullet"/>
      <w:lvlText w:val="•"/>
      <w:lvlJc w:val="left"/>
      <w:pPr>
        <w:ind w:left="6067" w:hanging="428"/>
      </w:pPr>
      <w:rPr>
        <w:rFonts w:hint="default"/>
        <w:lang w:val="en-GB" w:eastAsia="en-GB" w:bidi="en-GB"/>
      </w:rPr>
    </w:lvl>
    <w:lvl w:ilvl="4" w:tplc="E1E0D0D2">
      <w:numFmt w:val="bullet"/>
      <w:lvlText w:val="•"/>
      <w:lvlJc w:val="left"/>
      <w:pPr>
        <w:ind w:left="6530" w:hanging="428"/>
      </w:pPr>
      <w:rPr>
        <w:rFonts w:hint="default"/>
        <w:lang w:val="en-GB" w:eastAsia="en-GB" w:bidi="en-GB"/>
      </w:rPr>
    </w:lvl>
    <w:lvl w:ilvl="5" w:tplc="7F322260">
      <w:numFmt w:val="bullet"/>
      <w:lvlText w:val="•"/>
      <w:lvlJc w:val="left"/>
      <w:pPr>
        <w:ind w:left="6993" w:hanging="428"/>
      </w:pPr>
      <w:rPr>
        <w:rFonts w:hint="default"/>
        <w:lang w:val="en-GB" w:eastAsia="en-GB" w:bidi="en-GB"/>
      </w:rPr>
    </w:lvl>
    <w:lvl w:ilvl="6" w:tplc="1C900FFE">
      <w:numFmt w:val="bullet"/>
      <w:lvlText w:val="•"/>
      <w:lvlJc w:val="left"/>
      <w:pPr>
        <w:ind w:left="7455" w:hanging="428"/>
      </w:pPr>
      <w:rPr>
        <w:rFonts w:hint="default"/>
        <w:lang w:val="en-GB" w:eastAsia="en-GB" w:bidi="en-GB"/>
      </w:rPr>
    </w:lvl>
    <w:lvl w:ilvl="7" w:tplc="BE4E7040">
      <w:numFmt w:val="bullet"/>
      <w:lvlText w:val="•"/>
      <w:lvlJc w:val="left"/>
      <w:pPr>
        <w:ind w:left="7918" w:hanging="428"/>
      </w:pPr>
      <w:rPr>
        <w:rFonts w:hint="default"/>
        <w:lang w:val="en-GB" w:eastAsia="en-GB" w:bidi="en-GB"/>
      </w:rPr>
    </w:lvl>
    <w:lvl w:ilvl="8" w:tplc="BA4ECEA2">
      <w:numFmt w:val="bullet"/>
      <w:lvlText w:val="•"/>
      <w:lvlJc w:val="left"/>
      <w:pPr>
        <w:ind w:left="8381" w:hanging="428"/>
      </w:pPr>
      <w:rPr>
        <w:rFonts w:hint="default"/>
        <w:lang w:val="en-GB" w:eastAsia="en-GB" w:bidi="en-GB"/>
      </w:rPr>
    </w:lvl>
  </w:abstractNum>
  <w:abstractNum w:abstractNumId="61" w15:restartNumberingAfterBreak="0">
    <w:nsid w:val="3D314E77"/>
    <w:multiLevelType w:val="hybridMultilevel"/>
    <w:tmpl w:val="F5E02A18"/>
    <w:lvl w:ilvl="0" w:tplc="2D96622A">
      <w:start w:val="1"/>
      <w:numFmt w:val="decimal"/>
      <w:lvlText w:val="%1."/>
      <w:lvlJc w:val="left"/>
      <w:pPr>
        <w:ind w:left="831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GB" w:eastAsia="en-GB" w:bidi="en-GB"/>
      </w:rPr>
    </w:lvl>
    <w:lvl w:ilvl="1" w:tplc="42261BEE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2" w:tplc="D53608C2">
      <w:numFmt w:val="bullet"/>
      <w:lvlText w:val="•"/>
      <w:lvlJc w:val="left"/>
      <w:pPr>
        <w:ind w:left="2420" w:hanging="360"/>
      </w:pPr>
      <w:rPr>
        <w:rFonts w:hint="default"/>
        <w:lang w:val="en-GB" w:eastAsia="en-GB" w:bidi="en-GB"/>
      </w:rPr>
    </w:lvl>
    <w:lvl w:ilvl="3" w:tplc="58286648">
      <w:numFmt w:val="bullet"/>
      <w:lvlText w:val="•"/>
      <w:lvlJc w:val="left"/>
      <w:pPr>
        <w:ind w:left="3281" w:hanging="360"/>
      </w:pPr>
      <w:rPr>
        <w:rFonts w:hint="default"/>
        <w:lang w:val="en-GB" w:eastAsia="en-GB" w:bidi="en-GB"/>
      </w:rPr>
    </w:lvl>
    <w:lvl w:ilvl="4" w:tplc="41F026CA">
      <w:numFmt w:val="bullet"/>
      <w:lvlText w:val="•"/>
      <w:lvlJc w:val="left"/>
      <w:pPr>
        <w:ind w:left="4142" w:hanging="360"/>
      </w:pPr>
      <w:rPr>
        <w:rFonts w:hint="default"/>
        <w:lang w:val="en-GB" w:eastAsia="en-GB" w:bidi="en-GB"/>
      </w:rPr>
    </w:lvl>
    <w:lvl w:ilvl="5" w:tplc="9BCA455C">
      <w:numFmt w:val="bullet"/>
      <w:lvlText w:val="•"/>
      <w:lvlJc w:val="left"/>
      <w:pPr>
        <w:ind w:left="5002" w:hanging="360"/>
      </w:pPr>
      <w:rPr>
        <w:rFonts w:hint="default"/>
        <w:lang w:val="en-GB" w:eastAsia="en-GB" w:bidi="en-GB"/>
      </w:rPr>
    </w:lvl>
    <w:lvl w:ilvl="6" w:tplc="6F7ED60C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33C0CB00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799A7D9A">
      <w:numFmt w:val="bullet"/>
      <w:lvlText w:val="•"/>
      <w:lvlJc w:val="left"/>
      <w:pPr>
        <w:ind w:left="7584" w:hanging="360"/>
      </w:pPr>
      <w:rPr>
        <w:rFonts w:hint="default"/>
        <w:lang w:val="en-GB" w:eastAsia="en-GB" w:bidi="en-GB"/>
      </w:rPr>
    </w:lvl>
  </w:abstractNum>
  <w:abstractNum w:abstractNumId="62" w15:restartNumberingAfterBreak="0">
    <w:nsid w:val="3E1F5A80"/>
    <w:multiLevelType w:val="hybridMultilevel"/>
    <w:tmpl w:val="41FE121E"/>
    <w:lvl w:ilvl="0" w:tplc="85988960">
      <w:start w:val="1"/>
      <w:numFmt w:val="decimal"/>
      <w:lvlText w:val="(%1)"/>
      <w:lvlJc w:val="left"/>
      <w:pPr>
        <w:ind w:left="6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2F656CC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492ECFF6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3" w:tplc="AA085FDC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  <w:lvl w:ilvl="4" w:tplc="049C4440">
      <w:numFmt w:val="bullet"/>
      <w:lvlText w:val="•"/>
      <w:lvlJc w:val="left"/>
      <w:pPr>
        <w:ind w:left="3662" w:hanging="360"/>
      </w:pPr>
      <w:rPr>
        <w:rFonts w:hint="default"/>
        <w:lang w:val="en-GB" w:eastAsia="en-GB" w:bidi="en-GB"/>
      </w:rPr>
    </w:lvl>
    <w:lvl w:ilvl="5" w:tplc="9FBA1E40">
      <w:numFmt w:val="bullet"/>
      <w:lvlText w:val="•"/>
      <w:lvlJc w:val="left"/>
      <w:pPr>
        <w:ind w:left="4602" w:hanging="360"/>
      </w:pPr>
      <w:rPr>
        <w:rFonts w:hint="default"/>
        <w:lang w:val="en-GB" w:eastAsia="en-GB" w:bidi="en-GB"/>
      </w:rPr>
    </w:lvl>
    <w:lvl w:ilvl="6" w:tplc="EA6826E0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7" w:tplc="C71AAE34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8" w:tplc="953EF14A">
      <w:numFmt w:val="bullet"/>
      <w:lvlText w:val="•"/>
      <w:lvlJc w:val="left"/>
      <w:pPr>
        <w:ind w:left="7424" w:hanging="360"/>
      </w:pPr>
      <w:rPr>
        <w:rFonts w:hint="default"/>
        <w:lang w:val="en-GB" w:eastAsia="en-GB" w:bidi="en-GB"/>
      </w:rPr>
    </w:lvl>
  </w:abstractNum>
  <w:abstractNum w:abstractNumId="63" w15:restartNumberingAfterBreak="0">
    <w:nsid w:val="3EBC7A4C"/>
    <w:multiLevelType w:val="hybridMultilevel"/>
    <w:tmpl w:val="9AE01DE2"/>
    <w:lvl w:ilvl="0" w:tplc="22B267B6">
      <w:start w:val="1"/>
      <w:numFmt w:val="upperRoman"/>
      <w:pStyle w:val="Rimskatevilnatoka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270" w:hanging="360"/>
      </w:pPr>
    </w:lvl>
    <w:lvl w:ilvl="2" w:tplc="0424001B" w:tentative="1">
      <w:start w:val="1"/>
      <w:numFmt w:val="lowerRoman"/>
      <w:lvlText w:val="%3."/>
      <w:lvlJc w:val="right"/>
      <w:pPr>
        <w:ind w:left="1990" w:hanging="180"/>
      </w:pPr>
    </w:lvl>
    <w:lvl w:ilvl="3" w:tplc="0424000F" w:tentative="1">
      <w:start w:val="1"/>
      <w:numFmt w:val="decimal"/>
      <w:lvlText w:val="%4."/>
      <w:lvlJc w:val="left"/>
      <w:pPr>
        <w:ind w:left="2710" w:hanging="360"/>
      </w:pPr>
    </w:lvl>
    <w:lvl w:ilvl="4" w:tplc="04240019" w:tentative="1">
      <w:start w:val="1"/>
      <w:numFmt w:val="lowerLetter"/>
      <w:lvlText w:val="%5."/>
      <w:lvlJc w:val="left"/>
      <w:pPr>
        <w:ind w:left="3430" w:hanging="360"/>
      </w:pPr>
    </w:lvl>
    <w:lvl w:ilvl="5" w:tplc="0424001B" w:tentative="1">
      <w:start w:val="1"/>
      <w:numFmt w:val="lowerRoman"/>
      <w:lvlText w:val="%6."/>
      <w:lvlJc w:val="right"/>
      <w:pPr>
        <w:ind w:left="4150" w:hanging="180"/>
      </w:pPr>
    </w:lvl>
    <w:lvl w:ilvl="6" w:tplc="0424000F" w:tentative="1">
      <w:start w:val="1"/>
      <w:numFmt w:val="decimal"/>
      <w:lvlText w:val="%7."/>
      <w:lvlJc w:val="left"/>
      <w:pPr>
        <w:ind w:left="4870" w:hanging="360"/>
      </w:pPr>
    </w:lvl>
    <w:lvl w:ilvl="7" w:tplc="04240019" w:tentative="1">
      <w:start w:val="1"/>
      <w:numFmt w:val="lowerLetter"/>
      <w:lvlText w:val="%8."/>
      <w:lvlJc w:val="left"/>
      <w:pPr>
        <w:ind w:left="5590" w:hanging="360"/>
      </w:pPr>
    </w:lvl>
    <w:lvl w:ilvl="8" w:tplc="0424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64" w15:restartNumberingAfterBreak="0">
    <w:nsid w:val="3F211C7E"/>
    <w:multiLevelType w:val="hybridMultilevel"/>
    <w:tmpl w:val="C9DCA85A"/>
    <w:lvl w:ilvl="0" w:tplc="D36A316E">
      <w:start w:val="1"/>
      <w:numFmt w:val="upperLetter"/>
      <w:pStyle w:val="rkovnatokazaodstavkomA2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3178D5"/>
    <w:multiLevelType w:val="hybridMultilevel"/>
    <w:tmpl w:val="9D3462C8"/>
    <w:lvl w:ilvl="0" w:tplc="29F05E3C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7690E720">
      <w:numFmt w:val="bullet"/>
      <w:lvlText w:val="•"/>
      <w:lvlJc w:val="left"/>
      <w:pPr>
        <w:ind w:left="1362" w:hanging="358"/>
      </w:pPr>
      <w:rPr>
        <w:rFonts w:hint="default"/>
        <w:lang w:val="en-GB" w:eastAsia="en-GB" w:bidi="en-GB"/>
      </w:rPr>
    </w:lvl>
    <w:lvl w:ilvl="2" w:tplc="58261062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EC587520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E33E751C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16D447D8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B1209F26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156E886E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8A882780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66" w15:restartNumberingAfterBreak="0">
    <w:nsid w:val="3FF677A0"/>
    <w:multiLevelType w:val="hybridMultilevel"/>
    <w:tmpl w:val="2EDE86A4"/>
    <w:lvl w:ilvl="0" w:tplc="DD466E72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6E2C2D40">
      <w:numFmt w:val="bullet"/>
      <w:lvlText w:val="•"/>
      <w:lvlJc w:val="left"/>
      <w:pPr>
        <w:ind w:left="1362" w:hanging="358"/>
      </w:pPr>
      <w:rPr>
        <w:rFonts w:hint="default"/>
        <w:lang w:val="en-GB" w:eastAsia="en-GB" w:bidi="en-GB"/>
      </w:rPr>
    </w:lvl>
    <w:lvl w:ilvl="2" w:tplc="497A42B0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D25E008E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7F50A93E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315614E2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A0B82A58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B7A6F77A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94180B36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67" w15:restartNumberingAfterBreak="0">
    <w:nsid w:val="40345F54"/>
    <w:multiLevelType w:val="hybridMultilevel"/>
    <w:tmpl w:val="C0E81D6E"/>
    <w:lvl w:ilvl="0" w:tplc="70F03BD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4F12D17C">
      <w:start w:val="1"/>
      <w:numFmt w:val="lowerLetter"/>
      <w:lvlText w:val="%2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121634BE">
      <w:numFmt w:val="bullet"/>
      <w:lvlText w:val="–"/>
      <w:lvlJc w:val="left"/>
      <w:pPr>
        <w:ind w:left="6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3" w:tplc="EC842CFE">
      <w:numFmt w:val="bullet"/>
      <w:lvlText w:val="•"/>
      <w:lvlJc w:val="left"/>
      <w:pPr>
        <w:ind w:left="2565" w:hanging="166"/>
      </w:pPr>
      <w:rPr>
        <w:rFonts w:hint="default"/>
        <w:lang w:val="en-GB" w:eastAsia="en-GB" w:bidi="en-GB"/>
      </w:rPr>
    </w:lvl>
    <w:lvl w:ilvl="4" w:tplc="93FCA850">
      <w:numFmt w:val="bullet"/>
      <w:lvlText w:val="•"/>
      <w:lvlJc w:val="left"/>
      <w:pPr>
        <w:ind w:left="3528" w:hanging="166"/>
      </w:pPr>
      <w:rPr>
        <w:rFonts w:hint="default"/>
        <w:lang w:val="en-GB" w:eastAsia="en-GB" w:bidi="en-GB"/>
      </w:rPr>
    </w:lvl>
    <w:lvl w:ilvl="5" w:tplc="74FA149A">
      <w:numFmt w:val="bullet"/>
      <w:lvlText w:val="•"/>
      <w:lvlJc w:val="left"/>
      <w:pPr>
        <w:ind w:left="4491" w:hanging="166"/>
      </w:pPr>
      <w:rPr>
        <w:rFonts w:hint="default"/>
        <w:lang w:val="en-GB" w:eastAsia="en-GB" w:bidi="en-GB"/>
      </w:rPr>
    </w:lvl>
    <w:lvl w:ilvl="6" w:tplc="D8D63386">
      <w:numFmt w:val="bullet"/>
      <w:lvlText w:val="•"/>
      <w:lvlJc w:val="left"/>
      <w:pPr>
        <w:ind w:left="5454" w:hanging="166"/>
      </w:pPr>
      <w:rPr>
        <w:rFonts w:hint="default"/>
        <w:lang w:val="en-GB" w:eastAsia="en-GB" w:bidi="en-GB"/>
      </w:rPr>
    </w:lvl>
    <w:lvl w:ilvl="7" w:tplc="22E635C2">
      <w:numFmt w:val="bullet"/>
      <w:lvlText w:val="•"/>
      <w:lvlJc w:val="left"/>
      <w:pPr>
        <w:ind w:left="6417" w:hanging="166"/>
      </w:pPr>
      <w:rPr>
        <w:rFonts w:hint="default"/>
        <w:lang w:val="en-GB" w:eastAsia="en-GB" w:bidi="en-GB"/>
      </w:rPr>
    </w:lvl>
    <w:lvl w:ilvl="8" w:tplc="DB60B202">
      <w:numFmt w:val="bullet"/>
      <w:lvlText w:val="•"/>
      <w:lvlJc w:val="left"/>
      <w:pPr>
        <w:ind w:left="7380" w:hanging="166"/>
      </w:pPr>
      <w:rPr>
        <w:rFonts w:hint="default"/>
        <w:lang w:val="en-GB" w:eastAsia="en-GB" w:bidi="en-GB"/>
      </w:rPr>
    </w:lvl>
  </w:abstractNum>
  <w:abstractNum w:abstractNumId="68" w15:restartNumberingAfterBreak="0">
    <w:nsid w:val="40BA63D1"/>
    <w:multiLevelType w:val="hybridMultilevel"/>
    <w:tmpl w:val="0572437A"/>
    <w:lvl w:ilvl="0" w:tplc="2FBC956E">
      <w:start w:val="3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en-GB" w:eastAsia="en-GB" w:bidi="en-GB"/>
      </w:rPr>
    </w:lvl>
    <w:lvl w:ilvl="1" w:tplc="1DF4A3EC">
      <w:start w:val="24"/>
      <w:numFmt w:val="decimal"/>
      <w:lvlText w:val="%2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00C6F908">
      <w:numFmt w:val="bullet"/>
      <w:lvlText w:val="•"/>
      <w:lvlJc w:val="left"/>
      <w:pPr>
        <w:ind w:left="2154" w:hanging="425"/>
      </w:pPr>
      <w:rPr>
        <w:rFonts w:hint="default"/>
        <w:lang w:val="en-GB" w:eastAsia="en-GB" w:bidi="en-GB"/>
      </w:rPr>
    </w:lvl>
    <w:lvl w:ilvl="3" w:tplc="73808556">
      <w:numFmt w:val="bullet"/>
      <w:lvlText w:val="•"/>
      <w:lvlJc w:val="left"/>
      <w:pPr>
        <w:ind w:left="3048" w:hanging="425"/>
      </w:pPr>
      <w:rPr>
        <w:rFonts w:hint="default"/>
        <w:lang w:val="en-GB" w:eastAsia="en-GB" w:bidi="en-GB"/>
      </w:rPr>
    </w:lvl>
    <w:lvl w:ilvl="4" w:tplc="98C2BCEA">
      <w:numFmt w:val="bullet"/>
      <w:lvlText w:val="•"/>
      <w:lvlJc w:val="left"/>
      <w:pPr>
        <w:ind w:left="3942" w:hanging="425"/>
      </w:pPr>
      <w:rPr>
        <w:rFonts w:hint="default"/>
        <w:lang w:val="en-GB" w:eastAsia="en-GB" w:bidi="en-GB"/>
      </w:rPr>
    </w:lvl>
    <w:lvl w:ilvl="5" w:tplc="CC0EC8C6">
      <w:numFmt w:val="bullet"/>
      <w:lvlText w:val="•"/>
      <w:lvlJc w:val="left"/>
      <w:pPr>
        <w:ind w:left="4836" w:hanging="425"/>
      </w:pPr>
      <w:rPr>
        <w:rFonts w:hint="default"/>
        <w:lang w:val="en-GB" w:eastAsia="en-GB" w:bidi="en-GB"/>
      </w:rPr>
    </w:lvl>
    <w:lvl w:ilvl="6" w:tplc="DE9EFD7E">
      <w:numFmt w:val="bullet"/>
      <w:lvlText w:val="•"/>
      <w:lvlJc w:val="left"/>
      <w:pPr>
        <w:ind w:left="5730" w:hanging="425"/>
      </w:pPr>
      <w:rPr>
        <w:rFonts w:hint="default"/>
        <w:lang w:val="en-GB" w:eastAsia="en-GB" w:bidi="en-GB"/>
      </w:rPr>
    </w:lvl>
    <w:lvl w:ilvl="7" w:tplc="89365B1E">
      <w:numFmt w:val="bullet"/>
      <w:lvlText w:val="•"/>
      <w:lvlJc w:val="left"/>
      <w:pPr>
        <w:ind w:left="6624" w:hanging="425"/>
      </w:pPr>
      <w:rPr>
        <w:rFonts w:hint="default"/>
        <w:lang w:val="en-GB" w:eastAsia="en-GB" w:bidi="en-GB"/>
      </w:rPr>
    </w:lvl>
    <w:lvl w:ilvl="8" w:tplc="E1EE0844">
      <w:numFmt w:val="bullet"/>
      <w:lvlText w:val="•"/>
      <w:lvlJc w:val="left"/>
      <w:pPr>
        <w:ind w:left="7518" w:hanging="425"/>
      </w:pPr>
      <w:rPr>
        <w:rFonts w:hint="default"/>
        <w:lang w:val="en-GB" w:eastAsia="en-GB" w:bidi="en-GB"/>
      </w:rPr>
    </w:lvl>
  </w:abstractNum>
  <w:abstractNum w:abstractNumId="69" w15:restartNumberingAfterBreak="0">
    <w:nsid w:val="42660F36"/>
    <w:multiLevelType w:val="hybridMultilevel"/>
    <w:tmpl w:val="558A1392"/>
    <w:lvl w:ilvl="0" w:tplc="471416C6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F0A2301E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5890163A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3" w:tplc="17AEADD0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  <w:lvl w:ilvl="4" w:tplc="8E3C0716">
      <w:numFmt w:val="bullet"/>
      <w:lvlText w:val="•"/>
      <w:lvlJc w:val="left"/>
      <w:pPr>
        <w:ind w:left="3662" w:hanging="360"/>
      </w:pPr>
      <w:rPr>
        <w:rFonts w:hint="default"/>
        <w:lang w:val="en-GB" w:eastAsia="en-GB" w:bidi="en-GB"/>
      </w:rPr>
    </w:lvl>
    <w:lvl w:ilvl="5" w:tplc="21621F02">
      <w:numFmt w:val="bullet"/>
      <w:lvlText w:val="•"/>
      <w:lvlJc w:val="left"/>
      <w:pPr>
        <w:ind w:left="4602" w:hanging="360"/>
      </w:pPr>
      <w:rPr>
        <w:rFonts w:hint="default"/>
        <w:lang w:val="en-GB" w:eastAsia="en-GB" w:bidi="en-GB"/>
      </w:rPr>
    </w:lvl>
    <w:lvl w:ilvl="6" w:tplc="F394F7A2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7" w:tplc="CE1A7652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8" w:tplc="954C339E">
      <w:numFmt w:val="bullet"/>
      <w:lvlText w:val="•"/>
      <w:lvlJc w:val="left"/>
      <w:pPr>
        <w:ind w:left="7424" w:hanging="360"/>
      </w:pPr>
      <w:rPr>
        <w:rFonts w:hint="default"/>
        <w:lang w:val="en-GB" w:eastAsia="en-GB" w:bidi="en-GB"/>
      </w:rPr>
    </w:lvl>
  </w:abstractNum>
  <w:abstractNum w:abstractNumId="70" w15:restartNumberingAfterBreak="0">
    <w:nsid w:val="44262FD5"/>
    <w:multiLevelType w:val="hybridMultilevel"/>
    <w:tmpl w:val="E29E8D56"/>
    <w:lvl w:ilvl="0" w:tplc="37DECC5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E953CC"/>
    <w:multiLevelType w:val="hybridMultilevel"/>
    <w:tmpl w:val="215C42AA"/>
    <w:lvl w:ilvl="0" w:tplc="CB925BE4">
      <w:start w:val="31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798F1FA">
      <w:numFmt w:val="bullet"/>
      <w:lvlText w:val="•"/>
      <w:lvlJc w:val="left"/>
      <w:pPr>
        <w:ind w:left="2064" w:hanging="425"/>
      </w:pPr>
      <w:rPr>
        <w:rFonts w:hint="default"/>
        <w:lang w:val="en-GB" w:eastAsia="en-GB" w:bidi="en-GB"/>
      </w:rPr>
    </w:lvl>
    <w:lvl w:ilvl="2" w:tplc="8C16A63C">
      <w:numFmt w:val="bullet"/>
      <w:lvlText w:val="•"/>
      <w:lvlJc w:val="left"/>
      <w:pPr>
        <w:ind w:left="2869" w:hanging="425"/>
      </w:pPr>
      <w:rPr>
        <w:rFonts w:hint="default"/>
        <w:lang w:val="en-GB" w:eastAsia="en-GB" w:bidi="en-GB"/>
      </w:rPr>
    </w:lvl>
    <w:lvl w:ilvl="3" w:tplc="DDC2146C">
      <w:numFmt w:val="bullet"/>
      <w:lvlText w:val="•"/>
      <w:lvlJc w:val="left"/>
      <w:pPr>
        <w:ind w:left="3673" w:hanging="425"/>
      </w:pPr>
      <w:rPr>
        <w:rFonts w:hint="default"/>
        <w:lang w:val="en-GB" w:eastAsia="en-GB" w:bidi="en-GB"/>
      </w:rPr>
    </w:lvl>
    <w:lvl w:ilvl="4" w:tplc="F93AD6A2">
      <w:numFmt w:val="bullet"/>
      <w:lvlText w:val="•"/>
      <w:lvlJc w:val="left"/>
      <w:pPr>
        <w:ind w:left="4478" w:hanging="425"/>
      </w:pPr>
      <w:rPr>
        <w:rFonts w:hint="default"/>
        <w:lang w:val="en-GB" w:eastAsia="en-GB" w:bidi="en-GB"/>
      </w:rPr>
    </w:lvl>
    <w:lvl w:ilvl="5" w:tplc="8DCC32E4">
      <w:numFmt w:val="bullet"/>
      <w:lvlText w:val="•"/>
      <w:lvlJc w:val="left"/>
      <w:pPr>
        <w:ind w:left="5283" w:hanging="425"/>
      </w:pPr>
      <w:rPr>
        <w:rFonts w:hint="default"/>
        <w:lang w:val="en-GB" w:eastAsia="en-GB" w:bidi="en-GB"/>
      </w:rPr>
    </w:lvl>
    <w:lvl w:ilvl="6" w:tplc="DACC7D8A">
      <w:numFmt w:val="bullet"/>
      <w:lvlText w:val="•"/>
      <w:lvlJc w:val="left"/>
      <w:pPr>
        <w:ind w:left="6087" w:hanging="425"/>
      </w:pPr>
      <w:rPr>
        <w:rFonts w:hint="default"/>
        <w:lang w:val="en-GB" w:eastAsia="en-GB" w:bidi="en-GB"/>
      </w:rPr>
    </w:lvl>
    <w:lvl w:ilvl="7" w:tplc="94D66D5A">
      <w:numFmt w:val="bullet"/>
      <w:lvlText w:val="•"/>
      <w:lvlJc w:val="left"/>
      <w:pPr>
        <w:ind w:left="6892" w:hanging="425"/>
      </w:pPr>
      <w:rPr>
        <w:rFonts w:hint="default"/>
        <w:lang w:val="en-GB" w:eastAsia="en-GB" w:bidi="en-GB"/>
      </w:rPr>
    </w:lvl>
    <w:lvl w:ilvl="8" w:tplc="B8E6EFFA">
      <w:numFmt w:val="bullet"/>
      <w:lvlText w:val="•"/>
      <w:lvlJc w:val="left"/>
      <w:pPr>
        <w:ind w:left="7697" w:hanging="425"/>
      </w:pPr>
      <w:rPr>
        <w:rFonts w:hint="default"/>
        <w:lang w:val="en-GB" w:eastAsia="en-GB" w:bidi="en-GB"/>
      </w:rPr>
    </w:lvl>
  </w:abstractNum>
  <w:abstractNum w:abstractNumId="72" w15:restartNumberingAfterBreak="0">
    <w:nsid w:val="46112BD6"/>
    <w:multiLevelType w:val="multilevel"/>
    <w:tmpl w:val="BFB64476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en-GB" w:eastAsia="en-GB" w:bidi="en-GB"/>
      </w:rPr>
    </w:lvl>
  </w:abstractNum>
  <w:abstractNum w:abstractNumId="73" w15:restartNumberingAfterBreak="0">
    <w:nsid w:val="46C12AD9"/>
    <w:multiLevelType w:val="hybridMultilevel"/>
    <w:tmpl w:val="E86E5E82"/>
    <w:lvl w:ilvl="0" w:tplc="37C625AE">
      <w:start w:val="31"/>
      <w:numFmt w:val="decimal"/>
      <w:lvlText w:val="%1."/>
      <w:lvlJc w:val="left"/>
      <w:pPr>
        <w:ind w:left="301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0C1E5386">
      <w:numFmt w:val="bullet"/>
      <w:lvlText w:val="•"/>
      <w:lvlJc w:val="left"/>
      <w:pPr>
        <w:ind w:left="3648" w:hanging="428"/>
      </w:pPr>
      <w:rPr>
        <w:rFonts w:hint="default"/>
        <w:lang w:val="en-GB" w:eastAsia="en-GB" w:bidi="en-GB"/>
      </w:rPr>
    </w:lvl>
    <w:lvl w:ilvl="2" w:tplc="95CADBFA">
      <w:numFmt w:val="bullet"/>
      <w:lvlText w:val="•"/>
      <w:lvlJc w:val="left"/>
      <w:pPr>
        <w:ind w:left="4277" w:hanging="428"/>
      </w:pPr>
      <w:rPr>
        <w:rFonts w:hint="default"/>
        <w:lang w:val="en-GB" w:eastAsia="en-GB" w:bidi="en-GB"/>
      </w:rPr>
    </w:lvl>
    <w:lvl w:ilvl="3" w:tplc="8E2A753E">
      <w:numFmt w:val="bullet"/>
      <w:lvlText w:val="•"/>
      <w:lvlJc w:val="left"/>
      <w:pPr>
        <w:ind w:left="4905" w:hanging="428"/>
      </w:pPr>
      <w:rPr>
        <w:rFonts w:hint="default"/>
        <w:lang w:val="en-GB" w:eastAsia="en-GB" w:bidi="en-GB"/>
      </w:rPr>
    </w:lvl>
    <w:lvl w:ilvl="4" w:tplc="3736653A">
      <w:numFmt w:val="bullet"/>
      <w:lvlText w:val="•"/>
      <w:lvlJc w:val="left"/>
      <w:pPr>
        <w:ind w:left="5534" w:hanging="428"/>
      </w:pPr>
      <w:rPr>
        <w:rFonts w:hint="default"/>
        <w:lang w:val="en-GB" w:eastAsia="en-GB" w:bidi="en-GB"/>
      </w:rPr>
    </w:lvl>
    <w:lvl w:ilvl="5" w:tplc="F7A635C2">
      <w:numFmt w:val="bullet"/>
      <w:lvlText w:val="•"/>
      <w:lvlJc w:val="left"/>
      <w:pPr>
        <w:ind w:left="6163" w:hanging="428"/>
      </w:pPr>
      <w:rPr>
        <w:rFonts w:hint="default"/>
        <w:lang w:val="en-GB" w:eastAsia="en-GB" w:bidi="en-GB"/>
      </w:rPr>
    </w:lvl>
    <w:lvl w:ilvl="6" w:tplc="B6F678FE">
      <w:numFmt w:val="bullet"/>
      <w:lvlText w:val="•"/>
      <w:lvlJc w:val="left"/>
      <w:pPr>
        <w:ind w:left="6791" w:hanging="428"/>
      </w:pPr>
      <w:rPr>
        <w:rFonts w:hint="default"/>
        <w:lang w:val="en-GB" w:eastAsia="en-GB" w:bidi="en-GB"/>
      </w:rPr>
    </w:lvl>
    <w:lvl w:ilvl="7" w:tplc="2708B01A">
      <w:numFmt w:val="bullet"/>
      <w:lvlText w:val="•"/>
      <w:lvlJc w:val="left"/>
      <w:pPr>
        <w:ind w:left="7420" w:hanging="428"/>
      </w:pPr>
      <w:rPr>
        <w:rFonts w:hint="default"/>
        <w:lang w:val="en-GB" w:eastAsia="en-GB" w:bidi="en-GB"/>
      </w:rPr>
    </w:lvl>
    <w:lvl w:ilvl="8" w:tplc="697AC59C">
      <w:numFmt w:val="bullet"/>
      <w:lvlText w:val="•"/>
      <w:lvlJc w:val="left"/>
      <w:pPr>
        <w:ind w:left="8049" w:hanging="428"/>
      </w:pPr>
      <w:rPr>
        <w:rFonts w:hint="default"/>
        <w:lang w:val="en-GB" w:eastAsia="en-GB" w:bidi="en-GB"/>
      </w:rPr>
    </w:lvl>
  </w:abstractNum>
  <w:abstractNum w:abstractNumId="74" w15:restartNumberingAfterBreak="0">
    <w:nsid w:val="49771E97"/>
    <w:multiLevelType w:val="hybridMultilevel"/>
    <w:tmpl w:val="A07C3810"/>
    <w:lvl w:ilvl="0" w:tplc="4A4E0B38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D7243FA6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397E014A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3" w:tplc="B134B74E">
      <w:numFmt w:val="bullet"/>
      <w:lvlText w:val="•"/>
      <w:lvlJc w:val="left"/>
      <w:pPr>
        <w:ind w:left="2528" w:hanging="360"/>
      </w:pPr>
      <w:rPr>
        <w:rFonts w:hint="default"/>
        <w:lang w:val="en-GB" w:eastAsia="en-GB" w:bidi="en-GB"/>
      </w:rPr>
    </w:lvl>
    <w:lvl w:ilvl="4" w:tplc="BB80CD8E">
      <w:numFmt w:val="bullet"/>
      <w:lvlText w:val="•"/>
      <w:lvlJc w:val="left"/>
      <w:pPr>
        <w:ind w:left="3496" w:hanging="360"/>
      </w:pPr>
      <w:rPr>
        <w:rFonts w:hint="default"/>
        <w:lang w:val="en-GB" w:eastAsia="en-GB" w:bidi="en-GB"/>
      </w:rPr>
    </w:lvl>
    <w:lvl w:ilvl="5" w:tplc="41221D6A">
      <w:numFmt w:val="bullet"/>
      <w:lvlText w:val="•"/>
      <w:lvlJc w:val="left"/>
      <w:pPr>
        <w:ind w:left="4464" w:hanging="360"/>
      </w:pPr>
      <w:rPr>
        <w:rFonts w:hint="default"/>
        <w:lang w:val="en-GB" w:eastAsia="en-GB" w:bidi="en-GB"/>
      </w:rPr>
    </w:lvl>
    <w:lvl w:ilvl="6" w:tplc="CFFC7F76">
      <w:numFmt w:val="bullet"/>
      <w:lvlText w:val="•"/>
      <w:lvlJc w:val="left"/>
      <w:pPr>
        <w:ind w:left="5433" w:hanging="360"/>
      </w:pPr>
      <w:rPr>
        <w:rFonts w:hint="default"/>
        <w:lang w:val="en-GB" w:eastAsia="en-GB" w:bidi="en-GB"/>
      </w:rPr>
    </w:lvl>
    <w:lvl w:ilvl="7" w:tplc="5DA29D0E">
      <w:numFmt w:val="bullet"/>
      <w:lvlText w:val="•"/>
      <w:lvlJc w:val="left"/>
      <w:pPr>
        <w:ind w:left="6401" w:hanging="360"/>
      </w:pPr>
      <w:rPr>
        <w:rFonts w:hint="default"/>
        <w:lang w:val="en-GB" w:eastAsia="en-GB" w:bidi="en-GB"/>
      </w:rPr>
    </w:lvl>
    <w:lvl w:ilvl="8" w:tplc="90F0C744">
      <w:numFmt w:val="bullet"/>
      <w:lvlText w:val="•"/>
      <w:lvlJc w:val="left"/>
      <w:pPr>
        <w:ind w:left="7369" w:hanging="360"/>
      </w:pPr>
      <w:rPr>
        <w:rFonts w:hint="default"/>
        <w:lang w:val="en-GB" w:eastAsia="en-GB" w:bidi="en-GB"/>
      </w:rPr>
    </w:lvl>
  </w:abstractNum>
  <w:abstractNum w:abstractNumId="75" w15:restartNumberingAfterBreak="0">
    <w:nsid w:val="499E685F"/>
    <w:multiLevelType w:val="hybridMultilevel"/>
    <w:tmpl w:val="0EFC16E8"/>
    <w:lvl w:ilvl="0" w:tplc="13C6FC94">
      <w:start w:val="1"/>
      <w:numFmt w:val="lowerRoman"/>
      <w:pStyle w:val="rkovnatokazatevilnotokoi"/>
      <w:lvlText w:val="(%1)"/>
      <w:lvlJc w:val="left"/>
      <w:pPr>
        <w:tabs>
          <w:tab w:val="num" w:pos="782"/>
        </w:tabs>
        <w:ind w:left="782" w:hanging="357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A06EA5"/>
    <w:multiLevelType w:val="hybridMultilevel"/>
    <w:tmpl w:val="DB2E1060"/>
    <w:lvl w:ilvl="0" w:tplc="AF32B3F6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GB" w:bidi="en-GB"/>
      </w:rPr>
    </w:lvl>
    <w:lvl w:ilvl="1" w:tplc="9AB6D440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2" w:tplc="4C70BEDA">
      <w:numFmt w:val="bullet"/>
      <w:lvlText w:val="•"/>
      <w:lvlJc w:val="left"/>
      <w:pPr>
        <w:ind w:left="2420" w:hanging="360"/>
      </w:pPr>
      <w:rPr>
        <w:rFonts w:hint="default"/>
        <w:lang w:val="en-GB" w:eastAsia="en-GB" w:bidi="en-GB"/>
      </w:rPr>
    </w:lvl>
    <w:lvl w:ilvl="3" w:tplc="33A8164C">
      <w:numFmt w:val="bullet"/>
      <w:lvlText w:val="•"/>
      <w:lvlJc w:val="left"/>
      <w:pPr>
        <w:ind w:left="3281" w:hanging="360"/>
      </w:pPr>
      <w:rPr>
        <w:rFonts w:hint="default"/>
        <w:lang w:val="en-GB" w:eastAsia="en-GB" w:bidi="en-GB"/>
      </w:rPr>
    </w:lvl>
    <w:lvl w:ilvl="4" w:tplc="D090A006">
      <w:numFmt w:val="bullet"/>
      <w:lvlText w:val="•"/>
      <w:lvlJc w:val="left"/>
      <w:pPr>
        <w:ind w:left="4142" w:hanging="360"/>
      </w:pPr>
      <w:rPr>
        <w:rFonts w:hint="default"/>
        <w:lang w:val="en-GB" w:eastAsia="en-GB" w:bidi="en-GB"/>
      </w:rPr>
    </w:lvl>
    <w:lvl w:ilvl="5" w:tplc="74347A44">
      <w:numFmt w:val="bullet"/>
      <w:lvlText w:val="•"/>
      <w:lvlJc w:val="left"/>
      <w:pPr>
        <w:ind w:left="5002" w:hanging="360"/>
      </w:pPr>
      <w:rPr>
        <w:rFonts w:hint="default"/>
        <w:lang w:val="en-GB" w:eastAsia="en-GB" w:bidi="en-GB"/>
      </w:rPr>
    </w:lvl>
    <w:lvl w:ilvl="6" w:tplc="E0B2BDA0">
      <w:numFmt w:val="bullet"/>
      <w:lvlText w:val="•"/>
      <w:lvlJc w:val="left"/>
      <w:pPr>
        <w:ind w:left="5863" w:hanging="360"/>
      </w:pPr>
      <w:rPr>
        <w:rFonts w:hint="default"/>
        <w:lang w:val="en-GB" w:eastAsia="en-GB" w:bidi="en-GB"/>
      </w:rPr>
    </w:lvl>
    <w:lvl w:ilvl="7" w:tplc="32C04A08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7A768A48">
      <w:numFmt w:val="bullet"/>
      <w:lvlText w:val="•"/>
      <w:lvlJc w:val="left"/>
      <w:pPr>
        <w:ind w:left="7584" w:hanging="360"/>
      </w:pPr>
      <w:rPr>
        <w:rFonts w:hint="default"/>
        <w:lang w:val="en-GB" w:eastAsia="en-GB" w:bidi="en-GB"/>
      </w:rPr>
    </w:lvl>
  </w:abstractNum>
  <w:abstractNum w:abstractNumId="77" w15:restartNumberingAfterBreak="0">
    <w:nsid w:val="4DAE4EC0"/>
    <w:multiLevelType w:val="hybridMultilevel"/>
    <w:tmpl w:val="AF5259AE"/>
    <w:lvl w:ilvl="0" w:tplc="E70422CA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AF69474">
      <w:start w:val="1"/>
      <w:numFmt w:val="decimal"/>
      <w:lvlText w:val="%2.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CF42CED6">
      <w:numFmt w:val="bullet"/>
      <w:lvlText w:val="•"/>
      <w:lvlJc w:val="left"/>
      <w:pPr>
        <w:ind w:left="980" w:hanging="425"/>
      </w:pPr>
      <w:rPr>
        <w:rFonts w:hint="default"/>
        <w:lang w:val="en-GB" w:eastAsia="en-GB" w:bidi="en-GB"/>
      </w:rPr>
    </w:lvl>
    <w:lvl w:ilvl="3" w:tplc="5E58D74C">
      <w:numFmt w:val="bullet"/>
      <w:lvlText w:val="•"/>
      <w:lvlJc w:val="left"/>
      <w:pPr>
        <w:ind w:left="2020" w:hanging="425"/>
      </w:pPr>
      <w:rPr>
        <w:rFonts w:hint="default"/>
        <w:lang w:val="en-GB" w:eastAsia="en-GB" w:bidi="en-GB"/>
      </w:rPr>
    </w:lvl>
    <w:lvl w:ilvl="4" w:tplc="0958E2B0">
      <w:numFmt w:val="bullet"/>
      <w:lvlText w:val="•"/>
      <w:lvlJc w:val="left"/>
      <w:pPr>
        <w:ind w:left="3061" w:hanging="425"/>
      </w:pPr>
      <w:rPr>
        <w:rFonts w:hint="default"/>
        <w:lang w:val="en-GB" w:eastAsia="en-GB" w:bidi="en-GB"/>
      </w:rPr>
    </w:lvl>
    <w:lvl w:ilvl="5" w:tplc="1BCCE9EA">
      <w:numFmt w:val="bullet"/>
      <w:lvlText w:val="•"/>
      <w:lvlJc w:val="left"/>
      <w:pPr>
        <w:ind w:left="4102" w:hanging="425"/>
      </w:pPr>
      <w:rPr>
        <w:rFonts w:hint="default"/>
        <w:lang w:val="en-GB" w:eastAsia="en-GB" w:bidi="en-GB"/>
      </w:rPr>
    </w:lvl>
    <w:lvl w:ilvl="6" w:tplc="36D4C2F8">
      <w:numFmt w:val="bullet"/>
      <w:lvlText w:val="•"/>
      <w:lvlJc w:val="left"/>
      <w:pPr>
        <w:ind w:left="5143" w:hanging="425"/>
      </w:pPr>
      <w:rPr>
        <w:rFonts w:hint="default"/>
        <w:lang w:val="en-GB" w:eastAsia="en-GB" w:bidi="en-GB"/>
      </w:rPr>
    </w:lvl>
    <w:lvl w:ilvl="7" w:tplc="1D88425A">
      <w:numFmt w:val="bullet"/>
      <w:lvlText w:val="•"/>
      <w:lvlJc w:val="left"/>
      <w:pPr>
        <w:ind w:left="6184" w:hanging="425"/>
      </w:pPr>
      <w:rPr>
        <w:rFonts w:hint="default"/>
        <w:lang w:val="en-GB" w:eastAsia="en-GB" w:bidi="en-GB"/>
      </w:rPr>
    </w:lvl>
    <w:lvl w:ilvl="8" w:tplc="DC928B6A">
      <w:numFmt w:val="bullet"/>
      <w:lvlText w:val="•"/>
      <w:lvlJc w:val="left"/>
      <w:pPr>
        <w:ind w:left="7224" w:hanging="425"/>
      </w:pPr>
      <w:rPr>
        <w:rFonts w:hint="default"/>
        <w:lang w:val="en-GB" w:eastAsia="en-GB" w:bidi="en-GB"/>
      </w:rPr>
    </w:lvl>
  </w:abstractNum>
  <w:abstractNum w:abstractNumId="78" w15:restartNumberingAfterBreak="0">
    <w:nsid w:val="4DDD571D"/>
    <w:multiLevelType w:val="hybridMultilevel"/>
    <w:tmpl w:val="95D0C7F0"/>
    <w:lvl w:ilvl="0" w:tplc="CD6C41DA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DD40096">
      <w:start w:val="1"/>
      <w:numFmt w:val="decimal"/>
      <w:lvlText w:val="%2."/>
      <w:lvlJc w:val="left"/>
      <w:pPr>
        <w:ind w:left="831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B952045C">
      <w:numFmt w:val="bullet"/>
      <w:lvlText w:val="•"/>
      <w:lvlJc w:val="left"/>
      <w:pPr>
        <w:ind w:left="1780" w:hanging="356"/>
      </w:pPr>
      <w:rPr>
        <w:rFonts w:hint="default"/>
        <w:lang w:val="en-GB" w:eastAsia="en-GB" w:bidi="en-GB"/>
      </w:rPr>
    </w:lvl>
    <w:lvl w:ilvl="3" w:tplc="C1429E54">
      <w:numFmt w:val="bullet"/>
      <w:lvlText w:val="•"/>
      <w:lvlJc w:val="left"/>
      <w:pPr>
        <w:ind w:left="2721" w:hanging="356"/>
      </w:pPr>
      <w:rPr>
        <w:rFonts w:hint="default"/>
        <w:lang w:val="en-GB" w:eastAsia="en-GB" w:bidi="en-GB"/>
      </w:rPr>
    </w:lvl>
    <w:lvl w:ilvl="4" w:tplc="A6966560">
      <w:numFmt w:val="bullet"/>
      <w:lvlText w:val="•"/>
      <w:lvlJc w:val="left"/>
      <w:pPr>
        <w:ind w:left="3662" w:hanging="356"/>
      </w:pPr>
      <w:rPr>
        <w:rFonts w:hint="default"/>
        <w:lang w:val="en-GB" w:eastAsia="en-GB" w:bidi="en-GB"/>
      </w:rPr>
    </w:lvl>
    <w:lvl w:ilvl="5" w:tplc="8D322934">
      <w:numFmt w:val="bullet"/>
      <w:lvlText w:val="•"/>
      <w:lvlJc w:val="left"/>
      <w:pPr>
        <w:ind w:left="4602" w:hanging="356"/>
      </w:pPr>
      <w:rPr>
        <w:rFonts w:hint="default"/>
        <w:lang w:val="en-GB" w:eastAsia="en-GB" w:bidi="en-GB"/>
      </w:rPr>
    </w:lvl>
    <w:lvl w:ilvl="6" w:tplc="236C6A92">
      <w:numFmt w:val="bullet"/>
      <w:lvlText w:val="•"/>
      <w:lvlJc w:val="left"/>
      <w:pPr>
        <w:ind w:left="5543" w:hanging="356"/>
      </w:pPr>
      <w:rPr>
        <w:rFonts w:hint="default"/>
        <w:lang w:val="en-GB" w:eastAsia="en-GB" w:bidi="en-GB"/>
      </w:rPr>
    </w:lvl>
    <w:lvl w:ilvl="7" w:tplc="EDA8C680">
      <w:numFmt w:val="bullet"/>
      <w:lvlText w:val="•"/>
      <w:lvlJc w:val="left"/>
      <w:pPr>
        <w:ind w:left="6484" w:hanging="356"/>
      </w:pPr>
      <w:rPr>
        <w:rFonts w:hint="default"/>
        <w:lang w:val="en-GB" w:eastAsia="en-GB" w:bidi="en-GB"/>
      </w:rPr>
    </w:lvl>
    <w:lvl w:ilvl="8" w:tplc="CF1276DA">
      <w:numFmt w:val="bullet"/>
      <w:lvlText w:val="•"/>
      <w:lvlJc w:val="left"/>
      <w:pPr>
        <w:ind w:left="7424" w:hanging="356"/>
      </w:pPr>
      <w:rPr>
        <w:rFonts w:hint="default"/>
        <w:lang w:val="en-GB" w:eastAsia="en-GB" w:bidi="en-GB"/>
      </w:rPr>
    </w:lvl>
  </w:abstractNum>
  <w:abstractNum w:abstractNumId="79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F1D4EB6"/>
    <w:multiLevelType w:val="hybridMultilevel"/>
    <w:tmpl w:val="B78888D4"/>
    <w:lvl w:ilvl="0" w:tplc="9AD0998A">
      <w:numFmt w:val="bullet"/>
      <w:lvlText w:val=""/>
      <w:lvlJc w:val="left"/>
      <w:pPr>
        <w:ind w:left="762" w:hanging="21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63E0CF6">
      <w:numFmt w:val="bullet"/>
      <w:lvlText w:val="•"/>
      <w:lvlJc w:val="left"/>
      <w:pPr>
        <w:ind w:left="1614" w:hanging="219"/>
      </w:pPr>
      <w:rPr>
        <w:rFonts w:hint="default"/>
        <w:lang w:val="en-GB" w:eastAsia="en-GB" w:bidi="en-GB"/>
      </w:rPr>
    </w:lvl>
    <w:lvl w:ilvl="2" w:tplc="B8FC1C9E">
      <w:numFmt w:val="bullet"/>
      <w:lvlText w:val="•"/>
      <w:lvlJc w:val="left"/>
      <w:pPr>
        <w:ind w:left="2469" w:hanging="219"/>
      </w:pPr>
      <w:rPr>
        <w:rFonts w:hint="default"/>
        <w:lang w:val="en-GB" w:eastAsia="en-GB" w:bidi="en-GB"/>
      </w:rPr>
    </w:lvl>
    <w:lvl w:ilvl="3" w:tplc="1DBACFE6">
      <w:numFmt w:val="bullet"/>
      <w:lvlText w:val="•"/>
      <w:lvlJc w:val="left"/>
      <w:pPr>
        <w:ind w:left="3323" w:hanging="219"/>
      </w:pPr>
      <w:rPr>
        <w:rFonts w:hint="default"/>
        <w:lang w:val="en-GB" w:eastAsia="en-GB" w:bidi="en-GB"/>
      </w:rPr>
    </w:lvl>
    <w:lvl w:ilvl="4" w:tplc="348093CC">
      <w:numFmt w:val="bullet"/>
      <w:lvlText w:val="•"/>
      <w:lvlJc w:val="left"/>
      <w:pPr>
        <w:ind w:left="4178" w:hanging="219"/>
      </w:pPr>
      <w:rPr>
        <w:rFonts w:hint="default"/>
        <w:lang w:val="en-GB" w:eastAsia="en-GB" w:bidi="en-GB"/>
      </w:rPr>
    </w:lvl>
    <w:lvl w:ilvl="5" w:tplc="755E0CE6">
      <w:numFmt w:val="bullet"/>
      <w:lvlText w:val="•"/>
      <w:lvlJc w:val="left"/>
      <w:pPr>
        <w:ind w:left="5033" w:hanging="219"/>
      </w:pPr>
      <w:rPr>
        <w:rFonts w:hint="default"/>
        <w:lang w:val="en-GB" w:eastAsia="en-GB" w:bidi="en-GB"/>
      </w:rPr>
    </w:lvl>
    <w:lvl w:ilvl="6" w:tplc="4C409D96">
      <w:numFmt w:val="bullet"/>
      <w:lvlText w:val="•"/>
      <w:lvlJc w:val="left"/>
      <w:pPr>
        <w:ind w:left="5887" w:hanging="219"/>
      </w:pPr>
      <w:rPr>
        <w:rFonts w:hint="default"/>
        <w:lang w:val="en-GB" w:eastAsia="en-GB" w:bidi="en-GB"/>
      </w:rPr>
    </w:lvl>
    <w:lvl w:ilvl="7" w:tplc="00D894FA">
      <w:numFmt w:val="bullet"/>
      <w:lvlText w:val="•"/>
      <w:lvlJc w:val="left"/>
      <w:pPr>
        <w:ind w:left="6742" w:hanging="219"/>
      </w:pPr>
      <w:rPr>
        <w:rFonts w:hint="default"/>
        <w:lang w:val="en-GB" w:eastAsia="en-GB" w:bidi="en-GB"/>
      </w:rPr>
    </w:lvl>
    <w:lvl w:ilvl="8" w:tplc="C93E023A">
      <w:numFmt w:val="bullet"/>
      <w:lvlText w:val="•"/>
      <w:lvlJc w:val="left"/>
      <w:pPr>
        <w:ind w:left="7597" w:hanging="219"/>
      </w:pPr>
      <w:rPr>
        <w:rFonts w:hint="default"/>
        <w:lang w:val="en-GB" w:eastAsia="en-GB" w:bidi="en-GB"/>
      </w:rPr>
    </w:lvl>
  </w:abstractNum>
  <w:abstractNum w:abstractNumId="81" w15:restartNumberingAfterBreak="0">
    <w:nsid w:val="528D279A"/>
    <w:multiLevelType w:val="hybridMultilevel"/>
    <w:tmpl w:val="F78A3116"/>
    <w:lvl w:ilvl="0" w:tplc="9BE8984A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D982D5A0">
      <w:start w:val="1"/>
      <w:numFmt w:val="decimal"/>
      <w:lvlText w:val="%2."/>
      <w:lvlJc w:val="left"/>
      <w:pPr>
        <w:ind w:left="901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F3DA81D8">
      <w:numFmt w:val="bullet"/>
      <w:lvlText w:val="•"/>
      <w:lvlJc w:val="left"/>
      <w:pPr>
        <w:ind w:left="1834" w:hanging="358"/>
      </w:pPr>
      <w:rPr>
        <w:rFonts w:hint="default"/>
        <w:lang w:val="en-GB" w:eastAsia="en-GB" w:bidi="en-GB"/>
      </w:rPr>
    </w:lvl>
    <w:lvl w:ilvl="3" w:tplc="C88C3C8E">
      <w:numFmt w:val="bullet"/>
      <w:lvlText w:val="•"/>
      <w:lvlJc w:val="left"/>
      <w:pPr>
        <w:ind w:left="2768" w:hanging="358"/>
      </w:pPr>
      <w:rPr>
        <w:rFonts w:hint="default"/>
        <w:lang w:val="en-GB" w:eastAsia="en-GB" w:bidi="en-GB"/>
      </w:rPr>
    </w:lvl>
    <w:lvl w:ilvl="4" w:tplc="65CE1BA0">
      <w:numFmt w:val="bullet"/>
      <w:lvlText w:val="•"/>
      <w:lvlJc w:val="left"/>
      <w:pPr>
        <w:ind w:left="3702" w:hanging="358"/>
      </w:pPr>
      <w:rPr>
        <w:rFonts w:hint="default"/>
        <w:lang w:val="en-GB" w:eastAsia="en-GB" w:bidi="en-GB"/>
      </w:rPr>
    </w:lvl>
    <w:lvl w:ilvl="5" w:tplc="51EE936E">
      <w:numFmt w:val="bullet"/>
      <w:lvlText w:val="•"/>
      <w:lvlJc w:val="left"/>
      <w:pPr>
        <w:ind w:left="4636" w:hanging="358"/>
      </w:pPr>
      <w:rPr>
        <w:rFonts w:hint="default"/>
        <w:lang w:val="en-GB" w:eastAsia="en-GB" w:bidi="en-GB"/>
      </w:rPr>
    </w:lvl>
    <w:lvl w:ilvl="6" w:tplc="4B4AB4C8">
      <w:numFmt w:val="bullet"/>
      <w:lvlText w:val="•"/>
      <w:lvlJc w:val="left"/>
      <w:pPr>
        <w:ind w:left="5570" w:hanging="358"/>
      </w:pPr>
      <w:rPr>
        <w:rFonts w:hint="default"/>
        <w:lang w:val="en-GB" w:eastAsia="en-GB" w:bidi="en-GB"/>
      </w:rPr>
    </w:lvl>
    <w:lvl w:ilvl="7" w:tplc="E118DE84">
      <w:numFmt w:val="bullet"/>
      <w:lvlText w:val="•"/>
      <w:lvlJc w:val="left"/>
      <w:pPr>
        <w:ind w:left="6504" w:hanging="358"/>
      </w:pPr>
      <w:rPr>
        <w:rFonts w:hint="default"/>
        <w:lang w:val="en-GB" w:eastAsia="en-GB" w:bidi="en-GB"/>
      </w:rPr>
    </w:lvl>
    <w:lvl w:ilvl="8" w:tplc="2646D9A4">
      <w:numFmt w:val="bullet"/>
      <w:lvlText w:val="•"/>
      <w:lvlJc w:val="left"/>
      <w:pPr>
        <w:ind w:left="7438" w:hanging="358"/>
      </w:pPr>
      <w:rPr>
        <w:rFonts w:hint="default"/>
        <w:lang w:val="en-GB" w:eastAsia="en-GB" w:bidi="en-GB"/>
      </w:rPr>
    </w:lvl>
  </w:abstractNum>
  <w:abstractNum w:abstractNumId="82" w15:restartNumberingAfterBreak="0">
    <w:nsid w:val="534706FF"/>
    <w:multiLevelType w:val="hybridMultilevel"/>
    <w:tmpl w:val="1D280DDA"/>
    <w:lvl w:ilvl="0" w:tplc="9F3678D8">
      <w:numFmt w:val="bullet"/>
      <w:lvlText w:val=""/>
      <w:lvlJc w:val="left"/>
      <w:pPr>
        <w:ind w:left="762" w:hanging="21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8272BE50">
      <w:numFmt w:val="bullet"/>
      <w:lvlText w:val="•"/>
      <w:lvlJc w:val="left"/>
      <w:pPr>
        <w:ind w:left="1614" w:hanging="219"/>
      </w:pPr>
      <w:rPr>
        <w:rFonts w:hint="default"/>
        <w:lang w:val="en-GB" w:eastAsia="en-GB" w:bidi="en-GB"/>
      </w:rPr>
    </w:lvl>
    <w:lvl w:ilvl="2" w:tplc="A7FCF20A">
      <w:numFmt w:val="bullet"/>
      <w:lvlText w:val="•"/>
      <w:lvlJc w:val="left"/>
      <w:pPr>
        <w:ind w:left="2469" w:hanging="219"/>
      </w:pPr>
      <w:rPr>
        <w:rFonts w:hint="default"/>
        <w:lang w:val="en-GB" w:eastAsia="en-GB" w:bidi="en-GB"/>
      </w:rPr>
    </w:lvl>
    <w:lvl w:ilvl="3" w:tplc="1CA67980">
      <w:numFmt w:val="bullet"/>
      <w:lvlText w:val="•"/>
      <w:lvlJc w:val="left"/>
      <w:pPr>
        <w:ind w:left="3323" w:hanging="219"/>
      </w:pPr>
      <w:rPr>
        <w:rFonts w:hint="default"/>
        <w:lang w:val="en-GB" w:eastAsia="en-GB" w:bidi="en-GB"/>
      </w:rPr>
    </w:lvl>
    <w:lvl w:ilvl="4" w:tplc="B47A36C6">
      <w:numFmt w:val="bullet"/>
      <w:lvlText w:val="•"/>
      <w:lvlJc w:val="left"/>
      <w:pPr>
        <w:ind w:left="4178" w:hanging="219"/>
      </w:pPr>
      <w:rPr>
        <w:rFonts w:hint="default"/>
        <w:lang w:val="en-GB" w:eastAsia="en-GB" w:bidi="en-GB"/>
      </w:rPr>
    </w:lvl>
    <w:lvl w:ilvl="5" w:tplc="BE601CB4">
      <w:numFmt w:val="bullet"/>
      <w:lvlText w:val="•"/>
      <w:lvlJc w:val="left"/>
      <w:pPr>
        <w:ind w:left="5033" w:hanging="219"/>
      </w:pPr>
      <w:rPr>
        <w:rFonts w:hint="default"/>
        <w:lang w:val="en-GB" w:eastAsia="en-GB" w:bidi="en-GB"/>
      </w:rPr>
    </w:lvl>
    <w:lvl w:ilvl="6" w:tplc="A5AA00E2">
      <w:numFmt w:val="bullet"/>
      <w:lvlText w:val="•"/>
      <w:lvlJc w:val="left"/>
      <w:pPr>
        <w:ind w:left="5887" w:hanging="219"/>
      </w:pPr>
      <w:rPr>
        <w:rFonts w:hint="default"/>
        <w:lang w:val="en-GB" w:eastAsia="en-GB" w:bidi="en-GB"/>
      </w:rPr>
    </w:lvl>
    <w:lvl w:ilvl="7" w:tplc="25B61462">
      <w:numFmt w:val="bullet"/>
      <w:lvlText w:val="•"/>
      <w:lvlJc w:val="left"/>
      <w:pPr>
        <w:ind w:left="6742" w:hanging="219"/>
      </w:pPr>
      <w:rPr>
        <w:rFonts w:hint="default"/>
        <w:lang w:val="en-GB" w:eastAsia="en-GB" w:bidi="en-GB"/>
      </w:rPr>
    </w:lvl>
    <w:lvl w:ilvl="8" w:tplc="6ED8D284">
      <w:numFmt w:val="bullet"/>
      <w:lvlText w:val="•"/>
      <w:lvlJc w:val="left"/>
      <w:pPr>
        <w:ind w:left="7597" w:hanging="219"/>
      </w:pPr>
      <w:rPr>
        <w:rFonts w:hint="default"/>
        <w:lang w:val="en-GB" w:eastAsia="en-GB" w:bidi="en-GB"/>
      </w:rPr>
    </w:lvl>
  </w:abstractNum>
  <w:abstractNum w:abstractNumId="83" w15:restartNumberingAfterBreak="0">
    <w:nsid w:val="55474436"/>
    <w:multiLevelType w:val="hybridMultilevel"/>
    <w:tmpl w:val="15501F22"/>
    <w:lvl w:ilvl="0" w:tplc="DAD47E86">
      <w:start w:val="67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3F762366">
      <w:numFmt w:val="bullet"/>
      <w:lvlText w:val="•"/>
      <w:lvlJc w:val="left"/>
      <w:pPr>
        <w:ind w:left="2064" w:hanging="425"/>
      </w:pPr>
      <w:rPr>
        <w:rFonts w:hint="default"/>
        <w:lang w:val="en-GB" w:eastAsia="en-GB" w:bidi="en-GB"/>
      </w:rPr>
    </w:lvl>
    <w:lvl w:ilvl="2" w:tplc="6E785964">
      <w:numFmt w:val="bullet"/>
      <w:lvlText w:val="•"/>
      <w:lvlJc w:val="left"/>
      <w:pPr>
        <w:ind w:left="2869" w:hanging="425"/>
      </w:pPr>
      <w:rPr>
        <w:rFonts w:hint="default"/>
        <w:lang w:val="en-GB" w:eastAsia="en-GB" w:bidi="en-GB"/>
      </w:rPr>
    </w:lvl>
    <w:lvl w:ilvl="3" w:tplc="E8E67B10">
      <w:numFmt w:val="bullet"/>
      <w:lvlText w:val="•"/>
      <w:lvlJc w:val="left"/>
      <w:pPr>
        <w:ind w:left="3673" w:hanging="425"/>
      </w:pPr>
      <w:rPr>
        <w:rFonts w:hint="default"/>
        <w:lang w:val="en-GB" w:eastAsia="en-GB" w:bidi="en-GB"/>
      </w:rPr>
    </w:lvl>
    <w:lvl w:ilvl="4" w:tplc="78802BEE">
      <w:numFmt w:val="bullet"/>
      <w:lvlText w:val="•"/>
      <w:lvlJc w:val="left"/>
      <w:pPr>
        <w:ind w:left="4478" w:hanging="425"/>
      </w:pPr>
      <w:rPr>
        <w:rFonts w:hint="default"/>
        <w:lang w:val="en-GB" w:eastAsia="en-GB" w:bidi="en-GB"/>
      </w:rPr>
    </w:lvl>
    <w:lvl w:ilvl="5" w:tplc="9B98C182">
      <w:numFmt w:val="bullet"/>
      <w:lvlText w:val="•"/>
      <w:lvlJc w:val="left"/>
      <w:pPr>
        <w:ind w:left="5283" w:hanging="425"/>
      </w:pPr>
      <w:rPr>
        <w:rFonts w:hint="default"/>
        <w:lang w:val="en-GB" w:eastAsia="en-GB" w:bidi="en-GB"/>
      </w:rPr>
    </w:lvl>
    <w:lvl w:ilvl="6" w:tplc="0FF46660">
      <w:numFmt w:val="bullet"/>
      <w:lvlText w:val="•"/>
      <w:lvlJc w:val="left"/>
      <w:pPr>
        <w:ind w:left="6087" w:hanging="425"/>
      </w:pPr>
      <w:rPr>
        <w:rFonts w:hint="default"/>
        <w:lang w:val="en-GB" w:eastAsia="en-GB" w:bidi="en-GB"/>
      </w:rPr>
    </w:lvl>
    <w:lvl w:ilvl="7" w:tplc="E05CEC58">
      <w:numFmt w:val="bullet"/>
      <w:lvlText w:val="•"/>
      <w:lvlJc w:val="left"/>
      <w:pPr>
        <w:ind w:left="6892" w:hanging="425"/>
      </w:pPr>
      <w:rPr>
        <w:rFonts w:hint="default"/>
        <w:lang w:val="en-GB" w:eastAsia="en-GB" w:bidi="en-GB"/>
      </w:rPr>
    </w:lvl>
    <w:lvl w:ilvl="8" w:tplc="82AEE31E">
      <w:numFmt w:val="bullet"/>
      <w:lvlText w:val="•"/>
      <w:lvlJc w:val="left"/>
      <w:pPr>
        <w:ind w:left="7697" w:hanging="425"/>
      </w:pPr>
      <w:rPr>
        <w:rFonts w:hint="default"/>
        <w:lang w:val="en-GB" w:eastAsia="en-GB" w:bidi="en-GB"/>
      </w:rPr>
    </w:lvl>
  </w:abstractNum>
  <w:abstractNum w:abstractNumId="84" w15:restartNumberingAfterBreak="0">
    <w:nsid w:val="56571D9F"/>
    <w:multiLevelType w:val="hybridMultilevel"/>
    <w:tmpl w:val="425C3AEA"/>
    <w:lvl w:ilvl="0" w:tplc="7DA815C6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8CA28BF6">
      <w:start w:val="1"/>
      <w:numFmt w:val="decimal"/>
      <w:lvlText w:val="%2.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F96C4F34">
      <w:start w:val="5"/>
      <w:numFmt w:val="decimal"/>
      <w:lvlText w:val="%3."/>
      <w:lvlJc w:val="left"/>
      <w:pPr>
        <w:ind w:left="4605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3" w:tplc="E91EBA34">
      <w:numFmt w:val="bullet"/>
      <w:lvlText w:val="•"/>
      <w:lvlJc w:val="left"/>
      <w:pPr>
        <w:ind w:left="5188" w:hanging="284"/>
      </w:pPr>
      <w:rPr>
        <w:rFonts w:hint="default"/>
        <w:lang w:val="en-GB" w:eastAsia="en-GB" w:bidi="en-GB"/>
      </w:rPr>
    </w:lvl>
    <w:lvl w:ilvl="4" w:tplc="ED8CD3A8">
      <w:numFmt w:val="bullet"/>
      <w:lvlText w:val="•"/>
      <w:lvlJc w:val="left"/>
      <w:pPr>
        <w:ind w:left="5776" w:hanging="284"/>
      </w:pPr>
      <w:rPr>
        <w:rFonts w:hint="default"/>
        <w:lang w:val="en-GB" w:eastAsia="en-GB" w:bidi="en-GB"/>
      </w:rPr>
    </w:lvl>
    <w:lvl w:ilvl="5" w:tplc="7D7A3250">
      <w:numFmt w:val="bullet"/>
      <w:lvlText w:val="•"/>
      <w:lvlJc w:val="left"/>
      <w:pPr>
        <w:ind w:left="6364" w:hanging="284"/>
      </w:pPr>
      <w:rPr>
        <w:rFonts w:hint="default"/>
        <w:lang w:val="en-GB" w:eastAsia="en-GB" w:bidi="en-GB"/>
      </w:rPr>
    </w:lvl>
    <w:lvl w:ilvl="6" w:tplc="9D16D0CE">
      <w:numFmt w:val="bullet"/>
      <w:lvlText w:val="•"/>
      <w:lvlJc w:val="left"/>
      <w:pPr>
        <w:ind w:left="6953" w:hanging="284"/>
      </w:pPr>
      <w:rPr>
        <w:rFonts w:hint="default"/>
        <w:lang w:val="en-GB" w:eastAsia="en-GB" w:bidi="en-GB"/>
      </w:rPr>
    </w:lvl>
    <w:lvl w:ilvl="7" w:tplc="0112612E">
      <w:numFmt w:val="bullet"/>
      <w:lvlText w:val="•"/>
      <w:lvlJc w:val="left"/>
      <w:pPr>
        <w:ind w:left="7541" w:hanging="284"/>
      </w:pPr>
      <w:rPr>
        <w:rFonts w:hint="default"/>
        <w:lang w:val="en-GB" w:eastAsia="en-GB" w:bidi="en-GB"/>
      </w:rPr>
    </w:lvl>
    <w:lvl w:ilvl="8" w:tplc="BDE2FB32">
      <w:numFmt w:val="bullet"/>
      <w:lvlText w:val="•"/>
      <w:lvlJc w:val="left"/>
      <w:pPr>
        <w:ind w:left="8129" w:hanging="284"/>
      </w:pPr>
      <w:rPr>
        <w:rFonts w:hint="default"/>
        <w:lang w:val="en-GB" w:eastAsia="en-GB" w:bidi="en-GB"/>
      </w:rPr>
    </w:lvl>
  </w:abstractNum>
  <w:abstractNum w:abstractNumId="85" w15:restartNumberingAfterBreak="0">
    <w:nsid w:val="58642FC5"/>
    <w:multiLevelType w:val="hybridMultilevel"/>
    <w:tmpl w:val="B53C30BC"/>
    <w:lvl w:ilvl="0" w:tplc="19B6A348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8970F4BA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1AE2CC7E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3" w:tplc="B7FCF03C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  <w:lvl w:ilvl="4" w:tplc="E0B2CBBC">
      <w:numFmt w:val="bullet"/>
      <w:lvlText w:val="•"/>
      <w:lvlJc w:val="left"/>
      <w:pPr>
        <w:ind w:left="3662" w:hanging="360"/>
      </w:pPr>
      <w:rPr>
        <w:rFonts w:hint="default"/>
        <w:lang w:val="en-GB" w:eastAsia="en-GB" w:bidi="en-GB"/>
      </w:rPr>
    </w:lvl>
    <w:lvl w:ilvl="5" w:tplc="9CC22960">
      <w:numFmt w:val="bullet"/>
      <w:lvlText w:val="•"/>
      <w:lvlJc w:val="left"/>
      <w:pPr>
        <w:ind w:left="4602" w:hanging="360"/>
      </w:pPr>
      <w:rPr>
        <w:rFonts w:hint="default"/>
        <w:lang w:val="en-GB" w:eastAsia="en-GB" w:bidi="en-GB"/>
      </w:rPr>
    </w:lvl>
    <w:lvl w:ilvl="6" w:tplc="A132649A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7" w:tplc="E4B46D98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8" w:tplc="FBEAD2FA">
      <w:numFmt w:val="bullet"/>
      <w:lvlText w:val="•"/>
      <w:lvlJc w:val="left"/>
      <w:pPr>
        <w:ind w:left="7424" w:hanging="360"/>
      </w:pPr>
      <w:rPr>
        <w:rFonts w:hint="default"/>
        <w:lang w:val="en-GB" w:eastAsia="en-GB" w:bidi="en-GB"/>
      </w:rPr>
    </w:lvl>
  </w:abstractNum>
  <w:abstractNum w:abstractNumId="86" w15:restartNumberingAfterBreak="0">
    <w:nsid w:val="594F6689"/>
    <w:multiLevelType w:val="hybridMultilevel"/>
    <w:tmpl w:val="1DD827B8"/>
    <w:lvl w:ilvl="0" w:tplc="8DF46C02">
      <w:start w:val="36"/>
      <w:numFmt w:val="bullet"/>
      <w:lvlText w:val="-"/>
      <w:lvlJc w:val="left"/>
      <w:pPr>
        <w:ind w:left="90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7" w15:restartNumberingAfterBreak="0">
    <w:nsid w:val="594F7992"/>
    <w:multiLevelType w:val="hybridMultilevel"/>
    <w:tmpl w:val="2E0A8ED0"/>
    <w:lvl w:ilvl="0" w:tplc="33D28538">
      <w:start w:val="7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2724DD2C">
      <w:start w:val="54"/>
      <w:numFmt w:val="decimal"/>
      <w:lvlText w:val="%2."/>
      <w:lvlJc w:val="left"/>
      <w:pPr>
        <w:ind w:left="4677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94ECB230">
      <w:numFmt w:val="bullet"/>
      <w:lvlText w:val="•"/>
      <w:lvlJc w:val="left"/>
      <w:pPr>
        <w:ind w:left="5194" w:hanging="428"/>
      </w:pPr>
      <w:rPr>
        <w:rFonts w:hint="default"/>
        <w:lang w:val="en-GB" w:eastAsia="en-GB" w:bidi="en-GB"/>
      </w:rPr>
    </w:lvl>
    <w:lvl w:ilvl="3" w:tplc="8C3A208A">
      <w:numFmt w:val="bullet"/>
      <w:lvlText w:val="•"/>
      <w:lvlJc w:val="left"/>
      <w:pPr>
        <w:ind w:left="5708" w:hanging="428"/>
      </w:pPr>
      <w:rPr>
        <w:rFonts w:hint="default"/>
        <w:lang w:val="en-GB" w:eastAsia="en-GB" w:bidi="en-GB"/>
      </w:rPr>
    </w:lvl>
    <w:lvl w:ilvl="4" w:tplc="B2CCE116">
      <w:numFmt w:val="bullet"/>
      <w:lvlText w:val="•"/>
      <w:lvlJc w:val="left"/>
      <w:pPr>
        <w:ind w:left="6222" w:hanging="428"/>
      </w:pPr>
      <w:rPr>
        <w:rFonts w:hint="default"/>
        <w:lang w:val="en-GB" w:eastAsia="en-GB" w:bidi="en-GB"/>
      </w:rPr>
    </w:lvl>
    <w:lvl w:ilvl="5" w:tplc="90860A70">
      <w:numFmt w:val="bullet"/>
      <w:lvlText w:val="•"/>
      <w:lvlJc w:val="left"/>
      <w:pPr>
        <w:ind w:left="6736" w:hanging="428"/>
      </w:pPr>
      <w:rPr>
        <w:rFonts w:hint="default"/>
        <w:lang w:val="en-GB" w:eastAsia="en-GB" w:bidi="en-GB"/>
      </w:rPr>
    </w:lvl>
    <w:lvl w:ilvl="6" w:tplc="D4C29ABA">
      <w:numFmt w:val="bullet"/>
      <w:lvlText w:val="•"/>
      <w:lvlJc w:val="left"/>
      <w:pPr>
        <w:ind w:left="7250" w:hanging="428"/>
      </w:pPr>
      <w:rPr>
        <w:rFonts w:hint="default"/>
        <w:lang w:val="en-GB" w:eastAsia="en-GB" w:bidi="en-GB"/>
      </w:rPr>
    </w:lvl>
    <w:lvl w:ilvl="7" w:tplc="3A3A26C6">
      <w:numFmt w:val="bullet"/>
      <w:lvlText w:val="•"/>
      <w:lvlJc w:val="left"/>
      <w:pPr>
        <w:ind w:left="7764" w:hanging="428"/>
      </w:pPr>
      <w:rPr>
        <w:rFonts w:hint="default"/>
        <w:lang w:val="en-GB" w:eastAsia="en-GB" w:bidi="en-GB"/>
      </w:rPr>
    </w:lvl>
    <w:lvl w:ilvl="8" w:tplc="D9F051B8">
      <w:numFmt w:val="bullet"/>
      <w:lvlText w:val="•"/>
      <w:lvlJc w:val="left"/>
      <w:pPr>
        <w:ind w:left="8278" w:hanging="428"/>
      </w:pPr>
      <w:rPr>
        <w:rFonts w:hint="default"/>
        <w:lang w:val="en-GB" w:eastAsia="en-GB" w:bidi="en-GB"/>
      </w:rPr>
    </w:lvl>
  </w:abstractNum>
  <w:abstractNum w:abstractNumId="88" w15:restartNumberingAfterBreak="0">
    <w:nsid w:val="597101DB"/>
    <w:multiLevelType w:val="hybridMultilevel"/>
    <w:tmpl w:val="DC6EE3EA"/>
    <w:lvl w:ilvl="0" w:tplc="0A025E18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30B03D4E">
      <w:numFmt w:val="bullet"/>
      <w:lvlText w:val="•"/>
      <w:lvlJc w:val="left"/>
      <w:pPr>
        <w:ind w:left="1362" w:hanging="358"/>
      </w:pPr>
      <w:rPr>
        <w:rFonts w:hint="default"/>
        <w:lang w:val="en-GB" w:eastAsia="en-GB" w:bidi="en-GB"/>
      </w:rPr>
    </w:lvl>
    <w:lvl w:ilvl="2" w:tplc="4490A2FE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8B8843F0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CE3ECC7C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5F32613A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5606A0E6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0CCE9134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EABCBB86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89" w15:restartNumberingAfterBreak="0">
    <w:nsid w:val="5AC57F9B"/>
    <w:multiLevelType w:val="hybridMultilevel"/>
    <w:tmpl w:val="684EFBE2"/>
    <w:lvl w:ilvl="0" w:tplc="BAEC7C60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FC62D528">
      <w:start w:val="1"/>
      <w:numFmt w:val="decimal"/>
      <w:lvlText w:val="%2."/>
      <w:lvlJc w:val="left"/>
      <w:pPr>
        <w:ind w:left="906" w:hanging="360"/>
        <w:jc w:val="right"/>
      </w:pPr>
      <w:rPr>
        <w:rFonts w:hint="default"/>
        <w:w w:val="100"/>
        <w:lang w:val="en-GB" w:eastAsia="en-GB" w:bidi="en-GB"/>
      </w:rPr>
    </w:lvl>
    <w:lvl w:ilvl="2" w:tplc="E7540C62">
      <w:start w:val="29"/>
      <w:numFmt w:val="decimal"/>
      <w:lvlText w:val="%3."/>
      <w:lvlJc w:val="left"/>
      <w:pPr>
        <w:ind w:left="3534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3" w:tplc="792AAB5E">
      <w:numFmt w:val="bullet"/>
      <w:lvlText w:val="•"/>
      <w:lvlJc w:val="left"/>
      <w:pPr>
        <w:ind w:left="4260" w:hanging="428"/>
      </w:pPr>
      <w:rPr>
        <w:rFonts w:hint="default"/>
        <w:lang w:val="en-GB" w:eastAsia="en-GB" w:bidi="en-GB"/>
      </w:rPr>
    </w:lvl>
    <w:lvl w:ilvl="4" w:tplc="BE123B16">
      <w:numFmt w:val="bullet"/>
      <w:lvlText w:val="•"/>
      <w:lvlJc w:val="left"/>
      <w:pPr>
        <w:ind w:left="4981" w:hanging="428"/>
      </w:pPr>
      <w:rPr>
        <w:rFonts w:hint="default"/>
        <w:lang w:val="en-GB" w:eastAsia="en-GB" w:bidi="en-GB"/>
      </w:rPr>
    </w:lvl>
    <w:lvl w:ilvl="5" w:tplc="33968E1E">
      <w:numFmt w:val="bullet"/>
      <w:lvlText w:val="•"/>
      <w:lvlJc w:val="left"/>
      <w:pPr>
        <w:ind w:left="5702" w:hanging="428"/>
      </w:pPr>
      <w:rPr>
        <w:rFonts w:hint="default"/>
        <w:lang w:val="en-GB" w:eastAsia="en-GB" w:bidi="en-GB"/>
      </w:rPr>
    </w:lvl>
    <w:lvl w:ilvl="6" w:tplc="824281D8">
      <w:numFmt w:val="bullet"/>
      <w:lvlText w:val="•"/>
      <w:lvlJc w:val="left"/>
      <w:pPr>
        <w:ind w:left="6423" w:hanging="428"/>
      </w:pPr>
      <w:rPr>
        <w:rFonts w:hint="default"/>
        <w:lang w:val="en-GB" w:eastAsia="en-GB" w:bidi="en-GB"/>
      </w:rPr>
    </w:lvl>
    <w:lvl w:ilvl="7" w:tplc="DA8A9C2C">
      <w:numFmt w:val="bullet"/>
      <w:lvlText w:val="•"/>
      <w:lvlJc w:val="left"/>
      <w:pPr>
        <w:ind w:left="7144" w:hanging="428"/>
      </w:pPr>
      <w:rPr>
        <w:rFonts w:hint="default"/>
        <w:lang w:val="en-GB" w:eastAsia="en-GB" w:bidi="en-GB"/>
      </w:rPr>
    </w:lvl>
    <w:lvl w:ilvl="8" w:tplc="AA2A9EE4">
      <w:numFmt w:val="bullet"/>
      <w:lvlText w:val="•"/>
      <w:lvlJc w:val="left"/>
      <w:pPr>
        <w:ind w:left="7864" w:hanging="428"/>
      </w:pPr>
      <w:rPr>
        <w:rFonts w:hint="default"/>
        <w:lang w:val="en-GB" w:eastAsia="en-GB" w:bidi="en-GB"/>
      </w:rPr>
    </w:lvl>
  </w:abstractNum>
  <w:abstractNum w:abstractNumId="90" w15:restartNumberingAfterBreak="0">
    <w:nsid w:val="5B092E85"/>
    <w:multiLevelType w:val="hybridMultilevel"/>
    <w:tmpl w:val="E0E43D66"/>
    <w:lvl w:ilvl="0" w:tplc="F760A280">
      <w:start w:val="54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1F8F348">
      <w:numFmt w:val="bullet"/>
      <w:lvlText w:val="•"/>
      <w:lvlJc w:val="left"/>
      <w:pPr>
        <w:ind w:left="2064" w:hanging="425"/>
      </w:pPr>
      <w:rPr>
        <w:rFonts w:hint="default"/>
        <w:lang w:val="en-GB" w:eastAsia="en-GB" w:bidi="en-GB"/>
      </w:rPr>
    </w:lvl>
    <w:lvl w:ilvl="2" w:tplc="A82C2E98">
      <w:numFmt w:val="bullet"/>
      <w:lvlText w:val="•"/>
      <w:lvlJc w:val="left"/>
      <w:pPr>
        <w:ind w:left="2869" w:hanging="425"/>
      </w:pPr>
      <w:rPr>
        <w:rFonts w:hint="default"/>
        <w:lang w:val="en-GB" w:eastAsia="en-GB" w:bidi="en-GB"/>
      </w:rPr>
    </w:lvl>
    <w:lvl w:ilvl="3" w:tplc="D20482C2">
      <w:numFmt w:val="bullet"/>
      <w:lvlText w:val="•"/>
      <w:lvlJc w:val="left"/>
      <w:pPr>
        <w:ind w:left="3673" w:hanging="425"/>
      </w:pPr>
      <w:rPr>
        <w:rFonts w:hint="default"/>
        <w:lang w:val="en-GB" w:eastAsia="en-GB" w:bidi="en-GB"/>
      </w:rPr>
    </w:lvl>
    <w:lvl w:ilvl="4" w:tplc="B72CA35C">
      <w:numFmt w:val="bullet"/>
      <w:lvlText w:val="•"/>
      <w:lvlJc w:val="left"/>
      <w:pPr>
        <w:ind w:left="4478" w:hanging="425"/>
      </w:pPr>
      <w:rPr>
        <w:rFonts w:hint="default"/>
        <w:lang w:val="en-GB" w:eastAsia="en-GB" w:bidi="en-GB"/>
      </w:rPr>
    </w:lvl>
    <w:lvl w:ilvl="5" w:tplc="7466F728">
      <w:numFmt w:val="bullet"/>
      <w:lvlText w:val="•"/>
      <w:lvlJc w:val="left"/>
      <w:pPr>
        <w:ind w:left="5283" w:hanging="425"/>
      </w:pPr>
      <w:rPr>
        <w:rFonts w:hint="default"/>
        <w:lang w:val="en-GB" w:eastAsia="en-GB" w:bidi="en-GB"/>
      </w:rPr>
    </w:lvl>
    <w:lvl w:ilvl="6" w:tplc="4CDC1F7C">
      <w:numFmt w:val="bullet"/>
      <w:lvlText w:val="•"/>
      <w:lvlJc w:val="left"/>
      <w:pPr>
        <w:ind w:left="6087" w:hanging="425"/>
      </w:pPr>
      <w:rPr>
        <w:rFonts w:hint="default"/>
        <w:lang w:val="en-GB" w:eastAsia="en-GB" w:bidi="en-GB"/>
      </w:rPr>
    </w:lvl>
    <w:lvl w:ilvl="7" w:tplc="35905CFE">
      <w:numFmt w:val="bullet"/>
      <w:lvlText w:val="•"/>
      <w:lvlJc w:val="left"/>
      <w:pPr>
        <w:ind w:left="6892" w:hanging="425"/>
      </w:pPr>
      <w:rPr>
        <w:rFonts w:hint="default"/>
        <w:lang w:val="en-GB" w:eastAsia="en-GB" w:bidi="en-GB"/>
      </w:rPr>
    </w:lvl>
    <w:lvl w:ilvl="8" w:tplc="EC644B9C">
      <w:numFmt w:val="bullet"/>
      <w:lvlText w:val="•"/>
      <w:lvlJc w:val="left"/>
      <w:pPr>
        <w:ind w:left="7697" w:hanging="425"/>
      </w:pPr>
      <w:rPr>
        <w:rFonts w:hint="default"/>
        <w:lang w:val="en-GB" w:eastAsia="en-GB" w:bidi="en-GB"/>
      </w:rPr>
    </w:lvl>
  </w:abstractNum>
  <w:abstractNum w:abstractNumId="91" w15:restartNumberingAfterBreak="0">
    <w:nsid w:val="5D9C67E1"/>
    <w:multiLevelType w:val="hybridMultilevel"/>
    <w:tmpl w:val="DB2A5F22"/>
    <w:lvl w:ilvl="0" w:tplc="E3445900">
      <w:start w:val="36"/>
      <w:numFmt w:val="decimal"/>
      <w:lvlText w:val="%1."/>
      <w:lvlJc w:val="left"/>
      <w:pPr>
        <w:ind w:left="81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090B5D4">
      <w:start w:val="8"/>
      <w:numFmt w:val="decimal"/>
      <w:lvlText w:val="%2."/>
      <w:lvlJc w:val="left"/>
      <w:pPr>
        <w:ind w:left="3832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BBC86112">
      <w:numFmt w:val="bullet"/>
      <w:lvlText w:val="•"/>
      <w:lvlJc w:val="left"/>
      <w:pPr>
        <w:ind w:left="4447" w:hanging="284"/>
      </w:pPr>
      <w:rPr>
        <w:rFonts w:hint="default"/>
        <w:lang w:val="en-GB" w:eastAsia="en-GB" w:bidi="en-GB"/>
      </w:rPr>
    </w:lvl>
    <w:lvl w:ilvl="3" w:tplc="453C730A">
      <w:numFmt w:val="bullet"/>
      <w:lvlText w:val="•"/>
      <w:lvlJc w:val="left"/>
      <w:pPr>
        <w:ind w:left="5054" w:hanging="284"/>
      </w:pPr>
      <w:rPr>
        <w:rFonts w:hint="default"/>
        <w:lang w:val="en-GB" w:eastAsia="en-GB" w:bidi="en-GB"/>
      </w:rPr>
    </w:lvl>
    <w:lvl w:ilvl="4" w:tplc="AE94045E">
      <w:numFmt w:val="bullet"/>
      <w:lvlText w:val="•"/>
      <w:lvlJc w:val="left"/>
      <w:pPr>
        <w:ind w:left="5662" w:hanging="284"/>
      </w:pPr>
      <w:rPr>
        <w:rFonts w:hint="default"/>
        <w:lang w:val="en-GB" w:eastAsia="en-GB" w:bidi="en-GB"/>
      </w:rPr>
    </w:lvl>
    <w:lvl w:ilvl="5" w:tplc="C938ED86">
      <w:numFmt w:val="bullet"/>
      <w:lvlText w:val="•"/>
      <w:lvlJc w:val="left"/>
      <w:pPr>
        <w:ind w:left="6269" w:hanging="284"/>
      </w:pPr>
      <w:rPr>
        <w:rFonts w:hint="default"/>
        <w:lang w:val="en-GB" w:eastAsia="en-GB" w:bidi="en-GB"/>
      </w:rPr>
    </w:lvl>
    <w:lvl w:ilvl="6" w:tplc="F696A280">
      <w:numFmt w:val="bullet"/>
      <w:lvlText w:val="•"/>
      <w:lvlJc w:val="left"/>
      <w:pPr>
        <w:ind w:left="6876" w:hanging="284"/>
      </w:pPr>
      <w:rPr>
        <w:rFonts w:hint="default"/>
        <w:lang w:val="en-GB" w:eastAsia="en-GB" w:bidi="en-GB"/>
      </w:rPr>
    </w:lvl>
    <w:lvl w:ilvl="7" w:tplc="89FADB56">
      <w:numFmt w:val="bullet"/>
      <w:lvlText w:val="•"/>
      <w:lvlJc w:val="left"/>
      <w:pPr>
        <w:ind w:left="7484" w:hanging="284"/>
      </w:pPr>
      <w:rPr>
        <w:rFonts w:hint="default"/>
        <w:lang w:val="en-GB" w:eastAsia="en-GB" w:bidi="en-GB"/>
      </w:rPr>
    </w:lvl>
    <w:lvl w:ilvl="8" w:tplc="0F0A54AE">
      <w:numFmt w:val="bullet"/>
      <w:lvlText w:val="•"/>
      <w:lvlJc w:val="left"/>
      <w:pPr>
        <w:ind w:left="8091" w:hanging="284"/>
      </w:pPr>
      <w:rPr>
        <w:rFonts w:hint="default"/>
        <w:lang w:val="en-GB" w:eastAsia="en-GB" w:bidi="en-GB"/>
      </w:rPr>
    </w:lvl>
  </w:abstractNum>
  <w:abstractNum w:abstractNumId="92" w15:restartNumberingAfterBreak="0">
    <w:nsid w:val="5DB64839"/>
    <w:multiLevelType w:val="hybridMultilevel"/>
    <w:tmpl w:val="CB5AD9A4"/>
    <w:lvl w:ilvl="0" w:tplc="25802440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2200BB56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873A336A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CFF458BE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FEB4FEC6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C0DAECE8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13D061DC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90E4F7F8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7A5A6472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93" w15:restartNumberingAfterBreak="0">
    <w:nsid w:val="5FFD30E0"/>
    <w:multiLevelType w:val="hybridMultilevel"/>
    <w:tmpl w:val="8A881F30"/>
    <w:lvl w:ilvl="0" w:tplc="E77AF29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AED47C90">
      <w:start w:val="1"/>
      <w:numFmt w:val="lowerLetter"/>
      <w:lvlText w:val="%2.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0388BADE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4CF25A9C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71845E18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15C0CE2A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9EF45E36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ABA2FA20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4A52824C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94" w15:restartNumberingAfterBreak="0">
    <w:nsid w:val="616A59D0"/>
    <w:multiLevelType w:val="hybridMultilevel"/>
    <w:tmpl w:val="6D3639F2"/>
    <w:lvl w:ilvl="0" w:tplc="5E0A0DBE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2B2C38E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DB504C92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3" w:tplc="F806B718">
      <w:numFmt w:val="bullet"/>
      <w:lvlText w:val="•"/>
      <w:lvlJc w:val="left"/>
      <w:pPr>
        <w:ind w:left="2721" w:hanging="360"/>
      </w:pPr>
      <w:rPr>
        <w:rFonts w:hint="default"/>
        <w:lang w:val="en-GB" w:eastAsia="en-GB" w:bidi="en-GB"/>
      </w:rPr>
    </w:lvl>
    <w:lvl w:ilvl="4" w:tplc="9BDCBC7C">
      <w:numFmt w:val="bullet"/>
      <w:lvlText w:val="•"/>
      <w:lvlJc w:val="left"/>
      <w:pPr>
        <w:ind w:left="3662" w:hanging="360"/>
      </w:pPr>
      <w:rPr>
        <w:rFonts w:hint="default"/>
        <w:lang w:val="en-GB" w:eastAsia="en-GB" w:bidi="en-GB"/>
      </w:rPr>
    </w:lvl>
    <w:lvl w:ilvl="5" w:tplc="8ADCB97E">
      <w:numFmt w:val="bullet"/>
      <w:lvlText w:val="•"/>
      <w:lvlJc w:val="left"/>
      <w:pPr>
        <w:ind w:left="4602" w:hanging="360"/>
      </w:pPr>
      <w:rPr>
        <w:rFonts w:hint="default"/>
        <w:lang w:val="en-GB" w:eastAsia="en-GB" w:bidi="en-GB"/>
      </w:rPr>
    </w:lvl>
    <w:lvl w:ilvl="6" w:tplc="AE94DB50">
      <w:numFmt w:val="bullet"/>
      <w:lvlText w:val="•"/>
      <w:lvlJc w:val="left"/>
      <w:pPr>
        <w:ind w:left="5543" w:hanging="360"/>
      </w:pPr>
      <w:rPr>
        <w:rFonts w:hint="default"/>
        <w:lang w:val="en-GB" w:eastAsia="en-GB" w:bidi="en-GB"/>
      </w:rPr>
    </w:lvl>
    <w:lvl w:ilvl="7" w:tplc="29342014">
      <w:numFmt w:val="bullet"/>
      <w:lvlText w:val="•"/>
      <w:lvlJc w:val="left"/>
      <w:pPr>
        <w:ind w:left="6484" w:hanging="360"/>
      </w:pPr>
      <w:rPr>
        <w:rFonts w:hint="default"/>
        <w:lang w:val="en-GB" w:eastAsia="en-GB" w:bidi="en-GB"/>
      </w:rPr>
    </w:lvl>
    <w:lvl w:ilvl="8" w:tplc="F45E8142">
      <w:numFmt w:val="bullet"/>
      <w:lvlText w:val="•"/>
      <w:lvlJc w:val="left"/>
      <w:pPr>
        <w:ind w:left="7424" w:hanging="360"/>
      </w:pPr>
      <w:rPr>
        <w:rFonts w:hint="default"/>
        <w:lang w:val="en-GB" w:eastAsia="en-GB" w:bidi="en-GB"/>
      </w:rPr>
    </w:lvl>
  </w:abstractNum>
  <w:abstractNum w:abstractNumId="95" w15:restartNumberingAfterBreak="0">
    <w:nsid w:val="63C9688F"/>
    <w:multiLevelType w:val="hybridMultilevel"/>
    <w:tmpl w:val="E8EAF41E"/>
    <w:lvl w:ilvl="0" w:tplc="C108C978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5F6A78E">
      <w:start w:val="1"/>
      <w:numFmt w:val="decimal"/>
      <w:lvlText w:val="%2.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6AD042A8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3" w:tplc="ABE27D2C">
      <w:numFmt w:val="bullet"/>
      <w:lvlText w:val="•"/>
      <w:lvlJc w:val="left"/>
      <w:pPr>
        <w:ind w:left="2528" w:hanging="360"/>
      </w:pPr>
      <w:rPr>
        <w:rFonts w:hint="default"/>
        <w:lang w:val="en-GB" w:eastAsia="en-GB" w:bidi="en-GB"/>
      </w:rPr>
    </w:lvl>
    <w:lvl w:ilvl="4" w:tplc="86F28F04">
      <w:numFmt w:val="bullet"/>
      <w:lvlText w:val="•"/>
      <w:lvlJc w:val="left"/>
      <w:pPr>
        <w:ind w:left="3496" w:hanging="360"/>
      </w:pPr>
      <w:rPr>
        <w:rFonts w:hint="default"/>
        <w:lang w:val="en-GB" w:eastAsia="en-GB" w:bidi="en-GB"/>
      </w:rPr>
    </w:lvl>
    <w:lvl w:ilvl="5" w:tplc="12DA811A">
      <w:numFmt w:val="bullet"/>
      <w:lvlText w:val="•"/>
      <w:lvlJc w:val="left"/>
      <w:pPr>
        <w:ind w:left="4464" w:hanging="360"/>
      </w:pPr>
      <w:rPr>
        <w:rFonts w:hint="default"/>
        <w:lang w:val="en-GB" w:eastAsia="en-GB" w:bidi="en-GB"/>
      </w:rPr>
    </w:lvl>
    <w:lvl w:ilvl="6" w:tplc="42C4B114">
      <w:numFmt w:val="bullet"/>
      <w:lvlText w:val="•"/>
      <w:lvlJc w:val="left"/>
      <w:pPr>
        <w:ind w:left="5433" w:hanging="360"/>
      </w:pPr>
      <w:rPr>
        <w:rFonts w:hint="default"/>
        <w:lang w:val="en-GB" w:eastAsia="en-GB" w:bidi="en-GB"/>
      </w:rPr>
    </w:lvl>
    <w:lvl w:ilvl="7" w:tplc="E3FCDF0C">
      <w:numFmt w:val="bullet"/>
      <w:lvlText w:val="•"/>
      <w:lvlJc w:val="left"/>
      <w:pPr>
        <w:ind w:left="6401" w:hanging="360"/>
      </w:pPr>
      <w:rPr>
        <w:rFonts w:hint="default"/>
        <w:lang w:val="en-GB" w:eastAsia="en-GB" w:bidi="en-GB"/>
      </w:rPr>
    </w:lvl>
    <w:lvl w:ilvl="8" w:tplc="4DCAD040">
      <w:numFmt w:val="bullet"/>
      <w:lvlText w:val="•"/>
      <w:lvlJc w:val="left"/>
      <w:pPr>
        <w:ind w:left="7369" w:hanging="360"/>
      </w:pPr>
      <w:rPr>
        <w:rFonts w:hint="default"/>
        <w:lang w:val="en-GB" w:eastAsia="en-GB" w:bidi="en-GB"/>
      </w:rPr>
    </w:lvl>
  </w:abstractNum>
  <w:abstractNum w:abstractNumId="96" w15:restartNumberingAfterBreak="0">
    <w:nsid w:val="65AE11EF"/>
    <w:multiLevelType w:val="hybridMultilevel"/>
    <w:tmpl w:val="5C745DB0"/>
    <w:lvl w:ilvl="0" w:tplc="8A066C58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FA508E0C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F1F04538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04AED8A4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C28602C0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FE42CAA4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90A244B6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5ED0A6EC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21040E7A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97" w15:restartNumberingAfterBreak="0">
    <w:nsid w:val="66326346"/>
    <w:multiLevelType w:val="hybridMultilevel"/>
    <w:tmpl w:val="6CAA208E"/>
    <w:lvl w:ilvl="0" w:tplc="34EE1166">
      <w:start w:val="1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CCA0A9B2">
      <w:start w:val="1"/>
      <w:numFmt w:val="decimal"/>
      <w:lvlText w:val="%2."/>
      <w:lvlJc w:val="left"/>
      <w:pPr>
        <w:ind w:left="4225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2" w:tplc="B30ED418">
      <w:numFmt w:val="bullet"/>
      <w:lvlText w:val="•"/>
      <w:lvlJc w:val="left"/>
      <w:pPr>
        <w:ind w:left="4785" w:hanging="284"/>
      </w:pPr>
      <w:rPr>
        <w:rFonts w:hint="default"/>
        <w:lang w:val="en-GB" w:eastAsia="en-GB" w:bidi="en-GB"/>
      </w:rPr>
    </w:lvl>
    <w:lvl w:ilvl="3" w:tplc="4AA29A90">
      <w:numFmt w:val="bullet"/>
      <w:lvlText w:val="•"/>
      <w:lvlJc w:val="left"/>
      <w:pPr>
        <w:ind w:left="5350" w:hanging="284"/>
      </w:pPr>
      <w:rPr>
        <w:rFonts w:hint="default"/>
        <w:lang w:val="en-GB" w:eastAsia="en-GB" w:bidi="en-GB"/>
      </w:rPr>
    </w:lvl>
    <w:lvl w:ilvl="4" w:tplc="0BA4DACE">
      <w:numFmt w:val="bullet"/>
      <w:lvlText w:val="•"/>
      <w:lvlJc w:val="left"/>
      <w:pPr>
        <w:ind w:left="5915" w:hanging="284"/>
      </w:pPr>
      <w:rPr>
        <w:rFonts w:hint="default"/>
        <w:lang w:val="en-GB" w:eastAsia="en-GB" w:bidi="en-GB"/>
      </w:rPr>
    </w:lvl>
    <w:lvl w:ilvl="5" w:tplc="A7B6A402">
      <w:numFmt w:val="bullet"/>
      <w:lvlText w:val="•"/>
      <w:lvlJc w:val="left"/>
      <w:pPr>
        <w:ind w:left="6480" w:hanging="284"/>
      </w:pPr>
      <w:rPr>
        <w:rFonts w:hint="default"/>
        <w:lang w:val="en-GB" w:eastAsia="en-GB" w:bidi="en-GB"/>
      </w:rPr>
    </w:lvl>
    <w:lvl w:ilvl="6" w:tplc="65A2559A">
      <w:numFmt w:val="bullet"/>
      <w:lvlText w:val="•"/>
      <w:lvlJc w:val="left"/>
      <w:pPr>
        <w:ind w:left="7045" w:hanging="284"/>
      </w:pPr>
      <w:rPr>
        <w:rFonts w:hint="default"/>
        <w:lang w:val="en-GB" w:eastAsia="en-GB" w:bidi="en-GB"/>
      </w:rPr>
    </w:lvl>
    <w:lvl w:ilvl="7" w:tplc="897E1B2A">
      <w:numFmt w:val="bullet"/>
      <w:lvlText w:val="•"/>
      <w:lvlJc w:val="left"/>
      <w:pPr>
        <w:ind w:left="7610" w:hanging="284"/>
      </w:pPr>
      <w:rPr>
        <w:rFonts w:hint="default"/>
        <w:lang w:val="en-GB" w:eastAsia="en-GB" w:bidi="en-GB"/>
      </w:rPr>
    </w:lvl>
    <w:lvl w:ilvl="8" w:tplc="9F50410A">
      <w:numFmt w:val="bullet"/>
      <w:lvlText w:val="•"/>
      <w:lvlJc w:val="left"/>
      <w:pPr>
        <w:ind w:left="8176" w:hanging="284"/>
      </w:pPr>
      <w:rPr>
        <w:rFonts w:hint="default"/>
        <w:lang w:val="en-GB" w:eastAsia="en-GB" w:bidi="en-GB"/>
      </w:rPr>
    </w:lvl>
  </w:abstractNum>
  <w:abstractNum w:abstractNumId="98" w15:restartNumberingAfterBreak="0">
    <w:nsid w:val="666D2CB2"/>
    <w:multiLevelType w:val="hybridMultilevel"/>
    <w:tmpl w:val="CC44F84A"/>
    <w:lvl w:ilvl="0" w:tplc="C444185E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9" w15:restartNumberingAfterBreak="0">
    <w:nsid w:val="69791463"/>
    <w:multiLevelType w:val="hybridMultilevel"/>
    <w:tmpl w:val="9C864EFC"/>
    <w:lvl w:ilvl="0" w:tplc="8F52D806">
      <w:start w:val="1"/>
      <w:numFmt w:val="upperLetter"/>
      <w:pStyle w:val="rkovnatokazaodstavkomA3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1D79C3"/>
    <w:multiLevelType w:val="hybridMultilevel"/>
    <w:tmpl w:val="F7D06E0C"/>
    <w:lvl w:ilvl="0" w:tplc="216468E6">
      <w:start w:val="5"/>
      <w:numFmt w:val="decimal"/>
      <w:lvlText w:val="%1."/>
      <w:lvlJc w:val="left"/>
      <w:pPr>
        <w:ind w:left="826" w:hanging="70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C88C3524">
      <w:start w:val="1"/>
      <w:numFmt w:val="decimal"/>
      <w:lvlText w:val="%2."/>
      <w:lvlJc w:val="left"/>
      <w:pPr>
        <w:ind w:left="838" w:hanging="360"/>
      </w:pPr>
      <w:rPr>
        <w:rFonts w:hint="default"/>
        <w:w w:val="100"/>
        <w:lang w:val="en-GB" w:eastAsia="en-GB" w:bidi="en-GB"/>
      </w:rPr>
    </w:lvl>
    <w:lvl w:ilvl="2" w:tplc="14185C90">
      <w:start w:val="45"/>
      <w:numFmt w:val="decimal"/>
      <w:lvlText w:val="%3."/>
      <w:lvlJc w:val="left"/>
      <w:pPr>
        <w:ind w:left="3815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3" w:tplc="705E4A10">
      <w:numFmt w:val="bullet"/>
      <w:lvlText w:val="•"/>
      <w:lvlJc w:val="left"/>
      <w:pPr>
        <w:ind w:left="4220" w:hanging="428"/>
      </w:pPr>
      <w:rPr>
        <w:rFonts w:hint="default"/>
        <w:lang w:val="en-GB" w:eastAsia="en-GB" w:bidi="en-GB"/>
      </w:rPr>
    </w:lvl>
    <w:lvl w:ilvl="4" w:tplc="C5305638">
      <w:numFmt w:val="bullet"/>
      <w:lvlText w:val="•"/>
      <w:lvlJc w:val="left"/>
      <w:pPr>
        <w:ind w:left="4946" w:hanging="428"/>
      </w:pPr>
      <w:rPr>
        <w:rFonts w:hint="default"/>
        <w:lang w:val="en-GB" w:eastAsia="en-GB" w:bidi="en-GB"/>
      </w:rPr>
    </w:lvl>
    <w:lvl w:ilvl="5" w:tplc="FED004DE">
      <w:numFmt w:val="bullet"/>
      <w:lvlText w:val="•"/>
      <w:lvlJc w:val="left"/>
      <w:pPr>
        <w:ind w:left="5673" w:hanging="428"/>
      </w:pPr>
      <w:rPr>
        <w:rFonts w:hint="default"/>
        <w:lang w:val="en-GB" w:eastAsia="en-GB" w:bidi="en-GB"/>
      </w:rPr>
    </w:lvl>
    <w:lvl w:ilvl="6" w:tplc="FA7E77CE">
      <w:numFmt w:val="bullet"/>
      <w:lvlText w:val="•"/>
      <w:lvlJc w:val="left"/>
      <w:pPr>
        <w:ind w:left="6399" w:hanging="428"/>
      </w:pPr>
      <w:rPr>
        <w:rFonts w:hint="default"/>
        <w:lang w:val="en-GB" w:eastAsia="en-GB" w:bidi="en-GB"/>
      </w:rPr>
    </w:lvl>
    <w:lvl w:ilvl="7" w:tplc="8966ADE6">
      <w:numFmt w:val="bullet"/>
      <w:lvlText w:val="•"/>
      <w:lvlJc w:val="left"/>
      <w:pPr>
        <w:ind w:left="7126" w:hanging="428"/>
      </w:pPr>
      <w:rPr>
        <w:rFonts w:hint="default"/>
        <w:lang w:val="en-GB" w:eastAsia="en-GB" w:bidi="en-GB"/>
      </w:rPr>
    </w:lvl>
    <w:lvl w:ilvl="8" w:tplc="E980765A">
      <w:numFmt w:val="bullet"/>
      <w:lvlText w:val="•"/>
      <w:lvlJc w:val="left"/>
      <w:pPr>
        <w:ind w:left="7853" w:hanging="428"/>
      </w:pPr>
      <w:rPr>
        <w:rFonts w:hint="default"/>
        <w:lang w:val="en-GB" w:eastAsia="en-GB" w:bidi="en-GB"/>
      </w:rPr>
    </w:lvl>
  </w:abstractNum>
  <w:abstractNum w:abstractNumId="102" w15:restartNumberingAfterBreak="0">
    <w:nsid w:val="6CC16716"/>
    <w:multiLevelType w:val="hybridMultilevel"/>
    <w:tmpl w:val="E2BA9EFC"/>
    <w:lvl w:ilvl="0" w:tplc="B25E615E">
      <w:start w:val="67"/>
      <w:numFmt w:val="decimal"/>
      <w:lvlText w:val="%1."/>
      <w:lvlJc w:val="left"/>
      <w:pPr>
        <w:ind w:left="4096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CB96C5CC">
      <w:numFmt w:val="bullet"/>
      <w:lvlText w:val="•"/>
      <w:lvlJc w:val="left"/>
      <w:pPr>
        <w:ind w:left="4620" w:hanging="428"/>
      </w:pPr>
      <w:rPr>
        <w:rFonts w:hint="default"/>
        <w:lang w:val="en-GB" w:eastAsia="en-GB" w:bidi="en-GB"/>
      </w:rPr>
    </w:lvl>
    <w:lvl w:ilvl="2" w:tplc="CC14B2E8">
      <w:numFmt w:val="bullet"/>
      <w:lvlText w:val="•"/>
      <w:lvlJc w:val="left"/>
      <w:pPr>
        <w:ind w:left="5141" w:hanging="428"/>
      </w:pPr>
      <w:rPr>
        <w:rFonts w:hint="default"/>
        <w:lang w:val="en-GB" w:eastAsia="en-GB" w:bidi="en-GB"/>
      </w:rPr>
    </w:lvl>
    <w:lvl w:ilvl="3" w:tplc="F97EEE6E">
      <w:numFmt w:val="bullet"/>
      <w:lvlText w:val="•"/>
      <w:lvlJc w:val="left"/>
      <w:pPr>
        <w:ind w:left="5661" w:hanging="428"/>
      </w:pPr>
      <w:rPr>
        <w:rFonts w:hint="default"/>
        <w:lang w:val="en-GB" w:eastAsia="en-GB" w:bidi="en-GB"/>
      </w:rPr>
    </w:lvl>
    <w:lvl w:ilvl="4" w:tplc="82384428">
      <w:numFmt w:val="bullet"/>
      <w:lvlText w:val="•"/>
      <w:lvlJc w:val="left"/>
      <w:pPr>
        <w:ind w:left="6182" w:hanging="428"/>
      </w:pPr>
      <w:rPr>
        <w:rFonts w:hint="default"/>
        <w:lang w:val="en-GB" w:eastAsia="en-GB" w:bidi="en-GB"/>
      </w:rPr>
    </w:lvl>
    <w:lvl w:ilvl="5" w:tplc="17C080BA">
      <w:numFmt w:val="bullet"/>
      <w:lvlText w:val="•"/>
      <w:lvlJc w:val="left"/>
      <w:pPr>
        <w:ind w:left="6703" w:hanging="428"/>
      </w:pPr>
      <w:rPr>
        <w:rFonts w:hint="default"/>
        <w:lang w:val="en-GB" w:eastAsia="en-GB" w:bidi="en-GB"/>
      </w:rPr>
    </w:lvl>
    <w:lvl w:ilvl="6" w:tplc="D46CE554">
      <w:numFmt w:val="bullet"/>
      <w:lvlText w:val="•"/>
      <w:lvlJc w:val="left"/>
      <w:pPr>
        <w:ind w:left="7223" w:hanging="428"/>
      </w:pPr>
      <w:rPr>
        <w:rFonts w:hint="default"/>
        <w:lang w:val="en-GB" w:eastAsia="en-GB" w:bidi="en-GB"/>
      </w:rPr>
    </w:lvl>
    <w:lvl w:ilvl="7" w:tplc="4AA64D6E">
      <w:numFmt w:val="bullet"/>
      <w:lvlText w:val="•"/>
      <w:lvlJc w:val="left"/>
      <w:pPr>
        <w:ind w:left="7744" w:hanging="428"/>
      </w:pPr>
      <w:rPr>
        <w:rFonts w:hint="default"/>
        <w:lang w:val="en-GB" w:eastAsia="en-GB" w:bidi="en-GB"/>
      </w:rPr>
    </w:lvl>
    <w:lvl w:ilvl="8" w:tplc="D2549AC0">
      <w:numFmt w:val="bullet"/>
      <w:lvlText w:val="•"/>
      <w:lvlJc w:val="left"/>
      <w:pPr>
        <w:ind w:left="8265" w:hanging="428"/>
      </w:pPr>
      <w:rPr>
        <w:rFonts w:hint="default"/>
        <w:lang w:val="en-GB" w:eastAsia="en-GB" w:bidi="en-GB"/>
      </w:rPr>
    </w:lvl>
  </w:abstractNum>
  <w:abstractNum w:abstractNumId="103" w15:restartNumberingAfterBreak="0">
    <w:nsid w:val="6DDA1CBA"/>
    <w:multiLevelType w:val="multilevel"/>
    <w:tmpl w:val="DE24BE7C"/>
    <w:lvl w:ilvl="0">
      <w:start w:val="4"/>
      <w:numFmt w:val="decimal"/>
      <w:lvlText w:val="%1"/>
      <w:lvlJc w:val="left"/>
      <w:pPr>
        <w:ind w:left="1537" w:hanging="567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537" w:hanging="56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3093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869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646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199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976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53" w:hanging="567"/>
      </w:pPr>
      <w:rPr>
        <w:rFonts w:hint="default"/>
        <w:lang w:val="en-GB" w:eastAsia="en-GB" w:bidi="en-GB"/>
      </w:rPr>
    </w:lvl>
  </w:abstractNum>
  <w:abstractNum w:abstractNumId="104" w15:restartNumberingAfterBreak="0">
    <w:nsid w:val="6F8A3E97"/>
    <w:multiLevelType w:val="hybridMultilevel"/>
    <w:tmpl w:val="CCC8C024"/>
    <w:lvl w:ilvl="0" w:tplc="B5644A08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659C7FE0">
      <w:start w:val="1"/>
      <w:numFmt w:val="decimal"/>
      <w:lvlText w:val="%2.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2AAA388E">
      <w:start w:val="41"/>
      <w:numFmt w:val="decimal"/>
      <w:lvlText w:val="%3."/>
      <w:lvlJc w:val="left"/>
      <w:pPr>
        <w:ind w:left="3709" w:hanging="4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3" w:tplc="FBA8E6AC">
      <w:numFmt w:val="bullet"/>
      <w:lvlText w:val="•"/>
      <w:lvlJc w:val="left"/>
      <w:pPr>
        <w:ind w:left="4400" w:hanging="428"/>
      </w:pPr>
      <w:rPr>
        <w:rFonts w:hint="default"/>
        <w:lang w:val="en-GB" w:eastAsia="en-GB" w:bidi="en-GB"/>
      </w:rPr>
    </w:lvl>
    <w:lvl w:ilvl="4" w:tplc="F3F836D6">
      <w:numFmt w:val="bullet"/>
      <w:lvlText w:val="•"/>
      <w:lvlJc w:val="left"/>
      <w:pPr>
        <w:ind w:left="5101" w:hanging="428"/>
      </w:pPr>
      <w:rPr>
        <w:rFonts w:hint="default"/>
        <w:lang w:val="en-GB" w:eastAsia="en-GB" w:bidi="en-GB"/>
      </w:rPr>
    </w:lvl>
    <w:lvl w:ilvl="5" w:tplc="2D440184">
      <w:numFmt w:val="bullet"/>
      <w:lvlText w:val="•"/>
      <w:lvlJc w:val="left"/>
      <w:pPr>
        <w:ind w:left="5802" w:hanging="428"/>
      </w:pPr>
      <w:rPr>
        <w:rFonts w:hint="default"/>
        <w:lang w:val="en-GB" w:eastAsia="en-GB" w:bidi="en-GB"/>
      </w:rPr>
    </w:lvl>
    <w:lvl w:ilvl="6" w:tplc="87F68868">
      <w:numFmt w:val="bullet"/>
      <w:lvlText w:val="•"/>
      <w:lvlJc w:val="left"/>
      <w:pPr>
        <w:ind w:left="6503" w:hanging="428"/>
      </w:pPr>
      <w:rPr>
        <w:rFonts w:hint="default"/>
        <w:lang w:val="en-GB" w:eastAsia="en-GB" w:bidi="en-GB"/>
      </w:rPr>
    </w:lvl>
    <w:lvl w:ilvl="7" w:tplc="A3C68D90">
      <w:numFmt w:val="bullet"/>
      <w:lvlText w:val="•"/>
      <w:lvlJc w:val="left"/>
      <w:pPr>
        <w:ind w:left="7204" w:hanging="428"/>
      </w:pPr>
      <w:rPr>
        <w:rFonts w:hint="default"/>
        <w:lang w:val="en-GB" w:eastAsia="en-GB" w:bidi="en-GB"/>
      </w:rPr>
    </w:lvl>
    <w:lvl w:ilvl="8" w:tplc="5C849CDC">
      <w:numFmt w:val="bullet"/>
      <w:lvlText w:val="•"/>
      <w:lvlJc w:val="left"/>
      <w:pPr>
        <w:ind w:left="7904" w:hanging="428"/>
      </w:pPr>
      <w:rPr>
        <w:rFonts w:hint="default"/>
        <w:lang w:val="en-GB" w:eastAsia="en-GB" w:bidi="en-GB"/>
      </w:rPr>
    </w:lvl>
  </w:abstractNum>
  <w:abstractNum w:abstractNumId="105" w15:restartNumberingAfterBreak="0">
    <w:nsid w:val="700C4943"/>
    <w:multiLevelType w:val="hybridMultilevel"/>
    <w:tmpl w:val="A9801AFE"/>
    <w:lvl w:ilvl="0" w:tplc="E5882C74">
      <w:start w:val="49"/>
      <w:numFmt w:val="decimal"/>
      <w:lvlText w:val="%1.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AFFA9C6C">
      <w:numFmt w:val="bullet"/>
      <w:lvlText w:val="•"/>
      <w:lvlJc w:val="left"/>
      <w:pPr>
        <w:ind w:left="2064" w:hanging="425"/>
      </w:pPr>
      <w:rPr>
        <w:rFonts w:hint="default"/>
        <w:lang w:val="en-GB" w:eastAsia="en-GB" w:bidi="en-GB"/>
      </w:rPr>
    </w:lvl>
    <w:lvl w:ilvl="2" w:tplc="711E25A0">
      <w:numFmt w:val="bullet"/>
      <w:lvlText w:val="•"/>
      <w:lvlJc w:val="left"/>
      <w:pPr>
        <w:ind w:left="2869" w:hanging="425"/>
      </w:pPr>
      <w:rPr>
        <w:rFonts w:hint="default"/>
        <w:lang w:val="en-GB" w:eastAsia="en-GB" w:bidi="en-GB"/>
      </w:rPr>
    </w:lvl>
    <w:lvl w:ilvl="3" w:tplc="C1601F42">
      <w:numFmt w:val="bullet"/>
      <w:lvlText w:val="•"/>
      <w:lvlJc w:val="left"/>
      <w:pPr>
        <w:ind w:left="3673" w:hanging="425"/>
      </w:pPr>
      <w:rPr>
        <w:rFonts w:hint="default"/>
        <w:lang w:val="en-GB" w:eastAsia="en-GB" w:bidi="en-GB"/>
      </w:rPr>
    </w:lvl>
    <w:lvl w:ilvl="4" w:tplc="7214D918">
      <w:numFmt w:val="bullet"/>
      <w:lvlText w:val="•"/>
      <w:lvlJc w:val="left"/>
      <w:pPr>
        <w:ind w:left="4478" w:hanging="425"/>
      </w:pPr>
      <w:rPr>
        <w:rFonts w:hint="default"/>
        <w:lang w:val="en-GB" w:eastAsia="en-GB" w:bidi="en-GB"/>
      </w:rPr>
    </w:lvl>
    <w:lvl w:ilvl="5" w:tplc="F7587F64">
      <w:numFmt w:val="bullet"/>
      <w:lvlText w:val="•"/>
      <w:lvlJc w:val="left"/>
      <w:pPr>
        <w:ind w:left="5283" w:hanging="425"/>
      </w:pPr>
      <w:rPr>
        <w:rFonts w:hint="default"/>
        <w:lang w:val="en-GB" w:eastAsia="en-GB" w:bidi="en-GB"/>
      </w:rPr>
    </w:lvl>
    <w:lvl w:ilvl="6" w:tplc="98961B4C">
      <w:numFmt w:val="bullet"/>
      <w:lvlText w:val="•"/>
      <w:lvlJc w:val="left"/>
      <w:pPr>
        <w:ind w:left="6087" w:hanging="425"/>
      </w:pPr>
      <w:rPr>
        <w:rFonts w:hint="default"/>
        <w:lang w:val="en-GB" w:eastAsia="en-GB" w:bidi="en-GB"/>
      </w:rPr>
    </w:lvl>
    <w:lvl w:ilvl="7" w:tplc="A75866EE">
      <w:numFmt w:val="bullet"/>
      <w:lvlText w:val="•"/>
      <w:lvlJc w:val="left"/>
      <w:pPr>
        <w:ind w:left="6892" w:hanging="425"/>
      </w:pPr>
      <w:rPr>
        <w:rFonts w:hint="default"/>
        <w:lang w:val="en-GB" w:eastAsia="en-GB" w:bidi="en-GB"/>
      </w:rPr>
    </w:lvl>
    <w:lvl w:ilvl="8" w:tplc="4504FBBE">
      <w:numFmt w:val="bullet"/>
      <w:lvlText w:val="•"/>
      <w:lvlJc w:val="left"/>
      <w:pPr>
        <w:ind w:left="7697" w:hanging="425"/>
      </w:pPr>
      <w:rPr>
        <w:rFonts w:hint="default"/>
        <w:lang w:val="en-GB" w:eastAsia="en-GB" w:bidi="en-GB"/>
      </w:rPr>
    </w:lvl>
  </w:abstractNum>
  <w:abstractNum w:abstractNumId="106" w15:restartNumberingAfterBreak="0">
    <w:nsid w:val="70A954DC"/>
    <w:multiLevelType w:val="hybridMultilevel"/>
    <w:tmpl w:val="72E669EE"/>
    <w:lvl w:ilvl="0" w:tplc="5C0CAE90">
      <w:start w:val="1"/>
      <w:numFmt w:val="decimal"/>
      <w:lvlText w:val="(%1)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58D69C72">
      <w:numFmt w:val="bullet"/>
      <w:lvlText w:val="•"/>
      <w:lvlJc w:val="left"/>
      <w:pPr>
        <w:ind w:left="1362" w:hanging="358"/>
      </w:pPr>
      <w:rPr>
        <w:rFonts w:hint="default"/>
        <w:lang w:val="en-GB" w:eastAsia="en-GB" w:bidi="en-GB"/>
      </w:rPr>
    </w:lvl>
    <w:lvl w:ilvl="2" w:tplc="54B4D3A2">
      <w:numFmt w:val="bullet"/>
      <w:lvlText w:val="•"/>
      <w:lvlJc w:val="left"/>
      <w:pPr>
        <w:ind w:left="2245" w:hanging="358"/>
      </w:pPr>
      <w:rPr>
        <w:rFonts w:hint="default"/>
        <w:lang w:val="en-GB" w:eastAsia="en-GB" w:bidi="en-GB"/>
      </w:rPr>
    </w:lvl>
    <w:lvl w:ilvl="3" w:tplc="948A0518">
      <w:numFmt w:val="bullet"/>
      <w:lvlText w:val="•"/>
      <w:lvlJc w:val="left"/>
      <w:pPr>
        <w:ind w:left="3127" w:hanging="358"/>
      </w:pPr>
      <w:rPr>
        <w:rFonts w:hint="default"/>
        <w:lang w:val="en-GB" w:eastAsia="en-GB" w:bidi="en-GB"/>
      </w:rPr>
    </w:lvl>
    <w:lvl w:ilvl="4" w:tplc="AF942CCC">
      <w:numFmt w:val="bullet"/>
      <w:lvlText w:val="•"/>
      <w:lvlJc w:val="left"/>
      <w:pPr>
        <w:ind w:left="4010" w:hanging="358"/>
      </w:pPr>
      <w:rPr>
        <w:rFonts w:hint="default"/>
        <w:lang w:val="en-GB" w:eastAsia="en-GB" w:bidi="en-GB"/>
      </w:rPr>
    </w:lvl>
    <w:lvl w:ilvl="5" w:tplc="02E67100">
      <w:numFmt w:val="bullet"/>
      <w:lvlText w:val="•"/>
      <w:lvlJc w:val="left"/>
      <w:pPr>
        <w:ind w:left="4893" w:hanging="358"/>
      </w:pPr>
      <w:rPr>
        <w:rFonts w:hint="default"/>
        <w:lang w:val="en-GB" w:eastAsia="en-GB" w:bidi="en-GB"/>
      </w:rPr>
    </w:lvl>
    <w:lvl w:ilvl="6" w:tplc="9AA436AA">
      <w:numFmt w:val="bullet"/>
      <w:lvlText w:val="•"/>
      <w:lvlJc w:val="left"/>
      <w:pPr>
        <w:ind w:left="5775" w:hanging="358"/>
      </w:pPr>
      <w:rPr>
        <w:rFonts w:hint="default"/>
        <w:lang w:val="en-GB" w:eastAsia="en-GB" w:bidi="en-GB"/>
      </w:rPr>
    </w:lvl>
    <w:lvl w:ilvl="7" w:tplc="99B08450">
      <w:numFmt w:val="bullet"/>
      <w:lvlText w:val="•"/>
      <w:lvlJc w:val="left"/>
      <w:pPr>
        <w:ind w:left="6658" w:hanging="358"/>
      </w:pPr>
      <w:rPr>
        <w:rFonts w:hint="default"/>
        <w:lang w:val="en-GB" w:eastAsia="en-GB" w:bidi="en-GB"/>
      </w:rPr>
    </w:lvl>
    <w:lvl w:ilvl="8" w:tplc="7B169C9A">
      <w:numFmt w:val="bullet"/>
      <w:lvlText w:val="•"/>
      <w:lvlJc w:val="left"/>
      <w:pPr>
        <w:ind w:left="7541" w:hanging="358"/>
      </w:pPr>
      <w:rPr>
        <w:rFonts w:hint="default"/>
        <w:lang w:val="en-GB" w:eastAsia="en-GB" w:bidi="en-GB"/>
      </w:rPr>
    </w:lvl>
  </w:abstractNum>
  <w:abstractNum w:abstractNumId="107" w15:restartNumberingAfterBreak="0">
    <w:nsid w:val="7149569B"/>
    <w:multiLevelType w:val="hybridMultilevel"/>
    <w:tmpl w:val="7496FAEA"/>
    <w:lvl w:ilvl="0" w:tplc="9FC60134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75A6E706">
      <w:start w:val="1"/>
      <w:numFmt w:val="lowerLetter"/>
      <w:lvlText w:val="%2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7160D80C">
      <w:numFmt w:val="bullet"/>
      <w:lvlText w:val=""/>
      <w:lvlJc w:val="left"/>
      <w:pPr>
        <w:ind w:left="762" w:hanging="21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 w:tplc="C4E63100">
      <w:numFmt w:val="bullet"/>
      <w:lvlText w:val="•"/>
      <w:lvlJc w:val="left"/>
      <w:pPr>
        <w:ind w:left="2659" w:hanging="219"/>
      </w:pPr>
      <w:rPr>
        <w:rFonts w:hint="default"/>
        <w:lang w:val="en-GB" w:eastAsia="en-GB" w:bidi="en-GB"/>
      </w:rPr>
    </w:lvl>
    <w:lvl w:ilvl="4" w:tplc="5CDE2AA6">
      <w:numFmt w:val="bullet"/>
      <w:lvlText w:val="•"/>
      <w:lvlJc w:val="left"/>
      <w:pPr>
        <w:ind w:left="3608" w:hanging="219"/>
      </w:pPr>
      <w:rPr>
        <w:rFonts w:hint="default"/>
        <w:lang w:val="en-GB" w:eastAsia="en-GB" w:bidi="en-GB"/>
      </w:rPr>
    </w:lvl>
    <w:lvl w:ilvl="5" w:tplc="809EC9C0">
      <w:numFmt w:val="bullet"/>
      <w:lvlText w:val="•"/>
      <w:lvlJc w:val="left"/>
      <w:pPr>
        <w:ind w:left="4558" w:hanging="219"/>
      </w:pPr>
      <w:rPr>
        <w:rFonts w:hint="default"/>
        <w:lang w:val="en-GB" w:eastAsia="en-GB" w:bidi="en-GB"/>
      </w:rPr>
    </w:lvl>
    <w:lvl w:ilvl="6" w:tplc="732272AE">
      <w:numFmt w:val="bullet"/>
      <w:lvlText w:val="•"/>
      <w:lvlJc w:val="left"/>
      <w:pPr>
        <w:ind w:left="5508" w:hanging="219"/>
      </w:pPr>
      <w:rPr>
        <w:rFonts w:hint="default"/>
        <w:lang w:val="en-GB" w:eastAsia="en-GB" w:bidi="en-GB"/>
      </w:rPr>
    </w:lvl>
    <w:lvl w:ilvl="7" w:tplc="1598DF82">
      <w:numFmt w:val="bullet"/>
      <w:lvlText w:val="•"/>
      <w:lvlJc w:val="left"/>
      <w:pPr>
        <w:ind w:left="6457" w:hanging="219"/>
      </w:pPr>
      <w:rPr>
        <w:rFonts w:hint="default"/>
        <w:lang w:val="en-GB" w:eastAsia="en-GB" w:bidi="en-GB"/>
      </w:rPr>
    </w:lvl>
    <w:lvl w:ilvl="8" w:tplc="276CCF26">
      <w:numFmt w:val="bullet"/>
      <w:lvlText w:val="•"/>
      <w:lvlJc w:val="left"/>
      <w:pPr>
        <w:ind w:left="7407" w:hanging="219"/>
      </w:pPr>
      <w:rPr>
        <w:rFonts w:hint="default"/>
        <w:lang w:val="en-GB" w:eastAsia="en-GB" w:bidi="en-GB"/>
      </w:rPr>
    </w:lvl>
  </w:abstractNum>
  <w:abstractNum w:abstractNumId="108" w15:restartNumberingAfterBreak="0">
    <w:nsid w:val="71FC1D23"/>
    <w:multiLevelType w:val="hybridMultilevel"/>
    <w:tmpl w:val="E5929A34"/>
    <w:lvl w:ilvl="0" w:tplc="4FD064D4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GB" w:bidi="en-GB"/>
      </w:rPr>
    </w:lvl>
    <w:lvl w:ilvl="1" w:tplc="895AC3BA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66507EC2">
      <w:numFmt w:val="bullet"/>
      <w:lvlText w:val="•"/>
      <w:lvlJc w:val="left"/>
      <w:pPr>
        <w:ind w:left="2245" w:hanging="360"/>
      </w:pPr>
      <w:rPr>
        <w:rFonts w:hint="default"/>
        <w:lang w:val="en-GB" w:eastAsia="en-GB" w:bidi="en-GB"/>
      </w:rPr>
    </w:lvl>
    <w:lvl w:ilvl="3" w:tplc="8020C990">
      <w:numFmt w:val="bullet"/>
      <w:lvlText w:val="•"/>
      <w:lvlJc w:val="left"/>
      <w:pPr>
        <w:ind w:left="3127" w:hanging="360"/>
      </w:pPr>
      <w:rPr>
        <w:rFonts w:hint="default"/>
        <w:lang w:val="en-GB" w:eastAsia="en-GB" w:bidi="en-GB"/>
      </w:rPr>
    </w:lvl>
    <w:lvl w:ilvl="4" w:tplc="262CC326">
      <w:numFmt w:val="bullet"/>
      <w:lvlText w:val="•"/>
      <w:lvlJc w:val="left"/>
      <w:pPr>
        <w:ind w:left="4010" w:hanging="360"/>
      </w:pPr>
      <w:rPr>
        <w:rFonts w:hint="default"/>
        <w:lang w:val="en-GB" w:eastAsia="en-GB" w:bidi="en-GB"/>
      </w:rPr>
    </w:lvl>
    <w:lvl w:ilvl="5" w:tplc="0FEC4EDA">
      <w:numFmt w:val="bullet"/>
      <w:lvlText w:val="•"/>
      <w:lvlJc w:val="left"/>
      <w:pPr>
        <w:ind w:left="4893" w:hanging="360"/>
      </w:pPr>
      <w:rPr>
        <w:rFonts w:hint="default"/>
        <w:lang w:val="en-GB" w:eastAsia="en-GB" w:bidi="en-GB"/>
      </w:rPr>
    </w:lvl>
    <w:lvl w:ilvl="6" w:tplc="6ACC9EF0">
      <w:numFmt w:val="bullet"/>
      <w:lvlText w:val="•"/>
      <w:lvlJc w:val="left"/>
      <w:pPr>
        <w:ind w:left="5775" w:hanging="360"/>
      </w:pPr>
      <w:rPr>
        <w:rFonts w:hint="default"/>
        <w:lang w:val="en-GB" w:eastAsia="en-GB" w:bidi="en-GB"/>
      </w:rPr>
    </w:lvl>
    <w:lvl w:ilvl="7" w:tplc="DBD631E0">
      <w:numFmt w:val="bullet"/>
      <w:lvlText w:val="•"/>
      <w:lvlJc w:val="left"/>
      <w:pPr>
        <w:ind w:left="6658" w:hanging="360"/>
      </w:pPr>
      <w:rPr>
        <w:rFonts w:hint="default"/>
        <w:lang w:val="en-GB" w:eastAsia="en-GB" w:bidi="en-GB"/>
      </w:rPr>
    </w:lvl>
    <w:lvl w:ilvl="8" w:tplc="CBE6DB66">
      <w:numFmt w:val="bullet"/>
      <w:lvlText w:val="•"/>
      <w:lvlJc w:val="left"/>
      <w:pPr>
        <w:ind w:left="7541" w:hanging="360"/>
      </w:pPr>
      <w:rPr>
        <w:rFonts w:hint="default"/>
        <w:lang w:val="en-GB" w:eastAsia="en-GB" w:bidi="en-GB"/>
      </w:rPr>
    </w:lvl>
  </w:abstractNum>
  <w:abstractNum w:abstractNumId="109" w15:restartNumberingAfterBreak="0">
    <w:nsid w:val="745F42EC"/>
    <w:multiLevelType w:val="hybridMultilevel"/>
    <w:tmpl w:val="1FFC8E78"/>
    <w:lvl w:ilvl="0" w:tplc="27FE95A2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D20810C2">
      <w:start w:val="1"/>
      <w:numFmt w:val="decimal"/>
      <w:lvlText w:val="%2."/>
      <w:lvlJc w:val="left"/>
      <w:pPr>
        <w:ind w:left="831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2D384646">
      <w:numFmt w:val="bullet"/>
      <w:lvlText w:val="‒"/>
      <w:lvlJc w:val="left"/>
      <w:pPr>
        <w:ind w:left="1558" w:hanging="360"/>
      </w:pPr>
      <w:rPr>
        <w:rFonts w:ascii="Arial" w:eastAsia="Arial" w:hAnsi="Arial" w:cs="Arial" w:hint="default"/>
        <w:w w:val="74"/>
        <w:sz w:val="22"/>
        <w:szCs w:val="22"/>
        <w:lang w:val="en-GB" w:eastAsia="en-GB" w:bidi="en-GB"/>
      </w:rPr>
    </w:lvl>
    <w:lvl w:ilvl="3" w:tplc="54EC6AA4">
      <w:numFmt w:val="bullet"/>
      <w:lvlText w:val="•"/>
      <w:lvlJc w:val="left"/>
      <w:pPr>
        <w:ind w:left="2528" w:hanging="360"/>
      </w:pPr>
      <w:rPr>
        <w:rFonts w:hint="default"/>
        <w:lang w:val="en-GB" w:eastAsia="en-GB" w:bidi="en-GB"/>
      </w:rPr>
    </w:lvl>
    <w:lvl w:ilvl="4" w:tplc="90F2F872">
      <w:numFmt w:val="bullet"/>
      <w:lvlText w:val="•"/>
      <w:lvlJc w:val="left"/>
      <w:pPr>
        <w:ind w:left="3496" w:hanging="360"/>
      </w:pPr>
      <w:rPr>
        <w:rFonts w:hint="default"/>
        <w:lang w:val="en-GB" w:eastAsia="en-GB" w:bidi="en-GB"/>
      </w:rPr>
    </w:lvl>
    <w:lvl w:ilvl="5" w:tplc="CE705A74">
      <w:numFmt w:val="bullet"/>
      <w:lvlText w:val="•"/>
      <w:lvlJc w:val="left"/>
      <w:pPr>
        <w:ind w:left="4464" w:hanging="360"/>
      </w:pPr>
      <w:rPr>
        <w:rFonts w:hint="default"/>
        <w:lang w:val="en-GB" w:eastAsia="en-GB" w:bidi="en-GB"/>
      </w:rPr>
    </w:lvl>
    <w:lvl w:ilvl="6" w:tplc="8E165424">
      <w:numFmt w:val="bullet"/>
      <w:lvlText w:val="•"/>
      <w:lvlJc w:val="left"/>
      <w:pPr>
        <w:ind w:left="5433" w:hanging="360"/>
      </w:pPr>
      <w:rPr>
        <w:rFonts w:hint="default"/>
        <w:lang w:val="en-GB" w:eastAsia="en-GB" w:bidi="en-GB"/>
      </w:rPr>
    </w:lvl>
    <w:lvl w:ilvl="7" w:tplc="73145A60">
      <w:numFmt w:val="bullet"/>
      <w:lvlText w:val="•"/>
      <w:lvlJc w:val="left"/>
      <w:pPr>
        <w:ind w:left="6401" w:hanging="360"/>
      </w:pPr>
      <w:rPr>
        <w:rFonts w:hint="default"/>
        <w:lang w:val="en-GB" w:eastAsia="en-GB" w:bidi="en-GB"/>
      </w:rPr>
    </w:lvl>
    <w:lvl w:ilvl="8" w:tplc="A3EAC7CA">
      <w:numFmt w:val="bullet"/>
      <w:lvlText w:val="•"/>
      <w:lvlJc w:val="left"/>
      <w:pPr>
        <w:ind w:left="7369" w:hanging="360"/>
      </w:pPr>
      <w:rPr>
        <w:rFonts w:hint="default"/>
        <w:lang w:val="en-GB" w:eastAsia="en-GB" w:bidi="en-GB"/>
      </w:rPr>
    </w:lvl>
  </w:abstractNum>
  <w:abstractNum w:abstractNumId="110" w15:restartNumberingAfterBreak="0">
    <w:nsid w:val="779200FB"/>
    <w:multiLevelType w:val="hybridMultilevel"/>
    <w:tmpl w:val="8C4CBD64"/>
    <w:lvl w:ilvl="0" w:tplc="28884906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444185E">
      <w:numFmt w:val="bullet"/>
      <w:lvlText w:val="–"/>
      <w:lvlJc w:val="left"/>
      <w:pPr>
        <w:ind w:left="244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103C357E">
      <w:numFmt w:val="bullet"/>
      <w:lvlText w:val="–"/>
      <w:lvlJc w:val="left"/>
      <w:pPr>
        <w:ind w:left="270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3" w:tplc="A1642B30">
      <w:numFmt w:val="bullet"/>
      <w:lvlText w:val="•"/>
      <w:lvlJc w:val="left"/>
      <w:pPr>
        <w:ind w:left="3525" w:hanging="166"/>
      </w:pPr>
      <w:rPr>
        <w:rFonts w:hint="default"/>
        <w:lang w:val="en-GB" w:eastAsia="en-GB" w:bidi="en-GB"/>
      </w:rPr>
    </w:lvl>
    <w:lvl w:ilvl="4" w:tplc="546E525C">
      <w:numFmt w:val="bullet"/>
      <w:lvlText w:val="•"/>
      <w:lvlJc w:val="left"/>
      <w:pPr>
        <w:ind w:left="4351" w:hanging="166"/>
      </w:pPr>
      <w:rPr>
        <w:rFonts w:hint="default"/>
        <w:lang w:val="en-GB" w:eastAsia="en-GB" w:bidi="en-GB"/>
      </w:rPr>
    </w:lvl>
    <w:lvl w:ilvl="5" w:tplc="EA5A06D4">
      <w:numFmt w:val="bullet"/>
      <w:lvlText w:val="•"/>
      <w:lvlJc w:val="left"/>
      <w:pPr>
        <w:ind w:left="5177" w:hanging="166"/>
      </w:pPr>
      <w:rPr>
        <w:rFonts w:hint="default"/>
        <w:lang w:val="en-GB" w:eastAsia="en-GB" w:bidi="en-GB"/>
      </w:rPr>
    </w:lvl>
    <w:lvl w:ilvl="6" w:tplc="50403FB2">
      <w:numFmt w:val="bullet"/>
      <w:lvlText w:val="•"/>
      <w:lvlJc w:val="left"/>
      <w:pPr>
        <w:ind w:left="6003" w:hanging="166"/>
      </w:pPr>
      <w:rPr>
        <w:rFonts w:hint="default"/>
        <w:lang w:val="en-GB" w:eastAsia="en-GB" w:bidi="en-GB"/>
      </w:rPr>
    </w:lvl>
    <w:lvl w:ilvl="7" w:tplc="0A0A9AB2">
      <w:numFmt w:val="bullet"/>
      <w:lvlText w:val="•"/>
      <w:lvlJc w:val="left"/>
      <w:pPr>
        <w:ind w:left="6829" w:hanging="166"/>
      </w:pPr>
      <w:rPr>
        <w:rFonts w:hint="default"/>
        <w:lang w:val="en-GB" w:eastAsia="en-GB" w:bidi="en-GB"/>
      </w:rPr>
    </w:lvl>
    <w:lvl w:ilvl="8" w:tplc="3EE43AE8">
      <w:numFmt w:val="bullet"/>
      <w:lvlText w:val="•"/>
      <w:lvlJc w:val="left"/>
      <w:pPr>
        <w:ind w:left="7654" w:hanging="166"/>
      </w:pPr>
      <w:rPr>
        <w:rFonts w:hint="default"/>
        <w:lang w:val="en-GB" w:eastAsia="en-GB" w:bidi="en-GB"/>
      </w:rPr>
    </w:lvl>
  </w:abstractNum>
  <w:abstractNum w:abstractNumId="111" w15:restartNumberingAfterBreak="0">
    <w:nsid w:val="787276E8"/>
    <w:multiLevelType w:val="hybridMultilevel"/>
    <w:tmpl w:val="D1346F14"/>
    <w:lvl w:ilvl="0" w:tplc="F0A0DE90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BC3AACF2">
      <w:start w:val="1"/>
      <w:numFmt w:val="decimal"/>
      <w:lvlText w:val="%2."/>
      <w:lvlJc w:val="left"/>
      <w:pPr>
        <w:ind w:left="97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2" w:tplc="47BC4ED0">
      <w:numFmt w:val="bullet"/>
      <w:lvlText w:val="•"/>
      <w:lvlJc w:val="left"/>
      <w:pPr>
        <w:ind w:left="1905" w:hanging="425"/>
      </w:pPr>
      <w:rPr>
        <w:rFonts w:hint="default"/>
        <w:lang w:val="en-GB" w:eastAsia="en-GB" w:bidi="en-GB"/>
      </w:rPr>
    </w:lvl>
    <w:lvl w:ilvl="3" w:tplc="D09A4ACE">
      <w:numFmt w:val="bullet"/>
      <w:lvlText w:val="•"/>
      <w:lvlJc w:val="left"/>
      <w:pPr>
        <w:ind w:left="2830" w:hanging="425"/>
      </w:pPr>
      <w:rPr>
        <w:rFonts w:hint="default"/>
        <w:lang w:val="en-GB" w:eastAsia="en-GB" w:bidi="en-GB"/>
      </w:rPr>
    </w:lvl>
    <w:lvl w:ilvl="4" w:tplc="362A7796">
      <w:numFmt w:val="bullet"/>
      <w:lvlText w:val="•"/>
      <w:lvlJc w:val="left"/>
      <w:pPr>
        <w:ind w:left="3755" w:hanging="425"/>
      </w:pPr>
      <w:rPr>
        <w:rFonts w:hint="default"/>
        <w:lang w:val="en-GB" w:eastAsia="en-GB" w:bidi="en-GB"/>
      </w:rPr>
    </w:lvl>
    <w:lvl w:ilvl="5" w:tplc="3A125558">
      <w:numFmt w:val="bullet"/>
      <w:lvlText w:val="•"/>
      <w:lvlJc w:val="left"/>
      <w:pPr>
        <w:ind w:left="4680" w:hanging="425"/>
      </w:pPr>
      <w:rPr>
        <w:rFonts w:hint="default"/>
        <w:lang w:val="en-GB" w:eastAsia="en-GB" w:bidi="en-GB"/>
      </w:rPr>
    </w:lvl>
    <w:lvl w:ilvl="6" w:tplc="73248D96">
      <w:numFmt w:val="bullet"/>
      <w:lvlText w:val="•"/>
      <w:lvlJc w:val="left"/>
      <w:pPr>
        <w:ind w:left="5605" w:hanging="425"/>
      </w:pPr>
      <w:rPr>
        <w:rFonts w:hint="default"/>
        <w:lang w:val="en-GB" w:eastAsia="en-GB" w:bidi="en-GB"/>
      </w:rPr>
    </w:lvl>
    <w:lvl w:ilvl="7" w:tplc="1D22F042">
      <w:numFmt w:val="bullet"/>
      <w:lvlText w:val="•"/>
      <w:lvlJc w:val="left"/>
      <w:pPr>
        <w:ind w:left="6530" w:hanging="425"/>
      </w:pPr>
      <w:rPr>
        <w:rFonts w:hint="default"/>
        <w:lang w:val="en-GB" w:eastAsia="en-GB" w:bidi="en-GB"/>
      </w:rPr>
    </w:lvl>
    <w:lvl w:ilvl="8" w:tplc="D34A798C">
      <w:numFmt w:val="bullet"/>
      <w:lvlText w:val="•"/>
      <w:lvlJc w:val="left"/>
      <w:pPr>
        <w:ind w:left="7456" w:hanging="425"/>
      </w:pPr>
      <w:rPr>
        <w:rFonts w:hint="default"/>
        <w:lang w:val="en-GB" w:eastAsia="en-GB" w:bidi="en-GB"/>
      </w:rPr>
    </w:lvl>
  </w:abstractNum>
  <w:abstractNum w:abstractNumId="112" w15:restartNumberingAfterBreak="0">
    <w:nsid w:val="7AC36C4E"/>
    <w:multiLevelType w:val="hybridMultilevel"/>
    <w:tmpl w:val="6C6CFB76"/>
    <w:lvl w:ilvl="0" w:tplc="02BC5AB6">
      <w:start w:val="1"/>
      <w:numFmt w:val="upperLetter"/>
      <w:pStyle w:val="rkovnatokazatevilnotokoA1"/>
      <w:lvlText w:val="(%1)"/>
      <w:lvlJc w:val="left"/>
      <w:pPr>
        <w:ind w:left="785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2222" w:hanging="360"/>
      </w:pPr>
    </w:lvl>
    <w:lvl w:ilvl="2" w:tplc="0424001B" w:tentative="1">
      <w:start w:val="1"/>
      <w:numFmt w:val="lowerRoman"/>
      <w:lvlText w:val="%3."/>
      <w:lvlJc w:val="right"/>
      <w:pPr>
        <w:ind w:left="2942" w:hanging="180"/>
      </w:pPr>
    </w:lvl>
    <w:lvl w:ilvl="3" w:tplc="0424000F" w:tentative="1">
      <w:start w:val="1"/>
      <w:numFmt w:val="decimal"/>
      <w:lvlText w:val="%4."/>
      <w:lvlJc w:val="left"/>
      <w:pPr>
        <w:ind w:left="3662" w:hanging="360"/>
      </w:pPr>
    </w:lvl>
    <w:lvl w:ilvl="4" w:tplc="04240019" w:tentative="1">
      <w:start w:val="1"/>
      <w:numFmt w:val="lowerLetter"/>
      <w:lvlText w:val="%5."/>
      <w:lvlJc w:val="left"/>
      <w:pPr>
        <w:ind w:left="4382" w:hanging="360"/>
      </w:pPr>
    </w:lvl>
    <w:lvl w:ilvl="5" w:tplc="0424001B" w:tentative="1">
      <w:start w:val="1"/>
      <w:numFmt w:val="lowerRoman"/>
      <w:lvlText w:val="%6."/>
      <w:lvlJc w:val="right"/>
      <w:pPr>
        <w:ind w:left="5102" w:hanging="180"/>
      </w:pPr>
    </w:lvl>
    <w:lvl w:ilvl="6" w:tplc="0424000F" w:tentative="1">
      <w:start w:val="1"/>
      <w:numFmt w:val="decimal"/>
      <w:lvlText w:val="%7."/>
      <w:lvlJc w:val="left"/>
      <w:pPr>
        <w:ind w:left="5822" w:hanging="360"/>
      </w:pPr>
    </w:lvl>
    <w:lvl w:ilvl="7" w:tplc="04240019" w:tentative="1">
      <w:start w:val="1"/>
      <w:numFmt w:val="lowerLetter"/>
      <w:lvlText w:val="%8."/>
      <w:lvlJc w:val="left"/>
      <w:pPr>
        <w:ind w:left="6542" w:hanging="360"/>
      </w:pPr>
    </w:lvl>
    <w:lvl w:ilvl="8" w:tplc="0424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3" w15:restartNumberingAfterBreak="0">
    <w:nsid w:val="7D160A15"/>
    <w:multiLevelType w:val="hybridMultilevel"/>
    <w:tmpl w:val="00F4CB4C"/>
    <w:lvl w:ilvl="0" w:tplc="AE7A2B94">
      <w:start w:val="1"/>
      <w:numFmt w:val="decimal"/>
      <w:lvlText w:val="(%1)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616D0A2">
      <w:numFmt w:val="bullet"/>
      <w:lvlText w:val="•"/>
      <w:lvlJc w:val="left"/>
      <w:pPr>
        <w:ind w:left="1416" w:hanging="360"/>
      </w:pPr>
      <w:rPr>
        <w:rFonts w:hint="default"/>
        <w:lang w:val="en-GB" w:eastAsia="en-GB" w:bidi="en-GB"/>
      </w:rPr>
    </w:lvl>
    <w:lvl w:ilvl="2" w:tplc="6B201718">
      <w:numFmt w:val="bullet"/>
      <w:lvlText w:val="•"/>
      <w:lvlJc w:val="left"/>
      <w:pPr>
        <w:ind w:left="2293" w:hanging="360"/>
      </w:pPr>
      <w:rPr>
        <w:rFonts w:hint="default"/>
        <w:lang w:val="en-GB" w:eastAsia="en-GB" w:bidi="en-GB"/>
      </w:rPr>
    </w:lvl>
    <w:lvl w:ilvl="3" w:tplc="45FEA636">
      <w:numFmt w:val="bullet"/>
      <w:lvlText w:val="•"/>
      <w:lvlJc w:val="left"/>
      <w:pPr>
        <w:ind w:left="3169" w:hanging="360"/>
      </w:pPr>
      <w:rPr>
        <w:rFonts w:hint="default"/>
        <w:lang w:val="en-GB" w:eastAsia="en-GB" w:bidi="en-GB"/>
      </w:rPr>
    </w:lvl>
    <w:lvl w:ilvl="4" w:tplc="D730E2E8">
      <w:numFmt w:val="bullet"/>
      <w:lvlText w:val="•"/>
      <w:lvlJc w:val="left"/>
      <w:pPr>
        <w:ind w:left="4046" w:hanging="360"/>
      </w:pPr>
      <w:rPr>
        <w:rFonts w:hint="default"/>
        <w:lang w:val="en-GB" w:eastAsia="en-GB" w:bidi="en-GB"/>
      </w:rPr>
    </w:lvl>
    <w:lvl w:ilvl="5" w:tplc="9DFA0B82">
      <w:numFmt w:val="bullet"/>
      <w:lvlText w:val="•"/>
      <w:lvlJc w:val="left"/>
      <w:pPr>
        <w:ind w:left="4923" w:hanging="360"/>
      </w:pPr>
      <w:rPr>
        <w:rFonts w:hint="default"/>
        <w:lang w:val="en-GB" w:eastAsia="en-GB" w:bidi="en-GB"/>
      </w:rPr>
    </w:lvl>
    <w:lvl w:ilvl="6" w:tplc="E6A87FF8">
      <w:numFmt w:val="bullet"/>
      <w:lvlText w:val="•"/>
      <w:lvlJc w:val="left"/>
      <w:pPr>
        <w:ind w:left="5799" w:hanging="360"/>
      </w:pPr>
      <w:rPr>
        <w:rFonts w:hint="default"/>
        <w:lang w:val="en-GB" w:eastAsia="en-GB" w:bidi="en-GB"/>
      </w:rPr>
    </w:lvl>
    <w:lvl w:ilvl="7" w:tplc="DF7E9A90">
      <w:numFmt w:val="bullet"/>
      <w:lvlText w:val="•"/>
      <w:lvlJc w:val="left"/>
      <w:pPr>
        <w:ind w:left="6676" w:hanging="360"/>
      </w:pPr>
      <w:rPr>
        <w:rFonts w:hint="default"/>
        <w:lang w:val="en-GB" w:eastAsia="en-GB" w:bidi="en-GB"/>
      </w:rPr>
    </w:lvl>
    <w:lvl w:ilvl="8" w:tplc="FC387D90">
      <w:numFmt w:val="bullet"/>
      <w:lvlText w:val="•"/>
      <w:lvlJc w:val="left"/>
      <w:pPr>
        <w:ind w:left="7553" w:hanging="360"/>
      </w:pPr>
      <w:rPr>
        <w:rFonts w:hint="default"/>
        <w:lang w:val="en-GB" w:eastAsia="en-GB" w:bidi="en-GB"/>
      </w:rPr>
    </w:lvl>
  </w:abstractNum>
  <w:abstractNum w:abstractNumId="114" w15:restartNumberingAfterBreak="0">
    <w:nsid w:val="7DD5290C"/>
    <w:multiLevelType w:val="hybridMultilevel"/>
    <w:tmpl w:val="1D68A3F6"/>
    <w:lvl w:ilvl="0" w:tplc="1E8E7490">
      <w:start w:val="1"/>
      <w:numFmt w:val="lowerLetter"/>
      <w:pStyle w:val="rkovnatokazatevilnotokoa2"/>
      <w:lvlText w:val="(%1)"/>
      <w:lvlJc w:val="left"/>
      <w:pPr>
        <w:tabs>
          <w:tab w:val="num" w:pos="782"/>
        </w:tabs>
        <w:ind w:left="782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9"/>
  </w:num>
  <w:num w:numId="2">
    <w:abstractNumId w:val="100"/>
  </w:num>
  <w:num w:numId="3">
    <w:abstractNumId w:val="34"/>
  </w:num>
  <w:num w:numId="4">
    <w:abstractNumId w:val="64"/>
  </w:num>
  <w:num w:numId="5">
    <w:abstractNumId w:val="114"/>
  </w:num>
  <w:num w:numId="6">
    <w:abstractNumId w:val="54"/>
  </w:num>
  <w:num w:numId="7">
    <w:abstractNumId w:val="21"/>
  </w:num>
  <w:num w:numId="8">
    <w:abstractNumId w:val="63"/>
  </w:num>
  <w:num w:numId="9">
    <w:abstractNumId w:val="55"/>
  </w:num>
  <w:num w:numId="10">
    <w:abstractNumId w:val="70"/>
  </w:num>
  <w:num w:numId="11">
    <w:abstractNumId w:val="75"/>
  </w:num>
  <w:num w:numId="12">
    <w:abstractNumId w:val="51"/>
    <w:lvlOverride w:ilvl="0">
      <w:lvl w:ilvl="0" w:tplc="E6888A80">
        <w:start w:val="1"/>
        <w:numFmt w:val="lowerRoman"/>
        <w:pStyle w:val="rkovnatokazaodstavkomi"/>
        <w:lvlText w:val="(%1)"/>
        <w:lvlJc w:val="left"/>
        <w:pPr>
          <w:tabs>
            <w:tab w:val="num" w:pos="425"/>
          </w:tabs>
          <w:ind w:left="425" w:hanging="425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sz w:val="22"/>
          <w:vertAlign w:val="baseline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79"/>
  </w:num>
  <w:num w:numId="14">
    <w:abstractNumId w:val="37"/>
  </w:num>
  <w:num w:numId="15">
    <w:abstractNumId w:val="99"/>
  </w:num>
  <w:num w:numId="16">
    <w:abstractNumId w:val="112"/>
  </w:num>
  <w:num w:numId="17">
    <w:abstractNumId w:val="49"/>
  </w:num>
  <w:num w:numId="18">
    <w:abstractNumId w:val="10"/>
  </w:num>
  <w:num w:numId="19">
    <w:abstractNumId w:val="85"/>
  </w:num>
  <w:num w:numId="20">
    <w:abstractNumId w:val="31"/>
  </w:num>
  <w:num w:numId="21">
    <w:abstractNumId w:val="110"/>
  </w:num>
  <w:num w:numId="22">
    <w:abstractNumId w:val="13"/>
  </w:num>
  <w:num w:numId="23">
    <w:abstractNumId w:val="36"/>
  </w:num>
  <w:num w:numId="24">
    <w:abstractNumId w:val="28"/>
  </w:num>
  <w:num w:numId="25">
    <w:abstractNumId w:val="42"/>
  </w:num>
  <w:num w:numId="26">
    <w:abstractNumId w:val="67"/>
  </w:num>
  <w:num w:numId="27">
    <w:abstractNumId w:val="82"/>
  </w:num>
  <w:num w:numId="28">
    <w:abstractNumId w:val="80"/>
  </w:num>
  <w:num w:numId="29">
    <w:abstractNumId w:val="107"/>
  </w:num>
  <w:num w:numId="30">
    <w:abstractNumId w:val="46"/>
  </w:num>
  <w:num w:numId="31">
    <w:abstractNumId w:val="24"/>
  </w:num>
  <w:num w:numId="32">
    <w:abstractNumId w:val="93"/>
  </w:num>
  <w:num w:numId="33">
    <w:abstractNumId w:val="12"/>
  </w:num>
  <w:num w:numId="34">
    <w:abstractNumId w:val="102"/>
  </w:num>
  <w:num w:numId="35">
    <w:abstractNumId w:val="40"/>
  </w:num>
  <w:num w:numId="36">
    <w:abstractNumId w:val="11"/>
  </w:num>
  <w:num w:numId="37">
    <w:abstractNumId w:val="27"/>
  </w:num>
  <w:num w:numId="38">
    <w:abstractNumId w:val="43"/>
  </w:num>
  <w:num w:numId="39">
    <w:abstractNumId w:val="58"/>
  </w:num>
  <w:num w:numId="40">
    <w:abstractNumId w:val="35"/>
  </w:num>
  <w:num w:numId="41">
    <w:abstractNumId w:val="22"/>
  </w:num>
  <w:num w:numId="42">
    <w:abstractNumId w:val="69"/>
  </w:num>
  <w:num w:numId="43">
    <w:abstractNumId w:val="65"/>
  </w:num>
  <w:num w:numId="44">
    <w:abstractNumId w:val="88"/>
  </w:num>
  <w:num w:numId="45">
    <w:abstractNumId w:val="66"/>
  </w:num>
  <w:num w:numId="46">
    <w:abstractNumId w:val="45"/>
  </w:num>
  <w:num w:numId="47">
    <w:abstractNumId w:val="87"/>
  </w:num>
  <w:num w:numId="48">
    <w:abstractNumId w:val="74"/>
  </w:num>
  <w:num w:numId="49">
    <w:abstractNumId w:val="18"/>
  </w:num>
  <w:num w:numId="50">
    <w:abstractNumId w:val="57"/>
  </w:num>
  <w:num w:numId="51">
    <w:abstractNumId w:val="15"/>
  </w:num>
  <w:num w:numId="52">
    <w:abstractNumId w:val="60"/>
  </w:num>
  <w:num w:numId="53">
    <w:abstractNumId w:val="94"/>
  </w:num>
  <w:num w:numId="54">
    <w:abstractNumId w:val="26"/>
  </w:num>
  <w:num w:numId="55">
    <w:abstractNumId w:val="92"/>
  </w:num>
  <w:num w:numId="56">
    <w:abstractNumId w:val="101"/>
  </w:num>
  <w:num w:numId="57">
    <w:abstractNumId w:val="113"/>
  </w:num>
  <w:num w:numId="58">
    <w:abstractNumId w:val="62"/>
  </w:num>
  <w:num w:numId="59">
    <w:abstractNumId w:val="50"/>
  </w:num>
  <w:num w:numId="60">
    <w:abstractNumId w:val="104"/>
  </w:num>
  <w:num w:numId="61">
    <w:abstractNumId w:val="17"/>
  </w:num>
  <w:num w:numId="62">
    <w:abstractNumId w:val="76"/>
  </w:num>
  <w:num w:numId="63">
    <w:abstractNumId w:val="44"/>
  </w:num>
  <w:num w:numId="64">
    <w:abstractNumId w:val="32"/>
  </w:num>
  <w:num w:numId="65">
    <w:abstractNumId w:val="108"/>
  </w:num>
  <w:num w:numId="66">
    <w:abstractNumId w:val="61"/>
  </w:num>
  <w:num w:numId="67">
    <w:abstractNumId w:val="109"/>
  </w:num>
  <w:num w:numId="68">
    <w:abstractNumId w:val="9"/>
  </w:num>
  <w:num w:numId="69">
    <w:abstractNumId w:val="59"/>
  </w:num>
  <w:num w:numId="70">
    <w:abstractNumId w:val="73"/>
  </w:num>
  <w:num w:numId="71">
    <w:abstractNumId w:val="53"/>
  </w:num>
  <w:num w:numId="72">
    <w:abstractNumId w:val="111"/>
  </w:num>
  <w:num w:numId="73">
    <w:abstractNumId w:val="47"/>
  </w:num>
  <w:num w:numId="74">
    <w:abstractNumId w:val="89"/>
  </w:num>
  <w:num w:numId="75">
    <w:abstractNumId w:val="2"/>
  </w:num>
  <w:num w:numId="76">
    <w:abstractNumId w:val="81"/>
  </w:num>
  <w:num w:numId="77">
    <w:abstractNumId w:val="14"/>
  </w:num>
  <w:num w:numId="78">
    <w:abstractNumId w:val="78"/>
  </w:num>
  <w:num w:numId="79">
    <w:abstractNumId w:val="7"/>
  </w:num>
  <w:num w:numId="80">
    <w:abstractNumId w:val="48"/>
  </w:num>
  <w:num w:numId="81">
    <w:abstractNumId w:val="38"/>
  </w:num>
  <w:num w:numId="82">
    <w:abstractNumId w:val="8"/>
  </w:num>
  <w:num w:numId="83">
    <w:abstractNumId w:val="30"/>
  </w:num>
  <w:num w:numId="84">
    <w:abstractNumId w:val="1"/>
  </w:num>
  <w:num w:numId="85">
    <w:abstractNumId w:val="77"/>
  </w:num>
  <w:num w:numId="86">
    <w:abstractNumId w:val="106"/>
  </w:num>
  <w:num w:numId="87">
    <w:abstractNumId w:val="39"/>
  </w:num>
  <w:num w:numId="88">
    <w:abstractNumId w:val="52"/>
  </w:num>
  <w:num w:numId="89">
    <w:abstractNumId w:val="20"/>
  </w:num>
  <w:num w:numId="90">
    <w:abstractNumId w:val="3"/>
  </w:num>
  <w:num w:numId="91">
    <w:abstractNumId w:val="96"/>
  </w:num>
  <w:num w:numId="92">
    <w:abstractNumId w:val="91"/>
  </w:num>
  <w:num w:numId="93">
    <w:abstractNumId w:val="0"/>
  </w:num>
  <w:num w:numId="94">
    <w:abstractNumId w:val="19"/>
  </w:num>
  <w:num w:numId="95">
    <w:abstractNumId w:val="25"/>
  </w:num>
  <w:num w:numId="96">
    <w:abstractNumId w:val="95"/>
  </w:num>
  <w:num w:numId="97">
    <w:abstractNumId w:val="84"/>
  </w:num>
  <w:num w:numId="98">
    <w:abstractNumId w:val="56"/>
  </w:num>
  <w:num w:numId="99">
    <w:abstractNumId w:val="5"/>
  </w:num>
  <w:num w:numId="100">
    <w:abstractNumId w:val="23"/>
  </w:num>
  <w:num w:numId="101">
    <w:abstractNumId w:val="16"/>
  </w:num>
  <w:num w:numId="102">
    <w:abstractNumId w:val="97"/>
  </w:num>
  <w:num w:numId="103">
    <w:abstractNumId w:val="83"/>
  </w:num>
  <w:num w:numId="104">
    <w:abstractNumId w:val="90"/>
  </w:num>
  <w:num w:numId="105">
    <w:abstractNumId w:val="4"/>
  </w:num>
  <w:num w:numId="106">
    <w:abstractNumId w:val="105"/>
  </w:num>
  <w:num w:numId="107">
    <w:abstractNumId w:val="41"/>
  </w:num>
  <w:num w:numId="108">
    <w:abstractNumId w:val="71"/>
  </w:num>
  <w:num w:numId="109">
    <w:abstractNumId w:val="103"/>
  </w:num>
  <w:num w:numId="110">
    <w:abstractNumId w:val="68"/>
  </w:num>
  <w:num w:numId="111">
    <w:abstractNumId w:val="72"/>
  </w:num>
  <w:num w:numId="112">
    <w:abstractNumId w:val="6"/>
  </w:num>
  <w:num w:numId="113">
    <w:abstractNumId w:val="86"/>
  </w:num>
  <w:num w:numId="114">
    <w:abstractNumId w:val="98"/>
  </w:num>
  <w:num w:numId="115">
    <w:abstractNumId w:val="3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0"/>
  <w:defaultTabStop w:val="28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5F"/>
    <w:rsid w:val="000136CE"/>
    <w:rsid w:val="00014217"/>
    <w:rsid w:val="00015D71"/>
    <w:rsid w:val="000175F5"/>
    <w:rsid w:val="0003335F"/>
    <w:rsid w:val="00034A34"/>
    <w:rsid w:val="00037EEE"/>
    <w:rsid w:val="0004451F"/>
    <w:rsid w:val="0004576D"/>
    <w:rsid w:val="00062A89"/>
    <w:rsid w:val="000771DE"/>
    <w:rsid w:val="00095564"/>
    <w:rsid w:val="000A0C1E"/>
    <w:rsid w:val="000C2F93"/>
    <w:rsid w:val="000C4827"/>
    <w:rsid w:val="000D01A7"/>
    <w:rsid w:val="000D0761"/>
    <w:rsid w:val="000E565C"/>
    <w:rsid w:val="000F2990"/>
    <w:rsid w:val="000F58ED"/>
    <w:rsid w:val="00103C64"/>
    <w:rsid w:val="00104ACD"/>
    <w:rsid w:val="001151C8"/>
    <w:rsid w:val="00121E37"/>
    <w:rsid w:val="00134138"/>
    <w:rsid w:val="001360B3"/>
    <w:rsid w:val="001420D3"/>
    <w:rsid w:val="0014550C"/>
    <w:rsid w:val="001552BA"/>
    <w:rsid w:val="00165141"/>
    <w:rsid w:val="001817B2"/>
    <w:rsid w:val="001864CD"/>
    <w:rsid w:val="0019232A"/>
    <w:rsid w:val="001A3686"/>
    <w:rsid w:val="001B6BB5"/>
    <w:rsid w:val="001B77C8"/>
    <w:rsid w:val="00202E68"/>
    <w:rsid w:val="00203474"/>
    <w:rsid w:val="00207DB1"/>
    <w:rsid w:val="00237AE4"/>
    <w:rsid w:val="00261112"/>
    <w:rsid w:val="00264876"/>
    <w:rsid w:val="002749D7"/>
    <w:rsid w:val="0028343B"/>
    <w:rsid w:val="00285A0D"/>
    <w:rsid w:val="002A74B2"/>
    <w:rsid w:val="002B29AF"/>
    <w:rsid w:val="002C3281"/>
    <w:rsid w:val="002D0896"/>
    <w:rsid w:val="002E3702"/>
    <w:rsid w:val="002E5E24"/>
    <w:rsid w:val="002E62C0"/>
    <w:rsid w:val="003031B8"/>
    <w:rsid w:val="003155ED"/>
    <w:rsid w:val="00323172"/>
    <w:rsid w:val="00324AE1"/>
    <w:rsid w:val="00332203"/>
    <w:rsid w:val="00334A76"/>
    <w:rsid w:val="00340E88"/>
    <w:rsid w:val="00343AEB"/>
    <w:rsid w:val="00346FB3"/>
    <w:rsid w:val="00357591"/>
    <w:rsid w:val="00381D10"/>
    <w:rsid w:val="00390635"/>
    <w:rsid w:val="003A3EC6"/>
    <w:rsid w:val="003A7B9A"/>
    <w:rsid w:val="003B3A62"/>
    <w:rsid w:val="003B47A8"/>
    <w:rsid w:val="003C4588"/>
    <w:rsid w:val="004014CF"/>
    <w:rsid w:val="00410EA3"/>
    <w:rsid w:val="00423CF0"/>
    <w:rsid w:val="0042406C"/>
    <w:rsid w:val="00443548"/>
    <w:rsid w:val="00450AC4"/>
    <w:rsid w:val="0046161D"/>
    <w:rsid w:val="00466C7F"/>
    <w:rsid w:val="00471815"/>
    <w:rsid w:val="00472702"/>
    <w:rsid w:val="004868ED"/>
    <w:rsid w:val="0049015E"/>
    <w:rsid w:val="00492506"/>
    <w:rsid w:val="004A1DED"/>
    <w:rsid w:val="004C44DA"/>
    <w:rsid w:val="004C5226"/>
    <w:rsid w:val="004C6759"/>
    <w:rsid w:val="004D3599"/>
    <w:rsid w:val="004D657D"/>
    <w:rsid w:val="004D78F5"/>
    <w:rsid w:val="004E15E0"/>
    <w:rsid w:val="004E51E6"/>
    <w:rsid w:val="004F06B5"/>
    <w:rsid w:val="004F0A17"/>
    <w:rsid w:val="00513832"/>
    <w:rsid w:val="00516F80"/>
    <w:rsid w:val="00521C2B"/>
    <w:rsid w:val="005239E2"/>
    <w:rsid w:val="00523EE5"/>
    <w:rsid w:val="00530E25"/>
    <w:rsid w:val="0054585D"/>
    <w:rsid w:val="00553D77"/>
    <w:rsid w:val="00572386"/>
    <w:rsid w:val="0058694C"/>
    <w:rsid w:val="005A7D43"/>
    <w:rsid w:val="005B27C1"/>
    <w:rsid w:val="005B2D7D"/>
    <w:rsid w:val="005C5321"/>
    <w:rsid w:val="005D0D55"/>
    <w:rsid w:val="005D4B31"/>
    <w:rsid w:val="005D62A2"/>
    <w:rsid w:val="005E3E55"/>
    <w:rsid w:val="005F213A"/>
    <w:rsid w:val="005F44C7"/>
    <w:rsid w:val="00606AFE"/>
    <w:rsid w:val="00610301"/>
    <w:rsid w:val="006202C8"/>
    <w:rsid w:val="00621CD8"/>
    <w:rsid w:val="00625CE5"/>
    <w:rsid w:val="00632B36"/>
    <w:rsid w:val="00634A34"/>
    <w:rsid w:val="00644D83"/>
    <w:rsid w:val="00645D98"/>
    <w:rsid w:val="00653C19"/>
    <w:rsid w:val="00681399"/>
    <w:rsid w:val="006836D0"/>
    <w:rsid w:val="00692413"/>
    <w:rsid w:val="00692CCC"/>
    <w:rsid w:val="006A4C74"/>
    <w:rsid w:val="006C16AB"/>
    <w:rsid w:val="006D352C"/>
    <w:rsid w:val="006D65A2"/>
    <w:rsid w:val="006E055E"/>
    <w:rsid w:val="006E4FA5"/>
    <w:rsid w:val="006E6B78"/>
    <w:rsid w:val="007065A5"/>
    <w:rsid w:val="007359F6"/>
    <w:rsid w:val="00736A8A"/>
    <w:rsid w:val="00740BE7"/>
    <w:rsid w:val="00743D0B"/>
    <w:rsid w:val="00746125"/>
    <w:rsid w:val="00754DC8"/>
    <w:rsid w:val="00791CAB"/>
    <w:rsid w:val="00797225"/>
    <w:rsid w:val="00797B47"/>
    <w:rsid w:val="007A3E2F"/>
    <w:rsid w:val="007B1C11"/>
    <w:rsid w:val="007B4566"/>
    <w:rsid w:val="007C01E1"/>
    <w:rsid w:val="007C2E74"/>
    <w:rsid w:val="007D08CA"/>
    <w:rsid w:val="007D104C"/>
    <w:rsid w:val="007E0C52"/>
    <w:rsid w:val="008027FB"/>
    <w:rsid w:val="00833D61"/>
    <w:rsid w:val="00840F2B"/>
    <w:rsid w:val="008603F5"/>
    <w:rsid w:val="00862EE2"/>
    <w:rsid w:val="00875209"/>
    <w:rsid w:val="00880D97"/>
    <w:rsid w:val="008913F5"/>
    <w:rsid w:val="008929B8"/>
    <w:rsid w:val="00893316"/>
    <w:rsid w:val="00895C21"/>
    <w:rsid w:val="008B0C8F"/>
    <w:rsid w:val="008B6CB5"/>
    <w:rsid w:val="008E6C20"/>
    <w:rsid w:val="00903BA6"/>
    <w:rsid w:val="00921884"/>
    <w:rsid w:val="0093022D"/>
    <w:rsid w:val="0093041B"/>
    <w:rsid w:val="0094304D"/>
    <w:rsid w:val="00951C7B"/>
    <w:rsid w:val="00956A80"/>
    <w:rsid w:val="00967D6A"/>
    <w:rsid w:val="0097165C"/>
    <w:rsid w:val="009A42BF"/>
    <w:rsid w:val="009A5F4C"/>
    <w:rsid w:val="009A755E"/>
    <w:rsid w:val="009B336C"/>
    <w:rsid w:val="009B4B39"/>
    <w:rsid w:val="009C7CBD"/>
    <w:rsid w:val="009C7DEB"/>
    <w:rsid w:val="009D3061"/>
    <w:rsid w:val="009E6E12"/>
    <w:rsid w:val="009F22BE"/>
    <w:rsid w:val="00A03E7D"/>
    <w:rsid w:val="00A10FBD"/>
    <w:rsid w:val="00A14B5C"/>
    <w:rsid w:val="00A1721B"/>
    <w:rsid w:val="00A229FE"/>
    <w:rsid w:val="00A31972"/>
    <w:rsid w:val="00A32C18"/>
    <w:rsid w:val="00A40E63"/>
    <w:rsid w:val="00A5051F"/>
    <w:rsid w:val="00A769EA"/>
    <w:rsid w:val="00A8366C"/>
    <w:rsid w:val="00A91E00"/>
    <w:rsid w:val="00A95FEE"/>
    <w:rsid w:val="00AA2A81"/>
    <w:rsid w:val="00AA5D87"/>
    <w:rsid w:val="00AB7452"/>
    <w:rsid w:val="00AC6273"/>
    <w:rsid w:val="00AE7827"/>
    <w:rsid w:val="00B17BA2"/>
    <w:rsid w:val="00B23B0B"/>
    <w:rsid w:val="00B3609A"/>
    <w:rsid w:val="00B37BB1"/>
    <w:rsid w:val="00B476DB"/>
    <w:rsid w:val="00B549B6"/>
    <w:rsid w:val="00B63627"/>
    <w:rsid w:val="00B6415F"/>
    <w:rsid w:val="00B71082"/>
    <w:rsid w:val="00B870B1"/>
    <w:rsid w:val="00B97EE8"/>
    <w:rsid w:val="00BB2A80"/>
    <w:rsid w:val="00BC6765"/>
    <w:rsid w:val="00BF7DAF"/>
    <w:rsid w:val="00C012CF"/>
    <w:rsid w:val="00C0362A"/>
    <w:rsid w:val="00C15992"/>
    <w:rsid w:val="00C348EE"/>
    <w:rsid w:val="00C34E7B"/>
    <w:rsid w:val="00C425DB"/>
    <w:rsid w:val="00C42D98"/>
    <w:rsid w:val="00C473A4"/>
    <w:rsid w:val="00C64119"/>
    <w:rsid w:val="00C712B5"/>
    <w:rsid w:val="00C71C33"/>
    <w:rsid w:val="00C83839"/>
    <w:rsid w:val="00CB1E97"/>
    <w:rsid w:val="00CC19ED"/>
    <w:rsid w:val="00CC4502"/>
    <w:rsid w:val="00CC57BF"/>
    <w:rsid w:val="00CD53FB"/>
    <w:rsid w:val="00CE7945"/>
    <w:rsid w:val="00CF2D8C"/>
    <w:rsid w:val="00CF584E"/>
    <w:rsid w:val="00D024D5"/>
    <w:rsid w:val="00D03E95"/>
    <w:rsid w:val="00D11299"/>
    <w:rsid w:val="00D121DC"/>
    <w:rsid w:val="00D16332"/>
    <w:rsid w:val="00D338B3"/>
    <w:rsid w:val="00D55E62"/>
    <w:rsid w:val="00D73868"/>
    <w:rsid w:val="00D764BC"/>
    <w:rsid w:val="00D83A2D"/>
    <w:rsid w:val="00D97FA1"/>
    <w:rsid w:val="00DA2B63"/>
    <w:rsid w:val="00DA2FB8"/>
    <w:rsid w:val="00DA4D0D"/>
    <w:rsid w:val="00DB075B"/>
    <w:rsid w:val="00DC0ABD"/>
    <w:rsid w:val="00DC4AEF"/>
    <w:rsid w:val="00DE17BD"/>
    <w:rsid w:val="00DE3AA8"/>
    <w:rsid w:val="00E05CEA"/>
    <w:rsid w:val="00E245DB"/>
    <w:rsid w:val="00E309B3"/>
    <w:rsid w:val="00E32A01"/>
    <w:rsid w:val="00E45C0D"/>
    <w:rsid w:val="00E65820"/>
    <w:rsid w:val="00E734D5"/>
    <w:rsid w:val="00E764FB"/>
    <w:rsid w:val="00E87EDF"/>
    <w:rsid w:val="00EB0369"/>
    <w:rsid w:val="00EC302F"/>
    <w:rsid w:val="00EC371B"/>
    <w:rsid w:val="00ED3BC1"/>
    <w:rsid w:val="00ED43F6"/>
    <w:rsid w:val="00F013B9"/>
    <w:rsid w:val="00F130A1"/>
    <w:rsid w:val="00F224C1"/>
    <w:rsid w:val="00F276BB"/>
    <w:rsid w:val="00F329B6"/>
    <w:rsid w:val="00F47AE9"/>
    <w:rsid w:val="00F53275"/>
    <w:rsid w:val="00F668AA"/>
    <w:rsid w:val="00F67495"/>
    <w:rsid w:val="00F72D9B"/>
    <w:rsid w:val="00F80BFC"/>
    <w:rsid w:val="00F81D78"/>
    <w:rsid w:val="00F857C8"/>
    <w:rsid w:val="00FA3311"/>
    <w:rsid w:val="00FA628D"/>
    <w:rsid w:val="00FB0FCB"/>
    <w:rsid w:val="00FB73B7"/>
    <w:rsid w:val="00FE1C60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71F6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locked="0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avaden">
    <w:name w:val="Normal"/>
    <w:rsid w:val="00644D8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16"/>
    </w:rPr>
  </w:style>
  <w:style w:type="paragraph" w:styleId="Naslov1">
    <w:name w:val="heading 1"/>
    <w:basedOn w:val="Navaden"/>
    <w:next w:val="Navaden"/>
    <w:link w:val="Naslov1Znak"/>
    <w:uiPriority w:val="1"/>
    <w:qFormat/>
    <w:locked/>
    <w:rsid w:val="00E45C0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avaden"/>
    <w:link w:val="Naslov2Znak"/>
    <w:uiPriority w:val="1"/>
    <w:qFormat/>
    <w:locked/>
    <w:rsid w:val="00F224C1"/>
    <w:pPr>
      <w:widowControl w:val="0"/>
      <w:overflowPunct/>
      <w:adjustRightInd/>
      <w:ind w:left="826"/>
      <w:jc w:val="left"/>
      <w:textAlignment w:val="auto"/>
      <w:outlineLvl w:val="1"/>
    </w:pPr>
    <w:rPr>
      <w:rFonts w:ascii="Times New Roman" w:hAnsi="Times New Roman"/>
      <w:b/>
      <w:bCs/>
      <w:i/>
      <w:szCs w:val="22"/>
      <w:lang w:val="en-GB" w:eastAsia="en-GB" w:bidi="en-GB"/>
    </w:rPr>
  </w:style>
  <w:style w:type="paragraph" w:styleId="Naslov4">
    <w:name w:val="heading 4"/>
    <w:aliases w:val="Grafika"/>
    <w:basedOn w:val="Navaden"/>
    <w:next w:val="Odstavek"/>
    <w:link w:val="Naslov4Znak"/>
    <w:locked/>
    <w:rsid w:val="001552BA"/>
    <w:pPr>
      <w:framePr w:vSpace="425" w:wrap="notBeside" w:vAnchor="text" w:hAnchor="page" w:xAlign="center" w:y="1"/>
      <w:overflowPunct/>
      <w:autoSpaceDE/>
      <w:autoSpaceDN/>
      <w:adjustRightInd/>
      <w:spacing w:before="100" w:beforeAutospacing="1" w:after="100" w:afterAutospacing="1"/>
      <w:jc w:val="center"/>
      <w:textAlignment w:val="auto"/>
      <w:outlineLvl w:val="3"/>
    </w:pPr>
    <w:rPr>
      <w:rFonts w:cs="Arial"/>
      <w:bCs/>
      <w:color w:val="000000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jazarkovnotoko">
    <w:name w:val="Alineja za črkovno točko"/>
    <w:basedOn w:val="Alineazatevilnotoko"/>
    <w:link w:val="AlinejazarkovnotokoZnak"/>
    <w:qFormat/>
    <w:rsid w:val="004C5226"/>
  </w:style>
  <w:style w:type="paragraph" w:styleId="Noga">
    <w:name w:val="footer"/>
    <w:basedOn w:val="Navaden"/>
    <w:link w:val="NogaZnak"/>
    <w:uiPriority w:val="99"/>
    <w:unhideWhenUsed/>
    <w:locked/>
    <w:rsid w:val="00653C1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53C19"/>
    <w:rPr>
      <w:rFonts w:ascii="Times New Roman" w:hAnsi="Times New Roman"/>
    </w:rPr>
  </w:style>
  <w:style w:type="paragraph" w:styleId="Glava">
    <w:name w:val="header"/>
    <w:basedOn w:val="Navaden"/>
    <w:link w:val="GlavaZnak"/>
    <w:uiPriority w:val="99"/>
    <w:locked/>
    <w:rsid w:val="0044354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43548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A40E63"/>
    <w:pPr>
      <w:suppressAutoHyphens/>
      <w:spacing w:before="480"/>
      <w:jc w:val="center"/>
    </w:pPr>
    <w:rPr>
      <w:rFonts w:cs="Arial"/>
      <w:b/>
      <w:bCs/>
      <w:color w:val="000000"/>
      <w:spacing w:val="40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FA628D"/>
    <w:pPr>
      <w:suppressAutoHyphens/>
      <w:jc w:val="center"/>
    </w:pPr>
    <w:rPr>
      <w:rFonts w:cs="Arial"/>
      <w:b/>
      <w:szCs w:val="22"/>
    </w:rPr>
  </w:style>
  <w:style w:type="character" w:customStyle="1" w:styleId="VrstapredpisaZnak">
    <w:name w:val="Vrsta predpisa Znak"/>
    <w:link w:val="Vrstapredpisa"/>
    <w:rsid w:val="00A40E63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Poglavje">
    <w:name w:val="Poglavje"/>
    <w:basedOn w:val="Navaden"/>
    <w:qFormat/>
    <w:rsid w:val="00625CE5"/>
    <w:pPr>
      <w:suppressAutoHyphens/>
      <w:spacing w:before="480"/>
      <w:jc w:val="center"/>
    </w:pPr>
    <w:rPr>
      <w:rFonts w:cs="Arial"/>
      <w:szCs w:val="22"/>
    </w:rPr>
  </w:style>
  <w:style w:type="character" w:customStyle="1" w:styleId="NaslovpredpisaZnak">
    <w:name w:val="Naslov_predpisa Znak"/>
    <w:link w:val="Naslovpredpisa"/>
    <w:rsid w:val="00A40E63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C34E7B"/>
    <w:pPr>
      <w:suppressAutoHyphens/>
      <w:jc w:val="center"/>
    </w:pPr>
    <w:rPr>
      <w:rFonts w:cs="Arial"/>
      <w:b/>
      <w:szCs w:val="22"/>
    </w:rPr>
  </w:style>
  <w:style w:type="paragraph" w:customStyle="1" w:styleId="tevilnatoka111">
    <w:name w:val="Številčna točka 1.1.1"/>
    <w:basedOn w:val="Navaden"/>
    <w:qFormat/>
    <w:rsid w:val="00202E68"/>
    <w:pPr>
      <w:widowControl w:val="0"/>
      <w:numPr>
        <w:ilvl w:val="2"/>
        <w:numId w:val="13"/>
      </w:numPr>
    </w:pPr>
  </w:style>
  <w:style w:type="character" w:customStyle="1" w:styleId="lenZnak">
    <w:name w:val="Člen Znak"/>
    <w:link w:val="len"/>
    <w:rsid w:val="00C34E7B"/>
    <w:rPr>
      <w:rFonts w:ascii="Arial" w:eastAsia="Times New Roman" w:hAnsi="Arial" w:cs="Arial"/>
      <w:b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AC6273"/>
    <w:pPr>
      <w:spacing w:before="240"/>
      <w:ind w:firstLine="1021"/>
    </w:pPr>
    <w:rPr>
      <w:rFonts w:cs="Arial"/>
      <w:szCs w:val="22"/>
    </w:rPr>
  </w:style>
  <w:style w:type="paragraph" w:customStyle="1" w:styleId="Pravnapodlaga">
    <w:name w:val="Pravna podlaga"/>
    <w:basedOn w:val="Odstavek"/>
    <w:link w:val="PravnapodlagaZnak"/>
    <w:qFormat/>
    <w:rsid w:val="00357591"/>
    <w:pPr>
      <w:spacing w:before="480"/>
    </w:pPr>
  </w:style>
  <w:style w:type="character" w:customStyle="1" w:styleId="OdstavekZnak">
    <w:name w:val="Odstavek Znak"/>
    <w:link w:val="Odstavek"/>
    <w:rsid w:val="00AC6273"/>
    <w:rPr>
      <w:rFonts w:ascii="Arial" w:eastAsia="Times New Roman" w:hAnsi="Arial" w:cs="Arial"/>
      <w:sz w:val="22"/>
      <w:szCs w:val="22"/>
    </w:rPr>
  </w:style>
  <w:style w:type="character" w:customStyle="1" w:styleId="AlinejazarkovnotokoZnak">
    <w:name w:val="Alineja za črkovno točko Znak"/>
    <w:basedOn w:val="AlineazatevilnotokoZnak"/>
    <w:link w:val="Alinejazarkov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a2">
    <w:name w:val="Črkovna točka za številčno točko (a)"/>
    <w:basedOn w:val="rkovnatokazatevilnotoko"/>
    <w:rsid w:val="005C5321"/>
    <w:pPr>
      <w:numPr>
        <w:numId w:val="5"/>
      </w:numPr>
    </w:pPr>
  </w:style>
  <w:style w:type="paragraph" w:styleId="Odstavekseznama">
    <w:name w:val="List Paragraph"/>
    <w:basedOn w:val="Navaden"/>
    <w:uiPriority w:val="1"/>
    <w:qFormat/>
    <w:locked/>
    <w:rsid w:val="00AA2A81"/>
    <w:pPr>
      <w:ind w:left="708"/>
    </w:pPr>
  </w:style>
  <w:style w:type="paragraph" w:customStyle="1" w:styleId="Prehodneinkoncnedolocbe">
    <w:name w:val="Prehodne in koncne dolocbe"/>
    <w:basedOn w:val="Navaden"/>
    <w:rsid w:val="00875209"/>
    <w:pPr>
      <w:spacing w:before="400" w:after="600"/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6E055E"/>
    <w:rPr>
      <w:rFonts w:ascii="Tahoma" w:hAnsi="Tahoma" w:cs="Tahoma"/>
      <w:sz w:val="16"/>
    </w:rPr>
  </w:style>
  <w:style w:type="character" w:customStyle="1" w:styleId="BesedilooblakaZnak">
    <w:name w:val="Besedilo oblačka Znak"/>
    <w:link w:val="Besedilooblaka"/>
    <w:uiPriority w:val="99"/>
    <w:semiHidden/>
    <w:rsid w:val="006E055E"/>
    <w:rPr>
      <w:rFonts w:ascii="Tahoma" w:eastAsia="Times New Roman" w:hAnsi="Tahoma" w:cs="Tahoma"/>
      <w:sz w:val="16"/>
      <w:szCs w:val="16"/>
    </w:rPr>
  </w:style>
  <w:style w:type="paragraph" w:customStyle="1" w:styleId="Oddelek">
    <w:name w:val="Oddelek"/>
    <w:basedOn w:val="Navaden"/>
    <w:link w:val="OddelekZnak1"/>
    <w:qFormat/>
    <w:rsid w:val="000E565C"/>
    <w:pPr>
      <w:spacing w:before="480"/>
      <w:jc w:val="center"/>
    </w:pPr>
    <w:rPr>
      <w:rFonts w:cs="Arial"/>
      <w:szCs w:val="22"/>
    </w:rPr>
  </w:style>
  <w:style w:type="paragraph" w:customStyle="1" w:styleId="Odsek">
    <w:name w:val="Odsek"/>
    <w:basedOn w:val="Navaden"/>
    <w:link w:val="OdsekZnak"/>
    <w:qFormat/>
    <w:rsid w:val="000E565C"/>
    <w:pPr>
      <w:spacing w:before="480" w:line="240" w:lineRule="atLeast"/>
      <w:jc w:val="center"/>
    </w:pPr>
    <w:rPr>
      <w:rFonts w:cs="Arial"/>
      <w:szCs w:val="22"/>
    </w:rPr>
  </w:style>
  <w:style w:type="paragraph" w:customStyle="1" w:styleId="Del">
    <w:name w:val="Del"/>
    <w:basedOn w:val="Poglavje"/>
    <w:link w:val="DelZnak"/>
    <w:qFormat/>
    <w:rsid w:val="00357591"/>
  </w:style>
  <w:style w:type="character" w:customStyle="1" w:styleId="OddelekZnak1">
    <w:name w:val="Oddelek Znak1"/>
    <w:link w:val="Oddelek"/>
    <w:rsid w:val="000E565C"/>
    <w:rPr>
      <w:rFonts w:ascii="Arial" w:eastAsia="Times New Roman" w:hAnsi="Arial" w:cs="Arial"/>
      <w:sz w:val="22"/>
      <w:szCs w:val="22"/>
    </w:rPr>
  </w:style>
  <w:style w:type="character" w:customStyle="1" w:styleId="OdsekZnak">
    <w:name w:val="Odsek Znak"/>
    <w:basedOn w:val="OddelekZnak1"/>
    <w:link w:val="Odsek"/>
    <w:rsid w:val="000E565C"/>
    <w:rPr>
      <w:rFonts w:ascii="Arial" w:eastAsia="Times New Roman" w:hAnsi="Arial" w:cs="Arial"/>
      <w:sz w:val="22"/>
      <w:szCs w:val="22"/>
    </w:rPr>
  </w:style>
  <w:style w:type="paragraph" w:customStyle="1" w:styleId="Naslovnadlenom">
    <w:name w:val="Naslov nad členom"/>
    <w:basedOn w:val="Navaden"/>
    <w:link w:val="NaslovnadlenomZnak"/>
    <w:qFormat/>
    <w:rsid w:val="0093022D"/>
    <w:pPr>
      <w:spacing w:before="240"/>
      <w:jc w:val="center"/>
    </w:pPr>
    <w:rPr>
      <w:rFonts w:cs="Arial"/>
      <w:b/>
      <w:szCs w:val="22"/>
    </w:rPr>
  </w:style>
  <w:style w:type="character" w:customStyle="1" w:styleId="DelZnak">
    <w:name w:val="Del Znak"/>
    <w:link w:val="Del"/>
    <w:rsid w:val="00357591"/>
    <w:rPr>
      <w:rFonts w:ascii="Arial" w:eastAsia="Times New Roman" w:hAnsi="Arial" w:cs="Arial"/>
      <w:sz w:val="22"/>
      <w:szCs w:val="22"/>
    </w:rPr>
  </w:style>
  <w:style w:type="character" w:customStyle="1" w:styleId="NaslovnadlenomZnak">
    <w:name w:val="Naslov nad členom Znak"/>
    <w:link w:val="Naslovnadlenom"/>
    <w:rsid w:val="0093022D"/>
    <w:rPr>
      <w:rFonts w:ascii="Arial" w:eastAsia="Times New Roman" w:hAnsi="Arial" w:cs="Arial"/>
      <w:b/>
      <w:sz w:val="22"/>
      <w:szCs w:val="22"/>
    </w:rPr>
  </w:style>
  <w:style w:type="paragraph" w:customStyle="1" w:styleId="Nazivpodpisnika">
    <w:name w:val="Naziv podpisnika"/>
    <w:basedOn w:val="Navaden"/>
    <w:link w:val="NazivpodpisnikaZnak"/>
    <w:rsid w:val="00D97FA1"/>
    <w:pPr>
      <w:ind w:left="5670"/>
      <w:jc w:val="center"/>
    </w:pPr>
    <w:rPr>
      <w:rFonts w:cs="Arial"/>
      <w:szCs w:val="22"/>
    </w:rPr>
  </w:style>
  <w:style w:type="character" w:customStyle="1" w:styleId="NazivpodpisnikaZnak">
    <w:name w:val="Naziv podpisnika Znak"/>
    <w:link w:val="Nazivpodpisnik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2E5E24"/>
    <w:pPr>
      <w:numPr>
        <w:numId w:val="10"/>
      </w:numPr>
      <w:contextualSpacing/>
    </w:pPr>
    <w:rPr>
      <w:rFonts w:cs="Arial"/>
      <w:szCs w:val="22"/>
    </w:rPr>
  </w:style>
  <w:style w:type="paragraph" w:customStyle="1" w:styleId="Alineazatevilnotoko">
    <w:name w:val="Alinea za številčno točko"/>
    <w:basedOn w:val="Alineazaodstavkom"/>
    <w:link w:val="AlineazatevilnotokoZnak"/>
    <w:qFormat/>
    <w:rsid w:val="004C5226"/>
    <w:pPr>
      <w:tabs>
        <w:tab w:val="clear" w:pos="425"/>
        <w:tab w:val="left" w:pos="567"/>
      </w:tabs>
      <w:ind w:left="567" w:hanging="142"/>
    </w:pPr>
  </w:style>
  <w:style w:type="character" w:customStyle="1" w:styleId="rkovnatokazaodstavkomZnak">
    <w:name w:val="Črkovna točka_za odstavkom Znak"/>
    <w:link w:val="rkovnatokazaodstavkom"/>
    <w:rsid w:val="002E5E24"/>
    <w:rPr>
      <w:rFonts w:ascii="Arial" w:eastAsia="Times New Roman" w:hAnsi="Arial" w:cs="Arial"/>
      <w:sz w:val="22"/>
      <w:szCs w:val="22"/>
    </w:rPr>
  </w:style>
  <w:style w:type="paragraph" w:customStyle="1" w:styleId="tevilnatoka">
    <w:name w:val="Številčna točka"/>
    <w:basedOn w:val="Navaden"/>
    <w:link w:val="tevilnatokaZnak"/>
    <w:qFormat/>
    <w:rsid w:val="00D97FA1"/>
    <w:pPr>
      <w:numPr>
        <w:numId w:val="13"/>
      </w:numPr>
      <w:overflowPunct/>
      <w:autoSpaceDE/>
      <w:autoSpaceDN/>
      <w:adjustRightInd/>
      <w:textAlignment w:val="auto"/>
    </w:pPr>
    <w:rPr>
      <w:szCs w:val="22"/>
    </w:rPr>
  </w:style>
  <w:style w:type="character" w:customStyle="1" w:styleId="AlineazatevilnotokoZnak">
    <w:name w:val="Alinea za številčno točko Znak"/>
    <w:basedOn w:val="rkovnatokazaodstavkomZnak"/>
    <w:link w:val="Alineazatevilnotoko"/>
    <w:rsid w:val="004C5226"/>
    <w:rPr>
      <w:rFonts w:ascii="Arial" w:eastAsia="Times New Roman" w:hAnsi="Arial" w:cs="Arial"/>
      <w:sz w:val="22"/>
      <w:szCs w:val="22"/>
    </w:rPr>
  </w:style>
  <w:style w:type="paragraph" w:customStyle="1" w:styleId="rkovnatokazatevilnotoko">
    <w:name w:val="Črkovna točka za številčno točko"/>
    <w:link w:val="rkovnatokazatevilnotokoZnak"/>
    <w:qFormat/>
    <w:rsid w:val="00FA3311"/>
    <w:pPr>
      <w:numPr>
        <w:numId w:val="6"/>
      </w:numPr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tevilnatokaZnak">
    <w:name w:val="Številčna točka Znak"/>
    <w:basedOn w:val="OdstavekZnak"/>
    <w:link w:val="tevilnatoka"/>
    <w:rsid w:val="00D97FA1"/>
    <w:rPr>
      <w:rFonts w:ascii="Arial" w:eastAsia="Times New Roman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FA3311"/>
    <w:pPr>
      <w:numPr>
        <w:numId w:val="2"/>
      </w:numPr>
      <w:overflowPunct/>
      <w:autoSpaceDE/>
      <w:autoSpaceDN/>
      <w:adjustRightInd/>
      <w:textAlignment w:val="auto"/>
    </w:pPr>
    <w:rPr>
      <w:rFonts w:cs="Arial"/>
      <w:szCs w:val="22"/>
    </w:rPr>
  </w:style>
  <w:style w:type="character" w:customStyle="1" w:styleId="rkovnatokazatevilnotokoZnak">
    <w:name w:val="Črkovna točka za številčno točko Znak"/>
    <w:link w:val="rkovnatokazatevilnotoko"/>
    <w:rsid w:val="00FA3311"/>
    <w:rPr>
      <w:rFonts w:ascii="Arial" w:eastAsia="Times New Roman" w:hAnsi="Arial" w:cs="Arial"/>
      <w:sz w:val="22"/>
      <w:szCs w:val="22"/>
    </w:rPr>
  </w:style>
  <w:style w:type="paragraph" w:customStyle="1" w:styleId="tevilkanakoncupredpisa">
    <w:name w:val="Številka na koncu predpisa"/>
    <w:basedOn w:val="Datumsprejetja"/>
    <w:link w:val="tevilkanakoncupredpisaZnak"/>
    <w:qFormat/>
    <w:rsid w:val="008929B8"/>
    <w:pPr>
      <w:spacing w:before="480"/>
    </w:pPr>
  </w:style>
  <w:style w:type="character" w:customStyle="1" w:styleId="AlineazaodstavkomZnak">
    <w:name w:val="Alinea za odstavkom Znak"/>
    <w:basedOn w:val="AlineazatevilnotokoZnak"/>
    <w:link w:val="Alineazaodstavkom"/>
    <w:rsid w:val="00FA3311"/>
    <w:rPr>
      <w:rFonts w:ascii="Arial" w:eastAsia="Times New Roman" w:hAnsi="Arial" w:cs="Arial"/>
      <w:sz w:val="22"/>
      <w:szCs w:val="22"/>
    </w:rPr>
  </w:style>
  <w:style w:type="paragraph" w:customStyle="1" w:styleId="Datumsprejetja">
    <w:name w:val="Datum sprejetja"/>
    <w:basedOn w:val="Navaden"/>
    <w:link w:val="DatumsprejetjaZnak"/>
    <w:qFormat/>
    <w:rsid w:val="008929B8"/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paragraph" w:customStyle="1" w:styleId="Podpisnik">
    <w:name w:val="Podpisnik"/>
    <w:basedOn w:val="Navaden"/>
    <w:link w:val="PodpisnikZnak"/>
    <w:qFormat/>
    <w:rsid w:val="00D97FA1"/>
    <w:pPr>
      <w:ind w:left="5670"/>
      <w:jc w:val="center"/>
    </w:pPr>
    <w:rPr>
      <w:rFonts w:cs="Arial"/>
      <w:szCs w:val="22"/>
    </w:rPr>
  </w:style>
  <w:style w:type="character" w:customStyle="1" w:styleId="DatumsprejetjaZnak">
    <w:name w:val="Datum sprejetja Znak"/>
    <w:link w:val="Datumsprejetja"/>
    <w:rsid w:val="008929B8"/>
    <w:rPr>
      <w:rFonts w:ascii="Arial" w:eastAsia="Times New Roman" w:hAnsi="Arial" w:cs="Arial"/>
      <w:snapToGrid w:val="0"/>
      <w:color w:val="000000"/>
      <w:sz w:val="22"/>
      <w:szCs w:val="22"/>
    </w:rPr>
  </w:style>
  <w:style w:type="character" w:customStyle="1" w:styleId="PodpisnikZnak">
    <w:name w:val="Podpisnik Znak"/>
    <w:basedOn w:val="NazivpodpisnikaZnak"/>
    <w:link w:val="Podpisnik"/>
    <w:rsid w:val="00D97FA1"/>
    <w:rPr>
      <w:rFonts w:ascii="Arial" w:eastAsia="Times New Roman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9C7DEB"/>
  </w:style>
  <w:style w:type="character" w:customStyle="1" w:styleId="PravnapodlagaZnak">
    <w:name w:val="Pravna podlaga Znak"/>
    <w:basedOn w:val="OdstavekZnak"/>
    <w:link w:val="Pravnapodlaga"/>
    <w:rsid w:val="00357591"/>
    <w:rPr>
      <w:rFonts w:ascii="Arial" w:eastAsia="Times New Roman" w:hAnsi="Arial" w:cs="Arial"/>
      <w:sz w:val="22"/>
      <w:szCs w:val="22"/>
    </w:rPr>
  </w:style>
  <w:style w:type="paragraph" w:customStyle="1" w:styleId="Pododdelek">
    <w:name w:val="Pododdelek"/>
    <w:basedOn w:val="Navaden"/>
    <w:link w:val="PododdelekZnak"/>
    <w:qFormat/>
    <w:rsid w:val="00357591"/>
    <w:pPr>
      <w:tabs>
        <w:tab w:val="left" w:pos="540"/>
        <w:tab w:val="left" w:pos="900"/>
      </w:tabs>
      <w:spacing w:before="480"/>
      <w:jc w:val="center"/>
    </w:pPr>
    <w:rPr>
      <w:rFonts w:cs="Arial"/>
      <w:szCs w:val="22"/>
    </w:rPr>
  </w:style>
  <w:style w:type="character" w:customStyle="1" w:styleId="Komentar-sklic">
    <w:name w:val="Komentar - sklic"/>
    <w:semiHidden/>
    <w:locked/>
    <w:rsid w:val="00357591"/>
    <w:rPr>
      <w:sz w:val="16"/>
      <w:szCs w:val="16"/>
    </w:rPr>
  </w:style>
  <w:style w:type="character" w:customStyle="1" w:styleId="PododdelekZnak">
    <w:name w:val="Pododdelek Znak"/>
    <w:link w:val="Pododdelek"/>
    <w:rsid w:val="00357591"/>
    <w:rPr>
      <w:rFonts w:ascii="Arial" w:eastAsia="Times New Roman" w:hAnsi="Arial" w:cs="Arial"/>
      <w:sz w:val="22"/>
      <w:szCs w:val="22"/>
    </w:rPr>
  </w:style>
  <w:style w:type="paragraph" w:customStyle="1" w:styleId="EVA">
    <w:name w:val="EVA"/>
    <w:basedOn w:val="Navaden"/>
    <w:link w:val="EVAZnak"/>
    <w:qFormat/>
    <w:rsid w:val="008929B8"/>
    <w:rPr>
      <w:rFonts w:cs="Arial"/>
      <w:szCs w:val="22"/>
    </w:rPr>
  </w:style>
  <w:style w:type="paragraph" w:styleId="Navadensplet">
    <w:name w:val="Normal (Web)"/>
    <w:basedOn w:val="Navaden"/>
    <w:uiPriority w:val="99"/>
    <w:semiHidden/>
    <w:unhideWhenUsed/>
    <w:locked/>
    <w:rsid w:val="00AE7827"/>
    <w:pPr>
      <w:overflowPunct/>
      <w:autoSpaceDE/>
      <w:autoSpaceDN/>
      <w:adjustRightInd/>
      <w:spacing w:after="161"/>
      <w:textAlignment w:val="auto"/>
    </w:pPr>
    <w:rPr>
      <w:rFonts w:ascii="Times New Roman" w:hAnsi="Times New Roman"/>
      <w:color w:val="333333"/>
      <w:sz w:val="14"/>
      <w:szCs w:val="14"/>
    </w:rPr>
  </w:style>
  <w:style w:type="character" w:customStyle="1" w:styleId="EVAZnak">
    <w:name w:val="EVA Znak"/>
    <w:link w:val="EVA"/>
    <w:rsid w:val="008929B8"/>
    <w:rPr>
      <w:rFonts w:ascii="Arial" w:eastAsia="Times New Roman" w:hAnsi="Arial" w:cs="Arial"/>
      <w:sz w:val="22"/>
      <w:szCs w:val="22"/>
    </w:rPr>
  </w:style>
  <w:style w:type="paragraph" w:customStyle="1" w:styleId="Komentar-besedilo">
    <w:name w:val="Komentar - besedilo"/>
    <w:basedOn w:val="Navaden"/>
    <w:link w:val="Komentar-besediloZnak"/>
    <w:semiHidden/>
    <w:locked/>
    <w:rsid w:val="00357591"/>
    <w:pPr>
      <w:overflowPunct/>
      <w:autoSpaceDE/>
      <w:autoSpaceDN/>
      <w:adjustRightInd/>
      <w:textAlignment w:val="auto"/>
    </w:pPr>
    <w:rPr>
      <w:sz w:val="20"/>
      <w:szCs w:val="20"/>
      <w:lang w:eastAsia="en-US"/>
    </w:rPr>
  </w:style>
  <w:style w:type="character" w:customStyle="1" w:styleId="Komentar-besediloZnak">
    <w:name w:val="Komentar - besedilo Znak"/>
    <w:link w:val="Komentar-besedilo"/>
    <w:semiHidden/>
    <w:rsid w:val="00357591"/>
    <w:rPr>
      <w:rFonts w:ascii="Arial" w:eastAsia="Times New Roman" w:hAnsi="Arial"/>
      <w:lang w:eastAsia="en-US"/>
    </w:rPr>
  </w:style>
  <w:style w:type="paragraph" w:customStyle="1" w:styleId="Imeorgana">
    <w:name w:val="Ime organa"/>
    <w:basedOn w:val="Navaden"/>
    <w:link w:val="ImeorganaZnak"/>
    <w:qFormat/>
    <w:rsid w:val="00D97FA1"/>
    <w:pPr>
      <w:spacing w:before="480"/>
      <w:ind w:left="5670"/>
      <w:jc w:val="center"/>
    </w:pPr>
    <w:rPr>
      <w:rFonts w:cs="Arial"/>
      <w:szCs w:val="22"/>
    </w:rPr>
  </w:style>
  <w:style w:type="character" w:customStyle="1" w:styleId="Naslov4Znak">
    <w:name w:val="Naslov 4 Znak"/>
    <w:aliases w:val="Grafika Znak"/>
    <w:link w:val="Naslov4"/>
    <w:rsid w:val="001552BA"/>
    <w:rPr>
      <w:rFonts w:ascii="Arial" w:eastAsia="Times New Roman" w:hAnsi="Arial" w:cs="Arial"/>
      <w:bCs/>
      <w:color w:val="000000"/>
      <w:sz w:val="22"/>
      <w:szCs w:val="27"/>
    </w:rPr>
  </w:style>
  <w:style w:type="paragraph" w:styleId="Naslov">
    <w:name w:val="Title"/>
    <w:basedOn w:val="Navaden"/>
    <w:next w:val="Navaden"/>
    <w:link w:val="NaslovZnak"/>
    <w:uiPriority w:val="10"/>
    <w:locked/>
    <w:rsid w:val="006E4F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E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pozorilo">
    <w:name w:val="Opozorilo"/>
    <w:basedOn w:val="Navaden"/>
    <w:link w:val="OpozoriloZnak"/>
    <w:qFormat/>
    <w:rsid w:val="006E055E"/>
    <w:pPr>
      <w:spacing w:before="480"/>
    </w:pPr>
    <w:rPr>
      <w:rFonts w:cs="Arial"/>
      <w:color w:val="808080"/>
      <w:szCs w:val="22"/>
    </w:rPr>
  </w:style>
  <w:style w:type="character" w:customStyle="1" w:styleId="OpozoriloZnak">
    <w:name w:val="Opozorilo Znak"/>
    <w:link w:val="Opozorilo"/>
    <w:rsid w:val="006E055E"/>
    <w:rPr>
      <w:rFonts w:ascii="Arial" w:eastAsia="Times New Roman" w:hAnsi="Arial" w:cs="Arial"/>
      <w:color w:val="808080"/>
      <w:sz w:val="22"/>
      <w:szCs w:val="22"/>
    </w:rPr>
  </w:style>
  <w:style w:type="paragraph" w:customStyle="1" w:styleId="lennovele">
    <w:name w:val="Člen_novele"/>
    <w:basedOn w:val="len"/>
    <w:link w:val="lennoveleZnak"/>
    <w:qFormat/>
    <w:rsid w:val="004F06B5"/>
    <w:rPr>
      <w:b w:val="0"/>
    </w:rPr>
  </w:style>
  <w:style w:type="paragraph" w:customStyle="1" w:styleId="Priloga">
    <w:name w:val="Priloga"/>
    <w:basedOn w:val="Navaden"/>
    <w:link w:val="PrilogaZnak"/>
    <w:qFormat/>
    <w:rsid w:val="00423CF0"/>
    <w:pPr>
      <w:spacing w:before="380" w:after="60" w:line="200" w:lineRule="exact"/>
    </w:pPr>
    <w:rPr>
      <w:rFonts w:cs="Arial"/>
      <w:szCs w:val="17"/>
    </w:rPr>
  </w:style>
  <w:style w:type="character" w:customStyle="1" w:styleId="lennoveleZnak">
    <w:name w:val="Člen_novele Znak"/>
    <w:basedOn w:val="lenZnak"/>
    <w:link w:val="lennovele"/>
    <w:rsid w:val="004F06B5"/>
    <w:rPr>
      <w:rFonts w:ascii="Arial" w:eastAsia="Times New Roman" w:hAnsi="Arial" w:cs="Arial"/>
      <w:b/>
      <w:sz w:val="22"/>
      <w:szCs w:val="22"/>
    </w:rPr>
  </w:style>
  <w:style w:type="character" w:customStyle="1" w:styleId="PrilogaZnak">
    <w:name w:val="Priloga Znak"/>
    <w:link w:val="Priloga"/>
    <w:rsid w:val="00423CF0"/>
    <w:rPr>
      <w:rFonts w:ascii="Arial" w:eastAsia="Times New Roman" w:hAnsi="Arial" w:cs="Arial"/>
      <w:sz w:val="22"/>
      <w:szCs w:val="17"/>
    </w:rPr>
  </w:style>
  <w:style w:type="paragraph" w:customStyle="1" w:styleId="rta">
    <w:name w:val="Črta"/>
    <w:basedOn w:val="Navaden"/>
    <w:link w:val="rtaZnak"/>
    <w:qFormat/>
    <w:rsid w:val="004F06B5"/>
    <w:pPr>
      <w:spacing w:before="360"/>
      <w:jc w:val="center"/>
    </w:pPr>
    <w:rPr>
      <w:rFonts w:cs="Arial"/>
      <w:szCs w:val="22"/>
    </w:rPr>
  </w:style>
  <w:style w:type="paragraph" w:customStyle="1" w:styleId="NPB">
    <w:name w:val="NPB"/>
    <w:basedOn w:val="Vrstapredpisa"/>
    <w:qFormat/>
    <w:rsid w:val="00AC6273"/>
    <w:rPr>
      <w:spacing w:val="0"/>
    </w:rPr>
  </w:style>
  <w:style w:type="character" w:customStyle="1" w:styleId="rtaZnak">
    <w:name w:val="Črta Znak"/>
    <w:link w:val="rta"/>
    <w:rsid w:val="004F06B5"/>
    <w:rPr>
      <w:rFonts w:ascii="Arial" w:eastAsia="Times New Roman" w:hAnsi="Arial" w:cs="Arial"/>
      <w:sz w:val="22"/>
      <w:szCs w:val="22"/>
    </w:rPr>
  </w:style>
  <w:style w:type="paragraph" w:customStyle="1" w:styleId="Zamaknjenadolobaprvinivo">
    <w:name w:val="Zamaknjena določba_prvi nivo"/>
    <w:basedOn w:val="Alineazaodstavkom"/>
    <w:link w:val="ZamaknjenadolobaprvinivoZnak"/>
    <w:qFormat/>
    <w:rsid w:val="00134138"/>
    <w:pPr>
      <w:numPr>
        <w:numId w:val="0"/>
      </w:numPr>
    </w:pPr>
  </w:style>
  <w:style w:type="paragraph" w:customStyle="1" w:styleId="Zamaknjenadolobadruginivo">
    <w:name w:val="Zamaknjena določba_drugi nivo"/>
    <w:basedOn w:val="rkovnatokazatevilnotoko"/>
    <w:link w:val="ZamaknjenadolobadruginivoZnak"/>
    <w:qFormat/>
    <w:rsid w:val="00D97FA1"/>
    <w:pPr>
      <w:numPr>
        <w:numId w:val="0"/>
      </w:numPr>
      <w:ind w:left="425"/>
    </w:pPr>
  </w:style>
  <w:style w:type="character" w:customStyle="1" w:styleId="ZamaknjenadolobaprvinivoZnak">
    <w:name w:val="Zamaknjena določba_prvi nivo Znak"/>
    <w:basedOn w:val="OdstavekZnak"/>
    <w:link w:val="Zamaknjenadolobaprvinivo"/>
    <w:rsid w:val="00134138"/>
    <w:rPr>
      <w:rFonts w:ascii="Arial" w:eastAsia="Times New Roman" w:hAnsi="Arial" w:cs="Arial"/>
      <w:sz w:val="22"/>
      <w:szCs w:val="22"/>
    </w:rPr>
  </w:style>
  <w:style w:type="character" w:customStyle="1" w:styleId="ZamaknjenadolobadruginivoZnak">
    <w:name w:val="Zamaknjena določba_drugi nivo Znak"/>
    <w:link w:val="Zamaknjenadolobadruginivo"/>
    <w:rsid w:val="00D97FA1"/>
    <w:rPr>
      <w:rFonts w:ascii="Arial" w:eastAsia="Times New Roman" w:hAnsi="Arial" w:cs="Arial"/>
      <w:sz w:val="22"/>
      <w:szCs w:val="22"/>
      <w:lang w:val="sl-SI" w:eastAsia="sl-SI" w:bidi="ar-SA"/>
    </w:rPr>
  </w:style>
  <w:style w:type="paragraph" w:customStyle="1" w:styleId="Alineazapodtoko">
    <w:name w:val="Alinea za podtočko"/>
    <w:basedOn w:val="Alineazaodstavkom"/>
    <w:link w:val="AlineazapodtokoZnak"/>
    <w:qFormat/>
    <w:rsid w:val="005C5321"/>
    <w:pPr>
      <w:tabs>
        <w:tab w:val="clear" w:pos="425"/>
        <w:tab w:val="left" w:pos="794"/>
      </w:tabs>
      <w:ind w:left="794" w:hanging="227"/>
    </w:pPr>
  </w:style>
  <w:style w:type="paragraph" w:customStyle="1" w:styleId="Zamakanjenadolobatretjinivo">
    <w:name w:val="Zamakanjena določba_tretji nivo"/>
    <w:basedOn w:val="Zamaknjenadolobadruginivo"/>
    <w:link w:val="ZamakanjenadolobatretjinivoZnak"/>
    <w:qFormat/>
    <w:rsid w:val="000E565C"/>
    <w:pPr>
      <w:ind w:left="993"/>
    </w:pPr>
  </w:style>
  <w:style w:type="character" w:customStyle="1" w:styleId="AlineazapodtokoZnak">
    <w:name w:val="Alinea za podtočko Znak"/>
    <w:link w:val="Alineazapodtoko"/>
    <w:rsid w:val="005C5321"/>
    <w:rPr>
      <w:rFonts w:ascii="Arial" w:eastAsia="Times New Roman" w:hAnsi="Arial" w:cs="Arial"/>
      <w:sz w:val="22"/>
      <w:szCs w:val="22"/>
    </w:rPr>
  </w:style>
  <w:style w:type="numbering" w:customStyle="1" w:styleId="Alinejazaodstavkom">
    <w:name w:val="Alineja za odstavkom"/>
    <w:uiPriority w:val="99"/>
    <w:rsid w:val="007B1C11"/>
    <w:pPr>
      <w:numPr>
        <w:numId w:val="1"/>
      </w:numPr>
    </w:pPr>
  </w:style>
  <w:style w:type="character" w:customStyle="1" w:styleId="ZamakanjenadolobatretjinivoZnak">
    <w:name w:val="Zamakanjena določba_tretji nivo Znak"/>
    <w:basedOn w:val="ZamaknjenadolobadruginivoZnak"/>
    <w:link w:val="Zamakanjenadolobatretjinivo"/>
    <w:rsid w:val="000E565C"/>
    <w:rPr>
      <w:rFonts w:ascii="Arial" w:eastAsia="Times New Roman" w:hAnsi="Arial" w:cs="Arial"/>
      <w:sz w:val="22"/>
      <w:szCs w:val="22"/>
      <w:lang w:val="sl-SI" w:eastAsia="sl-SI" w:bidi="ar-SA"/>
    </w:rPr>
  </w:style>
  <w:style w:type="character" w:customStyle="1" w:styleId="ImeorganaZnak">
    <w:name w:val="Ime organa Znak"/>
    <w:link w:val="Imeorgan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odstavkoma">
    <w:name w:val="Črkovna točka za odstavkom (a)"/>
    <w:link w:val="rkovnatokazaodstavkomaZnak"/>
    <w:qFormat/>
    <w:rsid w:val="00FA3311"/>
    <w:pPr>
      <w:numPr>
        <w:numId w:val="3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2">
    <w:name w:val="Črkovna točka za odstavkom A."/>
    <w:basedOn w:val="Navaden"/>
    <w:rsid w:val="005C5321"/>
    <w:pPr>
      <w:numPr>
        <w:numId w:val="4"/>
      </w:numPr>
    </w:pPr>
  </w:style>
  <w:style w:type="character" w:customStyle="1" w:styleId="rkovnatokazaodstavkomaZnak">
    <w:name w:val="Črkovna točka za odstavkom (a) Znak"/>
    <w:link w:val="rkovnatokazaodstavkoma"/>
    <w:rsid w:val="00FA3311"/>
    <w:rPr>
      <w:rFonts w:ascii="Arial" w:eastAsia="Times New Roman" w:hAnsi="Arial"/>
      <w:sz w:val="22"/>
      <w:szCs w:val="16"/>
    </w:rPr>
  </w:style>
  <w:style w:type="character" w:styleId="Hiperpovezava">
    <w:name w:val="Hyperlink"/>
    <w:uiPriority w:val="99"/>
    <w:unhideWhenUsed/>
    <w:rsid w:val="00423CF0"/>
    <w:rPr>
      <w:b/>
      <w:color w:val="0000FF"/>
      <w:u w:val="single"/>
    </w:rPr>
  </w:style>
  <w:style w:type="paragraph" w:customStyle="1" w:styleId="lennaslovnovele">
    <w:name w:val="Člen naslov novele"/>
    <w:basedOn w:val="lennaslov"/>
    <w:rsid w:val="003155ED"/>
    <w:rPr>
      <w:b w:val="0"/>
    </w:rPr>
  </w:style>
  <w:style w:type="paragraph" w:customStyle="1" w:styleId="rkovnatokazaodstavkoma1">
    <w:name w:val="Črkovna točka za odstavkom a."/>
    <w:rsid w:val="00FA3311"/>
    <w:pPr>
      <w:numPr>
        <w:numId w:val="9"/>
      </w:numPr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rkovnatokazatevilnotokoa">
    <w:name w:val="Črkovna točka za številčno točko a."/>
    <w:rsid w:val="005C5321"/>
    <w:pPr>
      <w:numPr>
        <w:numId w:val="7"/>
      </w:numPr>
      <w:tabs>
        <w:tab w:val="left" w:pos="782"/>
      </w:tabs>
      <w:ind w:left="782" w:hanging="357"/>
      <w:jc w:val="both"/>
    </w:pPr>
    <w:rPr>
      <w:rFonts w:ascii="Arial" w:eastAsia="Times New Roman" w:hAnsi="Arial"/>
      <w:sz w:val="22"/>
      <w:szCs w:val="16"/>
    </w:rPr>
  </w:style>
  <w:style w:type="paragraph" w:customStyle="1" w:styleId="Rimskatevilnatoka">
    <w:name w:val="Rimska številčna točka"/>
    <w:basedOn w:val="Navaden"/>
    <w:rsid w:val="00D97FA1"/>
    <w:pPr>
      <w:numPr>
        <w:numId w:val="8"/>
      </w:numPr>
    </w:pPr>
  </w:style>
  <w:style w:type="paragraph" w:customStyle="1" w:styleId="rkovnatokazaodstavkomi">
    <w:name w:val="Črkovna točka za odstavkom (i)"/>
    <w:basedOn w:val="Alineazaodstavkom"/>
    <w:link w:val="rkovnatokazaodstavkomiZnak"/>
    <w:rsid w:val="00FA3311"/>
    <w:pPr>
      <w:numPr>
        <w:numId w:val="12"/>
      </w:numPr>
    </w:pPr>
  </w:style>
  <w:style w:type="paragraph" w:customStyle="1" w:styleId="tevilnatoka11Nova">
    <w:name w:val="Številčna točka 1.1 Nova"/>
    <w:basedOn w:val="tevilnatoka"/>
    <w:link w:val="tevilnatoka11NovaZnak"/>
    <w:qFormat/>
    <w:rsid w:val="00D97FA1"/>
    <w:pPr>
      <w:numPr>
        <w:ilvl w:val="1"/>
      </w:numPr>
    </w:pPr>
  </w:style>
  <w:style w:type="character" w:customStyle="1" w:styleId="Neuvrsceno">
    <w:name w:val="Neuvrsceno"/>
    <w:uiPriority w:val="1"/>
    <w:rsid w:val="00471815"/>
    <w:rPr>
      <w:bdr w:val="none" w:sz="0" w:space="0" w:color="auto"/>
      <w:shd w:val="clear" w:color="auto" w:fill="FFFF00"/>
    </w:rPr>
  </w:style>
  <w:style w:type="character" w:customStyle="1" w:styleId="tevilnatoka11NovaZnak">
    <w:name w:val="Številčna točka 1.1 Nova Znak"/>
    <w:basedOn w:val="tevilnatokaZnak"/>
    <w:link w:val="tevilnatoka11Nova"/>
    <w:rsid w:val="00D97FA1"/>
    <w:rPr>
      <w:rFonts w:ascii="Arial" w:eastAsia="Times New Roman" w:hAnsi="Arial" w:cs="Arial"/>
      <w:sz w:val="22"/>
      <w:szCs w:val="22"/>
    </w:rPr>
  </w:style>
  <w:style w:type="paragraph" w:customStyle="1" w:styleId="rkovnatokazatevilnotokoi">
    <w:name w:val="Črkovna točka za številčno točko (i)"/>
    <w:rsid w:val="00FA3311"/>
    <w:pPr>
      <w:numPr>
        <w:numId w:val="11"/>
      </w:numPr>
    </w:pPr>
    <w:rPr>
      <w:rFonts w:ascii="Arial" w:eastAsia="Times New Roman" w:hAnsi="Arial" w:cs="Arial"/>
      <w:sz w:val="22"/>
      <w:szCs w:val="22"/>
    </w:rPr>
  </w:style>
  <w:style w:type="character" w:customStyle="1" w:styleId="rkovnatokazaodstavkomiZnak">
    <w:name w:val="Črkovna točka za odstavkom (i) Znak"/>
    <w:basedOn w:val="AlineazaodstavkomZnak"/>
    <w:link w:val="rkovnatokazaodstavkomi"/>
    <w:rsid w:val="00FA3311"/>
    <w:rPr>
      <w:rFonts w:ascii="Arial" w:eastAsia="Times New Roman" w:hAnsi="Arial" w:cs="Arial"/>
      <w:sz w:val="22"/>
      <w:szCs w:val="22"/>
    </w:rPr>
  </w:style>
  <w:style w:type="paragraph" w:customStyle="1" w:styleId="rkovnatokazaodstavkomA0">
    <w:name w:val="Črkovna točka za odstavkom (A)"/>
    <w:link w:val="rkovnatokazaodstavkomAZnak0"/>
    <w:qFormat/>
    <w:rsid w:val="00E309B3"/>
    <w:pPr>
      <w:numPr>
        <w:numId w:val="14"/>
      </w:numPr>
      <w:jc w:val="both"/>
    </w:pPr>
    <w:rPr>
      <w:rFonts w:ascii="Arial" w:eastAsia="Times New Roman" w:hAnsi="Arial"/>
      <w:sz w:val="22"/>
      <w:szCs w:val="16"/>
    </w:rPr>
  </w:style>
  <w:style w:type="paragraph" w:customStyle="1" w:styleId="rkovnatokazaodstavkomA3">
    <w:name w:val="Črkovna točka za odstavkom A)"/>
    <w:link w:val="rkovnatokazaodstavkomAZnak1"/>
    <w:qFormat/>
    <w:rsid w:val="00E309B3"/>
    <w:pPr>
      <w:numPr>
        <w:numId w:val="15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0">
    <w:name w:val="Črkovna točka za odstavkom (A) Znak"/>
    <w:link w:val="rkovnatokazaodstavkomA0"/>
    <w:rsid w:val="00E309B3"/>
    <w:rPr>
      <w:rFonts w:ascii="Arial" w:eastAsia="Times New Roman" w:hAnsi="Arial"/>
      <w:sz w:val="22"/>
      <w:szCs w:val="16"/>
    </w:rPr>
  </w:style>
  <w:style w:type="paragraph" w:customStyle="1" w:styleId="rkovnatokazatevilnotokoA1">
    <w:name w:val="Črkovna točka za številčno točko (A)"/>
    <w:link w:val="rkovnatokazatevilnotokoAZnak"/>
    <w:qFormat/>
    <w:rsid w:val="00797B47"/>
    <w:pPr>
      <w:numPr>
        <w:numId w:val="16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odstavkomAZnak1">
    <w:name w:val="Črkovna točka za odstavkom A) Znak"/>
    <w:link w:val="rkovnatokazaodstavkomA3"/>
    <w:rsid w:val="00E309B3"/>
    <w:rPr>
      <w:rFonts w:ascii="Arial" w:eastAsia="Times New Roman" w:hAnsi="Arial"/>
      <w:sz w:val="22"/>
      <w:szCs w:val="16"/>
    </w:rPr>
  </w:style>
  <w:style w:type="paragraph" w:customStyle="1" w:styleId="rkovnatokazatevilnotokoA0">
    <w:name w:val="Črkovna točka za številčno točko A)"/>
    <w:link w:val="rkovnatokazatevilnotokoAZnak0"/>
    <w:qFormat/>
    <w:rsid w:val="00E309B3"/>
    <w:pPr>
      <w:numPr>
        <w:numId w:val="17"/>
      </w:numPr>
      <w:jc w:val="both"/>
    </w:pPr>
    <w:rPr>
      <w:rFonts w:ascii="Arial" w:eastAsia="Times New Roman" w:hAnsi="Arial"/>
      <w:sz w:val="22"/>
      <w:szCs w:val="16"/>
    </w:rPr>
  </w:style>
  <w:style w:type="character" w:customStyle="1" w:styleId="rkovnatokazatevilnotokoAZnak">
    <w:name w:val="Črkovna točka za številčno točko (A) Znak"/>
    <w:link w:val="rkovnatokazatevilnotokoA1"/>
    <w:rsid w:val="00797B47"/>
    <w:rPr>
      <w:rFonts w:ascii="Arial" w:eastAsia="Times New Roman" w:hAnsi="Arial"/>
      <w:sz w:val="22"/>
      <w:szCs w:val="16"/>
    </w:rPr>
  </w:style>
  <w:style w:type="paragraph" w:customStyle="1" w:styleId="Slikanasredino">
    <w:name w:val="Slika_na sredino"/>
    <w:basedOn w:val="Navaden"/>
    <w:qFormat/>
    <w:rsid w:val="00797B47"/>
    <w:pPr>
      <w:spacing w:before="400" w:after="400"/>
      <w:jc w:val="center"/>
    </w:pPr>
  </w:style>
  <w:style w:type="character" w:customStyle="1" w:styleId="rkovnatokazatevilnotokoAZnak0">
    <w:name w:val="Črkovna točka za številčno točko A) Znak"/>
    <w:link w:val="rkovnatokazatevilnotokoA0"/>
    <w:rsid w:val="00E309B3"/>
    <w:rPr>
      <w:rFonts w:ascii="Arial" w:eastAsia="Times New Roman" w:hAnsi="Arial"/>
      <w:sz w:val="22"/>
      <w:szCs w:val="16"/>
    </w:rPr>
  </w:style>
  <w:style w:type="paragraph" w:customStyle="1" w:styleId="H3">
    <w:name w:val="H3"/>
    <w:basedOn w:val="Navaden"/>
    <w:next w:val="Navaden"/>
    <w:rsid w:val="006E4FA5"/>
    <w:pPr>
      <w:keepNext/>
      <w:overflowPunct/>
      <w:autoSpaceDE/>
      <w:autoSpaceDN/>
      <w:adjustRightInd/>
      <w:spacing w:before="100" w:after="100"/>
      <w:jc w:val="left"/>
      <w:textAlignment w:val="auto"/>
      <w:outlineLvl w:val="3"/>
    </w:pPr>
    <w:rPr>
      <w:rFonts w:ascii="Times New Roman" w:hAnsi="Times New Roman"/>
      <w:b/>
      <w:snapToGrid w:val="0"/>
      <w:sz w:val="28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locked/>
    <w:rsid w:val="00E45C0D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E45C0D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Naslov2Znak">
    <w:name w:val="Naslov 2 Znak"/>
    <w:basedOn w:val="Privzetapisavaodstavka"/>
    <w:link w:val="Naslov2"/>
    <w:uiPriority w:val="1"/>
    <w:rsid w:val="00F224C1"/>
    <w:rPr>
      <w:rFonts w:ascii="Times New Roman" w:eastAsia="Times New Roman" w:hAnsi="Times New Roman"/>
      <w:b/>
      <w:bCs/>
      <w:i/>
      <w:sz w:val="22"/>
      <w:szCs w:val="22"/>
      <w:lang w:val="en-GB" w:eastAsia="en-GB" w:bidi="en-GB"/>
    </w:rPr>
  </w:style>
  <w:style w:type="table" w:customStyle="1" w:styleId="TableNormal">
    <w:name w:val="Table Normal"/>
    <w:uiPriority w:val="2"/>
    <w:semiHidden/>
    <w:unhideWhenUsed/>
    <w:qFormat/>
    <w:rsid w:val="00F224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locked/>
    <w:rsid w:val="00F224C1"/>
    <w:pPr>
      <w:widowControl w:val="0"/>
      <w:overflowPunct/>
      <w:adjustRightInd/>
      <w:spacing w:before="120"/>
      <w:ind w:left="118"/>
      <w:jc w:val="left"/>
      <w:textAlignment w:val="auto"/>
    </w:pPr>
    <w:rPr>
      <w:rFonts w:ascii="Times New Roman" w:hAnsi="Times New Roman"/>
      <w:b/>
      <w:bCs/>
      <w:sz w:val="24"/>
      <w:szCs w:val="24"/>
      <w:lang w:val="en-GB" w:eastAsia="en-GB" w:bidi="en-GB"/>
    </w:rPr>
  </w:style>
  <w:style w:type="paragraph" w:styleId="Kazalovsebine2">
    <w:name w:val="toc 2"/>
    <w:basedOn w:val="Navaden"/>
    <w:uiPriority w:val="1"/>
    <w:qFormat/>
    <w:locked/>
    <w:rsid w:val="00F224C1"/>
    <w:pPr>
      <w:widowControl w:val="0"/>
      <w:overflowPunct/>
      <w:adjustRightInd/>
      <w:spacing w:line="252" w:lineRule="exact"/>
      <w:ind w:left="1251" w:hanging="425"/>
      <w:jc w:val="left"/>
      <w:textAlignment w:val="auto"/>
    </w:pPr>
    <w:rPr>
      <w:rFonts w:ascii="Times New Roman" w:hAnsi="Times New Roman"/>
      <w:szCs w:val="22"/>
      <w:lang w:val="en-GB" w:eastAsia="en-GB" w:bidi="en-GB"/>
    </w:rPr>
  </w:style>
  <w:style w:type="paragraph" w:styleId="Kazalovsebine3">
    <w:name w:val="toc 3"/>
    <w:basedOn w:val="Navaden"/>
    <w:uiPriority w:val="1"/>
    <w:qFormat/>
    <w:locked/>
    <w:rsid w:val="00F224C1"/>
    <w:pPr>
      <w:widowControl w:val="0"/>
      <w:overflowPunct/>
      <w:adjustRightInd/>
      <w:spacing w:before="2" w:line="252" w:lineRule="exact"/>
      <w:ind w:left="1251"/>
      <w:jc w:val="left"/>
      <w:textAlignment w:val="auto"/>
    </w:pPr>
    <w:rPr>
      <w:rFonts w:ascii="Times New Roman" w:hAnsi="Times New Roman"/>
      <w:szCs w:val="22"/>
      <w:lang w:val="en-GB" w:eastAsia="en-GB" w:bidi="en-GB"/>
    </w:rPr>
  </w:style>
  <w:style w:type="paragraph" w:styleId="Kazalovsebine4">
    <w:name w:val="toc 4"/>
    <w:basedOn w:val="Navaden"/>
    <w:uiPriority w:val="1"/>
    <w:qFormat/>
    <w:locked/>
    <w:rsid w:val="00F224C1"/>
    <w:pPr>
      <w:widowControl w:val="0"/>
      <w:overflowPunct/>
      <w:adjustRightInd/>
      <w:ind w:left="1537"/>
      <w:jc w:val="left"/>
      <w:textAlignment w:val="auto"/>
    </w:pPr>
    <w:rPr>
      <w:rFonts w:ascii="Times New Roman" w:hAnsi="Times New Roman"/>
      <w:b/>
      <w:bCs/>
      <w:sz w:val="24"/>
      <w:szCs w:val="24"/>
      <w:lang w:val="en-GB" w:eastAsia="en-GB" w:bidi="en-GB"/>
    </w:rPr>
  </w:style>
  <w:style w:type="paragraph" w:styleId="Telobesedila">
    <w:name w:val="Body Text"/>
    <w:basedOn w:val="Navaden"/>
    <w:link w:val="TelobesedilaZnak"/>
    <w:uiPriority w:val="1"/>
    <w:qFormat/>
    <w:locked/>
    <w:rsid w:val="00F224C1"/>
    <w:pPr>
      <w:widowControl w:val="0"/>
      <w:overflowPunct/>
      <w:adjustRightInd/>
      <w:ind w:hanging="360"/>
      <w:jc w:val="left"/>
      <w:textAlignment w:val="auto"/>
    </w:pPr>
    <w:rPr>
      <w:rFonts w:ascii="Times New Roman" w:hAnsi="Times New Roman"/>
      <w:szCs w:val="22"/>
      <w:lang w:val="en-GB" w:eastAsia="en-GB" w:bidi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224C1"/>
    <w:rPr>
      <w:rFonts w:ascii="Times New Roman" w:eastAsia="Times New Roman" w:hAnsi="Times New Roman"/>
      <w:sz w:val="22"/>
      <w:szCs w:val="22"/>
      <w:lang w:val="en-GB" w:eastAsia="en-GB" w:bidi="en-GB"/>
    </w:rPr>
  </w:style>
  <w:style w:type="paragraph" w:customStyle="1" w:styleId="TableParagraph">
    <w:name w:val="Table Paragraph"/>
    <w:basedOn w:val="Navaden"/>
    <w:uiPriority w:val="1"/>
    <w:qFormat/>
    <w:rsid w:val="00F224C1"/>
    <w:pPr>
      <w:widowControl w:val="0"/>
      <w:overflowPunct/>
      <w:adjustRightInd/>
      <w:jc w:val="left"/>
      <w:textAlignment w:val="auto"/>
    </w:pPr>
    <w:rPr>
      <w:rFonts w:ascii="Times New Roman" w:hAnsi="Times New Roman"/>
      <w:szCs w:val="22"/>
      <w:lang w:val="en-GB" w:eastAsia="en-GB" w:bidi="en-GB"/>
    </w:rPr>
  </w:style>
  <w:style w:type="character" w:styleId="Nerazreenaomemba">
    <w:name w:val="Unresolved Mention"/>
    <w:basedOn w:val="Privzetapisavaodstavka"/>
    <w:uiPriority w:val="99"/>
    <w:semiHidden/>
    <w:unhideWhenUsed/>
    <w:rsid w:val="001420D3"/>
    <w:rPr>
      <w:color w:val="808080"/>
      <w:shd w:val="clear" w:color="auto" w:fill="E6E6E6"/>
    </w:rPr>
  </w:style>
  <w:style w:type="table" w:styleId="Tabelatema">
    <w:name w:val="Table Theme"/>
    <w:basedOn w:val="Navadnatabela"/>
    <w:uiPriority w:val="99"/>
    <w:locked/>
    <w:rsid w:val="00C34E7B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63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86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52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836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450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548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2859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8223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http://www.pisrs.si/Pis.web/pregledPredpisa?id=PRAV12359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yperlink" Target="http://www.pisrs.si/Pis.web/pregledPredpisa?id=PRAV12359" TargetMode="Externa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0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8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9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07761D-3C2A-4546-99EB-7B98391DD60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749F1B3-204D-4696-BC00-A9F6EE3DBCA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B96C67D-929B-4B67-BF95-CC0BF0D1DB9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4EC1E6-702D-4A68-AE10-4635FC849BF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A62A9EA-B8FF-4407-846B-3617C4B37E63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8BD54B0-0716-41DA-8CEE-B682C6738A9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ACB3E9C-4186-4477-AA14-A7A8644009E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814E331-D38F-42A8-9174-12D8F0693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56A6C-8962-4392-9467-FC75AB78C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A93CF9-1AAA-4629-80A8-CF9D56D5D4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461308-E293-4D23-871A-DB4B350A6D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22D7EE-FFB9-4A79-B7D1-5AF66AA3D8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0EC6F78-208A-4942-8609-6795EB0F536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6476E9B-5406-465E-AC2C-6CC3CE87895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41B5FD9-2FC7-485A-8B85-CD6C85C1CC5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0731357-EEB7-4A28-B6A8-E753EADD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4863</Words>
  <Characters>27721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Opozorilo: Neuradno prečiščeno besedilo predpisa predstavlja zgolj informativni delovni pripomoček, glede katerega organ ne jamči odškodninsko ali kako drugače</vt:lpstr>
      <vt:lpstr>Opozorilo: Neuradno prečiščeno besedilo predpisa predstavlja zgolj informativni delovni pripomoček, glede katerega organ ne jamči odškodninsko ali kako drugače</vt:lpstr>
    </vt:vector>
  </TitlesOfParts>
  <Manager/>
  <Company/>
  <LinksUpToDate>false</LinksUpToDate>
  <CharactersWithSpaces>32519</CharactersWithSpaces>
  <SharedDoc>false</SharedDoc>
  <HLinks>
    <vt:vector size="60" baseType="variant">
      <vt:variant>
        <vt:i4>1638488</vt:i4>
      </vt:variant>
      <vt:variant>
        <vt:i4>27</vt:i4>
      </vt:variant>
      <vt:variant>
        <vt:i4>0</vt:i4>
      </vt:variant>
      <vt:variant>
        <vt:i4>5</vt:i4>
      </vt:variant>
      <vt:variant>
        <vt:lpwstr>http://www.pisrs.si/Pis.web/npb/2016-01-3445-p10.pdf</vt:lpwstr>
      </vt:variant>
      <vt:variant>
        <vt:lpwstr/>
      </vt:variant>
      <vt:variant>
        <vt:i4>7667818</vt:i4>
      </vt:variant>
      <vt:variant>
        <vt:i4>24</vt:i4>
      </vt:variant>
      <vt:variant>
        <vt:i4>0</vt:i4>
      </vt:variant>
      <vt:variant>
        <vt:i4>5</vt:i4>
      </vt:variant>
      <vt:variant>
        <vt:lpwstr>http://www.pisrs.si/Pis.web/npb/2016-01-3445-p9.pdf</vt:lpwstr>
      </vt:variant>
      <vt:variant>
        <vt:lpwstr/>
      </vt:variant>
      <vt:variant>
        <vt:i4>7667819</vt:i4>
      </vt:variant>
      <vt:variant>
        <vt:i4>21</vt:i4>
      </vt:variant>
      <vt:variant>
        <vt:i4>0</vt:i4>
      </vt:variant>
      <vt:variant>
        <vt:i4>5</vt:i4>
      </vt:variant>
      <vt:variant>
        <vt:lpwstr>http://www.pisrs.si/Pis.web/npb/2016-01-3445-p8.pdf</vt:lpwstr>
      </vt:variant>
      <vt:variant>
        <vt:lpwstr/>
      </vt:variant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http://www.pisrs.si/Pis.web/npb/2016-01-3445-p7.pdf</vt:lpwstr>
      </vt:variant>
      <vt:variant>
        <vt:lpwstr/>
      </vt:variant>
      <vt:variant>
        <vt:i4>7667813</vt:i4>
      </vt:variant>
      <vt:variant>
        <vt:i4>15</vt:i4>
      </vt:variant>
      <vt:variant>
        <vt:i4>0</vt:i4>
      </vt:variant>
      <vt:variant>
        <vt:i4>5</vt:i4>
      </vt:variant>
      <vt:variant>
        <vt:lpwstr>http://www.pisrs.si/Pis.web/npb/2016-01-3445-p6.pdf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http://www.pisrs.si/Pis.web/npb/2016-01-3445-p5.pdf</vt:lpwstr>
      </vt:variant>
      <vt:variant>
        <vt:lpwstr/>
      </vt:variant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http://www.pisrs.si/Pis.web/npb/2016-01-3445-p4.pdf</vt:lpwstr>
      </vt:variant>
      <vt:variant>
        <vt:lpwstr/>
      </vt:variant>
      <vt:variant>
        <vt:i4>7667808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http://www.pisrs.si/Pis.web/npb/2016-01-3445-p3.pdf</vt:lpwstr>
      </vt:variant>
      <vt:variant>
        <vt:lpwstr/>
      </vt:variant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http://www.pisrs.si/Pis.web/npb/2016-01-3445-p2.pdf</vt:lpwstr>
      </vt:variant>
      <vt:variant>
        <vt:lpwstr/>
      </vt:variant>
      <vt:variant>
        <vt:i4>7667810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http://www.pisrs.si/Pis.web/npb/2016-01-3445-p1.pdf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Opozorilo: Neuradno prečiščeno besedilo predpisa predstavlja zgolj informativni delovni pripomoček, glede katerega organ ne jamči odškodninsko ali kako drugače</dc:title>
  <dc:subject/>
  <dc:creator/>
  <cp:keywords/>
  <dc:description/>
  <cp:lastModifiedBy/>
  <cp:revision>1</cp:revision>
  <cp:lastPrinted>2010-02-05T15:15:00Z</cp:lastPrinted>
  <dcterms:created xsi:type="dcterms:W3CDTF">2018-07-16T14:13:00Z</dcterms:created>
  <dcterms:modified xsi:type="dcterms:W3CDTF">2020-09-17T13:23:00Z</dcterms:modified>
</cp:coreProperties>
</file>