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B9" w:rsidRPr="00522B08" w:rsidRDefault="00C47FB9" w:rsidP="00C47FB9">
      <w:pPr>
        <w:jc w:val="both"/>
        <w:rPr>
          <w:rFonts w:ascii="Arial" w:hAnsi="Arial" w:cs="Arial"/>
          <w:b/>
          <w:sz w:val="32"/>
          <w:szCs w:val="32"/>
        </w:rPr>
      </w:pPr>
      <w:bookmarkStart w:id="0" w:name="_Toc158020637"/>
      <w:bookmarkStart w:id="1" w:name="_Toc164490294"/>
      <w:bookmarkStart w:id="2" w:name="_Toc199094415"/>
      <w:bookmarkStart w:id="3" w:name="_Toc195416274"/>
    </w:p>
    <w:p w:rsidR="00C47FB9" w:rsidRPr="00522B08" w:rsidRDefault="00FC2C51" w:rsidP="00E222CE">
      <w:pPr>
        <w:jc w:val="center"/>
        <w:rPr>
          <w:rFonts w:ascii="Arial" w:hAnsi="Arial" w:cs="Arial"/>
          <w:b/>
          <w:sz w:val="32"/>
          <w:szCs w:val="32"/>
        </w:rPr>
      </w:pPr>
      <w:r w:rsidRPr="00C70CE4">
        <w:rPr>
          <w:rFonts w:ascii="Arial" w:hAnsi="Arial" w:cs="Arial"/>
          <w:b/>
          <w:sz w:val="32"/>
          <w:szCs w:val="32"/>
        </w:rPr>
        <w:t>Uporaba</w:t>
      </w:r>
      <w:r w:rsidR="00E222CE" w:rsidRPr="00C70CE4">
        <w:rPr>
          <w:rFonts w:ascii="Arial" w:hAnsi="Arial" w:cs="Arial"/>
          <w:b/>
          <w:sz w:val="32"/>
          <w:szCs w:val="32"/>
        </w:rPr>
        <w:t xml:space="preserve"> </w:t>
      </w:r>
      <w:r w:rsidR="00342A6C" w:rsidRPr="00C70CE4">
        <w:rPr>
          <w:rFonts w:ascii="Arial" w:hAnsi="Arial" w:cs="Arial"/>
          <w:b/>
          <w:sz w:val="32"/>
          <w:szCs w:val="32"/>
        </w:rPr>
        <w:t>splošne</w:t>
      </w:r>
      <w:r w:rsidR="00342A6C">
        <w:rPr>
          <w:rFonts w:ascii="Arial" w:hAnsi="Arial" w:cs="Arial"/>
          <w:b/>
          <w:sz w:val="32"/>
          <w:szCs w:val="32"/>
        </w:rPr>
        <w:t xml:space="preserve"> </w:t>
      </w:r>
      <w:r w:rsidR="00E222CE" w:rsidRPr="00522B08">
        <w:rPr>
          <w:rFonts w:ascii="Arial" w:hAnsi="Arial" w:cs="Arial"/>
          <w:b/>
          <w:sz w:val="32"/>
          <w:szCs w:val="32"/>
        </w:rPr>
        <w:t>referenčne dokumentacije v upravnih postopkih</w:t>
      </w:r>
    </w:p>
    <w:p w:rsidR="00C47FB9" w:rsidRDefault="00C47FB9" w:rsidP="00C47FB9">
      <w:pPr>
        <w:jc w:val="both"/>
        <w:rPr>
          <w:rFonts w:ascii="Arial" w:hAnsi="Arial" w:cs="Arial"/>
          <w:b/>
          <w:sz w:val="32"/>
          <w:szCs w:val="32"/>
        </w:rPr>
      </w:pPr>
    </w:p>
    <w:p w:rsidR="004311D7" w:rsidRPr="00522B08" w:rsidRDefault="004311D7" w:rsidP="00C47FB9">
      <w:pPr>
        <w:jc w:val="both"/>
        <w:rPr>
          <w:rFonts w:ascii="Arial" w:hAnsi="Arial" w:cs="Arial"/>
          <w:b/>
          <w:sz w:val="32"/>
          <w:szCs w:val="32"/>
        </w:rPr>
      </w:pPr>
    </w:p>
    <w:p w:rsidR="00C47FB9" w:rsidRPr="004311D7" w:rsidRDefault="00C47FB9" w:rsidP="00C47FB9">
      <w:pPr>
        <w:jc w:val="both"/>
        <w:rPr>
          <w:rFonts w:ascii="Arial" w:hAnsi="Arial" w:cs="Arial"/>
          <w:b/>
        </w:rPr>
      </w:pPr>
      <w:r w:rsidRPr="004311D7">
        <w:rPr>
          <w:rFonts w:ascii="Arial" w:hAnsi="Arial" w:cs="Arial"/>
          <w:b/>
        </w:rPr>
        <w:t>Vsebina smernice</w:t>
      </w:r>
    </w:p>
    <w:p w:rsidR="00C47FB9" w:rsidRPr="00522B08" w:rsidRDefault="00C47FB9" w:rsidP="00C47FB9">
      <w:pPr>
        <w:jc w:val="both"/>
        <w:rPr>
          <w:rFonts w:ascii="Arial" w:hAnsi="Arial" w:cs="Arial"/>
          <w:sz w:val="22"/>
          <w:szCs w:val="22"/>
        </w:rPr>
      </w:pPr>
    </w:p>
    <w:bookmarkStart w:id="4" w:name="priloga10"/>
    <w:bookmarkStart w:id="5" w:name="_Toc157482187"/>
    <w:bookmarkEnd w:id="4"/>
    <w:p w:rsidR="00C70CE4" w:rsidRDefault="00C47FB9">
      <w:pPr>
        <w:pStyle w:val="Kazalovsebine1"/>
        <w:rPr>
          <w:rFonts w:ascii="Times New Roman" w:eastAsia="Times New Roman" w:hAnsi="Times New Roman" w:cs="Arial Unicode MS"/>
          <w:b w:val="0"/>
          <w:bCs w:val="0"/>
          <w:caps w:val="0"/>
          <w:sz w:val="24"/>
          <w:szCs w:val="24"/>
          <w:lang w:eastAsia="sl-SI" w:bidi="si-LK"/>
        </w:rPr>
      </w:pPr>
      <w:r w:rsidRPr="00522B08">
        <w:fldChar w:fldCharType="begin"/>
      </w:r>
      <w:r w:rsidRPr="00522B08">
        <w:instrText xml:space="preserve"> TOC \o "1-3" \h \z \u </w:instrText>
      </w:r>
      <w:r w:rsidRPr="00522B08">
        <w:fldChar w:fldCharType="separate"/>
      </w:r>
      <w:r w:rsidR="00C70CE4" w:rsidRPr="00EE6479">
        <w:rPr>
          <w:rStyle w:val="Hiperpovezava"/>
        </w:rPr>
        <w:fldChar w:fldCharType="begin"/>
      </w:r>
      <w:r w:rsidR="00C70CE4" w:rsidRPr="00EE6479">
        <w:rPr>
          <w:rStyle w:val="Hiperpovezava"/>
        </w:rPr>
        <w:instrText xml:space="preserve"> </w:instrText>
      </w:r>
      <w:r w:rsidR="00C70CE4">
        <w:instrText>HYPERLINK \l "_Toc388451346"</w:instrText>
      </w:r>
      <w:r w:rsidR="00C70CE4" w:rsidRPr="00EE6479">
        <w:rPr>
          <w:rStyle w:val="Hiperpovezava"/>
        </w:rPr>
        <w:instrText xml:space="preserve"> </w:instrText>
      </w:r>
      <w:r w:rsidR="000E5633" w:rsidRPr="00C70CE4">
        <w:rPr>
          <w:color w:val="000080"/>
          <w:sz w:val="22"/>
          <w:u w:val="dotted" w:color="000080"/>
        </w:rPr>
      </w:r>
      <w:r w:rsidR="00C70CE4" w:rsidRPr="00EE6479">
        <w:rPr>
          <w:rStyle w:val="Hiperpovezava"/>
        </w:rPr>
        <w:fldChar w:fldCharType="separate"/>
      </w:r>
      <w:r w:rsidR="00C70CE4" w:rsidRPr="00EE6479">
        <w:rPr>
          <w:rStyle w:val="Hiperpovezava"/>
        </w:rPr>
        <w:t>I.</w:t>
      </w:r>
      <w:r w:rsidR="00C70CE4">
        <w:rPr>
          <w:rFonts w:ascii="Times New Roman" w:eastAsia="Times New Roman" w:hAnsi="Times New Roman" w:cs="Arial Unicode MS"/>
          <w:b w:val="0"/>
          <w:bCs w:val="0"/>
          <w:caps w:val="0"/>
          <w:sz w:val="24"/>
          <w:szCs w:val="24"/>
          <w:lang w:eastAsia="sl-SI" w:bidi="si-LK"/>
        </w:rPr>
        <w:tab/>
      </w:r>
      <w:r w:rsidR="00C70CE4" w:rsidRPr="00EE6479">
        <w:rPr>
          <w:rStyle w:val="Hiperpovezava"/>
        </w:rPr>
        <w:t>UVOD</w:t>
      </w:r>
      <w:r w:rsidR="00C70CE4">
        <w:rPr>
          <w:webHidden/>
        </w:rPr>
        <w:tab/>
      </w:r>
      <w:r w:rsidR="00C70CE4">
        <w:rPr>
          <w:webHidden/>
        </w:rPr>
        <w:fldChar w:fldCharType="begin"/>
      </w:r>
      <w:r w:rsidR="00C70CE4">
        <w:rPr>
          <w:webHidden/>
        </w:rPr>
        <w:instrText xml:space="preserve"> PAGEREF _Toc388451346 \h </w:instrText>
      </w:r>
      <w:r w:rsidR="00C70CE4">
        <w:rPr>
          <w:webHidden/>
        </w:rPr>
        <w:fldChar w:fldCharType="separate"/>
      </w:r>
      <w:r w:rsidR="008E3F86">
        <w:rPr>
          <w:webHidden/>
        </w:rPr>
        <w:t>1</w:t>
      </w:r>
      <w:r w:rsidR="00C70CE4">
        <w:rPr>
          <w:webHidden/>
        </w:rPr>
        <w:fldChar w:fldCharType="end"/>
      </w:r>
      <w:r w:rsidR="00C70CE4" w:rsidRPr="00EE6479">
        <w:rPr>
          <w:rStyle w:val="Hiperpovezava"/>
        </w:rPr>
        <w:fldChar w:fldCharType="end"/>
      </w:r>
    </w:p>
    <w:p w:rsidR="00C70CE4" w:rsidRDefault="00C70CE4">
      <w:pPr>
        <w:pStyle w:val="Kazalovsebine1"/>
        <w:rPr>
          <w:rFonts w:ascii="Times New Roman" w:eastAsia="Times New Roman" w:hAnsi="Times New Roman" w:cs="Arial Unicode MS"/>
          <w:b w:val="0"/>
          <w:bCs w:val="0"/>
          <w:caps w:val="0"/>
          <w:sz w:val="24"/>
          <w:szCs w:val="24"/>
          <w:lang w:eastAsia="sl-SI" w:bidi="si-LK"/>
        </w:rPr>
      </w:pPr>
      <w:hyperlink w:anchor="_Toc388451347" w:history="1">
        <w:r w:rsidRPr="00EE6479">
          <w:rPr>
            <w:rStyle w:val="Hiperpovezava"/>
          </w:rPr>
          <w:t>II.</w:t>
        </w:r>
        <w:r>
          <w:rPr>
            <w:rFonts w:ascii="Times New Roman" w:eastAsia="Times New Roman" w:hAnsi="Times New Roman" w:cs="Arial Unicode MS"/>
            <w:b w:val="0"/>
            <w:bCs w:val="0"/>
            <w:caps w:val="0"/>
            <w:sz w:val="24"/>
            <w:szCs w:val="24"/>
            <w:lang w:eastAsia="sl-SI" w:bidi="si-LK"/>
          </w:rPr>
          <w:tab/>
        </w:r>
        <w:r w:rsidRPr="00EE6479">
          <w:rPr>
            <w:rStyle w:val="Hiperpovezava"/>
          </w:rPr>
          <w:t>OZADJE</w:t>
        </w:r>
        <w:r>
          <w:rPr>
            <w:webHidden/>
          </w:rPr>
          <w:tab/>
        </w:r>
        <w:r>
          <w:rPr>
            <w:webHidden/>
          </w:rPr>
          <w:fldChar w:fldCharType="begin"/>
        </w:r>
        <w:r>
          <w:rPr>
            <w:webHidden/>
          </w:rPr>
          <w:instrText xml:space="preserve"> PAGEREF _Toc388451347 \h </w:instrText>
        </w:r>
        <w:r>
          <w:rPr>
            <w:webHidden/>
          </w:rPr>
          <w:fldChar w:fldCharType="separate"/>
        </w:r>
        <w:r w:rsidR="008E3F86">
          <w:rPr>
            <w:webHidden/>
          </w:rPr>
          <w:t>1</w:t>
        </w:r>
        <w:r>
          <w:rPr>
            <w:webHidden/>
          </w:rPr>
          <w:fldChar w:fldCharType="end"/>
        </w:r>
      </w:hyperlink>
    </w:p>
    <w:p w:rsidR="00C70CE4" w:rsidRDefault="00C70CE4">
      <w:pPr>
        <w:pStyle w:val="Kazalovsebine1"/>
        <w:rPr>
          <w:rFonts w:ascii="Times New Roman" w:eastAsia="Times New Roman" w:hAnsi="Times New Roman" w:cs="Arial Unicode MS"/>
          <w:b w:val="0"/>
          <w:bCs w:val="0"/>
          <w:caps w:val="0"/>
          <w:sz w:val="24"/>
          <w:szCs w:val="24"/>
          <w:lang w:eastAsia="sl-SI" w:bidi="si-LK"/>
        </w:rPr>
      </w:pPr>
      <w:hyperlink w:anchor="_Toc388451348" w:history="1">
        <w:r w:rsidRPr="00EE6479">
          <w:rPr>
            <w:rStyle w:val="Hiperpovezava"/>
          </w:rPr>
          <w:t>III.</w:t>
        </w:r>
        <w:r>
          <w:rPr>
            <w:rFonts w:ascii="Times New Roman" w:eastAsia="Times New Roman" w:hAnsi="Times New Roman" w:cs="Arial Unicode MS"/>
            <w:b w:val="0"/>
            <w:bCs w:val="0"/>
            <w:caps w:val="0"/>
            <w:sz w:val="24"/>
            <w:szCs w:val="24"/>
            <w:lang w:eastAsia="sl-SI" w:bidi="si-LK"/>
          </w:rPr>
          <w:tab/>
        </w:r>
        <w:r w:rsidRPr="00EE6479">
          <w:rPr>
            <w:rStyle w:val="Hiperpovezava"/>
          </w:rPr>
          <w:t>NAMEN</w:t>
        </w:r>
        <w:r>
          <w:rPr>
            <w:webHidden/>
          </w:rPr>
          <w:tab/>
        </w:r>
        <w:r>
          <w:rPr>
            <w:webHidden/>
          </w:rPr>
          <w:fldChar w:fldCharType="begin"/>
        </w:r>
        <w:r>
          <w:rPr>
            <w:webHidden/>
          </w:rPr>
          <w:instrText xml:space="preserve"> PAGEREF _Toc388451348 \h </w:instrText>
        </w:r>
        <w:r>
          <w:rPr>
            <w:webHidden/>
          </w:rPr>
          <w:fldChar w:fldCharType="separate"/>
        </w:r>
        <w:r w:rsidR="008E3F86">
          <w:rPr>
            <w:webHidden/>
          </w:rPr>
          <w:t>2</w:t>
        </w:r>
        <w:r>
          <w:rPr>
            <w:webHidden/>
          </w:rPr>
          <w:fldChar w:fldCharType="end"/>
        </w:r>
      </w:hyperlink>
    </w:p>
    <w:p w:rsidR="00C70CE4" w:rsidRDefault="00C70CE4">
      <w:pPr>
        <w:pStyle w:val="Kazalovsebine1"/>
        <w:rPr>
          <w:rFonts w:ascii="Times New Roman" w:eastAsia="Times New Roman" w:hAnsi="Times New Roman" w:cs="Arial Unicode MS"/>
          <w:b w:val="0"/>
          <w:bCs w:val="0"/>
          <w:caps w:val="0"/>
          <w:sz w:val="24"/>
          <w:szCs w:val="24"/>
          <w:lang w:eastAsia="sl-SI" w:bidi="si-LK"/>
        </w:rPr>
      </w:pPr>
      <w:hyperlink w:anchor="_Toc388451349" w:history="1">
        <w:r w:rsidRPr="00EE6479">
          <w:rPr>
            <w:rStyle w:val="Hiperpovezava"/>
          </w:rPr>
          <w:t>IV.</w:t>
        </w:r>
        <w:r>
          <w:rPr>
            <w:rFonts w:ascii="Times New Roman" w:eastAsia="Times New Roman" w:hAnsi="Times New Roman" w:cs="Arial Unicode MS"/>
            <w:b w:val="0"/>
            <w:bCs w:val="0"/>
            <w:caps w:val="0"/>
            <w:sz w:val="24"/>
            <w:szCs w:val="24"/>
            <w:lang w:eastAsia="sl-SI" w:bidi="si-LK"/>
          </w:rPr>
          <w:tab/>
        </w:r>
        <w:r w:rsidRPr="00EE6479">
          <w:rPr>
            <w:rStyle w:val="Hiperpovezava"/>
          </w:rPr>
          <w:t>SPLOšen pristop do uporabe SPLOŠNE referenčne dokumentacije</w:t>
        </w:r>
        <w:r>
          <w:rPr>
            <w:webHidden/>
          </w:rPr>
          <w:tab/>
        </w:r>
        <w:r>
          <w:rPr>
            <w:webHidden/>
          </w:rPr>
          <w:fldChar w:fldCharType="begin"/>
        </w:r>
        <w:r>
          <w:rPr>
            <w:webHidden/>
          </w:rPr>
          <w:instrText xml:space="preserve"> PAGEREF _Toc388451349 \h </w:instrText>
        </w:r>
        <w:r>
          <w:rPr>
            <w:webHidden/>
          </w:rPr>
          <w:fldChar w:fldCharType="separate"/>
        </w:r>
        <w:r w:rsidR="008E3F86">
          <w:rPr>
            <w:webHidden/>
          </w:rPr>
          <w:t>3</w:t>
        </w:r>
        <w:r>
          <w:rPr>
            <w:webHidden/>
          </w:rPr>
          <w:fldChar w:fldCharType="end"/>
        </w:r>
      </w:hyperlink>
    </w:p>
    <w:p w:rsidR="00C70CE4" w:rsidRDefault="00C70CE4">
      <w:pPr>
        <w:pStyle w:val="Kazalovsebine1"/>
        <w:rPr>
          <w:rFonts w:ascii="Times New Roman" w:eastAsia="Times New Roman" w:hAnsi="Times New Roman" w:cs="Arial Unicode MS"/>
          <w:b w:val="0"/>
          <w:bCs w:val="0"/>
          <w:caps w:val="0"/>
          <w:sz w:val="24"/>
          <w:szCs w:val="24"/>
          <w:lang w:eastAsia="sl-SI" w:bidi="si-LK"/>
        </w:rPr>
      </w:pPr>
      <w:hyperlink w:anchor="_Toc388451350" w:history="1">
        <w:r w:rsidRPr="00EE6479">
          <w:rPr>
            <w:rStyle w:val="Hiperpovezava"/>
          </w:rPr>
          <w:t>V.</w:t>
        </w:r>
        <w:r>
          <w:rPr>
            <w:rFonts w:ascii="Times New Roman" w:eastAsia="Times New Roman" w:hAnsi="Times New Roman" w:cs="Arial Unicode MS"/>
            <w:b w:val="0"/>
            <w:bCs w:val="0"/>
            <w:caps w:val="0"/>
            <w:sz w:val="24"/>
            <w:szCs w:val="24"/>
            <w:lang w:eastAsia="sl-SI" w:bidi="si-LK"/>
          </w:rPr>
          <w:tab/>
        </w:r>
        <w:r w:rsidRPr="00EE6479">
          <w:rPr>
            <w:rStyle w:val="Hiperpovezava"/>
          </w:rPr>
          <w:t>Način prepoznave ustreznosti referenčne dokumentacije</w:t>
        </w:r>
        <w:r>
          <w:rPr>
            <w:webHidden/>
          </w:rPr>
          <w:tab/>
        </w:r>
        <w:r>
          <w:rPr>
            <w:webHidden/>
          </w:rPr>
          <w:fldChar w:fldCharType="begin"/>
        </w:r>
        <w:r>
          <w:rPr>
            <w:webHidden/>
          </w:rPr>
          <w:instrText xml:space="preserve"> PAGEREF _Toc388451350 \h </w:instrText>
        </w:r>
        <w:r>
          <w:rPr>
            <w:webHidden/>
          </w:rPr>
          <w:fldChar w:fldCharType="separate"/>
        </w:r>
        <w:r w:rsidR="008E3F86">
          <w:rPr>
            <w:webHidden/>
          </w:rPr>
          <w:t>4</w:t>
        </w:r>
        <w:r>
          <w:rPr>
            <w:webHidden/>
          </w:rPr>
          <w:fldChar w:fldCharType="end"/>
        </w:r>
      </w:hyperlink>
    </w:p>
    <w:p w:rsidR="00C70CE4" w:rsidRDefault="00C70CE4">
      <w:pPr>
        <w:pStyle w:val="Kazalovsebine1"/>
        <w:rPr>
          <w:rFonts w:ascii="Times New Roman" w:eastAsia="Times New Roman" w:hAnsi="Times New Roman" w:cs="Arial Unicode MS"/>
          <w:b w:val="0"/>
          <w:bCs w:val="0"/>
          <w:caps w:val="0"/>
          <w:sz w:val="24"/>
          <w:szCs w:val="24"/>
          <w:lang w:eastAsia="sl-SI" w:bidi="si-LK"/>
        </w:rPr>
      </w:pPr>
      <w:hyperlink w:anchor="_Toc388451351" w:history="1">
        <w:r w:rsidRPr="00EE6479">
          <w:rPr>
            <w:rStyle w:val="Hiperpovezava"/>
          </w:rPr>
          <w:t>VI.</w:t>
        </w:r>
        <w:r>
          <w:rPr>
            <w:rFonts w:ascii="Times New Roman" w:eastAsia="Times New Roman" w:hAnsi="Times New Roman" w:cs="Arial Unicode MS"/>
            <w:b w:val="0"/>
            <w:bCs w:val="0"/>
            <w:caps w:val="0"/>
            <w:sz w:val="24"/>
            <w:szCs w:val="24"/>
            <w:lang w:eastAsia="sl-SI" w:bidi="si-LK"/>
          </w:rPr>
          <w:tab/>
        </w:r>
        <w:r w:rsidRPr="00EE6479">
          <w:rPr>
            <w:rStyle w:val="Hiperpovezava"/>
          </w:rPr>
          <w:t>ZAKLJUČEK</w:t>
        </w:r>
        <w:r>
          <w:rPr>
            <w:webHidden/>
          </w:rPr>
          <w:tab/>
        </w:r>
        <w:r>
          <w:rPr>
            <w:webHidden/>
          </w:rPr>
          <w:fldChar w:fldCharType="begin"/>
        </w:r>
        <w:r>
          <w:rPr>
            <w:webHidden/>
          </w:rPr>
          <w:instrText xml:space="preserve"> PAGEREF _Toc388451351 \h </w:instrText>
        </w:r>
        <w:r>
          <w:rPr>
            <w:webHidden/>
          </w:rPr>
          <w:fldChar w:fldCharType="separate"/>
        </w:r>
        <w:r w:rsidR="008E3F86">
          <w:rPr>
            <w:webHidden/>
          </w:rPr>
          <w:t>5</w:t>
        </w:r>
        <w:r>
          <w:rPr>
            <w:webHidden/>
          </w:rPr>
          <w:fldChar w:fldCharType="end"/>
        </w:r>
      </w:hyperlink>
    </w:p>
    <w:p w:rsidR="00F51453" w:rsidRPr="00F51453" w:rsidRDefault="00C47FB9" w:rsidP="00F51453">
      <w:pPr>
        <w:pStyle w:val="Kazalovsebine1"/>
      </w:pPr>
      <w:r w:rsidRPr="00522B08">
        <w:fldChar w:fldCharType="end"/>
      </w:r>
      <w:bookmarkEnd w:id="5"/>
    </w:p>
    <w:p w:rsidR="009F57B4" w:rsidRPr="00C05F23" w:rsidRDefault="009F57B4" w:rsidP="009F57B4">
      <w:pPr>
        <w:pStyle w:val="Naslov1"/>
        <w:numPr>
          <w:ilvl w:val="0"/>
          <w:numId w:val="13"/>
        </w:numPr>
        <w:tabs>
          <w:tab w:val="num" w:pos="360"/>
          <w:tab w:val="num" w:pos="720"/>
        </w:tabs>
        <w:ind w:left="720" w:hanging="600"/>
        <w:jc w:val="both"/>
        <w:rPr>
          <w:rFonts w:ascii="Arial" w:hAnsi="Arial"/>
          <w:bCs/>
          <w:color w:val="000000"/>
          <w:sz w:val="24"/>
        </w:rPr>
      </w:pPr>
      <w:bookmarkStart w:id="6" w:name="_Toc345077531"/>
      <w:bookmarkStart w:id="7" w:name="_Toc388451346"/>
      <w:bookmarkStart w:id="8" w:name="_Toc385399896"/>
      <w:r w:rsidRPr="00C05F23">
        <w:rPr>
          <w:rFonts w:ascii="Arial" w:hAnsi="Arial"/>
          <w:bCs/>
          <w:color w:val="000000"/>
          <w:sz w:val="24"/>
        </w:rPr>
        <w:t>U</w:t>
      </w:r>
      <w:r>
        <w:rPr>
          <w:rFonts w:ascii="Arial" w:hAnsi="Arial"/>
          <w:bCs/>
          <w:color w:val="000000"/>
          <w:sz w:val="24"/>
        </w:rPr>
        <w:t>VOD</w:t>
      </w:r>
      <w:bookmarkEnd w:id="6"/>
      <w:bookmarkEnd w:id="7"/>
      <w:bookmarkEnd w:id="8"/>
    </w:p>
    <w:p w:rsidR="00130467" w:rsidRDefault="0002023C" w:rsidP="009B1A37">
      <w:pPr>
        <w:spacing w:after="120"/>
        <w:jc w:val="both"/>
        <w:rPr>
          <w:rFonts w:ascii="Arial" w:hAnsi="Arial" w:cs="Arial"/>
          <w:sz w:val="22"/>
          <w:szCs w:val="22"/>
        </w:rPr>
      </w:pPr>
      <w:r>
        <w:rPr>
          <w:rFonts w:ascii="Arial" w:hAnsi="Arial" w:cs="Arial"/>
          <w:sz w:val="22"/>
          <w:szCs w:val="22"/>
        </w:rPr>
        <w:t>Te praktične s</w:t>
      </w:r>
      <w:r w:rsidR="00130467" w:rsidRPr="00B610D3">
        <w:rPr>
          <w:rFonts w:ascii="Arial" w:hAnsi="Arial" w:cs="Arial"/>
          <w:sz w:val="22"/>
          <w:szCs w:val="22"/>
        </w:rPr>
        <w:t>mernic</w:t>
      </w:r>
      <w:r>
        <w:rPr>
          <w:rFonts w:ascii="Arial" w:hAnsi="Arial" w:cs="Arial"/>
          <w:sz w:val="22"/>
          <w:szCs w:val="22"/>
        </w:rPr>
        <w:t>e</w:t>
      </w:r>
      <w:r w:rsidR="00130467" w:rsidRPr="00B610D3">
        <w:rPr>
          <w:rFonts w:ascii="Arial" w:hAnsi="Arial" w:cs="Arial"/>
          <w:sz w:val="22"/>
          <w:szCs w:val="22"/>
        </w:rPr>
        <w:t xml:space="preserve"> </w:t>
      </w:r>
      <w:r w:rsidR="006B70FD">
        <w:rPr>
          <w:rFonts w:ascii="Arial" w:hAnsi="Arial" w:cs="Arial"/>
          <w:sz w:val="22"/>
          <w:szCs w:val="22"/>
        </w:rPr>
        <w:t>podaja</w:t>
      </w:r>
      <w:r>
        <w:rPr>
          <w:rFonts w:ascii="Arial" w:hAnsi="Arial" w:cs="Arial"/>
          <w:sz w:val="22"/>
          <w:szCs w:val="22"/>
        </w:rPr>
        <w:t>jo</w:t>
      </w:r>
      <w:r w:rsidR="006B70FD">
        <w:rPr>
          <w:rFonts w:ascii="Arial" w:hAnsi="Arial" w:cs="Arial"/>
          <w:sz w:val="22"/>
          <w:szCs w:val="22"/>
        </w:rPr>
        <w:t xml:space="preserve"> okvir za uporabo</w:t>
      </w:r>
      <w:r w:rsidR="00130467" w:rsidRPr="00B610D3">
        <w:rPr>
          <w:rFonts w:ascii="Arial" w:hAnsi="Arial" w:cs="Arial"/>
          <w:sz w:val="22"/>
          <w:szCs w:val="22"/>
        </w:rPr>
        <w:t xml:space="preserve"> </w:t>
      </w:r>
      <w:r w:rsidR="00130467" w:rsidRPr="00EF4318">
        <w:rPr>
          <w:rFonts w:ascii="Arial" w:hAnsi="Arial" w:cs="Arial"/>
          <w:sz w:val="22"/>
          <w:szCs w:val="22"/>
        </w:rPr>
        <w:t xml:space="preserve">mednarodnih </w:t>
      </w:r>
      <w:r w:rsidR="00EF4318" w:rsidRPr="00EF4318">
        <w:rPr>
          <w:rFonts w:ascii="Arial" w:hAnsi="Arial" w:cs="Arial"/>
          <w:sz w:val="22"/>
          <w:szCs w:val="22"/>
        </w:rPr>
        <w:t>oziroma</w:t>
      </w:r>
      <w:r w:rsidR="00130467" w:rsidRPr="00EF4318">
        <w:rPr>
          <w:rFonts w:ascii="Arial" w:hAnsi="Arial" w:cs="Arial"/>
          <w:sz w:val="22"/>
          <w:szCs w:val="22"/>
        </w:rPr>
        <w:t xml:space="preserve"> tujih standardov</w:t>
      </w:r>
      <w:r w:rsidR="00130467" w:rsidRPr="00B610D3">
        <w:rPr>
          <w:rFonts w:ascii="Arial" w:hAnsi="Arial" w:cs="Arial"/>
          <w:sz w:val="22"/>
          <w:szCs w:val="22"/>
        </w:rPr>
        <w:t>, tehničnih navodil</w:t>
      </w:r>
      <w:r w:rsidR="00D04C2F">
        <w:rPr>
          <w:rFonts w:ascii="Arial" w:hAnsi="Arial" w:cs="Arial"/>
          <w:sz w:val="22"/>
          <w:szCs w:val="22"/>
        </w:rPr>
        <w:t xml:space="preserve">, </w:t>
      </w:r>
      <w:r w:rsidR="00130467" w:rsidRPr="00B610D3">
        <w:rPr>
          <w:rFonts w:ascii="Arial" w:hAnsi="Arial" w:cs="Arial"/>
          <w:sz w:val="22"/>
          <w:szCs w:val="22"/>
        </w:rPr>
        <w:t xml:space="preserve">priporočene prakse </w:t>
      </w:r>
      <w:r w:rsidR="00D04C2F">
        <w:rPr>
          <w:rFonts w:ascii="Arial" w:hAnsi="Arial" w:cs="Arial"/>
          <w:sz w:val="22"/>
          <w:szCs w:val="22"/>
        </w:rPr>
        <w:t xml:space="preserve">in drugih dokumentov </w:t>
      </w:r>
      <w:r w:rsidR="00130467" w:rsidRPr="00B610D3">
        <w:rPr>
          <w:rFonts w:ascii="Arial" w:hAnsi="Arial" w:cs="Arial"/>
          <w:sz w:val="22"/>
          <w:szCs w:val="22"/>
        </w:rPr>
        <w:t>v zvezi s sevalno ali jedrsko varnostjo</w:t>
      </w:r>
      <w:r>
        <w:rPr>
          <w:rFonts w:ascii="Arial" w:hAnsi="Arial" w:cs="Arial"/>
          <w:sz w:val="22"/>
          <w:szCs w:val="22"/>
        </w:rPr>
        <w:t xml:space="preserve"> (v</w:t>
      </w:r>
      <w:r w:rsidR="009B1A37">
        <w:rPr>
          <w:rFonts w:ascii="Arial" w:hAnsi="Arial" w:cs="Arial"/>
          <w:sz w:val="22"/>
          <w:szCs w:val="22"/>
        </w:rPr>
        <w:t xml:space="preserve"> </w:t>
      </w:r>
      <w:r>
        <w:rPr>
          <w:rFonts w:ascii="Arial" w:hAnsi="Arial" w:cs="Arial"/>
          <w:sz w:val="22"/>
          <w:szCs w:val="22"/>
        </w:rPr>
        <w:t xml:space="preserve">nadaljevanju </w:t>
      </w:r>
      <w:r w:rsidR="00D04C2F">
        <w:rPr>
          <w:rFonts w:ascii="Arial" w:hAnsi="Arial" w:cs="Arial"/>
          <w:sz w:val="22"/>
          <w:szCs w:val="22"/>
        </w:rPr>
        <w:t xml:space="preserve">splošna </w:t>
      </w:r>
      <w:r>
        <w:rPr>
          <w:rFonts w:ascii="Arial" w:hAnsi="Arial" w:cs="Arial"/>
          <w:sz w:val="22"/>
          <w:szCs w:val="22"/>
        </w:rPr>
        <w:t xml:space="preserve">referenčna dokumentacija) in opredeljujejo </w:t>
      </w:r>
      <w:r w:rsidR="00BD732E">
        <w:rPr>
          <w:rFonts w:ascii="Arial" w:hAnsi="Arial" w:cs="Arial"/>
          <w:sz w:val="22"/>
          <w:szCs w:val="22"/>
        </w:rPr>
        <w:t>način</w:t>
      </w:r>
      <w:r w:rsidR="00130467" w:rsidRPr="0001746A">
        <w:rPr>
          <w:rFonts w:ascii="Arial" w:hAnsi="Arial" w:cs="Arial"/>
          <w:sz w:val="22"/>
          <w:szCs w:val="22"/>
        </w:rPr>
        <w:t xml:space="preserve"> uporabe </w:t>
      </w:r>
      <w:r w:rsidR="00D04C2F">
        <w:rPr>
          <w:rFonts w:ascii="Arial" w:hAnsi="Arial" w:cs="Arial"/>
          <w:sz w:val="22"/>
          <w:szCs w:val="22"/>
        </w:rPr>
        <w:t xml:space="preserve">splošne </w:t>
      </w:r>
      <w:r w:rsidR="00130467" w:rsidRPr="0001746A">
        <w:rPr>
          <w:rFonts w:ascii="Arial" w:hAnsi="Arial" w:cs="Arial"/>
          <w:sz w:val="22"/>
          <w:szCs w:val="22"/>
        </w:rPr>
        <w:t>referenčne dokumentacije</w:t>
      </w:r>
      <w:r w:rsidR="00130467">
        <w:rPr>
          <w:rFonts w:ascii="Arial" w:hAnsi="Arial" w:cs="Arial"/>
          <w:sz w:val="22"/>
          <w:szCs w:val="22"/>
        </w:rPr>
        <w:t xml:space="preserve">. </w:t>
      </w:r>
    </w:p>
    <w:p w:rsidR="00130467" w:rsidRDefault="00554CAB" w:rsidP="00554CAB">
      <w:pPr>
        <w:pStyle w:val="Naslov1"/>
        <w:numPr>
          <w:ilvl w:val="0"/>
          <w:numId w:val="13"/>
        </w:numPr>
        <w:tabs>
          <w:tab w:val="num" w:pos="360"/>
          <w:tab w:val="num" w:pos="720"/>
        </w:tabs>
        <w:ind w:left="720" w:hanging="540"/>
        <w:jc w:val="both"/>
        <w:rPr>
          <w:rFonts w:ascii="Arial" w:hAnsi="Arial"/>
          <w:bCs/>
          <w:color w:val="000000"/>
          <w:sz w:val="24"/>
        </w:rPr>
      </w:pPr>
      <w:r>
        <w:rPr>
          <w:rFonts w:ascii="Arial" w:hAnsi="Arial"/>
          <w:bCs/>
          <w:color w:val="000000"/>
          <w:sz w:val="24"/>
        </w:rPr>
        <w:t xml:space="preserve"> </w:t>
      </w:r>
      <w:bookmarkStart w:id="9" w:name="_Toc388451347"/>
      <w:bookmarkStart w:id="10" w:name="_Toc385399897"/>
      <w:r w:rsidR="007A3112" w:rsidRPr="007A3112">
        <w:rPr>
          <w:rFonts w:ascii="Arial" w:hAnsi="Arial"/>
          <w:bCs/>
          <w:color w:val="000000"/>
          <w:sz w:val="24"/>
        </w:rPr>
        <w:t>OZADJE</w:t>
      </w:r>
      <w:bookmarkEnd w:id="9"/>
      <w:bookmarkEnd w:id="10"/>
      <w:r w:rsidR="007A3112" w:rsidRPr="007A3112">
        <w:rPr>
          <w:rFonts w:ascii="Arial" w:hAnsi="Arial"/>
          <w:bCs/>
          <w:color w:val="000000"/>
          <w:sz w:val="24"/>
        </w:rPr>
        <w:t xml:space="preserve"> </w:t>
      </w:r>
    </w:p>
    <w:p w:rsidR="00EF4318" w:rsidRPr="006228D7" w:rsidRDefault="00771034" w:rsidP="00771034">
      <w:pPr>
        <w:spacing w:after="120"/>
        <w:jc w:val="both"/>
        <w:rPr>
          <w:rFonts w:ascii="Arial" w:hAnsi="Arial" w:cs="Arial"/>
          <w:sz w:val="22"/>
          <w:szCs w:val="22"/>
          <w:lang w:eastAsia="sl-SI"/>
        </w:rPr>
      </w:pPr>
      <w:r w:rsidRPr="006228D7">
        <w:rPr>
          <w:rFonts w:ascii="Arial" w:hAnsi="Arial" w:cs="Arial"/>
          <w:sz w:val="22"/>
          <w:szCs w:val="22"/>
          <w:lang w:eastAsia="sl-SI"/>
        </w:rPr>
        <w:t xml:space="preserve">Zahteve, ki jih mora </w:t>
      </w:r>
      <w:r w:rsidR="00EF4318">
        <w:rPr>
          <w:rFonts w:ascii="Arial" w:hAnsi="Arial" w:cs="Arial"/>
          <w:sz w:val="22"/>
          <w:szCs w:val="22"/>
          <w:lang w:eastAsia="sl-SI"/>
        </w:rPr>
        <w:t xml:space="preserve">izpolnjevati </w:t>
      </w:r>
      <w:r w:rsidRPr="006228D7">
        <w:rPr>
          <w:rFonts w:ascii="Arial" w:hAnsi="Arial" w:cs="Arial"/>
          <w:sz w:val="22"/>
          <w:szCs w:val="22"/>
          <w:lang w:eastAsia="sl-SI"/>
        </w:rPr>
        <w:t>projektna dokumentacija</w:t>
      </w:r>
      <w:r w:rsidR="00B537C5">
        <w:rPr>
          <w:rFonts w:ascii="Arial" w:hAnsi="Arial" w:cs="Arial"/>
          <w:sz w:val="22"/>
          <w:szCs w:val="22"/>
          <w:lang w:eastAsia="sl-SI"/>
        </w:rPr>
        <w:t>,</w:t>
      </w:r>
      <w:r w:rsidRPr="006228D7">
        <w:rPr>
          <w:rFonts w:ascii="Arial" w:hAnsi="Arial" w:cs="Arial"/>
          <w:sz w:val="22"/>
          <w:szCs w:val="22"/>
          <w:lang w:eastAsia="sl-SI"/>
        </w:rPr>
        <w:t xml:space="preserve"> so navedene v različnih referen</w:t>
      </w:r>
      <w:r w:rsidR="00073D24">
        <w:rPr>
          <w:rFonts w:ascii="Arial" w:hAnsi="Arial" w:cs="Arial"/>
          <w:sz w:val="22"/>
          <w:szCs w:val="22"/>
          <w:lang w:eastAsia="sl-SI"/>
        </w:rPr>
        <w:t>čnih dokumentih</w:t>
      </w:r>
      <w:r w:rsidRPr="006228D7">
        <w:rPr>
          <w:rFonts w:ascii="Arial" w:hAnsi="Arial" w:cs="Arial"/>
          <w:sz w:val="22"/>
          <w:szCs w:val="22"/>
          <w:lang w:eastAsia="sl-SI"/>
        </w:rPr>
        <w:t>, ki lahko vključujejo merila in zahteve, metodologije in postopke, zakonodajne zahteve (domač</w:t>
      </w:r>
      <w:r w:rsidR="00EF4318">
        <w:rPr>
          <w:rFonts w:ascii="Arial" w:hAnsi="Arial" w:cs="Arial"/>
          <w:sz w:val="22"/>
          <w:szCs w:val="22"/>
          <w:lang w:eastAsia="sl-SI"/>
        </w:rPr>
        <w:t>a</w:t>
      </w:r>
      <w:r w:rsidRPr="006228D7">
        <w:rPr>
          <w:rFonts w:ascii="Arial" w:hAnsi="Arial" w:cs="Arial"/>
          <w:sz w:val="22"/>
          <w:szCs w:val="22"/>
          <w:lang w:eastAsia="sl-SI"/>
        </w:rPr>
        <w:t xml:space="preserve"> in tuja zakonodaja), industrijska navodila za izvedbo upravnih zahtev, standarde ter priporočila mednarodnih organizacij. </w:t>
      </w:r>
    </w:p>
    <w:p w:rsidR="00771034" w:rsidRPr="006228D7" w:rsidRDefault="005E1A07" w:rsidP="00771034">
      <w:pPr>
        <w:spacing w:after="120"/>
        <w:jc w:val="both"/>
        <w:rPr>
          <w:rFonts w:ascii="Arial" w:hAnsi="Arial" w:cs="Arial"/>
          <w:sz w:val="22"/>
          <w:szCs w:val="22"/>
          <w:lang w:eastAsia="sl-SI"/>
        </w:rPr>
      </w:pPr>
      <w:r>
        <w:rPr>
          <w:rFonts w:ascii="Arial" w:hAnsi="Arial" w:cs="Arial"/>
          <w:sz w:val="22"/>
          <w:szCs w:val="22"/>
          <w:lang w:eastAsia="sl-SI"/>
        </w:rPr>
        <w:t>Z</w:t>
      </w:r>
      <w:r w:rsidR="00771034" w:rsidRPr="006228D7">
        <w:rPr>
          <w:rFonts w:ascii="Arial" w:hAnsi="Arial" w:cs="Arial"/>
          <w:sz w:val="22"/>
          <w:szCs w:val="22"/>
          <w:lang w:eastAsia="sl-SI"/>
        </w:rPr>
        <w:t>a posamezno področje jed</w:t>
      </w:r>
      <w:r w:rsidR="008E39B7">
        <w:rPr>
          <w:rFonts w:ascii="Arial" w:hAnsi="Arial" w:cs="Arial"/>
          <w:sz w:val="22"/>
          <w:szCs w:val="22"/>
          <w:lang w:eastAsia="sl-SI"/>
        </w:rPr>
        <w:t>r</w:t>
      </w:r>
      <w:r w:rsidR="00771034" w:rsidRPr="006228D7">
        <w:rPr>
          <w:rFonts w:ascii="Arial" w:hAnsi="Arial" w:cs="Arial"/>
          <w:sz w:val="22"/>
          <w:szCs w:val="22"/>
          <w:lang w:eastAsia="sl-SI"/>
        </w:rPr>
        <w:t xml:space="preserve">ske ali sevalne varnosti je treba smiselno upoštevati </w:t>
      </w:r>
      <w:r w:rsidR="00B537C5">
        <w:rPr>
          <w:rFonts w:ascii="Arial" w:hAnsi="Arial" w:cs="Arial"/>
          <w:sz w:val="22"/>
          <w:szCs w:val="22"/>
          <w:lang w:eastAsia="sl-SI"/>
        </w:rPr>
        <w:t>priporočila</w:t>
      </w:r>
      <w:r w:rsidR="00B537C5" w:rsidRPr="006228D7">
        <w:rPr>
          <w:rFonts w:ascii="Arial" w:hAnsi="Arial" w:cs="Arial"/>
          <w:sz w:val="22"/>
          <w:szCs w:val="22"/>
          <w:lang w:eastAsia="sl-SI"/>
        </w:rPr>
        <w:t xml:space="preserve"> </w:t>
      </w:r>
      <w:r w:rsidR="00771034" w:rsidRPr="006228D7">
        <w:rPr>
          <w:rFonts w:ascii="Arial" w:hAnsi="Arial" w:cs="Arial"/>
          <w:sz w:val="22"/>
          <w:szCs w:val="22"/>
          <w:lang w:eastAsia="sl-SI"/>
        </w:rPr>
        <w:t xml:space="preserve">iz teh smernic glede na namen uporabe </w:t>
      </w:r>
      <w:r>
        <w:rPr>
          <w:rFonts w:ascii="Arial" w:hAnsi="Arial" w:cs="Arial"/>
          <w:sz w:val="22"/>
          <w:szCs w:val="22"/>
          <w:lang w:eastAsia="sl-SI"/>
        </w:rPr>
        <w:t>in</w:t>
      </w:r>
      <w:r w:rsidRPr="006228D7">
        <w:rPr>
          <w:rFonts w:ascii="Arial" w:hAnsi="Arial" w:cs="Arial"/>
          <w:sz w:val="22"/>
          <w:szCs w:val="22"/>
          <w:lang w:eastAsia="sl-SI"/>
        </w:rPr>
        <w:t xml:space="preserve"> </w:t>
      </w:r>
      <w:r w:rsidR="00771034" w:rsidRPr="006228D7">
        <w:rPr>
          <w:rFonts w:ascii="Arial" w:hAnsi="Arial" w:cs="Arial"/>
          <w:sz w:val="22"/>
          <w:szCs w:val="22"/>
          <w:lang w:eastAsia="sl-SI"/>
        </w:rPr>
        <w:t>pomembnost posameznih vsebin za sevalno ali jedrsko varnost.</w:t>
      </w:r>
    </w:p>
    <w:p w:rsidR="00C47FB9" w:rsidRPr="00522B08" w:rsidRDefault="007657E3" w:rsidP="00554CAB">
      <w:pPr>
        <w:pStyle w:val="Naslov1"/>
        <w:numPr>
          <w:ilvl w:val="0"/>
          <w:numId w:val="13"/>
        </w:numPr>
        <w:tabs>
          <w:tab w:val="num" w:pos="360"/>
        </w:tabs>
        <w:ind w:firstLine="0"/>
        <w:jc w:val="both"/>
        <w:rPr>
          <w:rFonts w:ascii="Arial" w:hAnsi="Arial" w:cs="Arial"/>
          <w:bCs/>
          <w:color w:val="000000"/>
          <w:sz w:val="24"/>
        </w:rPr>
      </w:pPr>
      <w:bookmarkStart w:id="11" w:name="_Toc385399611"/>
      <w:bookmarkStart w:id="12" w:name="_Toc385343465"/>
      <w:bookmarkStart w:id="13" w:name="_Toc385399614"/>
      <w:bookmarkStart w:id="14" w:name="_Toc385343466"/>
      <w:bookmarkStart w:id="15" w:name="_Toc385399615"/>
      <w:bookmarkStart w:id="16" w:name="_Toc379195565"/>
      <w:bookmarkStart w:id="17" w:name="_Toc379196519"/>
      <w:bookmarkStart w:id="18" w:name="_Toc388451348"/>
      <w:bookmarkStart w:id="19" w:name="_Toc385399898"/>
      <w:bookmarkEnd w:id="11"/>
      <w:bookmarkEnd w:id="12"/>
      <w:bookmarkEnd w:id="13"/>
      <w:bookmarkEnd w:id="14"/>
      <w:bookmarkEnd w:id="15"/>
      <w:bookmarkEnd w:id="16"/>
      <w:bookmarkEnd w:id="17"/>
      <w:r>
        <w:rPr>
          <w:rFonts w:ascii="Arial" w:hAnsi="Arial" w:cs="Arial"/>
          <w:bCs/>
          <w:color w:val="000000"/>
          <w:sz w:val="24"/>
        </w:rPr>
        <w:lastRenderedPageBreak/>
        <w:t>N</w:t>
      </w:r>
      <w:r w:rsidR="00FC2C51">
        <w:rPr>
          <w:rFonts w:ascii="Arial" w:hAnsi="Arial" w:cs="Arial"/>
          <w:bCs/>
          <w:color w:val="000000"/>
          <w:sz w:val="24"/>
        </w:rPr>
        <w:t>AMEN</w:t>
      </w:r>
      <w:bookmarkEnd w:id="18"/>
      <w:bookmarkEnd w:id="19"/>
    </w:p>
    <w:p w:rsidR="00522B08" w:rsidRDefault="00522B08" w:rsidP="00FC2C51">
      <w:pPr>
        <w:spacing w:after="120"/>
        <w:jc w:val="both"/>
        <w:rPr>
          <w:rFonts w:ascii="Arial" w:hAnsi="Arial" w:cs="Arial"/>
          <w:sz w:val="22"/>
          <w:szCs w:val="22"/>
          <w:lang w:eastAsia="sl-SI"/>
        </w:rPr>
      </w:pPr>
      <w:r>
        <w:rPr>
          <w:rFonts w:ascii="Arial" w:hAnsi="Arial" w:cs="Arial"/>
          <w:sz w:val="22"/>
          <w:szCs w:val="22"/>
          <w:lang w:eastAsia="sl-SI"/>
        </w:rPr>
        <w:t xml:space="preserve">ZVISJV in podzakonski akti </w:t>
      </w:r>
      <w:r w:rsidR="00754541">
        <w:rPr>
          <w:rFonts w:ascii="Arial" w:hAnsi="Arial" w:cs="Arial"/>
          <w:sz w:val="22"/>
          <w:szCs w:val="22"/>
          <w:lang w:eastAsia="sl-SI"/>
        </w:rPr>
        <w:t xml:space="preserve">(v nadaljevanju zakonodaja) </w:t>
      </w:r>
      <w:r>
        <w:rPr>
          <w:rFonts w:ascii="Arial" w:hAnsi="Arial" w:cs="Arial"/>
          <w:sz w:val="22"/>
          <w:szCs w:val="22"/>
          <w:lang w:eastAsia="sl-SI"/>
        </w:rPr>
        <w:t>določajo, da mora upravljavec jedrskega ali sevalnega objekta ali investitor novega tovrstnega objekta prek upravnih postopkov pridobiti o</w:t>
      </w:r>
      <w:r w:rsidR="007657E3">
        <w:rPr>
          <w:rFonts w:ascii="Arial" w:hAnsi="Arial" w:cs="Arial"/>
          <w:sz w:val="22"/>
          <w:szCs w:val="22"/>
          <w:lang w:eastAsia="sl-SI"/>
        </w:rPr>
        <w:t>d URSJV</w:t>
      </w:r>
      <w:r>
        <w:rPr>
          <w:rFonts w:ascii="Arial" w:hAnsi="Arial" w:cs="Arial"/>
          <w:sz w:val="22"/>
          <w:szCs w:val="22"/>
          <w:lang w:eastAsia="sl-SI"/>
        </w:rPr>
        <w:t xml:space="preserve"> odobritev (dovoljenje) za izvajanje določenih dejavnosti. </w:t>
      </w:r>
      <w:r w:rsidR="00754541">
        <w:rPr>
          <w:rFonts w:ascii="Arial" w:hAnsi="Arial" w:cs="Arial"/>
          <w:sz w:val="22"/>
          <w:szCs w:val="22"/>
          <w:lang w:eastAsia="sl-SI"/>
        </w:rPr>
        <w:t>Zakonodaja predpisuje osnovn</w:t>
      </w:r>
      <w:r w:rsidR="00073D24">
        <w:rPr>
          <w:rFonts w:ascii="Arial" w:hAnsi="Arial" w:cs="Arial"/>
          <w:sz w:val="22"/>
          <w:szCs w:val="22"/>
          <w:lang w:eastAsia="sl-SI"/>
        </w:rPr>
        <w:t>e pogoje</w:t>
      </w:r>
      <w:r w:rsidR="00754541">
        <w:rPr>
          <w:rFonts w:ascii="Arial" w:hAnsi="Arial" w:cs="Arial"/>
          <w:sz w:val="22"/>
          <w:szCs w:val="22"/>
          <w:lang w:eastAsia="sl-SI"/>
        </w:rPr>
        <w:t xml:space="preserve">, ki jih mora vlagatelj izpolniti, da </w:t>
      </w:r>
      <w:r w:rsidR="00FC2C51">
        <w:rPr>
          <w:rFonts w:ascii="Arial" w:hAnsi="Arial" w:cs="Arial"/>
          <w:sz w:val="22"/>
          <w:szCs w:val="22"/>
          <w:lang w:eastAsia="sl-SI"/>
        </w:rPr>
        <w:t xml:space="preserve">bi </w:t>
      </w:r>
      <w:r w:rsidR="00754541">
        <w:rPr>
          <w:rFonts w:ascii="Arial" w:hAnsi="Arial" w:cs="Arial"/>
          <w:sz w:val="22"/>
          <w:szCs w:val="22"/>
          <w:lang w:eastAsia="sl-SI"/>
        </w:rPr>
        <w:t xml:space="preserve">mu </w:t>
      </w:r>
      <w:r w:rsidR="00FC2C51">
        <w:rPr>
          <w:rFonts w:ascii="Arial" w:hAnsi="Arial" w:cs="Arial"/>
          <w:sz w:val="22"/>
          <w:szCs w:val="22"/>
          <w:lang w:eastAsia="sl-SI"/>
        </w:rPr>
        <w:t>U</w:t>
      </w:r>
      <w:r w:rsidR="00754541">
        <w:rPr>
          <w:rFonts w:ascii="Arial" w:hAnsi="Arial" w:cs="Arial"/>
          <w:sz w:val="22"/>
          <w:szCs w:val="22"/>
          <w:lang w:eastAsia="sl-SI"/>
        </w:rPr>
        <w:t xml:space="preserve">RSJV vlogo odobrila, tj. izdala dovoljenje. Ker pa je področje jedrske in sevalne varnosti zelo široko, slovenska zakonodaja ne predpisuje </w:t>
      </w:r>
      <w:r w:rsidR="0010261A">
        <w:rPr>
          <w:rFonts w:ascii="Arial" w:hAnsi="Arial" w:cs="Arial"/>
          <w:sz w:val="22"/>
          <w:szCs w:val="22"/>
          <w:lang w:eastAsia="sl-SI"/>
        </w:rPr>
        <w:t xml:space="preserve">vseh </w:t>
      </w:r>
      <w:r w:rsidR="00FC2C51">
        <w:rPr>
          <w:rFonts w:ascii="Arial" w:hAnsi="Arial" w:cs="Arial"/>
          <w:sz w:val="22"/>
          <w:szCs w:val="22"/>
          <w:lang w:eastAsia="sl-SI"/>
        </w:rPr>
        <w:t xml:space="preserve">zahtev </w:t>
      </w:r>
      <w:r w:rsidR="0010261A">
        <w:rPr>
          <w:rFonts w:ascii="Arial" w:hAnsi="Arial" w:cs="Arial"/>
          <w:sz w:val="22"/>
          <w:szCs w:val="22"/>
          <w:lang w:eastAsia="sl-SI"/>
        </w:rPr>
        <w:t>in</w:t>
      </w:r>
      <w:r w:rsidR="00754541">
        <w:rPr>
          <w:rFonts w:ascii="Arial" w:hAnsi="Arial" w:cs="Arial"/>
          <w:sz w:val="22"/>
          <w:szCs w:val="22"/>
          <w:lang w:eastAsia="sl-SI"/>
        </w:rPr>
        <w:t xml:space="preserve"> podrobnosti posameznih tehničnih rešitev, pač pa presojo o njihovi ustreznosti prepušča </w:t>
      </w:r>
      <w:r w:rsidR="0010261A">
        <w:rPr>
          <w:rFonts w:ascii="Arial" w:hAnsi="Arial" w:cs="Arial"/>
          <w:sz w:val="22"/>
          <w:szCs w:val="22"/>
          <w:lang w:eastAsia="sl-SI"/>
        </w:rPr>
        <w:t xml:space="preserve">URSJV in </w:t>
      </w:r>
      <w:r w:rsidR="00754541">
        <w:rPr>
          <w:rFonts w:ascii="Arial" w:hAnsi="Arial" w:cs="Arial"/>
          <w:sz w:val="22"/>
          <w:szCs w:val="22"/>
          <w:lang w:eastAsia="sl-SI"/>
        </w:rPr>
        <w:t>pooblaščenim izvedencem za</w:t>
      </w:r>
      <w:r w:rsidR="0010261A">
        <w:rPr>
          <w:rFonts w:ascii="Arial" w:hAnsi="Arial" w:cs="Arial"/>
          <w:sz w:val="22"/>
          <w:szCs w:val="22"/>
          <w:lang w:eastAsia="sl-SI"/>
        </w:rPr>
        <w:t xml:space="preserve"> sevalno in jedrsko </w:t>
      </w:r>
      <w:r w:rsidR="00754541">
        <w:rPr>
          <w:rFonts w:ascii="Arial" w:hAnsi="Arial" w:cs="Arial"/>
          <w:sz w:val="22"/>
          <w:szCs w:val="22"/>
          <w:lang w:eastAsia="sl-SI"/>
        </w:rPr>
        <w:t>varnost</w:t>
      </w:r>
      <w:r w:rsidR="0010261A">
        <w:rPr>
          <w:rFonts w:ascii="Arial" w:hAnsi="Arial" w:cs="Arial"/>
          <w:sz w:val="22"/>
          <w:szCs w:val="22"/>
          <w:lang w:eastAsia="sl-SI"/>
        </w:rPr>
        <w:t xml:space="preserve"> glede na posamezni primer. </w:t>
      </w:r>
      <w:r w:rsidR="00E90AFA">
        <w:rPr>
          <w:rFonts w:ascii="Arial" w:hAnsi="Arial" w:cs="Arial"/>
          <w:sz w:val="22"/>
          <w:szCs w:val="22"/>
          <w:lang w:eastAsia="sl-SI"/>
        </w:rPr>
        <w:t xml:space="preserve">Skozi dolgoletne izkušnje se je uveljavila nenapisana praksa, po kateri vlagatelj pripravi svojo vlogo v skladu z </w:t>
      </w:r>
      <w:r w:rsidR="006B70FD">
        <w:rPr>
          <w:rFonts w:ascii="Arial" w:hAnsi="Arial" w:cs="Arial"/>
          <w:sz w:val="22"/>
          <w:szCs w:val="22"/>
          <w:lang w:eastAsia="sl-SI"/>
        </w:rPr>
        <w:t xml:space="preserve">domačo in </w:t>
      </w:r>
      <w:r w:rsidR="00E90AFA">
        <w:rPr>
          <w:rFonts w:ascii="Arial" w:hAnsi="Arial" w:cs="Arial"/>
          <w:sz w:val="22"/>
          <w:szCs w:val="22"/>
          <w:lang w:eastAsia="sl-SI"/>
        </w:rPr>
        <w:t>mednarodno priznano</w:t>
      </w:r>
      <w:r w:rsidR="0011475C">
        <w:rPr>
          <w:rFonts w:ascii="Arial" w:hAnsi="Arial" w:cs="Arial"/>
          <w:sz w:val="22"/>
          <w:szCs w:val="22"/>
          <w:lang w:eastAsia="sl-SI"/>
        </w:rPr>
        <w:t xml:space="preserve"> </w:t>
      </w:r>
      <w:r w:rsidR="00902EA6">
        <w:rPr>
          <w:rFonts w:ascii="Arial" w:hAnsi="Arial" w:cs="Arial"/>
          <w:sz w:val="22"/>
          <w:szCs w:val="22"/>
          <w:lang w:eastAsia="sl-SI"/>
        </w:rPr>
        <w:t>splošno refere</w:t>
      </w:r>
      <w:r w:rsidR="00FC2C51">
        <w:rPr>
          <w:rFonts w:ascii="Arial" w:hAnsi="Arial" w:cs="Arial"/>
          <w:sz w:val="22"/>
          <w:szCs w:val="22"/>
          <w:lang w:eastAsia="sl-SI"/>
        </w:rPr>
        <w:t xml:space="preserve">nčno dokumentacijo ali na podlagi vzorov iz tujine. </w:t>
      </w:r>
      <w:r w:rsidR="008340D6">
        <w:rPr>
          <w:rFonts w:ascii="Arial" w:hAnsi="Arial" w:cs="Arial"/>
          <w:sz w:val="22"/>
          <w:szCs w:val="22"/>
          <w:lang w:eastAsia="sl-SI"/>
        </w:rPr>
        <w:t>Pooblaščeni izvedenci in delavci URSJV strokovno presodijo u</w:t>
      </w:r>
      <w:r w:rsidR="00FC2C51">
        <w:rPr>
          <w:rFonts w:ascii="Arial" w:hAnsi="Arial" w:cs="Arial"/>
          <w:sz w:val="22"/>
          <w:szCs w:val="22"/>
          <w:lang w:eastAsia="sl-SI"/>
        </w:rPr>
        <w:t>streznost predlaganih rešitev</w:t>
      </w:r>
      <w:r w:rsidR="00953F66">
        <w:rPr>
          <w:rFonts w:ascii="Arial" w:hAnsi="Arial" w:cs="Arial"/>
          <w:sz w:val="22"/>
          <w:szCs w:val="22"/>
          <w:lang w:eastAsia="sl-SI"/>
        </w:rPr>
        <w:t>,</w:t>
      </w:r>
      <w:r w:rsidR="008340D6">
        <w:rPr>
          <w:rFonts w:ascii="Arial" w:hAnsi="Arial" w:cs="Arial"/>
          <w:sz w:val="22"/>
          <w:szCs w:val="22"/>
          <w:lang w:eastAsia="sl-SI"/>
        </w:rPr>
        <w:t xml:space="preserve"> nato pa</w:t>
      </w:r>
      <w:r w:rsidR="00953F66">
        <w:rPr>
          <w:rFonts w:ascii="Arial" w:hAnsi="Arial" w:cs="Arial"/>
          <w:sz w:val="22"/>
          <w:szCs w:val="22"/>
          <w:lang w:eastAsia="sl-SI"/>
        </w:rPr>
        <w:t xml:space="preserve"> URSJV izda ali ne izda ustrezno dovoljenje.</w:t>
      </w:r>
      <w:r w:rsidR="00FC2C51">
        <w:rPr>
          <w:rFonts w:ascii="Arial" w:hAnsi="Arial" w:cs="Arial"/>
          <w:sz w:val="22"/>
          <w:szCs w:val="22"/>
          <w:lang w:eastAsia="sl-SI"/>
        </w:rPr>
        <w:t xml:space="preserve"> </w:t>
      </w:r>
    </w:p>
    <w:p w:rsidR="006B70FD" w:rsidRDefault="00C70CE4" w:rsidP="00FC2C51">
      <w:pPr>
        <w:spacing w:after="120"/>
        <w:jc w:val="both"/>
        <w:rPr>
          <w:rFonts w:ascii="Arial" w:hAnsi="Arial" w:cs="Arial"/>
          <w:sz w:val="22"/>
          <w:szCs w:val="22"/>
          <w:lang w:eastAsia="sl-SI"/>
        </w:rPr>
      </w:pPr>
      <w:r>
        <w:rPr>
          <w:rFonts w:ascii="Arial" w:hAnsi="Arial" w:cs="Arial"/>
          <w:sz w:val="22"/>
          <w:szCs w:val="22"/>
          <w:lang w:eastAsia="sl-SI"/>
        </w:rPr>
        <w:t>Splošna r</w:t>
      </w:r>
      <w:r w:rsidR="006B70FD" w:rsidRPr="006228D7">
        <w:rPr>
          <w:rFonts w:ascii="Arial" w:hAnsi="Arial" w:cs="Arial"/>
          <w:sz w:val="22"/>
          <w:szCs w:val="22"/>
          <w:lang w:eastAsia="sl-SI"/>
        </w:rPr>
        <w:t>eferenčna dokumentacija</w:t>
      </w:r>
      <w:r w:rsidR="006B70FD">
        <w:rPr>
          <w:rFonts w:ascii="Arial" w:hAnsi="Arial" w:cs="Arial"/>
          <w:sz w:val="22"/>
          <w:szCs w:val="22"/>
          <w:lang w:eastAsia="sl-SI"/>
        </w:rPr>
        <w:t xml:space="preserve"> je </w:t>
      </w:r>
      <w:r w:rsidR="0002023C">
        <w:rPr>
          <w:rFonts w:ascii="Arial" w:hAnsi="Arial" w:cs="Arial"/>
          <w:sz w:val="22"/>
          <w:szCs w:val="22"/>
          <w:lang w:eastAsia="sl-SI"/>
        </w:rPr>
        <w:t xml:space="preserve">lahko </w:t>
      </w:r>
      <w:r w:rsidR="006B70FD">
        <w:rPr>
          <w:rFonts w:ascii="Arial" w:hAnsi="Arial" w:cs="Arial"/>
          <w:sz w:val="22"/>
          <w:szCs w:val="22"/>
          <w:lang w:eastAsia="sl-SI"/>
        </w:rPr>
        <w:t>kateri koli tuj ali domač</w:t>
      </w:r>
      <w:r w:rsidR="0010261A">
        <w:rPr>
          <w:rFonts w:ascii="Arial" w:hAnsi="Arial" w:cs="Arial"/>
          <w:sz w:val="22"/>
          <w:szCs w:val="22"/>
          <w:lang w:eastAsia="sl-SI"/>
        </w:rPr>
        <w:t>i</w:t>
      </w:r>
      <w:r w:rsidR="006B70FD">
        <w:rPr>
          <w:rFonts w:ascii="Arial" w:hAnsi="Arial" w:cs="Arial"/>
          <w:sz w:val="22"/>
          <w:szCs w:val="22"/>
          <w:lang w:eastAsia="sl-SI"/>
        </w:rPr>
        <w:t xml:space="preserve"> dokument, v katerem so predpisane tehnične ali drugačne zahteve in/ali merila za njihovo izpolnjevanje v zvezi z jedrskimi ali sevalnimi objekti. Tak dokument je lahko </w:t>
      </w:r>
      <w:r w:rsidR="00073D24">
        <w:rPr>
          <w:rFonts w:ascii="Arial" w:hAnsi="Arial" w:cs="Arial"/>
          <w:sz w:val="22"/>
          <w:szCs w:val="22"/>
          <w:lang w:eastAsia="sl-SI"/>
        </w:rPr>
        <w:t xml:space="preserve">npr. </w:t>
      </w:r>
      <w:r w:rsidR="006B70FD">
        <w:rPr>
          <w:rFonts w:ascii="Arial" w:hAnsi="Arial" w:cs="Arial"/>
          <w:sz w:val="22"/>
          <w:szCs w:val="22"/>
          <w:lang w:eastAsia="sl-SI"/>
        </w:rPr>
        <w:t xml:space="preserve">mednarodni ali </w:t>
      </w:r>
      <w:r w:rsidR="004E039D">
        <w:rPr>
          <w:rFonts w:ascii="Arial" w:hAnsi="Arial" w:cs="Arial"/>
          <w:sz w:val="22"/>
          <w:szCs w:val="22"/>
          <w:lang w:eastAsia="sl-SI"/>
        </w:rPr>
        <w:t xml:space="preserve">domač </w:t>
      </w:r>
      <w:r w:rsidR="006B70FD">
        <w:rPr>
          <w:rFonts w:ascii="Arial" w:hAnsi="Arial" w:cs="Arial"/>
          <w:sz w:val="22"/>
          <w:szCs w:val="22"/>
          <w:lang w:eastAsia="sl-SI"/>
        </w:rPr>
        <w:t xml:space="preserve">standard, standard ali smernica strokovnega združenja, predpis druge države, poročilo o projektni rešitvi podobnega objekta v tujini, znanstveni članek ali knjiga in podobno. </w:t>
      </w:r>
    </w:p>
    <w:p w:rsidR="00FC2C51" w:rsidRDefault="00FC2C51" w:rsidP="00FC2C51">
      <w:pPr>
        <w:spacing w:after="120"/>
        <w:jc w:val="both"/>
        <w:rPr>
          <w:rFonts w:ascii="Arial" w:hAnsi="Arial" w:cs="Arial"/>
          <w:sz w:val="22"/>
          <w:szCs w:val="22"/>
          <w:lang w:eastAsia="sl-SI"/>
        </w:rPr>
      </w:pPr>
      <w:r>
        <w:rPr>
          <w:rFonts w:ascii="Arial" w:hAnsi="Arial" w:cs="Arial"/>
          <w:sz w:val="22"/>
          <w:szCs w:val="22"/>
          <w:lang w:eastAsia="sl-SI"/>
        </w:rPr>
        <w:t>S to smerni</w:t>
      </w:r>
      <w:r w:rsidR="007657E3">
        <w:rPr>
          <w:rFonts w:ascii="Arial" w:hAnsi="Arial" w:cs="Arial"/>
          <w:sz w:val="22"/>
          <w:szCs w:val="22"/>
          <w:lang w:eastAsia="sl-SI"/>
        </w:rPr>
        <w:t xml:space="preserve">co skuša URSJV </w:t>
      </w:r>
      <w:r w:rsidR="00F5163C">
        <w:rPr>
          <w:rFonts w:ascii="Arial" w:hAnsi="Arial" w:cs="Arial"/>
          <w:sz w:val="22"/>
          <w:szCs w:val="22"/>
          <w:lang w:eastAsia="sl-SI"/>
        </w:rPr>
        <w:t>pojasniti</w:t>
      </w:r>
      <w:r w:rsidR="007657E3">
        <w:rPr>
          <w:rFonts w:ascii="Arial" w:hAnsi="Arial" w:cs="Arial"/>
          <w:sz w:val="22"/>
          <w:szCs w:val="22"/>
          <w:lang w:eastAsia="sl-SI"/>
        </w:rPr>
        <w:t xml:space="preserve"> </w:t>
      </w:r>
      <w:r>
        <w:rPr>
          <w:rFonts w:ascii="Arial" w:hAnsi="Arial" w:cs="Arial"/>
          <w:sz w:val="22"/>
          <w:szCs w:val="22"/>
          <w:lang w:eastAsia="sl-SI"/>
        </w:rPr>
        <w:t xml:space="preserve">uporabo mednarodno </w:t>
      </w:r>
      <w:r w:rsidR="0011475C">
        <w:rPr>
          <w:rFonts w:ascii="Arial" w:hAnsi="Arial" w:cs="Arial"/>
          <w:sz w:val="22"/>
          <w:szCs w:val="22"/>
          <w:lang w:eastAsia="sl-SI"/>
        </w:rPr>
        <w:t>priznane splošne</w:t>
      </w:r>
      <w:r w:rsidR="00902EA6">
        <w:rPr>
          <w:rFonts w:ascii="Arial" w:hAnsi="Arial" w:cs="Arial"/>
          <w:sz w:val="22"/>
          <w:szCs w:val="22"/>
          <w:lang w:eastAsia="sl-SI"/>
        </w:rPr>
        <w:t xml:space="preserve"> refere</w:t>
      </w:r>
      <w:r>
        <w:rPr>
          <w:rFonts w:ascii="Arial" w:hAnsi="Arial" w:cs="Arial"/>
          <w:sz w:val="22"/>
          <w:szCs w:val="22"/>
          <w:lang w:eastAsia="sl-SI"/>
        </w:rPr>
        <w:t>nčne doku</w:t>
      </w:r>
      <w:r w:rsidR="00A50D4A">
        <w:rPr>
          <w:rFonts w:ascii="Arial" w:hAnsi="Arial" w:cs="Arial"/>
          <w:sz w:val="22"/>
          <w:szCs w:val="22"/>
          <w:lang w:eastAsia="sl-SI"/>
        </w:rPr>
        <w:softHyphen/>
      </w:r>
      <w:r>
        <w:rPr>
          <w:rFonts w:ascii="Arial" w:hAnsi="Arial" w:cs="Arial"/>
          <w:sz w:val="22"/>
          <w:szCs w:val="22"/>
          <w:lang w:eastAsia="sl-SI"/>
        </w:rPr>
        <w:t xml:space="preserve">mentacije in iz nje izhajajočih zahtev pri odločanju v upravnih postopkih v zvezi z </w:t>
      </w:r>
      <w:r w:rsidR="002C1332">
        <w:rPr>
          <w:rFonts w:ascii="Arial" w:hAnsi="Arial" w:cs="Arial"/>
          <w:sz w:val="22"/>
          <w:szCs w:val="22"/>
          <w:lang w:eastAsia="sl-SI"/>
        </w:rPr>
        <w:t>jedrskim</w:t>
      </w:r>
      <w:r w:rsidR="00464331">
        <w:rPr>
          <w:rFonts w:ascii="Arial" w:hAnsi="Arial" w:cs="Arial"/>
          <w:sz w:val="22"/>
          <w:szCs w:val="22"/>
          <w:lang w:eastAsia="sl-SI"/>
        </w:rPr>
        <w:t>i</w:t>
      </w:r>
      <w:r w:rsidR="00A50D4A">
        <w:rPr>
          <w:rFonts w:ascii="Arial" w:hAnsi="Arial" w:cs="Arial"/>
          <w:sz w:val="22"/>
          <w:szCs w:val="22"/>
          <w:lang w:eastAsia="sl-SI"/>
        </w:rPr>
        <w:t xml:space="preserve"> ali sevalnimi objekti. Smernice</w:t>
      </w:r>
      <w:r w:rsidR="002C1332">
        <w:rPr>
          <w:rFonts w:ascii="Arial" w:hAnsi="Arial" w:cs="Arial"/>
          <w:sz w:val="22"/>
          <w:szCs w:val="22"/>
          <w:lang w:eastAsia="sl-SI"/>
        </w:rPr>
        <w:t xml:space="preserve"> lahko pomaga</w:t>
      </w:r>
      <w:r w:rsidR="00A50D4A">
        <w:rPr>
          <w:rFonts w:ascii="Arial" w:hAnsi="Arial" w:cs="Arial"/>
          <w:sz w:val="22"/>
          <w:szCs w:val="22"/>
          <w:lang w:eastAsia="sl-SI"/>
        </w:rPr>
        <w:t>jo</w:t>
      </w:r>
      <w:r w:rsidR="002C1332">
        <w:rPr>
          <w:rFonts w:ascii="Arial" w:hAnsi="Arial" w:cs="Arial"/>
          <w:sz w:val="22"/>
          <w:szCs w:val="22"/>
          <w:lang w:eastAsia="sl-SI"/>
        </w:rPr>
        <w:t xml:space="preserve"> vlagateljem pri pripravi vlog</w:t>
      </w:r>
      <w:r w:rsidR="00736FAF">
        <w:rPr>
          <w:rFonts w:ascii="Arial" w:hAnsi="Arial" w:cs="Arial"/>
          <w:sz w:val="22"/>
          <w:szCs w:val="22"/>
          <w:lang w:eastAsia="sl-SI"/>
        </w:rPr>
        <w:t>,</w:t>
      </w:r>
      <w:r w:rsidR="002C1332">
        <w:rPr>
          <w:rFonts w:ascii="Arial" w:hAnsi="Arial" w:cs="Arial"/>
          <w:sz w:val="22"/>
          <w:szCs w:val="22"/>
          <w:lang w:eastAsia="sl-SI"/>
        </w:rPr>
        <w:t xml:space="preserve"> izhajajočih</w:t>
      </w:r>
      <w:r w:rsidR="009B1A37">
        <w:rPr>
          <w:rFonts w:ascii="Arial" w:hAnsi="Arial" w:cs="Arial"/>
          <w:sz w:val="22"/>
          <w:szCs w:val="22"/>
          <w:lang w:eastAsia="sl-SI"/>
        </w:rPr>
        <w:t xml:space="preserve"> npr. </w:t>
      </w:r>
      <w:r w:rsidR="002C1332">
        <w:rPr>
          <w:rFonts w:ascii="Arial" w:hAnsi="Arial" w:cs="Arial"/>
          <w:sz w:val="22"/>
          <w:szCs w:val="22"/>
          <w:lang w:eastAsia="sl-SI"/>
        </w:rPr>
        <w:t>iz:</w:t>
      </w:r>
    </w:p>
    <w:p w:rsidR="00365A19" w:rsidRPr="0004088F" w:rsidRDefault="00365A19" w:rsidP="00A50D4A">
      <w:pPr>
        <w:numPr>
          <w:ilvl w:val="0"/>
          <w:numId w:val="16"/>
        </w:numPr>
        <w:spacing w:after="60"/>
        <w:ind w:left="714" w:hanging="357"/>
        <w:jc w:val="both"/>
        <w:rPr>
          <w:rFonts w:ascii="Arial" w:hAnsi="Arial" w:cs="Arial"/>
          <w:sz w:val="22"/>
          <w:szCs w:val="22"/>
          <w:lang w:eastAsia="sl-SI"/>
        </w:rPr>
      </w:pPr>
      <w:bookmarkStart w:id="20" w:name="_Toc85617472"/>
      <w:bookmarkStart w:id="21" w:name="_Toc193173411"/>
      <w:bookmarkStart w:id="22" w:name="_Toc255895800"/>
      <w:bookmarkStart w:id="23" w:name="_Toc299710185"/>
      <w:r w:rsidRPr="0004088F">
        <w:rPr>
          <w:rFonts w:ascii="Arial" w:hAnsi="Arial" w:cs="Arial"/>
          <w:sz w:val="22"/>
          <w:szCs w:val="22"/>
          <w:lang w:eastAsia="sl-SI"/>
        </w:rPr>
        <w:t>12. člen</w:t>
      </w:r>
      <w:r w:rsidR="009B1A37">
        <w:rPr>
          <w:rFonts w:ascii="Arial" w:hAnsi="Arial" w:cs="Arial"/>
          <w:sz w:val="22"/>
          <w:szCs w:val="22"/>
          <w:lang w:eastAsia="sl-SI"/>
        </w:rPr>
        <w:t>a</w:t>
      </w:r>
      <w:r w:rsidRPr="0004088F">
        <w:rPr>
          <w:rFonts w:ascii="Arial" w:hAnsi="Arial" w:cs="Arial"/>
          <w:sz w:val="22"/>
          <w:szCs w:val="22"/>
          <w:lang w:eastAsia="sl-SI"/>
        </w:rPr>
        <w:t xml:space="preserve"> </w:t>
      </w:r>
      <w:r w:rsidR="00AF4EF9">
        <w:rPr>
          <w:rFonts w:ascii="Arial" w:hAnsi="Arial" w:cs="Arial"/>
          <w:sz w:val="22"/>
          <w:szCs w:val="22"/>
          <w:lang w:eastAsia="sl-SI"/>
        </w:rPr>
        <w:t xml:space="preserve">ZVISJV </w:t>
      </w:r>
      <w:r w:rsidR="0004088F">
        <w:rPr>
          <w:rFonts w:ascii="Arial" w:hAnsi="Arial" w:cs="Arial"/>
          <w:sz w:val="22"/>
          <w:szCs w:val="22"/>
          <w:lang w:eastAsia="sl-SI"/>
        </w:rPr>
        <w:t>o vlogi</w:t>
      </w:r>
      <w:r w:rsidRPr="0004088F">
        <w:rPr>
          <w:rFonts w:ascii="Arial" w:hAnsi="Arial" w:cs="Arial"/>
          <w:sz w:val="22"/>
          <w:szCs w:val="22"/>
          <w:lang w:eastAsia="sl-SI"/>
        </w:rPr>
        <w:t xml:space="preserve"> za pridobitev dovoljenja za izvajanje sevalne dejavnosti</w:t>
      </w:r>
      <w:r w:rsidRPr="0004088F">
        <w:rPr>
          <w:rFonts w:ascii="Arial" w:hAnsi="Arial" w:cs="Arial"/>
          <w:sz w:val="22"/>
          <w:szCs w:val="22"/>
          <w:lang w:eastAsia="sl-SI"/>
        </w:rPr>
        <w:fldChar w:fldCharType="begin"/>
      </w:r>
      <w:r w:rsidRPr="0004088F">
        <w:rPr>
          <w:rFonts w:ascii="Arial" w:hAnsi="Arial" w:cs="Arial"/>
          <w:sz w:val="22"/>
          <w:szCs w:val="22"/>
          <w:lang w:eastAsia="sl-SI"/>
        </w:rPr>
        <w:instrText xml:space="preserve"> XE "vloga za pridobitev dovoljenja za izvajanje sevalne dejavnosti" </w:instrText>
      </w:r>
      <w:r w:rsidRPr="0004088F">
        <w:rPr>
          <w:rFonts w:ascii="Arial" w:hAnsi="Arial" w:cs="Arial"/>
          <w:sz w:val="22"/>
          <w:szCs w:val="22"/>
          <w:lang w:eastAsia="sl-SI"/>
        </w:rPr>
        <w:fldChar w:fldCharType="end"/>
      </w:r>
      <w:bookmarkEnd w:id="20"/>
      <w:bookmarkEnd w:id="21"/>
      <w:bookmarkEnd w:id="22"/>
      <w:bookmarkEnd w:id="23"/>
      <w:r w:rsidR="0004088F">
        <w:rPr>
          <w:rFonts w:ascii="Arial" w:hAnsi="Arial" w:cs="Arial"/>
          <w:sz w:val="22"/>
          <w:szCs w:val="22"/>
          <w:lang w:eastAsia="sl-SI"/>
        </w:rPr>
        <w:t>;</w:t>
      </w:r>
    </w:p>
    <w:p w:rsidR="00365A19" w:rsidRPr="0004088F" w:rsidRDefault="0004088F" w:rsidP="00A50D4A">
      <w:pPr>
        <w:numPr>
          <w:ilvl w:val="0"/>
          <w:numId w:val="16"/>
        </w:numPr>
        <w:spacing w:after="60"/>
        <w:ind w:left="714" w:hanging="357"/>
        <w:jc w:val="both"/>
        <w:rPr>
          <w:rFonts w:ascii="Arial" w:hAnsi="Arial" w:cs="Arial"/>
          <w:sz w:val="22"/>
          <w:szCs w:val="22"/>
          <w:lang w:eastAsia="sl-SI"/>
        </w:rPr>
      </w:pPr>
      <w:bookmarkStart w:id="24" w:name="_Toc85617476"/>
      <w:bookmarkStart w:id="25" w:name="_Toc193173415"/>
      <w:bookmarkStart w:id="26" w:name="_Toc255895804"/>
      <w:bookmarkStart w:id="27" w:name="_Toc299710189"/>
      <w:r w:rsidRPr="0004088F">
        <w:rPr>
          <w:rFonts w:ascii="Arial" w:hAnsi="Arial" w:cs="Arial"/>
          <w:sz w:val="22"/>
          <w:szCs w:val="22"/>
          <w:lang w:eastAsia="sl-SI"/>
        </w:rPr>
        <w:t>15. člen</w:t>
      </w:r>
      <w:r w:rsidR="009B1A37">
        <w:rPr>
          <w:rFonts w:ascii="Arial" w:hAnsi="Arial" w:cs="Arial"/>
          <w:sz w:val="22"/>
          <w:szCs w:val="22"/>
          <w:lang w:eastAsia="sl-SI"/>
        </w:rPr>
        <w:t>a</w:t>
      </w:r>
      <w:r w:rsidRPr="0004088F">
        <w:rPr>
          <w:rFonts w:ascii="Arial" w:hAnsi="Arial" w:cs="Arial"/>
          <w:sz w:val="22"/>
          <w:szCs w:val="22"/>
          <w:lang w:eastAsia="sl-SI"/>
        </w:rPr>
        <w:t xml:space="preserve"> </w:t>
      </w:r>
      <w:r w:rsidR="00AF4EF9">
        <w:rPr>
          <w:rFonts w:ascii="Arial" w:hAnsi="Arial" w:cs="Arial"/>
          <w:sz w:val="22"/>
          <w:szCs w:val="22"/>
          <w:lang w:eastAsia="sl-SI"/>
        </w:rPr>
        <w:t xml:space="preserve">ZVISJV </w:t>
      </w:r>
      <w:r>
        <w:rPr>
          <w:rFonts w:ascii="Arial" w:hAnsi="Arial" w:cs="Arial"/>
          <w:sz w:val="22"/>
          <w:szCs w:val="22"/>
          <w:lang w:eastAsia="sl-SI"/>
        </w:rPr>
        <w:t>o vlogi</w:t>
      </w:r>
      <w:r w:rsidR="00365A19" w:rsidRPr="0004088F">
        <w:rPr>
          <w:rFonts w:ascii="Arial" w:hAnsi="Arial" w:cs="Arial"/>
          <w:sz w:val="22"/>
          <w:szCs w:val="22"/>
          <w:lang w:eastAsia="sl-SI"/>
        </w:rPr>
        <w:t xml:space="preserve"> za pridobitev dovoljenja</w:t>
      </w:r>
      <w:r w:rsidR="00365A19" w:rsidRPr="0004088F">
        <w:rPr>
          <w:rFonts w:ascii="Arial" w:hAnsi="Arial" w:cs="Arial"/>
          <w:sz w:val="22"/>
          <w:szCs w:val="22"/>
          <w:lang w:eastAsia="sl-SI"/>
        </w:rPr>
        <w:fldChar w:fldCharType="begin"/>
      </w:r>
      <w:r w:rsidR="00365A19" w:rsidRPr="0004088F">
        <w:rPr>
          <w:rFonts w:ascii="Arial" w:hAnsi="Arial" w:cs="Arial"/>
          <w:sz w:val="22"/>
          <w:szCs w:val="22"/>
          <w:lang w:eastAsia="sl-SI"/>
        </w:rPr>
        <w:instrText xml:space="preserve"> XE "vloga za pridobitev dovoljenja" </w:instrText>
      </w:r>
      <w:r w:rsidR="00365A19" w:rsidRPr="0004088F">
        <w:rPr>
          <w:rFonts w:ascii="Arial" w:hAnsi="Arial" w:cs="Arial"/>
          <w:sz w:val="22"/>
          <w:szCs w:val="22"/>
          <w:lang w:eastAsia="sl-SI"/>
        </w:rPr>
        <w:fldChar w:fldCharType="end"/>
      </w:r>
      <w:r w:rsidR="00365A19" w:rsidRPr="0004088F">
        <w:rPr>
          <w:rFonts w:ascii="Arial" w:hAnsi="Arial" w:cs="Arial"/>
          <w:sz w:val="22"/>
          <w:szCs w:val="22"/>
          <w:lang w:eastAsia="sl-SI"/>
        </w:rPr>
        <w:t xml:space="preserve"> za uporabo vira sevanja</w:t>
      </w:r>
      <w:bookmarkEnd w:id="24"/>
      <w:bookmarkEnd w:id="25"/>
      <w:bookmarkEnd w:id="26"/>
      <w:bookmarkEnd w:id="27"/>
      <w:r>
        <w:rPr>
          <w:rFonts w:ascii="Arial" w:hAnsi="Arial" w:cs="Arial"/>
          <w:sz w:val="22"/>
          <w:szCs w:val="22"/>
          <w:lang w:eastAsia="sl-SI"/>
        </w:rPr>
        <w:t>;</w:t>
      </w:r>
    </w:p>
    <w:p w:rsidR="002C688F" w:rsidRDefault="002C688F"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71. člena ZVISJV o varnostnem poročilu</w:t>
      </w:r>
      <w:r w:rsidR="00DA5780">
        <w:rPr>
          <w:rFonts w:ascii="Arial" w:hAnsi="Arial" w:cs="Arial"/>
          <w:sz w:val="22"/>
          <w:szCs w:val="22"/>
          <w:lang w:eastAsia="sl-SI"/>
        </w:rPr>
        <w:t>;</w:t>
      </w:r>
    </w:p>
    <w:p w:rsidR="00DA5780" w:rsidRDefault="00DA5780"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75. člen</w:t>
      </w:r>
      <w:r w:rsidR="009B1A37">
        <w:rPr>
          <w:rFonts w:ascii="Arial" w:hAnsi="Arial" w:cs="Arial"/>
          <w:sz w:val="22"/>
          <w:szCs w:val="22"/>
          <w:lang w:eastAsia="sl-SI"/>
        </w:rPr>
        <w:t>a</w:t>
      </w:r>
      <w:r>
        <w:rPr>
          <w:rFonts w:ascii="Arial" w:hAnsi="Arial" w:cs="Arial"/>
          <w:sz w:val="22"/>
          <w:szCs w:val="22"/>
          <w:lang w:eastAsia="sl-SI"/>
        </w:rPr>
        <w:t xml:space="preserve"> ZVISJV o soglasju k rudarskim delom;</w:t>
      </w:r>
    </w:p>
    <w:p w:rsidR="00DA5780" w:rsidRDefault="00DA5780"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78. člen</w:t>
      </w:r>
      <w:r w:rsidR="009B1A37">
        <w:rPr>
          <w:rFonts w:ascii="Arial" w:hAnsi="Arial" w:cs="Arial"/>
          <w:sz w:val="22"/>
          <w:szCs w:val="22"/>
          <w:lang w:eastAsia="sl-SI"/>
        </w:rPr>
        <w:t>a</w:t>
      </w:r>
      <w:r>
        <w:rPr>
          <w:rFonts w:ascii="Arial" w:hAnsi="Arial" w:cs="Arial"/>
          <w:sz w:val="22"/>
          <w:szCs w:val="22"/>
          <w:lang w:eastAsia="sl-SI"/>
        </w:rPr>
        <w:t xml:space="preserve"> ZVISJV o poskusnem obratovanju;</w:t>
      </w:r>
    </w:p>
    <w:p w:rsidR="00365A19" w:rsidRDefault="00DA5780"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79. člen</w:t>
      </w:r>
      <w:r w:rsidR="009B1A37">
        <w:rPr>
          <w:rFonts w:ascii="Arial" w:hAnsi="Arial" w:cs="Arial"/>
          <w:sz w:val="22"/>
          <w:szCs w:val="22"/>
          <w:lang w:eastAsia="sl-SI"/>
        </w:rPr>
        <w:t>a</w:t>
      </w:r>
      <w:r>
        <w:rPr>
          <w:rFonts w:ascii="Arial" w:hAnsi="Arial" w:cs="Arial"/>
          <w:sz w:val="22"/>
          <w:szCs w:val="22"/>
          <w:lang w:eastAsia="sl-SI"/>
        </w:rPr>
        <w:t xml:space="preserve"> ZVISJV o dovoljenju za obratovanje, razgradnjo, odlaganje, zaprtje in dolgoročni nadzor odlagališča;</w:t>
      </w:r>
    </w:p>
    <w:p w:rsidR="00365A19" w:rsidRPr="0004088F" w:rsidRDefault="00365A19" w:rsidP="00A50D4A">
      <w:pPr>
        <w:numPr>
          <w:ilvl w:val="0"/>
          <w:numId w:val="16"/>
        </w:numPr>
        <w:spacing w:after="60"/>
        <w:ind w:left="714" w:hanging="357"/>
        <w:jc w:val="both"/>
        <w:rPr>
          <w:rFonts w:ascii="Arial" w:hAnsi="Arial" w:cs="Arial"/>
          <w:sz w:val="22"/>
          <w:szCs w:val="22"/>
          <w:lang w:eastAsia="sl-SI"/>
        </w:rPr>
      </w:pPr>
      <w:bookmarkStart w:id="28" w:name="_Toc85617561"/>
      <w:bookmarkStart w:id="29" w:name="_Toc193173500"/>
      <w:bookmarkStart w:id="30" w:name="_Toc255895892"/>
      <w:bookmarkStart w:id="31" w:name="_Toc299710277"/>
      <w:r w:rsidRPr="0004088F">
        <w:rPr>
          <w:rFonts w:ascii="Arial" w:hAnsi="Arial" w:cs="Arial"/>
          <w:sz w:val="22"/>
          <w:szCs w:val="22"/>
          <w:lang w:eastAsia="sl-SI"/>
        </w:rPr>
        <w:t>80. člen</w:t>
      </w:r>
      <w:r w:rsidR="009B1A37">
        <w:rPr>
          <w:rFonts w:ascii="Arial" w:hAnsi="Arial" w:cs="Arial"/>
          <w:sz w:val="22"/>
          <w:szCs w:val="22"/>
          <w:lang w:eastAsia="sl-SI"/>
        </w:rPr>
        <w:t>a</w:t>
      </w:r>
      <w:r w:rsidRPr="0004088F">
        <w:rPr>
          <w:rFonts w:ascii="Arial" w:hAnsi="Arial" w:cs="Arial"/>
          <w:sz w:val="22"/>
          <w:szCs w:val="22"/>
          <w:lang w:eastAsia="sl-SI"/>
        </w:rPr>
        <w:t xml:space="preserve">  </w:t>
      </w:r>
      <w:r w:rsidR="00AF4EF9">
        <w:rPr>
          <w:rFonts w:ascii="Arial" w:hAnsi="Arial" w:cs="Arial"/>
          <w:sz w:val="22"/>
          <w:szCs w:val="22"/>
          <w:lang w:eastAsia="sl-SI"/>
        </w:rPr>
        <w:t xml:space="preserve">ZVISJV </w:t>
      </w:r>
      <w:r w:rsidR="0004088F" w:rsidRPr="0004088F">
        <w:rPr>
          <w:rFonts w:ascii="Arial" w:hAnsi="Arial" w:cs="Arial"/>
          <w:sz w:val="22"/>
          <w:szCs w:val="22"/>
          <w:lang w:eastAsia="sl-SI"/>
        </w:rPr>
        <w:t>o vlogi</w:t>
      </w:r>
      <w:r w:rsidRPr="0004088F">
        <w:rPr>
          <w:rFonts w:ascii="Arial" w:hAnsi="Arial" w:cs="Arial"/>
          <w:sz w:val="22"/>
          <w:szCs w:val="22"/>
          <w:lang w:eastAsia="sl-SI"/>
        </w:rPr>
        <w:t xml:space="preserve"> za pridobitev dovoljenja</w:t>
      </w:r>
      <w:r w:rsidRPr="0004088F">
        <w:rPr>
          <w:rFonts w:ascii="Arial" w:hAnsi="Arial" w:cs="Arial"/>
          <w:sz w:val="22"/>
          <w:szCs w:val="22"/>
          <w:lang w:eastAsia="sl-SI"/>
        </w:rPr>
        <w:fldChar w:fldCharType="begin"/>
      </w:r>
      <w:r w:rsidRPr="0004088F">
        <w:rPr>
          <w:rFonts w:ascii="Arial" w:hAnsi="Arial" w:cs="Arial"/>
          <w:sz w:val="22"/>
          <w:szCs w:val="22"/>
          <w:lang w:eastAsia="sl-SI"/>
        </w:rPr>
        <w:instrText xml:space="preserve"> XE "vloga za pridobitev dovoljenja" </w:instrText>
      </w:r>
      <w:r w:rsidRPr="0004088F">
        <w:rPr>
          <w:rFonts w:ascii="Arial" w:hAnsi="Arial" w:cs="Arial"/>
          <w:sz w:val="22"/>
          <w:szCs w:val="22"/>
          <w:lang w:eastAsia="sl-SI"/>
        </w:rPr>
        <w:fldChar w:fldCharType="end"/>
      </w:r>
      <w:bookmarkEnd w:id="28"/>
      <w:bookmarkEnd w:id="29"/>
      <w:bookmarkEnd w:id="30"/>
      <w:bookmarkEnd w:id="31"/>
      <w:r w:rsidR="0004088F" w:rsidRPr="0004088F">
        <w:rPr>
          <w:rFonts w:ascii="Arial" w:hAnsi="Arial" w:cs="Arial"/>
          <w:sz w:val="22"/>
          <w:szCs w:val="22"/>
          <w:lang w:eastAsia="sl-SI"/>
        </w:rPr>
        <w:t>;</w:t>
      </w:r>
    </w:p>
    <w:p w:rsidR="00DA5780" w:rsidRDefault="00DA5780"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81. člena ZVISJV o občasnem varnostnem pregledu;</w:t>
      </w:r>
    </w:p>
    <w:p w:rsidR="002C1332" w:rsidRDefault="002C1332"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83. člena ZVISJV o odobritvi sprememb v objektu;</w:t>
      </w:r>
    </w:p>
    <w:p w:rsidR="00365A19" w:rsidRDefault="00DA5780" w:rsidP="00A50D4A">
      <w:pPr>
        <w:numPr>
          <w:ilvl w:val="0"/>
          <w:numId w:val="16"/>
        </w:numPr>
        <w:spacing w:after="60"/>
        <w:ind w:left="714" w:hanging="357"/>
        <w:jc w:val="both"/>
        <w:rPr>
          <w:rFonts w:ascii="Arial" w:hAnsi="Arial" w:cs="Arial"/>
          <w:sz w:val="22"/>
          <w:szCs w:val="22"/>
          <w:lang w:eastAsia="sl-SI"/>
        </w:rPr>
      </w:pPr>
      <w:smartTag w:uri="urn:schemas-microsoft-com:office:smarttags" w:element="place">
        <w:smartTagPr>
          <w:attr w:name="ProductID" w:val="111. in"/>
        </w:smartTagPr>
        <w:r>
          <w:rPr>
            <w:rFonts w:ascii="Arial" w:hAnsi="Arial" w:cs="Arial"/>
            <w:sz w:val="22"/>
            <w:szCs w:val="22"/>
            <w:lang w:eastAsia="sl-SI"/>
          </w:rPr>
          <w:t>111. in</w:t>
        </w:r>
      </w:smartTag>
      <w:r>
        <w:rPr>
          <w:rFonts w:ascii="Arial" w:hAnsi="Arial" w:cs="Arial"/>
          <w:sz w:val="22"/>
          <w:szCs w:val="22"/>
          <w:lang w:eastAsia="sl-SI"/>
        </w:rPr>
        <w:t xml:space="preserve"> 112. člena ZVISJV o izdaji ali podaljšanju dovoljenja;</w:t>
      </w:r>
    </w:p>
    <w:p w:rsidR="002C1332" w:rsidRDefault="007657E3"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4. člena</w:t>
      </w:r>
      <w:r w:rsidR="002C1332">
        <w:rPr>
          <w:rFonts w:ascii="Arial" w:hAnsi="Arial" w:cs="Arial"/>
          <w:sz w:val="22"/>
          <w:szCs w:val="22"/>
          <w:lang w:eastAsia="sl-SI"/>
        </w:rPr>
        <w:t xml:space="preserve"> </w:t>
      </w:r>
      <w:r w:rsidR="00543969">
        <w:rPr>
          <w:rFonts w:ascii="Arial" w:hAnsi="Arial" w:cs="Arial"/>
          <w:sz w:val="22"/>
          <w:szCs w:val="22"/>
          <w:lang w:eastAsia="sl-SI"/>
        </w:rPr>
        <w:t>JV5</w:t>
      </w:r>
      <w:r w:rsidR="00844912">
        <w:rPr>
          <w:rFonts w:ascii="Arial" w:hAnsi="Arial" w:cs="Arial"/>
          <w:sz w:val="22"/>
          <w:szCs w:val="22"/>
          <w:lang w:eastAsia="sl-SI"/>
        </w:rPr>
        <w:t xml:space="preserve"> o splošnih projektnih osnovah</w:t>
      </w:r>
      <w:r w:rsidR="00DA5780">
        <w:rPr>
          <w:rFonts w:ascii="Arial" w:hAnsi="Arial" w:cs="Arial"/>
          <w:sz w:val="22"/>
          <w:szCs w:val="22"/>
          <w:lang w:eastAsia="sl-SI"/>
        </w:rPr>
        <w:t>;</w:t>
      </w:r>
    </w:p>
    <w:p w:rsidR="0004088F" w:rsidRDefault="007657E3" w:rsidP="00A50D4A">
      <w:pPr>
        <w:numPr>
          <w:ilvl w:val="0"/>
          <w:numId w:val="16"/>
        </w:numPr>
        <w:spacing w:after="60"/>
        <w:ind w:left="714" w:hanging="357"/>
        <w:jc w:val="both"/>
        <w:rPr>
          <w:rFonts w:ascii="Arial" w:hAnsi="Arial" w:cs="Arial"/>
          <w:sz w:val="22"/>
          <w:szCs w:val="22"/>
          <w:lang w:eastAsia="sl-SI"/>
        </w:rPr>
      </w:pPr>
      <w:r w:rsidRPr="00F850E4">
        <w:rPr>
          <w:rFonts w:ascii="Arial" w:hAnsi="Arial" w:cs="Arial"/>
          <w:sz w:val="22"/>
          <w:szCs w:val="22"/>
          <w:lang w:eastAsia="sl-SI"/>
        </w:rPr>
        <w:t>III. poglavj</w:t>
      </w:r>
      <w:r w:rsidR="009B1A37">
        <w:rPr>
          <w:rFonts w:ascii="Arial" w:hAnsi="Arial" w:cs="Arial"/>
          <w:sz w:val="22"/>
          <w:szCs w:val="22"/>
          <w:lang w:eastAsia="sl-SI"/>
        </w:rPr>
        <w:t>a</w:t>
      </w:r>
      <w:r w:rsidR="00DA5780" w:rsidRPr="00F850E4">
        <w:rPr>
          <w:rFonts w:ascii="Arial" w:hAnsi="Arial" w:cs="Arial"/>
          <w:sz w:val="22"/>
          <w:szCs w:val="22"/>
          <w:lang w:eastAsia="sl-SI"/>
        </w:rPr>
        <w:t xml:space="preserve"> </w:t>
      </w:r>
      <w:r w:rsidR="00543969">
        <w:rPr>
          <w:rFonts w:ascii="Arial" w:hAnsi="Arial" w:cs="Arial"/>
          <w:sz w:val="22"/>
          <w:szCs w:val="22"/>
          <w:lang w:eastAsia="sl-SI"/>
        </w:rPr>
        <w:t>JV5</w:t>
      </w:r>
      <w:r w:rsidR="00844912">
        <w:rPr>
          <w:rFonts w:ascii="Arial" w:hAnsi="Arial" w:cs="Arial"/>
          <w:sz w:val="22"/>
          <w:szCs w:val="22"/>
          <w:lang w:eastAsia="sl-SI"/>
        </w:rPr>
        <w:t xml:space="preserve"> o pridobivanju soglasij in dovoljen</w:t>
      </w:r>
      <w:r w:rsidR="0004088F">
        <w:rPr>
          <w:rFonts w:ascii="Arial" w:hAnsi="Arial" w:cs="Arial"/>
          <w:sz w:val="22"/>
          <w:szCs w:val="22"/>
          <w:lang w:eastAsia="sl-SI"/>
        </w:rPr>
        <w:t>j;</w:t>
      </w:r>
    </w:p>
    <w:p w:rsidR="004311D7" w:rsidRDefault="0004088F" w:rsidP="00A50D4A">
      <w:pPr>
        <w:numPr>
          <w:ilvl w:val="0"/>
          <w:numId w:val="16"/>
        </w:numPr>
        <w:spacing w:after="60"/>
        <w:ind w:left="714" w:hanging="357"/>
        <w:jc w:val="both"/>
        <w:rPr>
          <w:rFonts w:ascii="Arial" w:hAnsi="Arial" w:cs="Arial"/>
          <w:sz w:val="22"/>
          <w:szCs w:val="22"/>
          <w:lang w:eastAsia="sl-SI"/>
        </w:rPr>
      </w:pPr>
      <w:r>
        <w:rPr>
          <w:rFonts w:ascii="Arial" w:hAnsi="Arial" w:cs="Arial"/>
          <w:sz w:val="22"/>
          <w:szCs w:val="22"/>
          <w:lang w:eastAsia="sl-SI"/>
        </w:rPr>
        <w:t xml:space="preserve">IV. </w:t>
      </w:r>
      <w:r w:rsidR="009B1A37">
        <w:rPr>
          <w:rFonts w:ascii="Arial" w:hAnsi="Arial" w:cs="Arial"/>
          <w:sz w:val="22"/>
          <w:szCs w:val="22"/>
          <w:lang w:eastAsia="sl-SI"/>
        </w:rPr>
        <w:t>poglavja</w:t>
      </w:r>
      <w:r>
        <w:rPr>
          <w:rFonts w:ascii="Arial" w:hAnsi="Arial" w:cs="Arial"/>
          <w:sz w:val="22"/>
          <w:szCs w:val="22"/>
          <w:lang w:eastAsia="sl-SI"/>
        </w:rPr>
        <w:t xml:space="preserve"> JV5 o varnostni dokumentaciji</w:t>
      </w:r>
      <w:r w:rsidR="009B1A37">
        <w:rPr>
          <w:rFonts w:ascii="Arial" w:hAnsi="Arial" w:cs="Arial"/>
          <w:sz w:val="22"/>
          <w:szCs w:val="22"/>
          <w:lang w:eastAsia="sl-SI"/>
        </w:rPr>
        <w:t>, itd</w:t>
      </w:r>
      <w:r>
        <w:rPr>
          <w:rFonts w:ascii="Arial" w:hAnsi="Arial" w:cs="Arial"/>
          <w:sz w:val="22"/>
          <w:szCs w:val="22"/>
          <w:lang w:eastAsia="sl-SI"/>
        </w:rPr>
        <w:t>.</w:t>
      </w:r>
    </w:p>
    <w:p w:rsidR="0004088F" w:rsidRDefault="00A50D4A" w:rsidP="004311D7">
      <w:pPr>
        <w:spacing w:after="120"/>
        <w:jc w:val="both"/>
        <w:rPr>
          <w:rFonts w:ascii="Arial" w:hAnsi="Arial" w:cs="Arial"/>
          <w:sz w:val="22"/>
          <w:szCs w:val="22"/>
          <w:lang w:eastAsia="sl-SI"/>
        </w:rPr>
      </w:pPr>
      <w:r>
        <w:rPr>
          <w:rFonts w:ascii="Arial" w:hAnsi="Arial" w:cs="Arial"/>
          <w:sz w:val="22"/>
          <w:szCs w:val="22"/>
          <w:lang w:eastAsia="sl-SI"/>
        </w:rPr>
        <w:br w:type="page"/>
      </w:r>
    </w:p>
    <w:p w:rsidR="0056791F" w:rsidRPr="007657E3" w:rsidRDefault="00E03710" w:rsidP="00C70CE4">
      <w:pPr>
        <w:pStyle w:val="Naslov1"/>
        <w:numPr>
          <w:ilvl w:val="0"/>
          <w:numId w:val="13"/>
        </w:numPr>
        <w:tabs>
          <w:tab w:val="clear" w:pos="180"/>
          <w:tab w:val="num" w:pos="360"/>
        </w:tabs>
        <w:ind w:left="360"/>
        <w:jc w:val="left"/>
        <w:rPr>
          <w:rFonts w:ascii="Arial" w:hAnsi="Arial" w:cs="Arial"/>
          <w:bCs/>
          <w:caps/>
          <w:color w:val="000000"/>
          <w:sz w:val="24"/>
        </w:rPr>
      </w:pPr>
      <w:bookmarkStart w:id="32" w:name="_Toc385343468"/>
      <w:bookmarkStart w:id="33" w:name="_Toc385399617"/>
      <w:bookmarkStart w:id="34" w:name="_Toc379195569"/>
      <w:bookmarkStart w:id="35" w:name="_Toc379196523"/>
      <w:bookmarkStart w:id="36" w:name="_Toc388451349"/>
      <w:bookmarkStart w:id="37" w:name="_Toc385399899"/>
      <w:bookmarkEnd w:id="32"/>
      <w:bookmarkEnd w:id="33"/>
      <w:bookmarkEnd w:id="34"/>
      <w:bookmarkEnd w:id="35"/>
      <w:r>
        <w:rPr>
          <w:rFonts w:ascii="Arial" w:hAnsi="Arial" w:cs="Arial"/>
          <w:bCs/>
          <w:color w:val="000000"/>
          <w:sz w:val="24"/>
        </w:rPr>
        <w:lastRenderedPageBreak/>
        <w:t>S</w:t>
      </w:r>
      <w:r w:rsidR="007657E3">
        <w:rPr>
          <w:rFonts w:ascii="Arial" w:hAnsi="Arial" w:cs="Arial"/>
          <w:bCs/>
          <w:color w:val="000000"/>
          <w:sz w:val="24"/>
        </w:rPr>
        <w:t>PLO</w:t>
      </w:r>
      <w:r w:rsidRPr="007657E3">
        <w:rPr>
          <w:rFonts w:ascii="Arial" w:hAnsi="Arial" w:cs="Arial"/>
          <w:bCs/>
          <w:caps/>
          <w:color w:val="000000"/>
          <w:sz w:val="24"/>
        </w:rPr>
        <w:t>šen p</w:t>
      </w:r>
      <w:r w:rsidR="0056791F" w:rsidRPr="007657E3">
        <w:rPr>
          <w:rFonts w:ascii="Arial" w:hAnsi="Arial" w:cs="Arial"/>
          <w:bCs/>
          <w:caps/>
          <w:color w:val="000000"/>
          <w:sz w:val="24"/>
        </w:rPr>
        <w:t xml:space="preserve">ristop do uporabe </w:t>
      </w:r>
      <w:r w:rsidR="00C70CE4">
        <w:rPr>
          <w:rFonts w:ascii="Arial" w:hAnsi="Arial" w:cs="Arial"/>
          <w:bCs/>
          <w:caps/>
          <w:color w:val="000000"/>
          <w:sz w:val="24"/>
        </w:rPr>
        <w:t xml:space="preserve">SPLOŠNE </w:t>
      </w:r>
      <w:r w:rsidR="0056791F" w:rsidRPr="007657E3">
        <w:rPr>
          <w:rFonts w:ascii="Arial" w:hAnsi="Arial" w:cs="Arial"/>
          <w:bCs/>
          <w:caps/>
          <w:color w:val="000000"/>
          <w:sz w:val="24"/>
        </w:rPr>
        <w:t>referenčne dokumentacije</w:t>
      </w:r>
      <w:bookmarkEnd w:id="36"/>
      <w:bookmarkEnd w:id="37"/>
    </w:p>
    <w:p w:rsidR="00FC2C51" w:rsidRDefault="0056791F" w:rsidP="0056791F">
      <w:pPr>
        <w:spacing w:after="120"/>
        <w:jc w:val="both"/>
        <w:rPr>
          <w:rFonts w:ascii="Arial" w:hAnsi="Arial" w:cs="Arial"/>
          <w:sz w:val="22"/>
          <w:szCs w:val="22"/>
          <w:lang w:eastAsia="sl-SI"/>
        </w:rPr>
      </w:pPr>
      <w:r>
        <w:rPr>
          <w:rFonts w:ascii="Arial" w:hAnsi="Arial" w:cs="Arial"/>
          <w:sz w:val="22"/>
          <w:szCs w:val="22"/>
          <w:lang w:eastAsia="sl-SI"/>
        </w:rPr>
        <w:t>URSJV pri preso</w:t>
      </w:r>
      <w:r w:rsidR="00526AF8">
        <w:rPr>
          <w:rFonts w:ascii="Arial" w:hAnsi="Arial" w:cs="Arial"/>
          <w:sz w:val="22"/>
          <w:szCs w:val="22"/>
          <w:lang w:eastAsia="sl-SI"/>
        </w:rPr>
        <w:t xml:space="preserve">janju ustreznosti vlog </w:t>
      </w:r>
      <w:r w:rsidR="00512068">
        <w:rPr>
          <w:rFonts w:ascii="Arial" w:hAnsi="Arial" w:cs="Arial"/>
          <w:sz w:val="22"/>
          <w:szCs w:val="22"/>
          <w:lang w:eastAsia="sl-SI"/>
        </w:rPr>
        <w:t xml:space="preserve">najprej </w:t>
      </w:r>
      <w:r>
        <w:rPr>
          <w:rFonts w:ascii="Arial" w:hAnsi="Arial" w:cs="Arial"/>
          <w:sz w:val="22"/>
          <w:szCs w:val="22"/>
          <w:lang w:eastAsia="sl-SI"/>
        </w:rPr>
        <w:t xml:space="preserve">preverja izpolnjevanje zahtev </w:t>
      </w:r>
      <w:r w:rsidR="00512068">
        <w:rPr>
          <w:rFonts w:ascii="Arial" w:hAnsi="Arial" w:cs="Arial"/>
          <w:sz w:val="22"/>
          <w:szCs w:val="22"/>
          <w:lang w:eastAsia="sl-SI"/>
        </w:rPr>
        <w:t>predpisov in sorodnih dokumentov</w:t>
      </w:r>
      <w:r>
        <w:rPr>
          <w:rFonts w:ascii="Arial" w:hAnsi="Arial" w:cs="Arial"/>
          <w:sz w:val="22"/>
          <w:szCs w:val="22"/>
          <w:lang w:eastAsia="sl-SI"/>
        </w:rPr>
        <w:t>:</w:t>
      </w:r>
    </w:p>
    <w:p w:rsidR="00312CFE" w:rsidRDefault="0056791F" w:rsidP="00312CFE">
      <w:pPr>
        <w:numPr>
          <w:ilvl w:val="1"/>
          <w:numId w:val="13"/>
        </w:numPr>
        <w:spacing w:after="120"/>
        <w:ind w:left="720" w:hanging="720"/>
        <w:jc w:val="both"/>
        <w:rPr>
          <w:rFonts w:ascii="Arial" w:hAnsi="Arial" w:cs="Arial"/>
          <w:sz w:val="22"/>
          <w:szCs w:val="22"/>
          <w:lang w:eastAsia="sl-SI"/>
        </w:rPr>
      </w:pPr>
      <w:r w:rsidRPr="00C03194">
        <w:rPr>
          <w:rFonts w:ascii="Arial" w:hAnsi="Arial" w:cs="Arial"/>
          <w:b/>
          <w:sz w:val="22"/>
          <w:szCs w:val="22"/>
          <w:lang w:eastAsia="sl-SI"/>
        </w:rPr>
        <w:t>Domača</w:t>
      </w:r>
      <w:r w:rsidR="0022517C" w:rsidRPr="00C03194">
        <w:rPr>
          <w:rFonts w:ascii="Arial" w:hAnsi="Arial" w:cs="Arial"/>
          <w:b/>
          <w:sz w:val="22"/>
          <w:szCs w:val="22"/>
          <w:lang w:eastAsia="sl-SI"/>
        </w:rPr>
        <w:t xml:space="preserve"> zakonodaja</w:t>
      </w:r>
      <w:r w:rsidR="00C03194">
        <w:rPr>
          <w:rFonts w:ascii="Arial" w:hAnsi="Arial" w:cs="Arial"/>
          <w:sz w:val="22"/>
          <w:szCs w:val="22"/>
          <w:lang w:eastAsia="sl-SI"/>
        </w:rPr>
        <w:t xml:space="preserve">: </w:t>
      </w:r>
      <w:r w:rsidR="006D06E5">
        <w:rPr>
          <w:rFonts w:ascii="Arial" w:hAnsi="Arial" w:cs="Arial"/>
          <w:sz w:val="22"/>
          <w:szCs w:val="22"/>
          <w:lang w:eastAsia="sl-SI"/>
        </w:rPr>
        <w:t>t</w:t>
      </w:r>
      <w:r w:rsidR="0022517C">
        <w:rPr>
          <w:rFonts w:ascii="Arial" w:hAnsi="Arial" w:cs="Arial"/>
          <w:sz w:val="22"/>
          <w:szCs w:val="22"/>
          <w:lang w:eastAsia="sl-SI"/>
        </w:rPr>
        <w:t xml:space="preserve">e zahteve so predpisane in jih je potrebno </w:t>
      </w:r>
      <w:r w:rsidR="00526AF8">
        <w:rPr>
          <w:rFonts w:ascii="Arial" w:hAnsi="Arial" w:cs="Arial"/>
          <w:sz w:val="22"/>
          <w:szCs w:val="22"/>
          <w:lang w:eastAsia="sl-SI"/>
        </w:rPr>
        <w:t xml:space="preserve">v celoti </w:t>
      </w:r>
      <w:r w:rsidR="0022517C">
        <w:rPr>
          <w:rFonts w:ascii="Arial" w:hAnsi="Arial" w:cs="Arial"/>
          <w:sz w:val="22"/>
          <w:szCs w:val="22"/>
          <w:lang w:eastAsia="sl-SI"/>
        </w:rPr>
        <w:t>izpolnjevati</w:t>
      </w:r>
      <w:r w:rsidR="00B85B19">
        <w:rPr>
          <w:rFonts w:ascii="Arial" w:hAnsi="Arial" w:cs="Arial"/>
          <w:sz w:val="22"/>
          <w:szCs w:val="22"/>
          <w:lang w:eastAsia="sl-SI"/>
        </w:rPr>
        <w:t>.</w:t>
      </w:r>
    </w:p>
    <w:p w:rsidR="006A34B1" w:rsidRDefault="0056791F" w:rsidP="007E4281">
      <w:pPr>
        <w:numPr>
          <w:ilvl w:val="1"/>
          <w:numId w:val="13"/>
        </w:numPr>
        <w:spacing w:after="120"/>
        <w:jc w:val="both"/>
        <w:rPr>
          <w:rFonts w:ascii="Arial" w:eastAsia="Times New Roman" w:hAnsi="Arial" w:cs="Arial"/>
          <w:color w:val="000000"/>
          <w:sz w:val="22"/>
          <w:szCs w:val="22"/>
          <w:lang w:eastAsia="sl-SI"/>
        </w:rPr>
      </w:pPr>
      <w:r w:rsidRPr="00C03194">
        <w:rPr>
          <w:rFonts w:ascii="Arial" w:hAnsi="Arial" w:cs="Arial"/>
          <w:b/>
          <w:sz w:val="22"/>
          <w:szCs w:val="22"/>
          <w:lang w:eastAsia="sl-SI"/>
        </w:rPr>
        <w:t>Zakonodaja E</w:t>
      </w:r>
      <w:r w:rsidR="00B85B19">
        <w:rPr>
          <w:rFonts w:ascii="Arial" w:hAnsi="Arial" w:cs="Arial"/>
          <w:b/>
          <w:sz w:val="22"/>
          <w:szCs w:val="22"/>
          <w:lang w:eastAsia="sl-SI"/>
        </w:rPr>
        <w:t>vropske unije</w:t>
      </w:r>
      <w:r w:rsidR="00F51453">
        <w:rPr>
          <w:rFonts w:ascii="Arial" w:hAnsi="Arial" w:cs="Arial"/>
          <w:sz w:val="22"/>
          <w:szCs w:val="22"/>
          <w:lang w:eastAsia="sl-SI"/>
        </w:rPr>
        <w:t>:</w:t>
      </w:r>
      <w:r>
        <w:rPr>
          <w:rFonts w:ascii="Arial" w:hAnsi="Arial" w:cs="Arial"/>
          <w:sz w:val="22"/>
          <w:szCs w:val="22"/>
          <w:lang w:eastAsia="sl-SI"/>
        </w:rPr>
        <w:t xml:space="preserve"> </w:t>
      </w:r>
      <w:r w:rsidR="006D06E5">
        <w:rPr>
          <w:rFonts w:ascii="Arial" w:hAnsi="Arial" w:cs="Arial"/>
          <w:sz w:val="22"/>
          <w:szCs w:val="22"/>
          <w:lang w:eastAsia="sl-SI"/>
        </w:rPr>
        <w:t>v primeru, če zahteve še niso bile prenesene v domači pravni red</w:t>
      </w:r>
      <w:r w:rsidR="00554CAB">
        <w:rPr>
          <w:rFonts w:ascii="Arial" w:hAnsi="Arial" w:cs="Arial"/>
          <w:sz w:val="22"/>
          <w:szCs w:val="22"/>
          <w:lang w:eastAsia="sl-SI"/>
        </w:rPr>
        <w:t>,</w:t>
      </w:r>
      <w:r w:rsidR="006D06E5" w:rsidDel="006D06E5">
        <w:rPr>
          <w:rFonts w:ascii="Arial" w:hAnsi="Arial" w:cs="Arial"/>
          <w:sz w:val="22"/>
          <w:szCs w:val="22"/>
          <w:lang w:eastAsia="sl-SI"/>
        </w:rPr>
        <w:t xml:space="preserve"> </w:t>
      </w:r>
      <w:r w:rsidR="006D06E5">
        <w:rPr>
          <w:rFonts w:ascii="Arial" w:hAnsi="Arial" w:cs="Arial"/>
          <w:sz w:val="22"/>
          <w:szCs w:val="22"/>
          <w:lang w:eastAsia="sl-SI"/>
        </w:rPr>
        <w:t>je treb</w:t>
      </w:r>
      <w:r w:rsidR="00B85B19">
        <w:rPr>
          <w:rFonts w:ascii="Arial" w:hAnsi="Arial" w:cs="Arial"/>
          <w:sz w:val="22"/>
          <w:szCs w:val="22"/>
          <w:lang w:eastAsia="sl-SI"/>
        </w:rPr>
        <w:t>a</w:t>
      </w:r>
      <w:r w:rsidR="006D06E5">
        <w:rPr>
          <w:rFonts w:ascii="Arial" w:hAnsi="Arial" w:cs="Arial"/>
          <w:sz w:val="22"/>
          <w:szCs w:val="22"/>
          <w:lang w:eastAsia="sl-SI"/>
        </w:rPr>
        <w:t xml:space="preserve"> v celoti izpolnjevati </w:t>
      </w:r>
      <w:r w:rsidR="00B85B19">
        <w:rPr>
          <w:rFonts w:ascii="Arial" w:hAnsi="Arial" w:cs="Arial"/>
          <w:sz w:val="22"/>
          <w:szCs w:val="22"/>
          <w:lang w:eastAsia="sl-SI"/>
        </w:rPr>
        <w:t xml:space="preserve">EU zakonodajo </w:t>
      </w:r>
      <w:r w:rsidR="006D06E5">
        <w:rPr>
          <w:rFonts w:ascii="Arial" w:hAnsi="Arial" w:cs="Arial"/>
          <w:sz w:val="22"/>
          <w:szCs w:val="22"/>
          <w:lang w:eastAsia="sl-SI"/>
        </w:rPr>
        <w:t xml:space="preserve">(npr. </w:t>
      </w:r>
      <w:r w:rsidR="006D06E5" w:rsidRPr="00F51453">
        <w:rPr>
          <w:rFonts w:ascii="Arial" w:hAnsi="Arial" w:cs="Arial"/>
          <w:sz w:val="22"/>
          <w:szCs w:val="22"/>
          <w:lang w:eastAsia="sl-SI"/>
        </w:rPr>
        <w:t>Regulations</w:t>
      </w:r>
      <w:r w:rsidR="006D06E5">
        <w:rPr>
          <w:rFonts w:ascii="Arial" w:hAnsi="Arial" w:cs="Arial"/>
          <w:sz w:val="22"/>
          <w:szCs w:val="22"/>
          <w:lang w:eastAsia="sl-SI"/>
        </w:rPr>
        <w:t xml:space="preserve">). </w:t>
      </w:r>
      <w:r w:rsidR="003A4D2E" w:rsidRPr="003A4D2E">
        <w:rPr>
          <w:rFonts w:ascii="Arial" w:eastAsia="Times New Roman" w:hAnsi="Arial" w:cs="Arial"/>
          <w:color w:val="000000"/>
          <w:sz w:val="22"/>
          <w:szCs w:val="22"/>
          <w:lang w:eastAsia="sl-SI"/>
        </w:rPr>
        <w:t xml:space="preserve">EU </w:t>
      </w:r>
      <w:r w:rsidR="006D06E5">
        <w:rPr>
          <w:rFonts w:ascii="Arial" w:eastAsia="Times New Roman" w:hAnsi="Arial" w:cs="Arial"/>
          <w:color w:val="000000"/>
          <w:sz w:val="22"/>
          <w:szCs w:val="22"/>
          <w:lang w:eastAsia="sl-SI"/>
        </w:rPr>
        <w:t xml:space="preserve">objavlja </w:t>
      </w:r>
      <w:r w:rsidR="003A4D2E" w:rsidRPr="003A4D2E">
        <w:rPr>
          <w:rFonts w:ascii="Arial" w:eastAsia="Times New Roman" w:hAnsi="Arial" w:cs="Arial"/>
          <w:color w:val="000000"/>
          <w:sz w:val="22"/>
          <w:szCs w:val="22"/>
          <w:lang w:eastAsia="sl-SI"/>
        </w:rPr>
        <w:t xml:space="preserve">varnostne standarde v obliki obveznih pravnih aktov (direktive, uredbe, sklepi), </w:t>
      </w:r>
      <w:r w:rsidR="00B85B19">
        <w:rPr>
          <w:rFonts w:ascii="Arial" w:eastAsia="Times New Roman" w:hAnsi="Arial" w:cs="Arial"/>
          <w:color w:val="000000"/>
          <w:sz w:val="22"/>
          <w:szCs w:val="22"/>
          <w:lang w:eastAsia="sl-SI"/>
        </w:rPr>
        <w:t>poleg njih pa je treba upoštevati</w:t>
      </w:r>
      <w:r w:rsidR="003A4D2E" w:rsidRPr="003A4D2E">
        <w:rPr>
          <w:rFonts w:ascii="Arial" w:eastAsia="Times New Roman" w:hAnsi="Arial" w:cs="Arial"/>
          <w:color w:val="000000"/>
          <w:sz w:val="22"/>
          <w:szCs w:val="22"/>
          <w:lang w:eastAsia="sl-SI"/>
        </w:rPr>
        <w:t xml:space="preserve"> tudi neobvezujoč</w:t>
      </w:r>
      <w:r w:rsidR="002B7559">
        <w:rPr>
          <w:rFonts w:ascii="Arial" w:eastAsia="Times New Roman" w:hAnsi="Arial" w:cs="Arial"/>
          <w:color w:val="000000"/>
          <w:sz w:val="22"/>
          <w:szCs w:val="22"/>
          <w:lang w:eastAsia="sl-SI"/>
        </w:rPr>
        <w:t>e</w:t>
      </w:r>
      <w:r w:rsidR="003A4D2E" w:rsidRPr="003A4D2E">
        <w:rPr>
          <w:rFonts w:ascii="Arial" w:eastAsia="Times New Roman" w:hAnsi="Arial" w:cs="Arial"/>
          <w:color w:val="000000"/>
          <w:sz w:val="22"/>
          <w:szCs w:val="22"/>
          <w:lang w:eastAsia="sl-SI"/>
        </w:rPr>
        <w:t xml:space="preserve"> pravn</w:t>
      </w:r>
      <w:r w:rsidR="002B7559">
        <w:rPr>
          <w:rFonts w:ascii="Arial" w:eastAsia="Times New Roman" w:hAnsi="Arial" w:cs="Arial"/>
          <w:color w:val="000000"/>
          <w:sz w:val="22"/>
          <w:szCs w:val="22"/>
          <w:lang w:eastAsia="sl-SI"/>
        </w:rPr>
        <w:t>e</w:t>
      </w:r>
      <w:r w:rsidR="003A4D2E" w:rsidRPr="003A4D2E">
        <w:rPr>
          <w:rFonts w:ascii="Arial" w:eastAsia="Times New Roman" w:hAnsi="Arial" w:cs="Arial"/>
          <w:color w:val="000000"/>
          <w:sz w:val="22"/>
          <w:szCs w:val="22"/>
          <w:lang w:eastAsia="sl-SI"/>
        </w:rPr>
        <w:t xml:space="preserve"> akt</w:t>
      </w:r>
      <w:r w:rsidR="002B7559">
        <w:rPr>
          <w:rFonts w:ascii="Arial" w:eastAsia="Times New Roman" w:hAnsi="Arial" w:cs="Arial"/>
          <w:color w:val="000000"/>
          <w:sz w:val="22"/>
          <w:szCs w:val="22"/>
          <w:lang w:eastAsia="sl-SI"/>
        </w:rPr>
        <w:t>e</w:t>
      </w:r>
      <w:r w:rsidR="003A4D2E" w:rsidRPr="003A4D2E">
        <w:rPr>
          <w:rFonts w:ascii="Arial" w:eastAsia="Times New Roman" w:hAnsi="Arial" w:cs="Arial"/>
          <w:color w:val="000000"/>
          <w:sz w:val="22"/>
          <w:szCs w:val="22"/>
          <w:lang w:eastAsia="sl-SI"/>
        </w:rPr>
        <w:t xml:space="preserve">. </w:t>
      </w:r>
    </w:p>
    <w:p w:rsidR="008872B9" w:rsidRPr="006A34B1" w:rsidRDefault="008872B9" w:rsidP="007E4281">
      <w:pPr>
        <w:numPr>
          <w:ilvl w:val="1"/>
          <w:numId w:val="13"/>
        </w:numPr>
        <w:spacing w:after="120"/>
        <w:jc w:val="both"/>
        <w:rPr>
          <w:rFonts w:ascii="Arial" w:eastAsia="Times New Roman" w:hAnsi="Arial" w:cs="Arial"/>
          <w:color w:val="000000"/>
          <w:sz w:val="22"/>
          <w:szCs w:val="22"/>
          <w:lang w:eastAsia="sl-SI"/>
        </w:rPr>
      </w:pPr>
      <w:r w:rsidRPr="009E3BA9">
        <w:rPr>
          <w:rFonts w:ascii="Arial" w:hAnsi="Arial" w:cs="Arial"/>
          <w:b/>
          <w:sz w:val="22"/>
          <w:szCs w:val="22"/>
          <w:lang w:eastAsia="sl-SI"/>
        </w:rPr>
        <w:t xml:space="preserve">Priporočila </w:t>
      </w:r>
      <w:r>
        <w:rPr>
          <w:rFonts w:ascii="Arial" w:hAnsi="Arial" w:cs="Arial"/>
          <w:b/>
          <w:sz w:val="22"/>
          <w:szCs w:val="22"/>
          <w:lang w:eastAsia="sl-SI"/>
        </w:rPr>
        <w:t xml:space="preserve">in drugi, pravno neobvezujoči dokumenti </w:t>
      </w:r>
      <w:r w:rsidRPr="009E3BA9">
        <w:rPr>
          <w:rFonts w:ascii="Arial" w:hAnsi="Arial" w:cs="Arial"/>
          <w:b/>
          <w:sz w:val="22"/>
          <w:szCs w:val="22"/>
          <w:lang w:eastAsia="sl-SI"/>
        </w:rPr>
        <w:t>Evropske komisije</w:t>
      </w:r>
      <w:r w:rsidR="00E27CB4">
        <w:rPr>
          <w:rFonts w:ascii="Arial" w:hAnsi="Arial" w:cs="Arial"/>
          <w:b/>
          <w:sz w:val="22"/>
          <w:szCs w:val="22"/>
          <w:lang w:eastAsia="sl-SI"/>
        </w:rPr>
        <w:t>.</w:t>
      </w:r>
    </w:p>
    <w:p w:rsidR="008872B9" w:rsidRPr="00512068" w:rsidRDefault="008872B9" w:rsidP="008872B9">
      <w:pPr>
        <w:numPr>
          <w:ilvl w:val="1"/>
          <w:numId w:val="13"/>
        </w:numPr>
        <w:spacing w:after="120"/>
        <w:ind w:left="720" w:hanging="720"/>
        <w:jc w:val="both"/>
        <w:rPr>
          <w:rFonts w:ascii="Arial" w:hAnsi="Arial" w:cs="Arial"/>
          <w:sz w:val="22"/>
          <w:szCs w:val="22"/>
          <w:lang w:eastAsia="sl-SI"/>
        </w:rPr>
      </w:pPr>
      <w:r w:rsidRPr="005B123C">
        <w:rPr>
          <w:rFonts w:ascii="Arial" w:hAnsi="Arial" w:cs="Arial"/>
          <w:b/>
          <w:sz w:val="22"/>
          <w:szCs w:val="22"/>
          <w:lang w:eastAsia="sl-SI"/>
        </w:rPr>
        <w:t>Standardi, ki veljajo v Sloveniji</w:t>
      </w:r>
      <w:r>
        <w:rPr>
          <w:rFonts w:ascii="Arial" w:hAnsi="Arial" w:cs="Arial"/>
          <w:bCs/>
          <w:sz w:val="22"/>
          <w:szCs w:val="22"/>
          <w:lang w:eastAsia="sl-SI"/>
        </w:rPr>
        <w:t>, če obstajajo za obravnavano področje.</w:t>
      </w:r>
    </w:p>
    <w:p w:rsidR="00512068" w:rsidRDefault="00512068" w:rsidP="00512068">
      <w:pPr>
        <w:spacing w:after="120"/>
        <w:jc w:val="both"/>
        <w:rPr>
          <w:rFonts w:ascii="Arial" w:hAnsi="Arial" w:cs="Arial"/>
          <w:sz w:val="22"/>
          <w:szCs w:val="22"/>
          <w:lang w:eastAsia="sl-SI"/>
        </w:rPr>
      </w:pPr>
    </w:p>
    <w:p w:rsidR="00512068" w:rsidRDefault="00512068" w:rsidP="00512068">
      <w:pPr>
        <w:spacing w:after="120"/>
        <w:jc w:val="both"/>
        <w:rPr>
          <w:rFonts w:ascii="Arial" w:hAnsi="Arial" w:cs="Arial"/>
          <w:sz w:val="22"/>
          <w:szCs w:val="22"/>
          <w:lang w:eastAsia="sl-SI"/>
        </w:rPr>
      </w:pPr>
      <w:r>
        <w:rPr>
          <w:rFonts w:ascii="Arial" w:hAnsi="Arial" w:cs="Arial"/>
          <w:sz w:val="22"/>
          <w:szCs w:val="22"/>
          <w:lang w:eastAsia="sl-SI"/>
        </w:rPr>
        <w:t>Poleg tega URSJV sprejema kot splošno referenčno dokumentacijo tudi dokumente, naštete v nadaljevanju. Pri tem priča</w:t>
      </w:r>
      <w:r w:rsidR="00C70CE4">
        <w:rPr>
          <w:rFonts w:ascii="Arial" w:hAnsi="Arial" w:cs="Arial"/>
          <w:sz w:val="22"/>
          <w:szCs w:val="22"/>
          <w:lang w:eastAsia="sl-SI"/>
        </w:rPr>
        <w:t>kuje, da bo vlagatelj predlagal uporabo dokumentov, ki so čim bolj mednarodno priznani in uveljavljeni.</w:t>
      </w:r>
      <w:r w:rsidR="00D04C2F">
        <w:rPr>
          <w:rFonts w:ascii="Arial" w:hAnsi="Arial" w:cs="Arial"/>
          <w:sz w:val="22"/>
          <w:szCs w:val="22"/>
          <w:lang w:eastAsia="sl-SI"/>
        </w:rPr>
        <w:t xml:space="preserve"> Praviloma naj bi bile v splošni referenčni dokumentaciji podrobneje opredeljene zahteve, kakršne izhajajo iz slovenskih predpisov.</w:t>
      </w:r>
    </w:p>
    <w:p w:rsidR="00FD00DA" w:rsidRDefault="00FD00DA" w:rsidP="00FD00DA">
      <w:pPr>
        <w:numPr>
          <w:ilvl w:val="1"/>
          <w:numId w:val="13"/>
        </w:numPr>
        <w:spacing w:after="120"/>
        <w:ind w:left="720" w:hanging="720"/>
        <w:jc w:val="both"/>
        <w:rPr>
          <w:rFonts w:ascii="Arial" w:hAnsi="Arial" w:cs="Arial"/>
          <w:sz w:val="22"/>
          <w:szCs w:val="22"/>
          <w:lang w:eastAsia="sl-SI"/>
        </w:rPr>
      </w:pPr>
      <w:r w:rsidRPr="00C03194">
        <w:rPr>
          <w:rFonts w:ascii="Arial" w:hAnsi="Arial" w:cs="Arial"/>
          <w:b/>
          <w:sz w:val="22"/>
          <w:szCs w:val="22"/>
          <w:lang w:eastAsia="sl-SI"/>
        </w:rPr>
        <w:t>Predpisi države dobaviteljice</w:t>
      </w:r>
      <w:r>
        <w:rPr>
          <w:rFonts w:ascii="Arial" w:hAnsi="Arial" w:cs="Arial"/>
          <w:sz w:val="22"/>
          <w:szCs w:val="22"/>
          <w:lang w:eastAsia="sl-SI"/>
        </w:rPr>
        <w:t xml:space="preserve"> </w:t>
      </w:r>
      <w:r w:rsidRPr="00B85B19">
        <w:rPr>
          <w:rFonts w:ascii="Arial" w:hAnsi="Arial" w:cs="Arial"/>
          <w:b/>
          <w:sz w:val="22"/>
          <w:szCs w:val="22"/>
          <w:lang w:eastAsia="sl-SI"/>
        </w:rPr>
        <w:t>jedrskega ali sevalnega objekta:</w:t>
      </w:r>
    </w:p>
    <w:p w:rsidR="00FD00DA" w:rsidRPr="0007049B" w:rsidRDefault="00FD00DA" w:rsidP="00FD00DA">
      <w:pPr>
        <w:spacing w:after="120"/>
        <w:ind w:left="360"/>
        <w:jc w:val="both"/>
        <w:rPr>
          <w:rFonts w:ascii="Arial" w:hAnsi="Arial" w:cs="Arial"/>
          <w:sz w:val="22"/>
          <w:szCs w:val="22"/>
          <w:lang w:eastAsia="sl-SI"/>
        </w:rPr>
      </w:pPr>
      <w:r w:rsidRPr="0007049B">
        <w:rPr>
          <w:rFonts w:ascii="Arial" w:hAnsi="Arial" w:cs="Arial"/>
          <w:sz w:val="22"/>
          <w:szCs w:val="22"/>
          <w:lang w:eastAsia="sl-SI"/>
        </w:rPr>
        <w:t xml:space="preserve">Uporabijo se lahko v primeru, </w:t>
      </w:r>
      <w:r w:rsidR="00B85B19">
        <w:rPr>
          <w:rFonts w:ascii="Arial" w:hAnsi="Arial" w:cs="Arial"/>
          <w:sz w:val="22"/>
          <w:szCs w:val="22"/>
          <w:lang w:eastAsia="sl-SI"/>
        </w:rPr>
        <w:t>ko ne</w:t>
      </w:r>
      <w:r w:rsidRPr="0007049B">
        <w:rPr>
          <w:rFonts w:ascii="Arial" w:hAnsi="Arial" w:cs="Arial"/>
          <w:sz w:val="22"/>
          <w:szCs w:val="22"/>
          <w:lang w:eastAsia="sl-SI"/>
        </w:rPr>
        <w:t xml:space="preserve"> obstajajo ustrezni domači predpisi ali standardi</w:t>
      </w:r>
      <w:r w:rsidR="00F850E4">
        <w:rPr>
          <w:rFonts w:ascii="Arial" w:hAnsi="Arial" w:cs="Arial"/>
          <w:sz w:val="22"/>
          <w:szCs w:val="22"/>
          <w:lang w:eastAsia="sl-SI"/>
        </w:rPr>
        <w:t xml:space="preserve"> (npr.</w:t>
      </w:r>
      <w:r w:rsidR="005F6790">
        <w:rPr>
          <w:rFonts w:ascii="Arial" w:hAnsi="Arial" w:cs="Arial"/>
          <w:sz w:val="22"/>
          <w:szCs w:val="22"/>
          <w:lang w:eastAsia="sl-SI"/>
        </w:rPr>
        <w:t xml:space="preserve"> </w:t>
      </w:r>
      <w:r w:rsidRPr="0007049B">
        <w:rPr>
          <w:rFonts w:ascii="Arial" w:hAnsi="Arial" w:cs="Arial"/>
          <w:sz w:val="22"/>
          <w:szCs w:val="22"/>
          <w:lang w:eastAsia="sl-SI"/>
        </w:rPr>
        <w:t>za N</w:t>
      </w:r>
      <w:r w:rsidR="005F6790">
        <w:rPr>
          <w:rFonts w:ascii="Arial" w:hAnsi="Arial" w:cs="Arial"/>
          <w:sz w:val="22"/>
          <w:szCs w:val="22"/>
          <w:lang w:eastAsia="sl-SI"/>
        </w:rPr>
        <w:t>EK</w:t>
      </w:r>
      <w:r w:rsidR="00F850E4">
        <w:rPr>
          <w:rFonts w:ascii="Arial" w:hAnsi="Arial" w:cs="Arial"/>
          <w:sz w:val="22"/>
          <w:szCs w:val="22"/>
          <w:lang w:eastAsia="sl-SI"/>
        </w:rPr>
        <w:t>,</w:t>
      </w:r>
      <w:r w:rsidR="005F6790">
        <w:rPr>
          <w:rFonts w:ascii="Arial" w:hAnsi="Arial" w:cs="Arial"/>
          <w:sz w:val="22"/>
          <w:szCs w:val="22"/>
          <w:lang w:eastAsia="sl-SI"/>
        </w:rPr>
        <w:t xml:space="preserve"> kjer </w:t>
      </w:r>
      <w:r w:rsidRPr="0007049B">
        <w:rPr>
          <w:rFonts w:ascii="Arial" w:hAnsi="Arial" w:cs="Arial"/>
          <w:sz w:val="22"/>
          <w:szCs w:val="22"/>
          <w:lang w:eastAsia="sl-SI"/>
        </w:rPr>
        <w:t>se</w:t>
      </w:r>
      <w:r w:rsidR="00F850E4">
        <w:rPr>
          <w:rFonts w:ascii="Arial" w:hAnsi="Arial" w:cs="Arial"/>
          <w:sz w:val="22"/>
          <w:szCs w:val="22"/>
          <w:lang w:eastAsia="sl-SI"/>
        </w:rPr>
        <w:t xml:space="preserve"> uporabljajo</w:t>
      </w:r>
      <w:r w:rsidRPr="0007049B">
        <w:rPr>
          <w:rFonts w:ascii="Arial" w:hAnsi="Arial" w:cs="Arial"/>
          <w:sz w:val="22"/>
          <w:szCs w:val="22"/>
          <w:lang w:eastAsia="sl-SI"/>
        </w:rPr>
        <w:t xml:space="preserve"> predpisi</w:t>
      </w:r>
      <w:r w:rsidR="00F850E4">
        <w:rPr>
          <w:rFonts w:ascii="Arial" w:hAnsi="Arial" w:cs="Arial"/>
          <w:sz w:val="22"/>
          <w:szCs w:val="22"/>
          <w:lang w:eastAsia="sl-SI"/>
        </w:rPr>
        <w:t xml:space="preserve">, ki </w:t>
      </w:r>
      <w:r w:rsidR="006D06E5">
        <w:rPr>
          <w:rFonts w:ascii="Arial" w:hAnsi="Arial" w:cs="Arial"/>
          <w:sz w:val="22"/>
          <w:szCs w:val="22"/>
          <w:lang w:eastAsia="sl-SI"/>
        </w:rPr>
        <w:t>jih izdaja</w:t>
      </w:r>
      <w:r w:rsidRPr="0007049B">
        <w:rPr>
          <w:rFonts w:ascii="Arial" w:hAnsi="Arial" w:cs="Arial"/>
          <w:sz w:val="22"/>
          <w:szCs w:val="22"/>
          <w:lang w:eastAsia="sl-SI"/>
        </w:rPr>
        <w:t xml:space="preserve"> US NRC</w:t>
      </w:r>
      <w:r w:rsidR="005F6790">
        <w:rPr>
          <w:rFonts w:ascii="Arial" w:hAnsi="Arial" w:cs="Arial"/>
          <w:sz w:val="22"/>
          <w:szCs w:val="22"/>
          <w:lang w:eastAsia="sl-SI"/>
        </w:rPr>
        <w:t xml:space="preserve"> (</w:t>
      </w:r>
      <w:hyperlink r:id="rId7" w:history="1">
        <w:r w:rsidR="005F6790" w:rsidRPr="00661110">
          <w:rPr>
            <w:rStyle w:val="Hiperpovezava"/>
          </w:rPr>
          <w:t>http://www.nrc.gov</w:t>
        </w:r>
        <w:r w:rsidR="005F6790" w:rsidRPr="0007049B">
          <w:rPr>
            <w:rFonts w:ascii="Arial" w:hAnsi="Arial" w:cs="Arial"/>
            <w:sz w:val="22"/>
            <w:szCs w:val="22"/>
            <w:lang w:eastAsia="sl-SI"/>
          </w:rPr>
          <w:t>/</w:t>
        </w:r>
      </w:hyperlink>
      <w:r w:rsidR="00F850E4">
        <w:rPr>
          <w:rFonts w:ascii="Arial" w:hAnsi="Arial" w:cs="Arial"/>
          <w:sz w:val="22"/>
          <w:szCs w:val="22"/>
          <w:lang w:eastAsia="sl-SI"/>
        </w:rPr>
        <w:t>) kot so</w:t>
      </w:r>
      <w:r w:rsidR="006D06E5">
        <w:rPr>
          <w:rFonts w:ascii="Arial" w:hAnsi="Arial" w:cs="Arial"/>
          <w:sz w:val="22"/>
          <w:szCs w:val="22"/>
          <w:lang w:eastAsia="sl-SI"/>
        </w:rPr>
        <w:t xml:space="preserve"> CFR, Reg</w:t>
      </w:r>
      <w:r w:rsidR="005F6790">
        <w:rPr>
          <w:rFonts w:ascii="Arial" w:hAnsi="Arial" w:cs="Arial"/>
          <w:sz w:val="22"/>
          <w:szCs w:val="22"/>
          <w:lang w:eastAsia="sl-SI"/>
        </w:rPr>
        <w:t>ulatory</w:t>
      </w:r>
      <w:r w:rsidR="006D06E5">
        <w:rPr>
          <w:rFonts w:ascii="Arial" w:hAnsi="Arial" w:cs="Arial"/>
          <w:sz w:val="22"/>
          <w:szCs w:val="22"/>
          <w:lang w:eastAsia="sl-SI"/>
        </w:rPr>
        <w:t xml:space="preserve"> Guides, </w:t>
      </w:r>
      <w:r w:rsidRPr="0007049B">
        <w:rPr>
          <w:rFonts w:ascii="Arial" w:hAnsi="Arial" w:cs="Arial"/>
          <w:sz w:val="22"/>
          <w:szCs w:val="22"/>
          <w:lang w:eastAsia="sl-SI"/>
        </w:rPr>
        <w:t>Generic Communications (zlasti Regulatory Issue Summaries in Generic Letters)</w:t>
      </w:r>
      <w:r w:rsidR="005F6790">
        <w:rPr>
          <w:rFonts w:ascii="Arial" w:hAnsi="Arial" w:cs="Arial"/>
          <w:sz w:val="22"/>
          <w:szCs w:val="22"/>
          <w:lang w:eastAsia="sl-SI"/>
        </w:rPr>
        <w:t xml:space="preserve">, </w:t>
      </w:r>
      <w:r w:rsidRPr="0007049B">
        <w:rPr>
          <w:rFonts w:ascii="Arial" w:hAnsi="Arial" w:cs="Arial"/>
          <w:sz w:val="22"/>
          <w:szCs w:val="22"/>
          <w:lang w:eastAsia="sl-SI"/>
        </w:rPr>
        <w:t>Administrative Letters, Bulletins, Circulars, Information</w:t>
      </w:r>
      <w:r w:rsidR="005B123C">
        <w:rPr>
          <w:rFonts w:ascii="Arial" w:hAnsi="Arial" w:cs="Arial"/>
          <w:sz w:val="22"/>
          <w:szCs w:val="22"/>
          <w:lang w:eastAsia="sl-SI"/>
        </w:rPr>
        <w:t xml:space="preserve"> Notices, Security Advisories</w:t>
      </w:r>
      <w:r w:rsidR="002F2D83">
        <w:rPr>
          <w:rFonts w:ascii="Arial" w:hAnsi="Arial" w:cs="Arial"/>
          <w:sz w:val="22"/>
          <w:szCs w:val="22"/>
          <w:lang w:eastAsia="sl-SI"/>
        </w:rPr>
        <w:t>)</w:t>
      </w:r>
      <w:r w:rsidR="005B123C">
        <w:rPr>
          <w:rFonts w:ascii="Arial" w:hAnsi="Arial" w:cs="Arial"/>
          <w:sz w:val="22"/>
          <w:szCs w:val="22"/>
          <w:lang w:eastAsia="sl-SI"/>
        </w:rPr>
        <w:t>.</w:t>
      </w:r>
      <w:r w:rsidR="005F6790">
        <w:rPr>
          <w:rFonts w:ascii="Arial" w:hAnsi="Arial" w:cs="Arial"/>
          <w:sz w:val="22"/>
          <w:szCs w:val="22"/>
          <w:lang w:eastAsia="sl-SI"/>
        </w:rPr>
        <w:t xml:space="preserve"> </w:t>
      </w:r>
      <w:r w:rsidR="005B123C">
        <w:rPr>
          <w:rFonts w:ascii="Arial" w:hAnsi="Arial" w:cs="Arial"/>
          <w:sz w:val="22"/>
          <w:szCs w:val="22"/>
          <w:lang w:eastAsia="sl-SI"/>
        </w:rPr>
        <w:t xml:space="preserve">Prav tako se uporabljajo </w:t>
      </w:r>
      <w:r w:rsidR="006D06E5">
        <w:rPr>
          <w:rFonts w:ascii="Arial" w:hAnsi="Arial" w:cs="Arial"/>
          <w:sz w:val="22"/>
          <w:szCs w:val="22"/>
          <w:lang w:eastAsia="sl-SI"/>
        </w:rPr>
        <w:t>predpisi</w:t>
      </w:r>
      <w:r w:rsidR="005B123C">
        <w:rPr>
          <w:rFonts w:ascii="Arial" w:hAnsi="Arial" w:cs="Arial"/>
          <w:sz w:val="22"/>
          <w:szCs w:val="22"/>
          <w:lang w:eastAsia="sl-SI"/>
        </w:rPr>
        <w:t>, ki</w:t>
      </w:r>
      <w:r w:rsidR="00554CAB">
        <w:rPr>
          <w:rFonts w:ascii="Arial" w:hAnsi="Arial" w:cs="Arial"/>
          <w:sz w:val="22"/>
          <w:szCs w:val="22"/>
          <w:lang w:eastAsia="sl-SI"/>
        </w:rPr>
        <w:t xml:space="preserve"> </w:t>
      </w:r>
      <w:r w:rsidR="005B123C">
        <w:rPr>
          <w:rFonts w:ascii="Arial" w:hAnsi="Arial" w:cs="Arial"/>
          <w:sz w:val="22"/>
          <w:szCs w:val="22"/>
          <w:lang w:eastAsia="sl-SI"/>
        </w:rPr>
        <w:t>jih izdaja</w:t>
      </w:r>
      <w:r w:rsidR="006D06E5">
        <w:rPr>
          <w:rFonts w:ascii="Arial" w:hAnsi="Arial" w:cs="Arial"/>
          <w:sz w:val="22"/>
          <w:szCs w:val="22"/>
          <w:lang w:eastAsia="sl-SI"/>
        </w:rPr>
        <w:t xml:space="preserve"> </w:t>
      </w:r>
      <w:r w:rsidRPr="0007049B">
        <w:rPr>
          <w:rFonts w:ascii="Arial" w:hAnsi="Arial" w:cs="Arial"/>
          <w:sz w:val="22"/>
          <w:szCs w:val="22"/>
          <w:lang w:eastAsia="sl-SI"/>
        </w:rPr>
        <w:t xml:space="preserve">US DOE  </w:t>
      </w:r>
      <w:r w:rsidR="005B123C">
        <w:rPr>
          <w:rFonts w:ascii="Arial" w:hAnsi="Arial" w:cs="Arial"/>
          <w:sz w:val="22"/>
          <w:szCs w:val="22"/>
          <w:lang w:eastAsia="sl-SI"/>
        </w:rPr>
        <w:t>(</w:t>
      </w:r>
      <w:hyperlink r:id="rId8" w:history="1">
        <w:hyperlink r:id="rId9" w:history="1">
          <w:r w:rsidR="004311D7" w:rsidRPr="004311D7">
            <w:rPr>
              <w:rStyle w:val="Hiperpovezava"/>
            </w:rPr>
            <w:t>http://www.ener</w:t>
          </w:r>
          <w:r w:rsidR="004311D7" w:rsidRPr="004311D7">
            <w:rPr>
              <w:rStyle w:val="Hiperpovezava"/>
            </w:rPr>
            <w:t>g</w:t>
          </w:r>
          <w:r w:rsidR="004311D7" w:rsidRPr="004311D7">
            <w:rPr>
              <w:rStyle w:val="Hiperpovezava"/>
            </w:rPr>
            <w:t>y</w:t>
          </w:r>
          <w:r w:rsidR="004311D7" w:rsidRPr="004311D7">
            <w:rPr>
              <w:rStyle w:val="Hiperpovezava"/>
            </w:rPr>
            <w:t>.gov/</w:t>
          </w:r>
          <w:r w:rsidR="005B123C" w:rsidRPr="004311D7">
            <w:rPr>
              <w:rStyle w:val="Hiperpovezava"/>
              <w:rFonts w:cs="Arial"/>
              <w:szCs w:val="22"/>
              <w:lang w:eastAsia="sl-SI"/>
            </w:rPr>
            <w:t>)</w:t>
          </w:r>
        </w:hyperlink>
        <w:r w:rsidRPr="004311D7">
          <w:rPr>
            <w:rStyle w:val="Hiperpovezava"/>
            <w:rFonts w:cs="Arial"/>
            <w:szCs w:val="22"/>
            <w:lang w:eastAsia="sl-SI"/>
          </w:rPr>
          <w:t>.</w:t>
        </w:r>
      </w:hyperlink>
    </w:p>
    <w:p w:rsidR="007657E3" w:rsidRPr="005B123C" w:rsidRDefault="0056791F" w:rsidP="00D103AE">
      <w:pPr>
        <w:numPr>
          <w:ilvl w:val="1"/>
          <w:numId w:val="13"/>
        </w:numPr>
        <w:spacing w:after="120"/>
        <w:rPr>
          <w:rFonts w:ascii="Arial" w:hAnsi="Arial" w:cs="Arial"/>
          <w:b/>
          <w:sz w:val="22"/>
          <w:szCs w:val="22"/>
          <w:lang w:eastAsia="sl-SI"/>
        </w:rPr>
      </w:pPr>
      <w:r w:rsidRPr="00C03194">
        <w:rPr>
          <w:rFonts w:ascii="Arial" w:hAnsi="Arial" w:cs="Arial"/>
          <w:b/>
          <w:sz w:val="22"/>
          <w:szCs w:val="22"/>
          <w:lang w:eastAsia="sl-SI"/>
        </w:rPr>
        <w:t xml:space="preserve">Standardi </w:t>
      </w:r>
      <w:r w:rsidR="00365A19">
        <w:rPr>
          <w:rFonts w:ascii="Arial" w:hAnsi="Arial" w:cs="Arial"/>
          <w:b/>
          <w:sz w:val="22"/>
          <w:szCs w:val="22"/>
          <w:lang w:eastAsia="sl-SI"/>
        </w:rPr>
        <w:t xml:space="preserve">in priporočila </w:t>
      </w:r>
      <w:r w:rsidRPr="00C03194">
        <w:rPr>
          <w:rFonts w:ascii="Arial" w:hAnsi="Arial" w:cs="Arial"/>
          <w:b/>
          <w:sz w:val="22"/>
          <w:szCs w:val="22"/>
          <w:lang w:eastAsia="sl-SI"/>
        </w:rPr>
        <w:t>Mednarod</w:t>
      </w:r>
      <w:r w:rsidR="00C03194">
        <w:rPr>
          <w:rFonts w:ascii="Arial" w:hAnsi="Arial" w:cs="Arial"/>
          <w:b/>
          <w:sz w:val="22"/>
          <w:szCs w:val="22"/>
          <w:lang w:eastAsia="sl-SI"/>
        </w:rPr>
        <w:t>ne agencije za atomsko energijo</w:t>
      </w:r>
      <w:r w:rsidR="00C03194" w:rsidRPr="005B123C">
        <w:rPr>
          <w:rFonts w:ascii="Arial" w:hAnsi="Arial" w:cs="Arial"/>
          <w:sz w:val="22"/>
          <w:szCs w:val="22"/>
          <w:lang w:eastAsia="sl-SI"/>
        </w:rPr>
        <w:t>:</w:t>
      </w:r>
      <w:r w:rsidR="005B123C" w:rsidRPr="005B123C">
        <w:rPr>
          <w:rFonts w:ascii="Arial" w:hAnsi="Arial" w:cs="Arial"/>
          <w:sz w:val="22"/>
          <w:szCs w:val="22"/>
          <w:lang w:eastAsia="sl-SI"/>
        </w:rPr>
        <w:t xml:space="preserve"> </w:t>
      </w:r>
      <w:hyperlink r:id="rId10" w:history="1">
        <w:r w:rsidR="00D103AE" w:rsidRPr="00096144">
          <w:rPr>
            <w:rStyle w:val="Hiperpovezava"/>
            <w:rFonts w:eastAsia="Times New Roman" w:cs="Arial"/>
            <w:szCs w:val="22"/>
            <w:lang w:eastAsia="sl-SI"/>
          </w:rPr>
          <w:t>http://www</w:t>
        </w:r>
        <w:r w:rsidR="0007049B" w:rsidRPr="00096144">
          <w:rPr>
            <w:rStyle w:val="Hiperpovezava"/>
            <w:rFonts w:eastAsia="Times New Roman" w:cs="Arial"/>
            <w:szCs w:val="22"/>
            <w:lang w:eastAsia="sl-SI"/>
          </w:rPr>
          <w:t>.iaea.org/stan</w:t>
        </w:r>
        <w:r w:rsidR="0007049B" w:rsidRPr="00096144">
          <w:rPr>
            <w:rStyle w:val="Hiperpovezava"/>
            <w:rFonts w:eastAsia="Times New Roman" w:cs="Arial"/>
            <w:szCs w:val="22"/>
            <w:lang w:eastAsia="sl-SI"/>
          </w:rPr>
          <w:t>d</w:t>
        </w:r>
        <w:r w:rsidR="0007049B" w:rsidRPr="00096144">
          <w:rPr>
            <w:rStyle w:val="Hiperpovezava"/>
            <w:rFonts w:eastAsia="Times New Roman" w:cs="Arial"/>
            <w:szCs w:val="22"/>
            <w:lang w:eastAsia="sl-SI"/>
          </w:rPr>
          <w:t>ards/.</w:t>
        </w:r>
      </w:hyperlink>
    </w:p>
    <w:p w:rsidR="002F2D83" w:rsidRDefault="0056791F" w:rsidP="00542D51">
      <w:pPr>
        <w:numPr>
          <w:ilvl w:val="1"/>
          <w:numId w:val="13"/>
        </w:numPr>
        <w:spacing w:after="120"/>
        <w:jc w:val="both"/>
        <w:rPr>
          <w:rFonts w:ascii="Arial" w:hAnsi="Arial" w:cs="Arial"/>
          <w:sz w:val="22"/>
          <w:szCs w:val="22"/>
          <w:lang w:eastAsia="sl-SI"/>
        </w:rPr>
      </w:pPr>
      <w:r w:rsidRPr="007657E3">
        <w:rPr>
          <w:rFonts w:ascii="Arial" w:hAnsi="Arial" w:cs="Arial"/>
          <w:b/>
          <w:sz w:val="22"/>
          <w:szCs w:val="22"/>
          <w:lang w:eastAsia="sl-SI"/>
        </w:rPr>
        <w:t xml:space="preserve">Standardi </w:t>
      </w:r>
      <w:r w:rsidR="00150AFE" w:rsidRPr="007657E3">
        <w:rPr>
          <w:rFonts w:ascii="Arial" w:hAnsi="Arial" w:cs="Arial"/>
          <w:b/>
          <w:sz w:val="22"/>
          <w:szCs w:val="22"/>
          <w:lang w:eastAsia="sl-SI"/>
        </w:rPr>
        <w:t xml:space="preserve">ali dokumenti </w:t>
      </w:r>
      <w:r w:rsidRPr="007657E3">
        <w:rPr>
          <w:rFonts w:ascii="Arial" w:hAnsi="Arial" w:cs="Arial"/>
          <w:b/>
          <w:sz w:val="22"/>
          <w:szCs w:val="22"/>
          <w:lang w:eastAsia="sl-SI"/>
        </w:rPr>
        <w:t>mednarodnih ali tujih strokovnih združenj</w:t>
      </w:r>
      <w:r w:rsidR="002F2D83">
        <w:rPr>
          <w:rFonts w:ascii="Arial" w:hAnsi="Arial" w:cs="Arial"/>
          <w:b/>
          <w:sz w:val="22"/>
          <w:szCs w:val="22"/>
          <w:lang w:eastAsia="sl-SI"/>
        </w:rPr>
        <w:t>:</w:t>
      </w:r>
      <w:r>
        <w:rPr>
          <w:rFonts w:ascii="Arial" w:hAnsi="Arial" w:cs="Arial"/>
          <w:sz w:val="22"/>
          <w:szCs w:val="22"/>
          <w:lang w:eastAsia="sl-SI"/>
        </w:rPr>
        <w:t xml:space="preserve"> </w:t>
      </w:r>
    </w:p>
    <w:p w:rsidR="00262AFD" w:rsidRDefault="002F2D83" w:rsidP="002F2D83">
      <w:pPr>
        <w:spacing w:after="120"/>
        <w:ind w:left="360"/>
        <w:jc w:val="both"/>
        <w:rPr>
          <w:rFonts w:ascii="Arial" w:hAnsi="Arial" w:cs="Arial"/>
          <w:sz w:val="22"/>
          <w:szCs w:val="22"/>
          <w:lang w:eastAsia="sl-SI"/>
        </w:rPr>
      </w:pPr>
      <w:r>
        <w:rPr>
          <w:rFonts w:ascii="Arial" w:hAnsi="Arial" w:cs="Arial"/>
          <w:sz w:val="22"/>
          <w:szCs w:val="22"/>
          <w:lang w:eastAsia="sl-SI"/>
        </w:rPr>
        <w:t xml:space="preserve">Uporabijo se, </w:t>
      </w:r>
      <w:r w:rsidR="004311D7">
        <w:rPr>
          <w:rFonts w:ascii="Arial" w:hAnsi="Arial" w:cs="Arial"/>
          <w:sz w:val="22"/>
          <w:szCs w:val="22"/>
          <w:lang w:eastAsia="sl-SI"/>
        </w:rPr>
        <w:t>če</w:t>
      </w:r>
      <w:r w:rsidR="005B123C">
        <w:rPr>
          <w:rFonts w:ascii="Arial" w:hAnsi="Arial" w:cs="Arial"/>
          <w:sz w:val="22"/>
          <w:szCs w:val="22"/>
          <w:lang w:eastAsia="sl-SI"/>
        </w:rPr>
        <w:t xml:space="preserve"> </w:t>
      </w:r>
      <w:r w:rsidR="0056791F">
        <w:rPr>
          <w:rFonts w:ascii="Arial" w:hAnsi="Arial" w:cs="Arial"/>
          <w:sz w:val="22"/>
          <w:szCs w:val="22"/>
          <w:lang w:eastAsia="sl-SI"/>
        </w:rPr>
        <w:t>v Sloveniji</w:t>
      </w:r>
      <w:r w:rsidR="00542D51">
        <w:rPr>
          <w:rFonts w:ascii="Arial" w:hAnsi="Arial" w:cs="Arial"/>
          <w:sz w:val="22"/>
          <w:szCs w:val="22"/>
          <w:lang w:eastAsia="sl-SI"/>
        </w:rPr>
        <w:t xml:space="preserve"> ne obstajajo </w:t>
      </w:r>
      <w:r w:rsidR="0056791F">
        <w:rPr>
          <w:rFonts w:ascii="Arial" w:hAnsi="Arial" w:cs="Arial"/>
          <w:sz w:val="22"/>
          <w:szCs w:val="22"/>
          <w:lang w:eastAsia="sl-SI"/>
        </w:rPr>
        <w:t>s</w:t>
      </w:r>
      <w:r w:rsidR="005B123C">
        <w:rPr>
          <w:rFonts w:ascii="Arial" w:hAnsi="Arial" w:cs="Arial"/>
          <w:sz w:val="22"/>
          <w:szCs w:val="22"/>
          <w:lang w:eastAsia="sl-SI"/>
        </w:rPr>
        <w:t>tandardi na obravnavanem</w:t>
      </w:r>
      <w:r w:rsidR="003A4D2E">
        <w:rPr>
          <w:rFonts w:ascii="Arial" w:hAnsi="Arial" w:cs="Arial"/>
          <w:sz w:val="22"/>
          <w:szCs w:val="22"/>
          <w:lang w:eastAsia="sl-SI"/>
        </w:rPr>
        <w:t xml:space="preserve"> področju</w:t>
      </w:r>
      <w:r w:rsidR="00D103AE">
        <w:rPr>
          <w:rFonts w:ascii="Arial" w:hAnsi="Arial" w:cs="Arial"/>
          <w:sz w:val="22"/>
          <w:szCs w:val="22"/>
          <w:lang w:eastAsia="sl-SI"/>
        </w:rPr>
        <w:t>. To so na primer:</w:t>
      </w:r>
      <w:r w:rsidR="0056791F">
        <w:rPr>
          <w:rFonts w:ascii="Arial" w:hAnsi="Arial" w:cs="Arial"/>
          <w:sz w:val="22"/>
          <w:szCs w:val="22"/>
          <w:lang w:eastAsia="sl-SI"/>
        </w:rPr>
        <w:t xml:space="preserve"> </w:t>
      </w:r>
    </w:p>
    <w:p w:rsidR="00F22A80" w:rsidRDefault="009E3BA9" w:rsidP="00A50D4A">
      <w:pPr>
        <w:numPr>
          <w:ilvl w:val="0"/>
          <w:numId w:val="15"/>
        </w:numPr>
        <w:spacing w:after="60"/>
        <w:jc w:val="both"/>
        <w:rPr>
          <w:rFonts w:ascii="Arial" w:hAnsi="Arial" w:cs="Arial"/>
          <w:b/>
          <w:sz w:val="22"/>
          <w:szCs w:val="22"/>
          <w:lang w:eastAsia="sl-SI"/>
        </w:rPr>
      </w:pPr>
      <w:r>
        <w:rPr>
          <w:rFonts w:ascii="Arial" w:hAnsi="Arial" w:cs="Arial"/>
          <w:b/>
          <w:sz w:val="22"/>
          <w:szCs w:val="22"/>
          <w:lang w:eastAsia="sl-SI"/>
        </w:rPr>
        <w:t>WENRA</w:t>
      </w:r>
      <w:r w:rsidR="005B123C">
        <w:rPr>
          <w:rFonts w:ascii="Arial" w:hAnsi="Arial" w:cs="Arial"/>
          <w:b/>
          <w:sz w:val="22"/>
          <w:szCs w:val="22"/>
          <w:lang w:eastAsia="sl-SI"/>
        </w:rPr>
        <w:t xml:space="preserve">: </w:t>
      </w:r>
      <w:r w:rsidR="00542D51">
        <w:rPr>
          <w:rFonts w:ascii="Arial" w:hAnsi="Arial" w:cs="Arial"/>
          <w:b/>
          <w:sz w:val="22"/>
          <w:szCs w:val="22"/>
          <w:lang w:eastAsia="sl-SI"/>
        </w:rPr>
        <w:t xml:space="preserve"> </w:t>
      </w:r>
      <w:hyperlink r:id="rId11" w:history="1">
        <w:r w:rsidR="00542D51" w:rsidRPr="00542D51">
          <w:rPr>
            <w:rStyle w:val="Hiperpovezava"/>
            <w:rFonts w:cs="Arial"/>
            <w:bCs/>
            <w:szCs w:val="22"/>
            <w:lang w:eastAsia="sl-SI"/>
          </w:rPr>
          <w:t>http://www.wenra.org</w:t>
        </w:r>
      </w:hyperlink>
      <w:r w:rsidR="00E27CB4">
        <w:rPr>
          <w:rFonts w:ascii="Arial" w:hAnsi="Arial" w:cs="Arial"/>
          <w:bCs/>
          <w:sz w:val="22"/>
          <w:szCs w:val="22"/>
          <w:lang w:eastAsia="sl-SI"/>
        </w:rPr>
        <w:t>,</w:t>
      </w:r>
    </w:p>
    <w:p w:rsidR="003A4D2E" w:rsidRPr="00F22A80" w:rsidRDefault="0056791F" w:rsidP="00A50D4A">
      <w:pPr>
        <w:numPr>
          <w:ilvl w:val="0"/>
          <w:numId w:val="15"/>
        </w:numPr>
        <w:spacing w:after="60"/>
        <w:jc w:val="both"/>
        <w:rPr>
          <w:rFonts w:ascii="Arial" w:hAnsi="Arial" w:cs="Arial"/>
          <w:b/>
          <w:sz w:val="22"/>
          <w:szCs w:val="22"/>
          <w:lang w:eastAsia="sl-SI"/>
        </w:rPr>
      </w:pPr>
      <w:r w:rsidRPr="00F22A80">
        <w:rPr>
          <w:rFonts w:ascii="Arial" w:hAnsi="Arial" w:cs="Arial"/>
          <w:b/>
          <w:sz w:val="22"/>
          <w:szCs w:val="22"/>
          <w:lang w:eastAsia="sl-SI"/>
        </w:rPr>
        <w:t>ICRP</w:t>
      </w:r>
      <w:r w:rsidR="00F22A80">
        <w:rPr>
          <w:rFonts w:ascii="Arial" w:hAnsi="Arial" w:cs="Arial"/>
          <w:b/>
          <w:sz w:val="22"/>
          <w:szCs w:val="22"/>
          <w:lang w:eastAsia="sl-SI"/>
        </w:rPr>
        <w:t>:</w:t>
      </w:r>
      <w:r w:rsidR="009E3BA9" w:rsidRPr="00F22A80">
        <w:rPr>
          <w:rFonts w:ascii="Arial" w:hAnsi="Arial" w:cs="Arial"/>
          <w:sz w:val="22"/>
          <w:szCs w:val="22"/>
          <w:lang w:eastAsia="sl-SI"/>
        </w:rPr>
        <w:t xml:space="preserve"> </w:t>
      </w:r>
      <w:hyperlink r:id="rId12" w:history="1">
        <w:r w:rsidR="00F850E4" w:rsidRPr="00F62EDE">
          <w:rPr>
            <w:rStyle w:val="Hiperpovezava"/>
            <w:rFonts w:cs="Arial"/>
            <w:szCs w:val="22"/>
            <w:lang w:eastAsia="sl-SI"/>
          </w:rPr>
          <w:t>http://www.icr</w:t>
        </w:r>
        <w:r w:rsidR="00F850E4" w:rsidRPr="00F62EDE">
          <w:rPr>
            <w:rStyle w:val="Hiperpovezava"/>
            <w:rFonts w:cs="Arial"/>
            <w:szCs w:val="22"/>
            <w:lang w:eastAsia="sl-SI"/>
          </w:rPr>
          <w:t>p.org/</w:t>
        </w:r>
      </w:hyperlink>
      <w:r w:rsidR="00E27CB4">
        <w:rPr>
          <w:rFonts w:ascii="Arial" w:hAnsi="Arial" w:cs="Arial"/>
          <w:sz w:val="22"/>
          <w:szCs w:val="22"/>
          <w:lang w:eastAsia="sl-SI"/>
        </w:rPr>
        <w:t>,</w:t>
      </w:r>
    </w:p>
    <w:p w:rsidR="003A4D2E" w:rsidRPr="00096144" w:rsidRDefault="00D103AE" w:rsidP="00A50D4A">
      <w:pPr>
        <w:numPr>
          <w:ilvl w:val="0"/>
          <w:numId w:val="15"/>
        </w:numPr>
        <w:spacing w:after="60"/>
        <w:jc w:val="both"/>
        <w:rPr>
          <w:rFonts w:ascii="Arial" w:hAnsi="Arial" w:cs="Arial"/>
          <w:sz w:val="22"/>
          <w:szCs w:val="22"/>
          <w:lang w:eastAsia="sl-SI"/>
        </w:rPr>
      </w:pPr>
      <w:r>
        <w:rPr>
          <w:rFonts w:ascii="Arial" w:hAnsi="Arial" w:cs="Arial"/>
          <w:b/>
          <w:sz w:val="22"/>
          <w:szCs w:val="22"/>
          <w:lang w:eastAsia="sl-SI"/>
        </w:rPr>
        <w:t>INPO:</w:t>
      </w:r>
      <w:r w:rsidR="00A7520F" w:rsidRPr="00751DA3">
        <w:rPr>
          <w:rFonts w:ascii="Arial" w:hAnsi="Arial" w:cs="Arial"/>
          <w:b/>
          <w:sz w:val="22"/>
          <w:szCs w:val="22"/>
          <w:lang w:eastAsia="sl-SI"/>
        </w:rPr>
        <w:t xml:space="preserve"> </w:t>
      </w:r>
      <w:hyperlink r:id="rId13" w:history="1">
        <w:r w:rsidRPr="00096144">
          <w:rPr>
            <w:rStyle w:val="Hiperpovezava"/>
            <w:rFonts w:cs="Arial"/>
            <w:szCs w:val="22"/>
            <w:lang w:eastAsia="sl-SI"/>
          </w:rPr>
          <w:t>http://www.inpo.info</w:t>
        </w:r>
      </w:hyperlink>
      <w:r w:rsidR="00E27CB4">
        <w:rPr>
          <w:rFonts w:ascii="Arial" w:hAnsi="Arial" w:cs="Arial"/>
          <w:sz w:val="22"/>
          <w:szCs w:val="22"/>
          <w:lang w:eastAsia="sl-SI"/>
        </w:rPr>
        <w:t>,</w:t>
      </w:r>
    </w:p>
    <w:p w:rsidR="003A4D2E" w:rsidRPr="00096144" w:rsidRDefault="00504945" w:rsidP="00A50D4A">
      <w:pPr>
        <w:numPr>
          <w:ilvl w:val="0"/>
          <w:numId w:val="15"/>
        </w:numPr>
        <w:spacing w:after="60"/>
        <w:jc w:val="both"/>
        <w:rPr>
          <w:rFonts w:ascii="Arial" w:hAnsi="Arial" w:cs="Arial"/>
          <w:sz w:val="22"/>
          <w:szCs w:val="22"/>
          <w:lang w:eastAsia="sl-SI"/>
        </w:rPr>
      </w:pPr>
      <w:r w:rsidRPr="00096144">
        <w:rPr>
          <w:rFonts w:ascii="Arial" w:hAnsi="Arial" w:cs="Arial"/>
          <w:b/>
          <w:sz w:val="22"/>
          <w:szCs w:val="22"/>
          <w:lang w:eastAsia="sl-SI"/>
        </w:rPr>
        <w:t>NEI:</w:t>
      </w:r>
      <w:r w:rsidR="00D103AE" w:rsidRPr="00096144">
        <w:rPr>
          <w:rFonts w:ascii="Arial" w:hAnsi="Arial" w:cs="Arial"/>
          <w:sz w:val="22"/>
          <w:szCs w:val="22"/>
          <w:lang w:eastAsia="sl-SI"/>
        </w:rPr>
        <w:t xml:space="preserve"> </w:t>
      </w:r>
      <w:hyperlink r:id="rId14" w:history="1">
        <w:r w:rsidR="00D103AE" w:rsidRPr="00096144">
          <w:rPr>
            <w:rStyle w:val="Hiperpovezava"/>
            <w:rFonts w:cs="Arial"/>
            <w:szCs w:val="22"/>
            <w:lang w:eastAsia="sl-SI"/>
          </w:rPr>
          <w:t>http://www.nei.org</w:t>
        </w:r>
      </w:hyperlink>
      <w:r w:rsidR="00E27CB4">
        <w:rPr>
          <w:rFonts w:ascii="Arial" w:hAnsi="Arial" w:cs="Arial"/>
          <w:sz w:val="22"/>
          <w:szCs w:val="22"/>
          <w:lang w:eastAsia="sl-SI"/>
        </w:rPr>
        <w:t>,</w:t>
      </w:r>
    </w:p>
    <w:p w:rsidR="0056791F" w:rsidRPr="00096144" w:rsidRDefault="00A7520F" w:rsidP="00A50D4A">
      <w:pPr>
        <w:numPr>
          <w:ilvl w:val="0"/>
          <w:numId w:val="15"/>
        </w:numPr>
        <w:spacing w:after="60"/>
        <w:jc w:val="both"/>
        <w:rPr>
          <w:rFonts w:ascii="Arial" w:hAnsi="Arial" w:cs="Arial"/>
          <w:sz w:val="22"/>
          <w:szCs w:val="22"/>
          <w:lang w:eastAsia="sl-SI"/>
        </w:rPr>
      </w:pPr>
      <w:r w:rsidRPr="00096144">
        <w:rPr>
          <w:rFonts w:ascii="Arial" w:hAnsi="Arial" w:cs="Arial"/>
          <w:b/>
          <w:sz w:val="22"/>
          <w:szCs w:val="22"/>
          <w:lang w:eastAsia="sl-SI"/>
        </w:rPr>
        <w:t>EPRI</w:t>
      </w:r>
      <w:r w:rsidR="00504945" w:rsidRPr="00096144">
        <w:rPr>
          <w:rFonts w:ascii="Arial" w:hAnsi="Arial" w:cs="Arial"/>
          <w:b/>
          <w:sz w:val="22"/>
          <w:szCs w:val="22"/>
          <w:lang w:eastAsia="sl-SI"/>
        </w:rPr>
        <w:t>:</w:t>
      </w:r>
      <w:r w:rsidR="00504945" w:rsidRPr="00096144">
        <w:rPr>
          <w:rFonts w:ascii="Arial" w:hAnsi="Arial" w:cs="Arial"/>
          <w:sz w:val="22"/>
          <w:szCs w:val="22"/>
          <w:lang w:eastAsia="sl-SI"/>
        </w:rPr>
        <w:t xml:space="preserve"> </w:t>
      </w:r>
      <w:hyperlink r:id="rId15" w:history="1">
        <w:r w:rsidR="00504945" w:rsidRPr="00096144">
          <w:rPr>
            <w:rStyle w:val="Hiperpovezava"/>
            <w:rFonts w:cs="Arial"/>
            <w:szCs w:val="22"/>
            <w:lang w:eastAsia="sl-SI"/>
          </w:rPr>
          <w:t>http://www.epri.com/Pages/Default.aspx</w:t>
        </w:r>
      </w:hyperlink>
      <w:r w:rsidR="00E27CB4">
        <w:rPr>
          <w:rFonts w:ascii="Arial" w:hAnsi="Arial" w:cs="Arial"/>
          <w:sz w:val="22"/>
          <w:szCs w:val="22"/>
          <w:lang w:eastAsia="sl-SI"/>
        </w:rPr>
        <w:t>,</w:t>
      </w:r>
    </w:p>
    <w:p w:rsidR="007657E3" w:rsidRDefault="003A4D2E" w:rsidP="00A50D4A">
      <w:pPr>
        <w:numPr>
          <w:ilvl w:val="0"/>
          <w:numId w:val="15"/>
        </w:numPr>
        <w:autoSpaceDE w:val="0"/>
        <w:autoSpaceDN w:val="0"/>
        <w:adjustRightInd w:val="0"/>
        <w:spacing w:after="60"/>
        <w:ind w:left="714" w:hanging="357"/>
        <w:rPr>
          <w:rFonts w:ascii="Arial" w:eastAsia="Times New Roman" w:hAnsi="Arial" w:cs="Arial"/>
          <w:b/>
          <w:color w:val="000000"/>
          <w:sz w:val="22"/>
          <w:szCs w:val="22"/>
          <w:lang w:eastAsia="sl-SI"/>
        </w:rPr>
      </w:pPr>
      <w:r w:rsidRPr="00262AFD">
        <w:rPr>
          <w:rFonts w:ascii="Arial" w:eastAsia="Times New Roman" w:hAnsi="Arial" w:cs="Arial"/>
          <w:b/>
          <w:color w:val="000000"/>
          <w:sz w:val="22"/>
          <w:szCs w:val="22"/>
          <w:lang w:eastAsia="sl-SI"/>
        </w:rPr>
        <w:t xml:space="preserve">INDUSTRIJSKI STANDARDI: </w:t>
      </w:r>
    </w:p>
    <w:p w:rsidR="007657E3" w:rsidRPr="005B123C" w:rsidRDefault="005B123C" w:rsidP="00A50D4A">
      <w:pPr>
        <w:spacing w:after="60"/>
        <w:ind w:left="708"/>
        <w:rPr>
          <w:rFonts w:ascii="Arial" w:hAnsi="Arial" w:cs="Arial"/>
          <w:sz w:val="22"/>
          <w:szCs w:val="22"/>
          <w:lang w:eastAsia="sl-SI"/>
        </w:rPr>
      </w:pPr>
      <w:r>
        <w:rPr>
          <w:rFonts w:ascii="Arial" w:hAnsi="Arial" w:cs="Arial"/>
          <w:sz w:val="22"/>
          <w:szCs w:val="22"/>
          <w:lang w:eastAsia="sl-SI"/>
        </w:rPr>
        <w:t xml:space="preserve">MATERIALI, </w:t>
      </w:r>
      <w:r w:rsidR="003A4D2E" w:rsidRPr="005B123C">
        <w:rPr>
          <w:rFonts w:ascii="Arial" w:hAnsi="Arial" w:cs="Arial"/>
          <w:sz w:val="22"/>
          <w:szCs w:val="22"/>
          <w:lang w:eastAsia="sl-SI"/>
        </w:rPr>
        <w:t>ELEKTRIKA, POŽ</w:t>
      </w:r>
      <w:r w:rsidR="00262AFD" w:rsidRPr="005B123C">
        <w:rPr>
          <w:rFonts w:ascii="Arial" w:hAnsi="Arial" w:cs="Arial"/>
          <w:sz w:val="22"/>
          <w:szCs w:val="22"/>
          <w:lang w:eastAsia="sl-SI"/>
        </w:rPr>
        <w:t>ARNA VARNOST:</w:t>
      </w:r>
      <w:r w:rsidR="00542D51" w:rsidRPr="005B123C">
        <w:rPr>
          <w:rFonts w:ascii="Arial" w:hAnsi="Arial" w:cs="Arial"/>
          <w:sz w:val="22"/>
          <w:szCs w:val="22"/>
          <w:lang w:eastAsia="sl-SI"/>
        </w:rPr>
        <w:t xml:space="preserve"> </w:t>
      </w:r>
      <w:hyperlink r:id="rId16" w:history="1">
        <w:r w:rsidR="00262AFD" w:rsidRPr="00661110">
          <w:rPr>
            <w:rStyle w:val="Hiperpovezava"/>
          </w:rPr>
          <w:t>http://webstore</w:t>
        </w:r>
        <w:r w:rsidR="00262AFD" w:rsidRPr="00661110">
          <w:rPr>
            <w:rStyle w:val="Hiperpovezava"/>
          </w:rPr>
          <w:t>.</w:t>
        </w:r>
        <w:r w:rsidR="00262AFD" w:rsidRPr="00661110">
          <w:rPr>
            <w:rStyle w:val="Hiperpovezava"/>
          </w:rPr>
          <w:t>ansi.or</w:t>
        </w:r>
        <w:r w:rsidR="00262AFD" w:rsidRPr="00661110">
          <w:rPr>
            <w:rStyle w:val="Hiperpovezava"/>
          </w:rPr>
          <w:t>g</w:t>
        </w:r>
        <w:r w:rsidR="00262AFD" w:rsidRPr="00661110">
          <w:rPr>
            <w:rStyle w:val="Hiperpovezava"/>
          </w:rPr>
          <w:t>/d</w:t>
        </w:r>
        <w:r w:rsidR="00262AFD" w:rsidRPr="00661110">
          <w:rPr>
            <w:rStyle w:val="Hiperpovezava"/>
          </w:rPr>
          <w:t>e</w:t>
        </w:r>
        <w:r w:rsidR="00262AFD" w:rsidRPr="00661110">
          <w:rPr>
            <w:rStyle w:val="Hiperpovezava"/>
          </w:rPr>
          <w:t>fault.aspx</w:t>
        </w:r>
      </w:hyperlink>
      <w:r w:rsidR="005F6790">
        <w:rPr>
          <w:rFonts w:ascii="Arial" w:hAnsi="Arial" w:cs="Arial"/>
          <w:sz w:val="22"/>
          <w:szCs w:val="22"/>
          <w:lang w:eastAsia="sl-SI"/>
        </w:rPr>
        <w:t>:</w:t>
      </w:r>
      <w:r w:rsidR="003A4D2E" w:rsidRPr="005B123C">
        <w:rPr>
          <w:rFonts w:ascii="Arial" w:hAnsi="Arial" w:cs="Arial"/>
          <w:sz w:val="22"/>
          <w:szCs w:val="22"/>
          <w:lang w:eastAsia="sl-SI"/>
        </w:rPr>
        <w:t xml:space="preserve"> </w:t>
      </w:r>
      <w:r w:rsidR="007657E3" w:rsidRPr="005B123C">
        <w:rPr>
          <w:rFonts w:ascii="Arial" w:hAnsi="Arial" w:cs="Arial"/>
          <w:sz w:val="22"/>
          <w:szCs w:val="22"/>
          <w:lang w:eastAsia="sl-SI"/>
        </w:rPr>
        <w:t xml:space="preserve"> </w:t>
      </w:r>
      <w:r w:rsidR="005F6790">
        <w:rPr>
          <w:rFonts w:ascii="Arial" w:hAnsi="Arial" w:cs="Arial"/>
          <w:sz w:val="22"/>
          <w:szCs w:val="22"/>
          <w:lang w:eastAsia="sl-SI"/>
        </w:rPr>
        <w:t>n</w:t>
      </w:r>
      <w:r w:rsidR="00262AFD" w:rsidRPr="005B123C">
        <w:rPr>
          <w:rFonts w:ascii="Arial" w:hAnsi="Arial" w:cs="Arial"/>
          <w:sz w:val="22"/>
          <w:szCs w:val="22"/>
          <w:lang w:eastAsia="sl-SI"/>
        </w:rPr>
        <w:t xml:space="preserve">a tej strani se nahajajo </w:t>
      </w:r>
      <w:r w:rsidR="003A4D2E" w:rsidRPr="005B123C">
        <w:rPr>
          <w:rFonts w:ascii="Arial" w:hAnsi="Arial" w:cs="Arial"/>
          <w:sz w:val="22"/>
          <w:szCs w:val="22"/>
          <w:lang w:eastAsia="sl-SI"/>
        </w:rPr>
        <w:t xml:space="preserve">novosti vsaj naslednjih izdajateljev: ANSI, ASME, IEEE, IEC, NFPA – Fire. </w:t>
      </w:r>
    </w:p>
    <w:p w:rsidR="002334A6" w:rsidRDefault="003A4D2E" w:rsidP="00A50D4A">
      <w:pPr>
        <w:spacing w:after="60"/>
        <w:ind w:left="720"/>
        <w:rPr>
          <w:rFonts w:ascii="Arial" w:hAnsi="Arial" w:cs="Arial"/>
          <w:sz w:val="22"/>
          <w:szCs w:val="22"/>
          <w:lang w:eastAsia="sl-SI"/>
        </w:rPr>
      </w:pPr>
      <w:r w:rsidRPr="005B123C">
        <w:rPr>
          <w:rFonts w:ascii="Arial" w:hAnsi="Arial" w:cs="Arial"/>
          <w:sz w:val="22"/>
          <w:szCs w:val="22"/>
          <w:lang w:eastAsia="sl-SI"/>
        </w:rPr>
        <w:t>GRADBENIŠ</w:t>
      </w:r>
      <w:r w:rsidR="005B123C" w:rsidRPr="005B123C">
        <w:rPr>
          <w:rFonts w:ascii="Arial" w:hAnsi="Arial" w:cs="Arial"/>
          <w:sz w:val="22"/>
          <w:szCs w:val="22"/>
          <w:lang w:eastAsia="sl-SI"/>
        </w:rPr>
        <w:t>TVO:</w:t>
      </w:r>
      <w:r w:rsidR="00262AFD" w:rsidRPr="005B123C">
        <w:rPr>
          <w:rFonts w:ascii="Arial" w:hAnsi="Arial" w:cs="Arial"/>
          <w:sz w:val="22"/>
          <w:szCs w:val="22"/>
          <w:lang w:eastAsia="sl-SI"/>
        </w:rPr>
        <w:t xml:space="preserve"> </w:t>
      </w:r>
    </w:p>
    <w:p w:rsidR="005F6790" w:rsidRDefault="00262AFD" w:rsidP="00A50D4A">
      <w:pPr>
        <w:spacing w:after="60"/>
        <w:ind w:left="720"/>
        <w:rPr>
          <w:rFonts w:ascii="Arial" w:hAnsi="Arial" w:cs="Arial"/>
          <w:sz w:val="22"/>
          <w:szCs w:val="22"/>
          <w:lang w:eastAsia="sl-SI"/>
        </w:rPr>
      </w:pPr>
      <w:hyperlink r:id="rId17" w:history="1">
        <w:r w:rsidRPr="00661110">
          <w:rPr>
            <w:rStyle w:val="Hiperpovezava"/>
          </w:rPr>
          <w:t>http://eurocodes.jr</w:t>
        </w:r>
        <w:r w:rsidRPr="00661110">
          <w:rPr>
            <w:rStyle w:val="Hiperpovezava"/>
          </w:rPr>
          <w:t>c</w:t>
        </w:r>
        <w:r w:rsidRPr="00661110">
          <w:rPr>
            <w:rStyle w:val="Hiperpovezava"/>
          </w:rPr>
          <w:t>.ec.europa.eu/home.php</w:t>
        </w:r>
      </w:hyperlink>
      <w:r w:rsidR="005F6790">
        <w:rPr>
          <w:rFonts w:ascii="Arial" w:hAnsi="Arial" w:cs="Arial"/>
          <w:sz w:val="22"/>
          <w:szCs w:val="22"/>
          <w:lang w:eastAsia="sl-SI"/>
        </w:rPr>
        <w:t>:</w:t>
      </w:r>
      <w:r w:rsidR="005B123C" w:rsidRPr="005B123C">
        <w:rPr>
          <w:rFonts w:ascii="Arial" w:hAnsi="Arial" w:cs="Arial"/>
          <w:sz w:val="22"/>
          <w:szCs w:val="22"/>
          <w:lang w:eastAsia="sl-SI"/>
        </w:rPr>
        <w:t xml:space="preserve"> n</w:t>
      </w:r>
      <w:r w:rsidR="003A4D2E" w:rsidRPr="005B123C">
        <w:rPr>
          <w:rFonts w:ascii="Arial" w:hAnsi="Arial" w:cs="Arial"/>
          <w:sz w:val="22"/>
          <w:szCs w:val="22"/>
          <w:lang w:eastAsia="sl-SI"/>
        </w:rPr>
        <w:t>a</w:t>
      </w:r>
      <w:r w:rsidRPr="005B123C">
        <w:rPr>
          <w:rFonts w:ascii="Arial" w:hAnsi="Arial" w:cs="Arial"/>
          <w:sz w:val="22"/>
          <w:szCs w:val="22"/>
          <w:lang w:eastAsia="sl-SI"/>
        </w:rPr>
        <w:t xml:space="preserve"> tej strani se nahajajo enotni evropski standardi</w:t>
      </w:r>
      <w:r w:rsidR="003A4D2E" w:rsidRPr="005B123C">
        <w:rPr>
          <w:rFonts w:ascii="Arial" w:hAnsi="Arial" w:cs="Arial"/>
          <w:sz w:val="22"/>
          <w:szCs w:val="22"/>
          <w:lang w:eastAsia="sl-SI"/>
        </w:rPr>
        <w:t xml:space="preserve"> na področju varnosti gradnje obj</w:t>
      </w:r>
      <w:r w:rsidRPr="005B123C">
        <w:rPr>
          <w:rFonts w:ascii="Arial" w:hAnsi="Arial" w:cs="Arial"/>
          <w:sz w:val="22"/>
          <w:szCs w:val="22"/>
          <w:lang w:eastAsia="sl-SI"/>
        </w:rPr>
        <w:t xml:space="preserve">ektov (EUROCODES). </w:t>
      </w:r>
    </w:p>
    <w:p w:rsidR="005F6790" w:rsidRDefault="00736FAF" w:rsidP="00A50D4A">
      <w:pPr>
        <w:spacing w:after="60"/>
        <w:ind w:left="720"/>
        <w:rPr>
          <w:rFonts w:ascii="Arial" w:hAnsi="Arial" w:cs="Arial"/>
          <w:sz w:val="22"/>
          <w:szCs w:val="22"/>
          <w:lang w:eastAsia="sl-SI"/>
        </w:rPr>
      </w:pPr>
      <w:hyperlink r:id="rId18" w:history="1">
        <w:r w:rsidR="003A4D2E" w:rsidRPr="00661110">
          <w:rPr>
            <w:rStyle w:val="Hiperpovezava"/>
          </w:rPr>
          <w:t>http://www.concrete</w:t>
        </w:r>
        <w:r w:rsidR="003A4D2E" w:rsidRPr="00661110">
          <w:rPr>
            <w:rStyle w:val="Hiperpovezava"/>
          </w:rPr>
          <w:t>.</w:t>
        </w:r>
        <w:r w:rsidR="003A4D2E" w:rsidRPr="00661110">
          <w:rPr>
            <w:rStyle w:val="Hiperpovezava"/>
          </w:rPr>
          <w:t>org/bookstorenet/default.aspx</w:t>
        </w:r>
      </w:hyperlink>
      <w:r w:rsidR="005F6790">
        <w:rPr>
          <w:rFonts w:ascii="Arial" w:hAnsi="Arial" w:cs="Arial"/>
          <w:sz w:val="22"/>
          <w:szCs w:val="22"/>
          <w:lang w:eastAsia="sl-SI"/>
        </w:rPr>
        <w:t>:  n</w:t>
      </w:r>
      <w:r w:rsidR="003A4D2E" w:rsidRPr="005B123C">
        <w:rPr>
          <w:rFonts w:ascii="Arial" w:hAnsi="Arial" w:cs="Arial"/>
          <w:sz w:val="22"/>
          <w:szCs w:val="22"/>
          <w:lang w:eastAsia="sl-SI"/>
        </w:rPr>
        <w:t xml:space="preserve">a tej strani se </w:t>
      </w:r>
      <w:r w:rsidR="00262AFD" w:rsidRPr="005B123C">
        <w:rPr>
          <w:rFonts w:ascii="Arial" w:hAnsi="Arial" w:cs="Arial"/>
          <w:sz w:val="22"/>
          <w:szCs w:val="22"/>
          <w:lang w:eastAsia="sl-SI"/>
        </w:rPr>
        <w:t>nahajajo gradbeni standardi</w:t>
      </w:r>
      <w:r w:rsidR="003A4D2E" w:rsidRPr="005B123C">
        <w:rPr>
          <w:rFonts w:ascii="Arial" w:hAnsi="Arial" w:cs="Arial"/>
          <w:sz w:val="22"/>
          <w:szCs w:val="22"/>
          <w:lang w:eastAsia="sl-SI"/>
        </w:rPr>
        <w:t>, ki jih izdaja</w:t>
      </w:r>
      <w:r w:rsidR="00262AFD" w:rsidRPr="005B123C">
        <w:rPr>
          <w:rFonts w:ascii="Arial" w:hAnsi="Arial" w:cs="Arial"/>
          <w:sz w:val="22"/>
          <w:szCs w:val="22"/>
          <w:lang w:eastAsia="sl-SI"/>
        </w:rPr>
        <w:t xml:space="preserve"> združenje</w:t>
      </w:r>
      <w:r w:rsidR="003A4D2E" w:rsidRPr="005B123C">
        <w:rPr>
          <w:rFonts w:ascii="Arial" w:hAnsi="Arial" w:cs="Arial"/>
          <w:sz w:val="22"/>
          <w:szCs w:val="22"/>
          <w:lang w:eastAsia="sl-SI"/>
        </w:rPr>
        <w:t xml:space="preserve"> ACI.</w:t>
      </w:r>
      <w:r w:rsidR="007657E3" w:rsidRPr="005B123C">
        <w:rPr>
          <w:rFonts w:ascii="Arial" w:hAnsi="Arial" w:cs="Arial"/>
          <w:sz w:val="22"/>
          <w:szCs w:val="22"/>
          <w:lang w:eastAsia="sl-SI"/>
        </w:rPr>
        <w:t xml:space="preserve"> </w:t>
      </w:r>
    </w:p>
    <w:p w:rsidR="008668BB" w:rsidRPr="008668BB" w:rsidRDefault="008668BB" w:rsidP="00A50D4A">
      <w:pPr>
        <w:spacing w:after="60"/>
        <w:ind w:left="720"/>
        <w:rPr>
          <w:rFonts w:ascii="Arial" w:hAnsi="Arial" w:cs="Arial"/>
          <w:sz w:val="22"/>
          <w:szCs w:val="22"/>
          <w:lang w:eastAsia="sl-SI"/>
        </w:rPr>
      </w:pPr>
      <w:hyperlink r:id="rId19" w:history="1">
        <w:r w:rsidRPr="00F62EDE">
          <w:rPr>
            <w:rStyle w:val="Hiperpovezava"/>
            <w:rFonts w:cs="Arial"/>
            <w:szCs w:val="22"/>
            <w:lang w:eastAsia="sl-SI"/>
          </w:rPr>
          <w:t>http://www.ais</w:t>
        </w:r>
        <w:r w:rsidRPr="00F62EDE">
          <w:rPr>
            <w:rStyle w:val="Hiperpovezava"/>
            <w:rFonts w:cs="Arial"/>
            <w:szCs w:val="22"/>
            <w:lang w:eastAsia="sl-SI"/>
          </w:rPr>
          <w:t>c</w:t>
        </w:r>
        <w:r w:rsidRPr="00F62EDE">
          <w:rPr>
            <w:rStyle w:val="Hiperpovezava"/>
            <w:rFonts w:cs="Arial"/>
            <w:szCs w:val="22"/>
            <w:lang w:eastAsia="sl-SI"/>
          </w:rPr>
          <w:t>.org/default.aspx</w:t>
        </w:r>
      </w:hyperlink>
      <w:r w:rsidR="005F6790">
        <w:rPr>
          <w:rFonts w:ascii="Arial" w:hAnsi="Arial" w:cs="Arial"/>
          <w:sz w:val="22"/>
          <w:szCs w:val="22"/>
          <w:lang w:eastAsia="sl-SI"/>
        </w:rPr>
        <w:t>:</w:t>
      </w:r>
      <w:r w:rsidR="007657E3" w:rsidRPr="005B123C">
        <w:rPr>
          <w:rFonts w:ascii="Arial" w:hAnsi="Arial" w:cs="Arial"/>
          <w:sz w:val="22"/>
          <w:szCs w:val="22"/>
          <w:lang w:eastAsia="sl-SI"/>
        </w:rPr>
        <w:t xml:space="preserve"> </w:t>
      </w:r>
      <w:r w:rsidR="005F6790">
        <w:rPr>
          <w:rFonts w:ascii="Arial" w:hAnsi="Arial" w:cs="Arial"/>
          <w:sz w:val="22"/>
          <w:szCs w:val="22"/>
          <w:lang w:eastAsia="sl-SI"/>
        </w:rPr>
        <w:t>n</w:t>
      </w:r>
      <w:r w:rsidR="003A4D2E" w:rsidRPr="005B123C">
        <w:rPr>
          <w:rFonts w:ascii="Arial" w:hAnsi="Arial" w:cs="Arial"/>
          <w:sz w:val="22"/>
          <w:szCs w:val="22"/>
          <w:lang w:eastAsia="sl-SI"/>
        </w:rPr>
        <w:t xml:space="preserve">a </w:t>
      </w:r>
      <w:r w:rsidR="00262AFD" w:rsidRPr="005B123C">
        <w:rPr>
          <w:rFonts w:ascii="Arial" w:hAnsi="Arial" w:cs="Arial"/>
          <w:sz w:val="22"/>
          <w:szCs w:val="22"/>
          <w:lang w:eastAsia="sl-SI"/>
        </w:rPr>
        <w:t xml:space="preserve">tej strani se nahajajo </w:t>
      </w:r>
      <w:r w:rsidR="003A4D2E" w:rsidRPr="005B123C">
        <w:rPr>
          <w:rFonts w:ascii="Arial" w:hAnsi="Arial" w:cs="Arial"/>
          <w:sz w:val="22"/>
          <w:szCs w:val="22"/>
          <w:lang w:eastAsia="sl-SI"/>
        </w:rPr>
        <w:t xml:space="preserve">novosti glede standardov jeklenih konstrukcij, ki jih izdaja AISC. </w:t>
      </w:r>
    </w:p>
    <w:p w:rsidR="00262AFD" w:rsidRPr="008668BB" w:rsidRDefault="00F850E4" w:rsidP="00A50D4A">
      <w:pPr>
        <w:numPr>
          <w:ilvl w:val="0"/>
          <w:numId w:val="15"/>
        </w:numPr>
        <w:spacing w:after="60"/>
        <w:jc w:val="both"/>
        <w:rPr>
          <w:rFonts w:ascii="Arial" w:hAnsi="Arial" w:cs="Arial"/>
          <w:sz w:val="22"/>
          <w:szCs w:val="22"/>
          <w:lang w:eastAsia="sl-SI"/>
        </w:rPr>
      </w:pPr>
      <w:r w:rsidRPr="008668BB">
        <w:rPr>
          <w:rFonts w:ascii="Arial" w:hAnsi="Arial" w:cs="Arial"/>
          <w:b/>
          <w:sz w:val="22"/>
          <w:szCs w:val="22"/>
          <w:lang w:eastAsia="sl-SI"/>
        </w:rPr>
        <w:t>EUR STANDARDI</w:t>
      </w:r>
      <w:r w:rsidR="00EB560C" w:rsidRPr="008668BB">
        <w:rPr>
          <w:rFonts w:ascii="Arial" w:hAnsi="Arial" w:cs="Arial"/>
          <w:sz w:val="22"/>
          <w:szCs w:val="22"/>
          <w:lang w:eastAsia="sl-SI"/>
        </w:rPr>
        <w:t xml:space="preserve">, </w:t>
      </w:r>
      <w:r w:rsidR="005B123C" w:rsidRPr="008668BB">
        <w:rPr>
          <w:rFonts w:ascii="Arial" w:hAnsi="Arial" w:cs="Arial"/>
          <w:sz w:val="22"/>
          <w:szCs w:val="22"/>
          <w:lang w:eastAsia="sl-SI"/>
        </w:rPr>
        <w:t>namenjeni predvsem gradnji novih jedrskih</w:t>
      </w:r>
      <w:r w:rsidR="00EB560C" w:rsidRPr="008668BB">
        <w:rPr>
          <w:rFonts w:ascii="Arial" w:hAnsi="Arial" w:cs="Arial"/>
          <w:sz w:val="22"/>
          <w:szCs w:val="22"/>
          <w:lang w:eastAsia="sl-SI"/>
        </w:rPr>
        <w:t xml:space="preserve"> objekto</w:t>
      </w:r>
      <w:r w:rsidR="00474294">
        <w:rPr>
          <w:rFonts w:ascii="Arial" w:hAnsi="Arial" w:cs="Arial"/>
          <w:sz w:val="22"/>
          <w:szCs w:val="22"/>
          <w:lang w:eastAsia="sl-SI"/>
        </w:rPr>
        <w:t xml:space="preserve">v: </w:t>
      </w:r>
      <w:hyperlink r:id="rId20" w:history="1">
        <w:r w:rsidR="00474294" w:rsidRPr="00474294">
          <w:rPr>
            <w:rStyle w:val="Hiperpovezava"/>
            <w:rFonts w:cs="Arial"/>
            <w:szCs w:val="22"/>
            <w:lang w:eastAsia="sl-SI"/>
          </w:rPr>
          <w:t>http://europeanutilityrequirements.org/Documentation/EURdocument.aspx</w:t>
        </w:r>
      </w:hyperlink>
      <w:r w:rsidR="00E27CB4">
        <w:rPr>
          <w:rFonts w:ascii="Arial" w:hAnsi="Arial" w:cs="Arial"/>
          <w:sz w:val="22"/>
          <w:szCs w:val="22"/>
          <w:lang w:eastAsia="sl-SI"/>
        </w:rPr>
        <w:t>,</w:t>
      </w:r>
    </w:p>
    <w:p w:rsidR="003A4D2E" w:rsidRPr="008668BB" w:rsidRDefault="003A4D2E" w:rsidP="008668BB">
      <w:pPr>
        <w:numPr>
          <w:ilvl w:val="0"/>
          <w:numId w:val="15"/>
        </w:numPr>
        <w:spacing w:after="120"/>
        <w:jc w:val="both"/>
        <w:rPr>
          <w:rFonts w:ascii="Arial" w:hAnsi="Arial" w:cs="Arial"/>
          <w:b/>
          <w:sz w:val="22"/>
          <w:szCs w:val="22"/>
          <w:lang w:eastAsia="sl-SI"/>
        </w:rPr>
      </w:pPr>
      <w:r w:rsidRPr="008668BB">
        <w:rPr>
          <w:rFonts w:ascii="Arial" w:hAnsi="Arial" w:cs="Arial"/>
          <w:b/>
          <w:sz w:val="22"/>
          <w:szCs w:val="22"/>
          <w:lang w:eastAsia="sl-SI"/>
        </w:rPr>
        <w:lastRenderedPageBreak/>
        <w:t>NAVODILA IN PRIPOROČILA JEDRSKE INDUSTRIJE</w:t>
      </w:r>
      <w:r w:rsidR="00262AFD" w:rsidRPr="008668BB">
        <w:rPr>
          <w:rFonts w:ascii="Arial" w:hAnsi="Arial" w:cs="Arial"/>
          <w:b/>
          <w:sz w:val="22"/>
          <w:szCs w:val="22"/>
          <w:lang w:eastAsia="sl-SI"/>
        </w:rPr>
        <w:t xml:space="preserve"> </w:t>
      </w:r>
      <w:r w:rsidR="00262AFD" w:rsidRPr="008668BB">
        <w:rPr>
          <w:rFonts w:ascii="Arial" w:hAnsi="Arial" w:cs="Arial"/>
          <w:sz w:val="22"/>
          <w:szCs w:val="22"/>
          <w:lang w:eastAsia="sl-SI"/>
        </w:rPr>
        <w:t xml:space="preserve">(npr. </w:t>
      </w:r>
      <w:r w:rsidR="0007049B" w:rsidRPr="008668BB">
        <w:rPr>
          <w:rFonts w:ascii="Arial" w:hAnsi="Arial" w:cs="Arial"/>
          <w:sz w:val="22"/>
          <w:szCs w:val="22"/>
          <w:lang w:eastAsia="sl-SI"/>
        </w:rPr>
        <w:t>W</w:t>
      </w:r>
      <w:r w:rsidRPr="008668BB">
        <w:rPr>
          <w:rFonts w:ascii="Arial" w:hAnsi="Arial" w:cs="Arial"/>
          <w:sz w:val="22"/>
          <w:szCs w:val="22"/>
          <w:lang w:eastAsia="sl-SI"/>
        </w:rPr>
        <w:t xml:space="preserve">estinghouse </w:t>
      </w:r>
      <w:r w:rsidR="0007049B" w:rsidRPr="008668BB">
        <w:rPr>
          <w:rFonts w:ascii="Arial" w:hAnsi="Arial" w:cs="Arial"/>
          <w:sz w:val="22"/>
          <w:szCs w:val="22"/>
          <w:lang w:eastAsia="sl-SI"/>
        </w:rPr>
        <w:t>O</w:t>
      </w:r>
      <w:r w:rsidRPr="008668BB">
        <w:rPr>
          <w:rFonts w:ascii="Arial" w:hAnsi="Arial" w:cs="Arial"/>
          <w:sz w:val="22"/>
          <w:szCs w:val="22"/>
          <w:lang w:eastAsia="sl-SI"/>
        </w:rPr>
        <w:t xml:space="preserve">wners </w:t>
      </w:r>
      <w:r w:rsidR="0007049B" w:rsidRPr="008668BB">
        <w:rPr>
          <w:rFonts w:ascii="Arial" w:hAnsi="Arial" w:cs="Arial"/>
          <w:sz w:val="22"/>
          <w:szCs w:val="22"/>
          <w:lang w:eastAsia="sl-SI"/>
        </w:rPr>
        <w:t>G</w:t>
      </w:r>
      <w:r w:rsidRPr="008668BB">
        <w:rPr>
          <w:rFonts w:ascii="Arial" w:hAnsi="Arial" w:cs="Arial"/>
          <w:sz w:val="22"/>
          <w:szCs w:val="22"/>
          <w:lang w:eastAsia="sl-SI"/>
        </w:rPr>
        <w:t>roup</w:t>
      </w:r>
      <w:r w:rsidR="008668BB">
        <w:rPr>
          <w:rFonts w:ascii="Arial" w:hAnsi="Arial" w:cs="Arial"/>
          <w:sz w:val="22"/>
          <w:szCs w:val="22"/>
          <w:lang w:eastAsia="sl-SI"/>
        </w:rPr>
        <w:t xml:space="preserve"> </w:t>
      </w:r>
      <w:r w:rsidR="005F6790" w:rsidRPr="008668BB">
        <w:rPr>
          <w:rFonts w:ascii="Arial" w:hAnsi="Arial" w:cs="Arial"/>
          <w:sz w:val="22"/>
          <w:szCs w:val="22"/>
          <w:lang w:eastAsia="sl-SI"/>
        </w:rPr>
        <w:t xml:space="preserve">(WOG) </w:t>
      </w:r>
      <w:proofErr w:type="spellStart"/>
      <w:r w:rsidR="00D103AE">
        <w:rPr>
          <w:rFonts w:ascii="Arial" w:hAnsi="Arial" w:cs="Arial"/>
          <w:sz w:val="22"/>
          <w:szCs w:val="22"/>
          <w:lang w:eastAsia="sl-SI"/>
        </w:rPr>
        <w:t>letters</w:t>
      </w:r>
      <w:proofErr w:type="spellEnd"/>
      <w:r w:rsidR="00262AFD" w:rsidRPr="008668BB">
        <w:rPr>
          <w:rFonts w:ascii="Arial" w:hAnsi="Arial" w:cs="Arial"/>
          <w:sz w:val="22"/>
          <w:szCs w:val="22"/>
          <w:lang w:eastAsia="sl-SI"/>
        </w:rPr>
        <w:t>). Navodila se nahajajo na spletnih straneh</w:t>
      </w:r>
      <w:r w:rsidRPr="008668BB">
        <w:rPr>
          <w:rFonts w:ascii="Arial" w:hAnsi="Arial" w:cs="Arial"/>
          <w:sz w:val="22"/>
          <w:szCs w:val="22"/>
          <w:lang w:eastAsia="sl-SI"/>
        </w:rPr>
        <w:t xml:space="preserve"> US NRC in posameznih organizacij.</w:t>
      </w:r>
      <w:r w:rsidRPr="008668BB">
        <w:rPr>
          <w:rFonts w:ascii="Arial" w:hAnsi="Arial" w:cs="Arial"/>
          <w:b/>
          <w:sz w:val="22"/>
          <w:szCs w:val="22"/>
          <w:lang w:eastAsia="sl-SI"/>
        </w:rPr>
        <w:t xml:space="preserve"> </w:t>
      </w:r>
    </w:p>
    <w:p w:rsidR="00262AFD" w:rsidRDefault="003A4D2E" w:rsidP="00113D87">
      <w:pPr>
        <w:numPr>
          <w:ilvl w:val="0"/>
          <w:numId w:val="15"/>
        </w:numPr>
        <w:spacing w:after="120"/>
        <w:jc w:val="both"/>
        <w:rPr>
          <w:rFonts w:ascii="Arial" w:hAnsi="Arial" w:cs="Arial"/>
          <w:sz w:val="22"/>
          <w:szCs w:val="22"/>
          <w:lang w:eastAsia="sl-SI"/>
        </w:rPr>
      </w:pPr>
      <w:r w:rsidRPr="008668BB">
        <w:rPr>
          <w:rFonts w:ascii="Arial" w:hAnsi="Arial" w:cs="Arial"/>
          <w:b/>
          <w:sz w:val="22"/>
          <w:szCs w:val="22"/>
          <w:lang w:eastAsia="sl-SI"/>
        </w:rPr>
        <w:t>MEDNARODNI PREDPISI S PODROČJA PREVOZ</w:t>
      </w:r>
      <w:r w:rsidR="00262AFD" w:rsidRPr="008668BB">
        <w:rPr>
          <w:rFonts w:ascii="Arial" w:hAnsi="Arial" w:cs="Arial"/>
          <w:b/>
          <w:sz w:val="22"/>
          <w:szCs w:val="22"/>
          <w:lang w:eastAsia="sl-SI"/>
        </w:rPr>
        <w:t xml:space="preserve">A NEVARNEGA BLAGA: </w:t>
      </w:r>
      <w:hyperlink r:id="rId21" w:history="1">
        <w:r w:rsidRPr="00661110">
          <w:rPr>
            <w:rStyle w:val="Hiperpovezava"/>
          </w:rPr>
          <w:t>http://www.unece.or</w:t>
        </w:r>
        <w:r w:rsidRPr="00661110">
          <w:rPr>
            <w:rStyle w:val="Hiperpovezava"/>
          </w:rPr>
          <w:t>g</w:t>
        </w:r>
        <w:r w:rsidRPr="00661110">
          <w:rPr>
            <w:rStyle w:val="Hiperpovezava"/>
          </w:rPr>
          <w:t>/trans/danger/danger.html</w:t>
        </w:r>
      </w:hyperlink>
      <w:r w:rsidR="00E27CB4">
        <w:rPr>
          <w:rFonts w:ascii="Arial" w:eastAsia="Times New Roman" w:hAnsi="Arial" w:cs="Arial"/>
          <w:color w:val="000000"/>
          <w:sz w:val="22"/>
          <w:szCs w:val="22"/>
          <w:lang w:eastAsia="sl-SI"/>
        </w:rPr>
        <w:t>,</w:t>
      </w:r>
    </w:p>
    <w:p w:rsidR="00FD00DA" w:rsidRPr="00554CAB" w:rsidRDefault="00844912" w:rsidP="005F6790">
      <w:pPr>
        <w:numPr>
          <w:ilvl w:val="1"/>
          <w:numId w:val="13"/>
        </w:numPr>
        <w:spacing w:after="120"/>
        <w:rPr>
          <w:rFonts w:ascii="Arial" w:hAnsi="Arial" w:cs="Arial"/>
          <w:sz w:val="22"/>
          <w:szCs w:val="22"/>
          <w:lang w:eastAsia="sl-SI"/>
        </w:rPr>
      </w:pPr>
      <w:r>
        <w:rPr>
          <w:rFonts w:ascii="Arial" w:hAnsi="Arial" w:cs="Arial"/>
          <w:b/>
          <w:sz w:val="22"/>
          <w:szCs w:val="22"/>
          <w:lang w:eastAsia="sl-SI"/>
        </w:rPr>
        <w:t xml:space="preserve">Usmeritve </w:t>
      </w:r>
      <w:r w:rsidR="00FD00DA" w:rsidRPr="00C03194">
        <w:rPr>
          <w:rFonts w:ascii="Arial" w:hAnsi="Arial" w:cs="Arial"/>
          <w:b/>
          <w:sz w:val="22"/>
          <w:szCs w:val="22"/>
          <w:lang w:eastAsia="sl-SI"/>
        </w:rPr>
        <w:t xml:space="preserve"> </w:t>
      </w:r>
      <w:r w:rsidR="00FD00DA" w:rsidRPr="00736FAF">
        <w:rPr>
          <w:rFonts w:ascii="Arial" w:hAnsi="Arial" w:cs="Arial"/>
          <w:b/>
          <w:sz w:val="22"/>
          <w:szCs w:val="22"/>
          <w:lang w:eastAsia="sl-SI"/>
        </w:rPr>
        <w:t>Nuclear Energy Agency of</w:t>
      </w:r>
      <w:r w:rsidR="00FD00DA">
        <w:rPr>
          <w:rFonts w:ascii="Arial" w:hAnsi="Arial" w:cs="Arial"/>
          <w:b/>
          <w:sz w:val="22"/>
          <w:szCs w:val="22"/>
          <w:lang w:eastAsia="sl-SI"/>
        </w:rPr>
        <w:t xml:space="preserve"> OECD</w:t>
      </w:r>
      <w:r w:rsidR="005F6790">
        <w:rPr>
          <w:rFonts w:ascii="Arial" w:hAnsi="Arial" w:cs="Arial"/>
          <w:sz w:val="22"/>
          <w:szCs w:val="22"/>
          <w:lang w:eastAsia="sl-SI"/>
        </w:rPr>
        <w:t xml:space="preserve">: </w:t>
      </w:r>
      <w:hyperlink r:id="rId22" w:history="1">
        <w:r w:rsidR="00FD00DA" w:rsidRPr="00661110">
          <w:rPr>
            <w:rStyle w:val="Hiperpovezava"/>
          </w:rPr>
          <w:t>http://www.oecd-nea.org/pub/</w:t>
        </w:r>
      </w:hyperlink>
      <w:r w:rsidR="00E27CB4">
        <w:rPr>
          <w:rFonts w:ascii="Arial" w:hAnsi="Arial" w:cs="Arial"/>
          <w:sz w:val="22"/>
          <w:szCs w:val="22"/>
          <w:lang w:eastAsia="sl-SI"/>
        </w:rPr>
        <w:t>,</w:t>
      </w:r>
    </w:p>
    <w:p w:rsidR="007657E3" w:rsidRDefault="00E03710" w:rsidP="007657E3">
      <w:pPr>
        <w:numPr>
          <w:ilvl w:val="1"/>
          <w:numId w:val="13"/>
        </w:numPr>
        <w:spacing w:after="120"/>
        <w:jc w:val="both"/>
        <w:rPr>
          <w:rFonts w:ascii="Arial" w:hAnsi="Arial" w:cs="Arial"/>
          <w:sz w:val="22"/>
          <w:szCs w:val="22"/>
          <w:lang w:eastAsia="sl-SI"/>
        </w:rPr>
      </w:pPr>
      <w:r w:rsidRPr="00C03194">
        <w:rPr>
          <w:rFonts w:ascii="Arial" w:hAnsi="Arial" w:cs="Arial"/>
          <w:b/>
          <w:sz w:val="22"/>
          <w:szCs w:val="22"/>
          <w:lang w:eastAsia="sl-SI"/>
        </w:rPr>
        <w:t>Referenčna dokumenta</w:t>
      </w:r>
      <w:r w:rsidR="005F6790">
        <w:rPr>
          <w:rFonts w:ascii="Arial" w:hAnsi="Arial" w:cs="Arial"/>
          <w:b/>
          <w:sz w:val="22"/>
          <w:szCs w:val="22"/>
          <w:lang w:eastAsia="sl-SI"/>
        </w:rPr>
        <w:t xml:space="preserve">cija, ki jo je uporabil tuj </w:t>
      </w:r>
      <w:r w:rsidRPr="00C03194">
        <w:rPr>
          <w:rFonts w:ascii="Arial" w:hAnsi="Arial" w:cs="Arial"/>
          <w:b/>
          <w:sz w:val="22"/>
          <w:szCs w:val="22"/>
          <w:lang w:eastAsia="sl-SI"/>
        </w:rPr>
        <w:t>upravni organ</w:t>
      </w:r>
      <w:r>
        <w:rPr>
          <w:rFonts w:ascii="Arial" w:hAnsi="Arial" w:cs="Arial"/>
          <w:sz w:val="22"/>
          <w:szCs w:val="22"/>
          <w:lang w:eastAsia="sl-SI"/>
        </w:rPr>
        <w:t xml:space="preserve"> </w:t>
      </w:r>
      <w:r w:rsidRPr="005F6790">
        <w:rPr>
          <w:rFonts w:ascii="Arial" w:hAnsi="Arial" w:cs="Arial"/>
          <w:b/>
          <w:sz w:val="22"/>
          <w:szCs w:val="22"/>
          <w:lang w:eastAsia="sl-SI"/>
        </w:rPr>
        <w:t xml:space="preserve">pri obravnavi podobnih vlog </w:t>
      </w:r>
      <w:r>
        <w:rPr>
          <w:rFonts w:ascii="Arial" w:hAnsi="Arial" w:cs="Arial"/>
          <w:sz w:val="22"/>
          <w:szCs w:val="22"/>
          <w:lang w:eastAsia="sl-SI"/>
        </w:rPr>
        <w:t>v svoji državi (npr. dokumentacija o pregledu in odobritvi vloge za podobno jedrsko elektrarno, kakršno želi i</w:t>
      </w:r>
      <w:r w:rsidR="00075BE3">
        <w:rPr>
          <w:rFonts w:ascii="Arial" w:hAnsi="Arial" w:cs="Arial"/>
          <w:sz w:val="22"/>
          <w:szCs w:val="22"/>
          <w:lang w:eastAsia="sl-SI"/>
        </w:rPr>
        <w:t>nvestitor zgraditi v Sloveniji),</w:t>
      </w:r>
    </w:p>
    <w:p w:rsidR="00A1498F" w:rsidRDefault="00150AFE" w:rsidP="00A1498F">
      <w:pPr>
        <w:numPr>
          <w:ilvl w:val="1"/>
          <w:numId w:val="13"/>
        </w:numPr>
        <w:spacing w:after="120"/>
        <w:jc w:val="both"/>
        <w:rPr>
          <w:rFonts w:ascii="Arial" w:hAnsi="Arial" w:cs="Arial"/>
          <w:sz w:val="22"/>
          <w:szCs w:val="22"/>
          <w:lang w:eastAsia="sl-SI"/>
        </w:rPr>
      </w:pPr>
      <w:r w:rsidRPr="00C03194">
        <w:rPr>
          <w:rFonts w:ascii="Arial" w:hAnsi="Arial" w:cs="Arial"/>
          <w:b/>
          <w:sz w:val="22"/>
          <w:szCs w:val="22"/>
          <w:lang w:eastAsia="sl-SI"/>
        </w:rPr>
        <w:t>Predpisi tretje države</w:t>
      </w:r>
      <w:r>
        <w:rPr>
          <w:rFonts w:ascii="Arial" w:hAnsi="Arial" w:cs="Arial"/>
          <w:sz w:val="22"/>
          <w:szCs w:val="22"/>
          <w:lang w:eastAsia="sl-SI"/>
        </w:rPr>
        <w:t>, če ne obstajajo ustrezni domači predpisi</w:t>
      </w:r>
      <w:r w:rsidR="008E39B7">
        <w:rPr>
          <w:rFonts w:ascii="Arial" w:hAnsi="Arial" w:cs="Arial"/>
          <w:sz w:val="22"/>
          <w:szCs w:val="22"/>
          <w:lang w:eastAsia="sl-SI"/>
        </w:rPr>
        <w:t xml:space="preserve"> in če</w:t>
      </w:r>
      <w:r>
        <w:rPr>
          <w:rFonts w:ascii="Arial" w:hAnsi="Arial" w:cs="Arial"/>
          <w:sz w:val="22"/>
          <w:szCs w:val="22"/>
          <w:lang w:eastAsia="sl-SI"/>
        </w:rPr>
        <w:t xml:space="preserve"> predpisi države dobaviteljice tudi niso ustrezni</w:t>
      </w:r>
      <w:r w:rsidR="00526AF8">
        <w:rPr>
          <w:rFonts w:ascii="Arial" w:hAnsi="Arial" w:cs="Arial"/>
          <w:sz w:val="22"/>
          <w:szCs w:val="22"/>
          <w:lang w:eastAsia="sl-SI"/>
        </w:rPr>
        <w:t xml:space="preserve"> </w:t>
      </w:r>
      <w:r>
        <w:rPr>
          <w:rFonts w:ascii="Arial" w:hAnsi="Arial" w:cs="Arial"/>
          <w:sz w:val="22"/>
          <w:szCs w:val="22"/>
          <w:lang w:eastAsia="sl-SI"/>
        </w:rPr>
        <w:t>(</w:t>
      </w:r>
      <w:r w:rsidR="00526AF8">
        <w:rPr>
          <w:rFonts w:ascii="Arial" w:hAnsi="Arial" w:cs="Arial"/>
          <w:sz w:val="22"/>
          <w:szCs w:val="22"/>
          <w:lang w:eastAsia="sl-SI"/>
        </w:rPr>
        <w:t>primer</w:t>
      </w:r>
      <w:r>
        <w:rPr>
          <w:rFonts w:ascii="Arial" w:hAnsi="Arial" w:cs="Arial"/>
          <w:sz w:val="22"/>
          <w:szCs w:val="22"/>
          <w:lang w:eastAsia="sl-SI"/>
        </w:rPr>
        <w:t>: gradnja korejske jedrske elek</w:t>
      </w:r>
      <w:r w:rsidR="00075BE3">
        <w:rPr>
          <w:rFonts w:ascii="Arial" w:hAnsi="Arial" w:cs="Arial"/>
          <w:sz w:val="22"/>
          <w:szCs w:val="22"/>
          <w:lang w:eastAsia="sl-SI"/>
        </w:rPr>
        <w:t>trarne po ameriških standardih),</w:t>
      </w:r>
    </w:p>
    <w:p w:rsidR="00AB7911" w:rsidRPr="00A1498F" w:rsidRDefault="00A1498F" w:rsidP="00542D51">
      <w:pPr>
        <w:numPr>
          <w:ilvl w:val="1"/>
          <w:numId w:val="13"/>
        </w:numPr>
        <w:spacing w:after="120"/>
        <w:jc w:val="both"/>
        <w:rPr>
          <w:rFonts w:ascii="Arial" w:hAnsi="Arial" w:cs="Arial"/>
          <w:sz w:val="22"/>
          <w:szCs w:val="22"/>
          <w:lang w:eastAsia="sl-SI"/>
        </w:rPr>
      </w:pPr>
      <w:r>
        <w:rPr>
          <w:rFonts w:ascii="Arial" w:hAnsi="Arial" w:cs="Arial"/>
          <w:b/>
          <w:sz w:val="22"/>
          <w:szCs w:val="22"/>
          <w:lang w:eastAsia="sl-SI"/>
        </w:rPr>
        <w:t>Razni strokovni članki oz. objave</w:t>
      </w:r>
      <w:r>
        <w:rPr>
          <w:rFonts w:ascii="Arial" w:hAnsi="Arial" w:cs="Arial"/>
          <w:bCs/>
          <w:sz w:val="22"/>
          <w:szCs w:val="22"/>
          <w:lang w:eastAsia="sl-SI"/>
        </w:rPr>
        <w:t xml:space="preserve">, ki </w:t>
      </w:r>
      <w:r w:rsidR="00554CAB">
        <w:rPr>
          <w:rFonts w:ascii="Arial" w:hAnsi="Arial" w:cs="Arial"/>
          <w:bCs/>
          <w:sz w:val="22"/>
          <w:szCs w:val="22"/>
          <w:lang w:eastAsia="sl-SI"/>
        </w:rPr>
        <w:t xml:space="preserve">bolj </w:t>
      </w:r>
      <w:r>
        <w:rPr>
          <w:rFonts w:ascii="Arial" w:hAnsi="Arial" w:cs="Arial"/>
          <w:bCs/>
          <w:sz w:val="22"/>
          <w:szCs w:val="22"/>
          <w:lang w:eastAsia="sl-SI"/>
        </w:rPr>
        <w:t>ali manj podrobno opisujejo strokovne rešitve na konkretnem področju.</w:t>
      </w:r>
    </w:p>
    <w:p w:rsidR="00FD2B25" w:rsidRDefault="004311D7" w:rsidP="00FD2B25">
      <w:pPr>
        <w:spacing w:after="120"/>
        <w:jc w:val="both"/>
        <w:rPr>
          <w:rFonts w:ascii="Arial" w:hAnsi="Arial" w:cs="Arial"/>
          <w:sz w:val="22"/>
          <w:szCs w:val="22"/>
          <w:lang w:eastAsia="sl-SI"/>
        </w:rPr>
      </w:pPr>
      <w:r>
        <w:rPr>
          <w:rFonts w:ascii="Arial" w:hAnsi="Arial" w:cs="Arial"/>
          <w:sz w:val="22"/>
          <w:szCs w:val="22"/>
          <w:lang w:eastAsia="sl-SI"/>
        </w:rPr>
        <w:t>P</w:t>
      </w:r>
      <w:r w:rsidR="00FD2B25" w:rsidRPr="00FD2B25">
        <w:rPr>
          <w:rFonts w:ascii="Arial" w:hAnsi="Arial" w:cs="Arial"/>
          <w:sz w:val="22"/>
          <w:szCs w:val="22"/>
          <w:lang w:eastAsia="sl-SI"/>
        </w:rPr>
        <w:t>omembno</w:t>
      </w:r>
      <w:r>
        <w:rPr>
          <w:rFonts w:ascii="Arial" w:hAnsi="Arial" w:cs="Arial"/>
          <w:sz w:val="22"/>
          <w:szCs w:val="22"/>
          <w:lang w:eastAsia="sl-SI"/>
        </w:rPr>
        <w:t xml:space="preserve"> je</w:t>
      </w:r>
      <w:r w:rsidR="00FD2B25" w:rsidRPr="00FD2B25">
        <w:rPr>
          <w:rFonts w:ascii="Arial" w:hAnsi="Arial" w:cs="Arial"/>
          <w:sz w:val="22"/>
          <w:szCs w:val="22"/>
          <w:lang w:eastAsia="sl-SI"/>
        </w:rPr>
        <w:t xml:space="preserve">, da je predlagana </w:t>
      </w:r>
      <w:r w:rsidR="00512068">
        <w:rPr>
          <w:rFonts w:ascii="Arial" w:hAnsi="Arial" w:cs="Arial"/>
          <w:sz w:val="22"/>
          <w:szCs w:val="22"/>
          <w:lang w:eastAsia="sl-SI"/>
        </w:rPr>
        <w:t xml:space="preserve">splošna </w:t>
      </w:r>
      <w:r w:rsidR="00FD2B25" w:rsidRPr="00FD2B25">
        <w:rPr>
          <w:rFonts w:ascii="Arial" w:hAnsi="Arial" w:cs="Arial"/>
          <w:sz w:val="22"/>
          <w:szCs w:val="22"/>
          <w:lang w:eastAsia="sl-SI"/>
        </w:rPr>
        <w:t xml:space="preserve">referenčna dokumentacija v celoti sprejemljiva za </w:t>
      </w:r>
      <w:r w:rsidR="002334A6">
        <w:rPr>
          <w:rFonts w:ascii="Arial" w:hAnsi="Arial" w:cs="Arial"/>
          <w:sz w:val="22"/>
          <w:szCs w:val="22"/>
          <w:lang w:eastAsia="sl-SI"/>
        </w:rPr>
        <w:t>URSJV</w:t>
      </w:r>
      <w:r w:rsidR="00361B53" w:rsidRPr="00361B53">
        <w:rPr>
          <w:rFonts w:ascii="Arial" w:hAnsi="Arial" w:cs="Arial"/>
          <w:sz w:val="22"/>
          <w:szCs w:val="22"/>
          <w:lang w:eastAsia="sl-SI"/>
        </w:rPr>
        <w:t xml:space="preserve">, zato je smiselno, da je že pred začetkom postopka izdaje soglasja oziroma dovoljenja znano in dogovorjeno katera </w:t>
      </w:r>
      <w:r w:rsidR="00512068">
        <w:rPr>
          <w:rFonts w:ascii="Arial" w:hAnsi="Arial" w:cs="Arial"/>
          <w:sz w:val="22"/>
          <w:szCs w:val="22"/>
          <w:lang w:eastAsia="sl-SI"/>
        </w:rPr>
        <w:t xml:space="preserve">splošna </w:t>
      </w:r>
      <w:r w:rsidR="00361B53" w:rsidRPr="00361B53">
        <w:rPr>
          <w:rFonts w:ascii="Arial" w:hAnsi="Arial" w:cs="Arial"/>
          <w:sz w:val="22"/>
          <w:szCs w:val="22"/>
          <w:lang w:eastAsia="sl-SI"/>
        </w:rPr>
        <w:t>referenčna dokumentacija se bo uporabila</w:t>
      </w:r>
      <w:r w:rsidR="00AB7911">
        <w:rPr>
          <w:rFonts w:ascii="Arial" w:hAnsi="Arial" w:cs="Arial"/>
          <w:sz w:val="22"/>
          <w:szCs w:val="22"/>
          <w:lang w:eastAsia="sl-SI"/>
        </w:rPr>
        <w:t xml:space="preserve"> v postopku</w:t>
      </w:r>
      <w:r w:rsidR="00361B53" w:rsidRPr="00361B53">
        <w:rPr>
          <w:rFonts w:ascii="Arial" w:hAnsi="Arial" w:cs="Arial"/>
          <w:sz w:val="22"/>
          <w:szCs w:val="22"/>
          <w:lang w:eastAsia="sl-SI"/>
        </w:rPr>
        <w:t xml:space="preserve">. </w:t>
      </w:r>
      <w:r w:rsidR="00FD2B25" w:rsidRPr="00FD2B25">
        <w:rPr>
          <w:rFonts w:ascii="Arial" w:hAnsi="Arial" w:cs="Arial"/>
          <w:sz w:val="22"/>
          <w:szCs w:val="22"/>
          <w:lang w:eastAsia="sl-SI"/>
        </w:rPr>
        <w:t xml:space="preserve">URSJV </w:t>
      </w:r>
      <w:r w:rsidR="00361B53">
        <w:rPr>
          <w:rFonts w:ascii="Arial" w:hAnsi="Arial" w:cs="Arial"/>
          <w:sz w:val="22"/>
          <w:szCs w:val="22"/>
          <w:lang w:eastAsia="sl-SI"/>
        </w:rPr>
        <w:t xml:space="preserve">nato </w:t>
      </w:r>
      <w:r w:rsidR="00FD2B25" w:rsidRPr="00FD2B25">
        <w:rPr>
          <w:rFonts w:ascii="Arial" w:hAnsi="Arial" w:cs="Arial"/>
          <w:sz w:val="22"/>
          <w:szCs w:val="22"/>
          <w:lang w:eastAsia="sl-SI"/>
        </w:rPr>
        <w:t xml:space="preserve">odobri </w:t>
      </w:r>
      <w:r w:rsidR="0011475C" w:rsidRPr="00FD2B25">
        <w:rPr>
          <w:rFonts w:ascii="Arial" w:hAnsi="Arial" w:cs="Arial"/>
          <w:sz w:val="22"/>
          <w:szCs w:val="22"/>
          <w:lang w:eastAsia="sl-SI"/>
        </w:rPr>
        <w:t>predlagan</w:t>
      </w:r>
      <w:r w:rsidR="0011475C">
        <w:rPr>
          <w:rFonts w:ascii="Arial" w:hAnsi="Arial" w:cs="Arial"/>
          <w:sz w:val="22"/>
          <w:szCs w:val="22"/>
          <w:lang w:eastAsia="sl-SI"/>
        </w:rPr>
        <w:t>o splošno</w:t>
      </w:r>
      <w:r w:rsidR="00902EA6">
        <w:rPr>
          <w:rFonts w:ascii="Arial" w:hAnsi="Arial" w:cs="Arial"/>
          <w:sz w:val="22"/>
          <w:szCs w:val="22"/>
          <w:lang w:eastAsia="sl-SI"/>
        </w:rPr>
        <w:t xml:space="preserve"> refere</w:t>
      </w:r>
      <w:r w:rsidR="00FD2B25" w:rsidRPr="00FD2B25">
        <w:rPr>
          <w:rFonts w:ascii="Arial" w:hAnsi="Arial" w:cs="Arial"/>
          <w:sz w:val="22"/>
          <w:szCs w:val="22"/>
          <w:lang w:eastAsia="sl-SI"/>
        </w:rPr>
        <w:t>nč</w:t>
      </w:r>
      <w:r w:rsidR="002334A6">
        <w:rPr>
          <w:rFonts w:ascii="Arial" w:hAnsi="Arial" w:cs="Arial"/>
          <w:sz w:val="22"/>
          <w:szCs w:val="22"/>
          <w:lang w:eastAsia="sl-SI"/>
        </w:rPr>
        <w:t>ne dokumentacij</w:t>
      </w:r>
      <w:r w:rsidR="00AB7911">
        <w:rPr>
          <w:rFonts w:ascii="Arial" w:hAnsi="Arial" w:cs="Arial"/>
          <w:sz w:val="22"/>
          <w:szCs w:val="22"/>
          <w:lang w:eastAsia="sl-SI"/>
        </w:rPr>
        <w:t>o</w:t>
      </w:r>
      <w:r w:rsidR="002334A6">
        <w:rPr>
          <w:rFonts w:ascii="Arial" w:hAnsi="Arial" w:cs="Arial"/>
          <w:sz w:val="22"/>
          <w:szCs w:val="22"/>
          <w:lang w:eastAsia="sl-SI"/>
        </w:rPr>
        <w:t xml:space="preserve"> </w:t>
      </w:r>
      <w:r w:rsidR="00FD2B25" w:rsidRPr="00FD2B25">
        <w:rPr>
          <w:rFonts w:ascii="Arial" w:hAnsi="Arial" w:cs="Arial"/>
          <w:sz w:val="22"/>
          <w:szCs w:val="22"/>
          <w:lang w:eastAsia="sl-SI"/>
        </w:rPr>
        <w:t>v postopku izdaje soglasja oziroma dovoljenja.</w:t>
      </w:r>
    </w:p>
    <w:p w:rsidR="00512068" w:rsidRPr="00FD2B25" w:rsidRDefault="00512068" w:rsidP="00FD2B25">
      <w:pPr>
        <w:spacing w:after="120"/>
        <w:jc w:val="both"/>
        <w:rPr>
          <w:rFonts w:ascii="Arial" w:hAnsi="Arial" w:cs="Arial"/>
          <w:sz w:val="22"/>
          <w:szCs w:val="22"/>
          <w:lang w:eastAsia="sl-SI"/>
        </w:rPr>
      </w:pPr>
      <w:r>
        <w:rPr>
          <w:rFonts w:ascii="Arial" w:hAnsi="Arial" w:cs="Arial"/>
          <w:sz w:val="22"/>
          <w:szCs w:val="22"/>
          <w:lang w:eastAsia="sl-SI"/>
        </w:rPr>
        <w:t>Pomembno je tudi, da je v enem objektu ali v sklopu posameznega postopka splošna r</w:t>
      </w:r>
      <w:r w:rsidRPr="00580721">
        <w:rPr>
          <w:rFonts w:ascii="Arial" w:hAnsi="Arial" w:cs="Arial"/>
          <w:color w:val="000000"/>
          <w:sz w:val="22"/>
          <w:szCs w:val="22"/>
        </w:rPr>
        <w:t>eferenčna dokumentacija usklajena</w:t>
      </w:r>
      <w:r>
        <w:rPr>
          <w:rFonts w:ascii="Arial" w:hAnsi="Arial" w:cs="Arial"/>
          <w:color w:val="000000"/>
          <w:sz w:val="22"/>
          <w:szCs w:val="22"/>
        </w:rPr>
        <w:t xml:space="preserve"> </w:t>
      </w:r>
      <w:r w:rsidRPr="00580721">
        <w:rPr>
          <w:rFonts w:ascii="Arial" w:hAnsi="Arial" w:cs="Arial"/>
          <w:color w:val="000000"/>
          <w:sz w:val="22"/>
          <w:szCs w:val="22"/>
        </w:rPr>
        <w:t>med</w:t>
      </w:r>
      <w:r>
        <w:rPr>
          <w:rFonts w:ascii="Arial" w:hAnsi="Arial" w:cs="Arial"/>
          <w:color w:val="000000"/>
          <w:sz w:val="22"/>
          <w:szCs w:val="22"/>
        </w:rPr>
        <w:t xml:space="preserve"> </w:t>
      </w:r>
      <w:r w:rsidRPr="00580721">
        <w:rPr>
          <w:rFonts w:ascii="Arial" w:hAnsi="Arial" w:cs="Arial"/>
          <w:color w:val="000000"/>
          <w:sz w:val="22"/>
          <w:szCs w:val="22"/>
        </w:rPr>
        <w:t>seboj, z varnostnim poročilom in z drugo projektno dokumentacijo sevalnega ali jedrskega objekta.</w:t>
      </w:r>
    </w:p>
    <w:p w:rsidR="005B3E9F" w:rsidRPr="00FD2B25" w:rsidRDefault="003C5202" w:rsidP="005B3E9F">
      <w:pPr>
        <w:spacing w:after="120"/>
        <w:jc w:val="both"/>
        <w:rPr>
          <w:rFonts w:ascii="Arial" w:hAnsi="Arial" w:cs="Arial"/>
          <w:sz w:val="22"/>
          <w:szCs w:val="22"/>
          <w:lang w:eastAsia="sl-SI"/>
        </w:rPr>
      </w:pPr>
      <w:r>
        <w:rPr>
          <w:rFonts w:ascii="Arial" w:hAnsi="Arial" w:cs="Arial"/>
          <w:sz w:val="22"/>
          <w:szCs w:val="22"/>
          <w:lang w:eastAsia="sl-SI"/>
        </w:rPr>
        <w:t>T</w:t>
      </w:r>
      <w:r w:rsidRPr="00722F8C">
        <w:rPr>
          <w:rFonts w:ascii="Arial" w:hAnsi="Arial" w:cs="Arial"/>
          <w:sz w:val="22"/>
          <w:szCs w:val="22"/>
          <w:lang w:eastAsia="sl-SI"/>
        </w:rPr>
        <w:t xml:space="preserve">udi </w:t>
      </w:r>
      <w:r>
        <w:rPr>
          <w:rFonts w:ascii="Arial" w:hAnsi="Arial" w:cs="Arial"/>
          <w:sz w:val="22"/>
          <w:szCs w:val="22"/>
          <w:lang w:eastAsia="sl-SI"/>
        </w:rPr>
        <w:t xml:space="preserve">pooblaščeni izvedenec za sevalno in jedrsko varnost </w:t>
      </w:r>
      <w:r w:rsidR="00902EA6">
        <w:rPr>
          <w:rFonts w:ascii="Arial" w:hAnsi="Arial" w:cs="Arial"/>
          <w:sz w:val="22"/>
          <w:szCs w:val="22"/>
          <w:lang w:eastAsia="sl-SI"/>
        </w:rPr>
        <w:t xml:space="preserve">naj bi </w:t>
      </w:r>
      <w:r>
        <w:rPr>
          <w:rFonts w:ascii="Arial" w:hAnsi="Arial" w:cs="Arial"/>
          <w:sz w:val="22"/>
          <w:szCs w:val="22"/>
          <w:lang w:eastAsia="sl-SI"/>
        </w:rPr>
        <w:t xml:space="preserve">v okviru izdelave strokovnega mnenja </w:t>
      </w:r>
      <w:r w:rsidRPr="00722F8C">
        <w:rPr>
          <w:rFonts w:ascii="Arial" w:hAnsi="Arial" w:cs="Arial"/>
          <w:sz w:val="22"/>
          <w:szCs w:val="22"/>
          <w:lang w:eastAsia="sl-SI"/>
        </w:rPr>
        <w:t xml:space="preserve">prepoznati </w:t>
      </w:r>
      <w:r w:rsidR="00844912">
        <w:rPr>
          <w:rFonts w:ascii="Arial" w:hAnsi="Arial" w:cs="Arial"/>
          <w:sz w:val="22"/>
          <w:szCs w:val="22"/>
          <w:lang w:eastAsia="sl-SI"/>
        </w:rPr>
        <w:t xml:space="preserve">ustreznost </w:t>
      </w:r>
      <w:r w:rsidR="00512068">
        <w:rPr>
          <w:rFonts w:ascii="Arial" w:hAnsi="Arial" w:cs="Arial"/>
          <w:sz w:val="22"/>
          <w:szCs w:val="22"/>
          <w:lang w:eastAsia="sl-SI"/>
        </w:rPr>
        <w:t xml:space="preserve">splošne </w:t>
      </w:r>
      <w:r>
        <w:rPr>
          <w:rFonts w:ascii="Arial" w:hAnsi="Arial" w:cs="Arial"/>
          <w:sz w:val="22"/>
          <w:szCs w:val="22"/>
          <w:lang w:eastAsia="sl-SI"/>
        </w:rPr>
        <w:t>r</w:t>
      </w:r>
      <w:r w:rsidR="005B3E9F">
        <w:rPr>
          <w:rFonts w:ascii="Arial" w:hAnsi="Arial" w:cs="Arial"/>
          <w:sz w:val="22"/>
          <w:szCs w:val="22"/>
          <w:lang w:eastAsia="sl-SI"/>
        </w:rPr>
        <w:t>eferenčn</w:t>
      </w:r>
      <w:r w:rsidR="00844912">
        <w:rPr>
          <w:rFonts w:ascii="Arial" w:hAnsi="Arial" w:cs="Arial"/>
          <w:sz w:val="22"/>
          <w:szCs w:val="22"/>
          <w:lang w:eastAsia="sl-SI"/>
        </w:rPr>
        <w:t>e</w:t>
      </w:r>
      <w:r w:rsidR="005B3E9F">
        <w:rPr>
          <w:rFonts w:ascii="Arial" w:hAnsi="Arial" w:cs="Arial"/>
          <w:sz w:val="22"/>
          <w:szCs w:val="22"/>
          <w:lang w:eastAsia="sl-SI"/>
        </w:rPr>
        <w:t xml:space="preserve"> dokumentacij</w:t>
      </w:r>
      <w:r w:rsidR="00844912">
        <w:rPr>
          <w:rFonts w:ascii="Arial" w:hAnsi="Arial" w:cs="Arial"/>
          <w:sz w:val="22"/>
          <w:szCs w:val="22"/>
          <w:lang w:eastAsia="sl-SI"/>
        </w:rPr>
        <w:t>e</w:t>
      </w:r>
      <w:r w:rsidR="005F6790">
        <w:rPr>
          <w:rFonts w:ascii="Arial" w:hAnsi="Arial" w:cs="Arial"/>
          <w:sz w:val="22"/>
          <w:szCs w:val="22"/>
          <w:lang w:eastAsia="sl-SI"/>
        </w:rPr>
        <w:t xml:space="preserve"> </w:t>
      </w:r>
      <w:r w:rsidR="005B3E9F" w:rsidRPr="00722F8C">
        <w:rPr>
          <w:rFonts w:ascii="Arial" w:hAnsi="Arial" w:cs="Arial"/>
          <w:sz w:val="22"/>
          <w:szCs w:val="22"/>
          <w:lang w:eastAsia="sl-SI"/>
        </w:rPr>
        <w:t>in oceniti izpolnjevanje</w:t>
      </w:r>
      <w:r w:rsidR="002334A6">
        <w:rPr>
          <w:rFonts w:ascii="Arial" w:hAnsi="Arial" w:cs="Arial"/>
          <w:sz w:val="22"/>
          <w:szCs w:val="22"/>
          <w:lang w:eastAsia="sl-SI"/>
        </w:rPr>
        <w:t xml:space="preserve"> </w:t>
      </w:r>
      <w:r w:rsidR="005F6790">
        <w:rPr>
          <w:rFonts w:ascii="Arial" w:hAnsi="Arial" w:cs="Arial"/>
          <w:sz w:val="22"/>
          <w:szCs w:val="22"/>
          <w:lang w:eastAsia="sl-SI"/>
        </w:rPr>
        <w:t>njenih zahtev</w:t>
      </w:r>
      <w:r w:rsidR="00902EA6">
        <w:rPr>
          <w:rFonts w:ascii="Arial" w:hAnsi="Arial" w:cs="Arial"/>
          <w:sz w:val="22"/>
          <w:szCs w:val="22"/>
          <w:lang w:eastAsia="sl-SI"/>
        </w:rPr>
        <w:t xml:space="preserve"> (JV3, priloga 3)</w:t>
      </w:r>
      <w:r>
        <w:rPr>
          <w:rFonts w:ascii="Arial" w:hAnsi="Arial" w:cs="Arial"/>
          <w:sz w:val="22"/>
          <w:szCs w:val="22"/>
          <w:lang w:eastAsia="sl-SI"/>
        </w:rPr>
        <w:t>.</w:t>
      </w:r>
    </w:p>
    <w:p w:rsidR="00CC630C" w:rsidRPr="007657E3" w:rsidRDefault="00554CAB" w:rsidP="00902EA6">
      <w:pPr>
        <w:pStyle w:val="Naslov1"/>
        <w:numPr>
          <w:ilvl w:val="0"/>
          <w:numId w:val="13"/>
        </w:numPr>
        <w:tabs>
          <w:tab w:val="num" w:pos="360"/>
        </w:tabs>
        <w:ind w:firstLine="0"/>
        <w:jc w:val="left"/>
        <w:rPr>
          <w:rFonts w:ascii="Arial" w:hAnsi="Arial" w:cs="Arial"/>
          <w:bCs/>
          <w:caps/>
          <w:color w:val="000000"/>
          <w:sz w:val="24"/>
        </w:rPr>
      </w:pPr>
      <w:bookmarkStart w:id="38" w:name="_Toc385399619"/>
      <w:bookmarkEnd w:id="38"/>
      <w:r>
        <w:rPr>
          <w:rFonts w:ascii="Arial" w:hAnsi="Arial" w:cs="Arial"/>
          <w:bCs/>
          <w:caps/>
          <w:color w:val="000000"/>
          <w:sz w:val="24"/>
        </w:rPr>
        <w:t xml:space="preserve"> </w:t>
      </w:r>
      <w:bookmarkStart w:id="39" w:name="_Toc388451350"/>
      <w:bookmarkStart w:id="40" w:name="_Toc385399900"/>
      <w:r w:rsidR="00CC630C">
        <w:rPr>
          <w:rFonts w:ascii="Arial" w:hAnsi="Arial" w:cs="Arial"/>
          <w:bCs/>
          <w:caps/>
          <w:color w:val="000000"/>
          <w:sz w:val="24"/>
        </w:rPr>
        <w:t>Način prepozna</w:t>
      </w:r>
      <w:r w:rsidR="005B3E9F">
        <w:rPr>
          <w:rFonts w:ascii="Arial" w:hAnsi="Arial" w:cs="Arial"/>
          <w:bCs/>
          <w:caps/>
          <w:color w:val="000000"/>
          <w:sz w:val="24"/>
        </w:rPr>
        <w:t>ve ustreznosti</w:t>
      </w:r>
      <w:r w:rsidR="00CC630C">
        <w:rPr>
          <w:rFonts w:ascii="Arial" w:hAnsi="Arial" w:cs="Arial"/>
          <w:bCs/>
          <w:caps/>
          <w:color w:val="000000"/>
          <w:sz w:val="24"/>
        </w:rPr>
        <w:t xml:space="preserve"> </w:t>
      </w:r>
      <w:r w:rsidR="00902EA6">
        <w:rPr>
          <w:rFonts w:ascii="Arial" w:hAnsi="Arial" w:cs="Arial"/>
          <w:bCs/>
          <w:caps/>
          <w:color w:val="000000"/>
          <w:sz w:val="24"/>
        </w:rPr>
        <w:t xml:space="preserve">SPLOŠNE </w:t>
      </w:r>
      <w:r w:rsidR="00CC630C">
        <w:rPr>
          <w:rFonts w:ascii="Arial" w:hAnsi="Arial" w:cs="Arial"/>
          <w:bCs/>
          <w:caps/>
          <w:color w:val="000000"/>
          <w:sz w:val="24"/>
        </w:rPr>
        <w:t>referenčne dokumentacije</w:t>
      </w:r>
      <w:bookmarkEnd w:id="39"/>
      <w:bookmarkEnd w:id="40"/>
    </w:p>
    <w:p w:rsidR="00E03710" w:rsidRDefault="00542D51" w:rsidP="00E03710">
      <w:pPr>
        <w:spacing w:after="120"/>
        <w:jc w:val="both"/>
        <w:rPr>
          <w:rFonts w:ascii="Arial" w:hAnsi="Arial" w:cs="Arial"/>
          <w:sz w:val="22"/>
          <w:szCs w:val="22"/>
          <w:lang w:eastAsia="sl-SI"/>
        </w:rPr>
      </w:pPr>
      <w:r>
        <w:rPr>
          <w:rFonts w:ascii="Arial" w:hAnsi="Arial" w:cs="Arial"/>
          <w:sz w:val="22"/>
          <w:szCs w:val="22"/>
          <w:lang w:eastAsia="sl-SI"/>
        </w:rPr>
        <w:t xml:space="preserve">Za obstoječe </w:t>
      </w:r>
      <w:r w:rsidR="0048341F">
        <w:rPr>
          <w:rFonts w:ascii="Arial" w:hAnsi="Arial" w:cs="Arial"/>
          <w:sz w:val="22"/>
          <w:szCs w:val="22"/>
          <w:lang w:eastAsia="sl-SI"/>
        </w:rPr>
        <w:t>objekte ter</w:t>
      </w:r>
      <w:r>
        <w:rPr>
          <w:rFonts w:ascii="Arial" w:hAnsi="Arial" w:cs="Arial"/>
          <w:sz w:val="22"/>
          <w:szCs w:val="22"/>
          <w:lang w:eastAsia="sl-SI"/>
        </w:rPr>
        <w:t xml:space="preserve"> dejavnosti</w:t>
      </w:r>
      <w:r w:rsidR="0048341F">
        <w:rPr>
          <w:rFonts w:ascii="Arial" w:hAnsi="Arial" w:cs="Arial"/>
          <w:sz w:val="22"/>
          <w:szCs w:val="22"/>
          <w:lang w:eastAsia="sl-SI"/>
        </w:rPr>
        <w:t xml:space="preserve"> je </w:t>
      </w:r>
      <w:r w:rsidR="0011475C">
        <w:rPr>
          <w:rFonts w:ascii="Arial" w:hAnsi="Arial" w:cs="Arial"/>
          <w:sz w:val="22"/>
          <w:szCs w:val="22"/>
          <w:lang w:eastAsia="sl-SI"/>
        </w:rPr>
        <w:t>bila splošna</w:t>
      </w:r>
      <w:r w:rsidR="00902EA6">
        <w:rPr>
          <w:rFonts w:ascii="Arial" w:hAnsi="Arial" w:cs="Arial"/>
          <w:sz w:val="22"/>
          <w:szCs w:val="22"/>
          <w:lang w:eastAsia="sl-SI"/>
        </w:rPr>
        <w:t xml:space="preserve"> refere</w:t>
      </w:r>
      <w:r w:rsidR="0048341F">
        <w:rPr>
          <w:rFonts w:ascii="Arial" w:hAnsi="Arial" w:cs="Arial"/>
          <w:sz w:val="22"/>
          <w:szCs w:val="22"/>
          <w:lang w:eastAsia="sl-SI"/>
        </w:rPr>
        <w:t>nčna</w:t>
      </w:r>
      <w:r w:rsidR="00CC630C">
        <w:rPr>
          <w:rFonts w:ascii="Arial" w:hAnsi="Arial" w:cs="Arial"/>
          <w:sz w:val="22"/>
          <w:szCs w:val="22"/>
          <w:lang w:eastAsia="sl-SI"/>
        </w:rPr>
        <w:t xml:space="preserve"> dokumentacije </w:t>
      </w:r>
      <w:r w:rsidR="003F6CE5">
        <w:rPr>
          <w:rFonts w:ascii="Arial" w:hAnsi="Arial" w:cs="Arial"/>
          <w:sz w:val="22"/>
          <w:szCs w:val="22"/>
          <w:lang w:eastAsia="sl-SI"/>
        </w:rPr>
        <w:t xml:space="preserve">že </w:t>
      </w:r>
      <w:r w:rsidR="00CC630C">
        <w:rPr>
          <w:rFonts w:ascii="Arial" w:hAnsi="Arial" w:cs="Arial"/>
          <w:sz w:val="22"/>
          <w:szCs w:val="22"/>
          <w:lang w:eastAsia="sl-SI"/>
        </w:rPr>
        <w:t xml:space="preserve">določena v postopkih izdaje dovoljenj. Upravljavci </w:t>
      </w:r>
      <w:r w:rsidR="003C5202">
        <w:rPr>
          <w:rFonts w:ascii="Arial" w:hAnsi="Arial" w:cs="Arial"/>
          <w:sz w:val="22"/>
          <w:szCs w:val="22"/>
          <w:lang w:eastAsia="sl-SI"/>
        </w:rPr>
        <w:t xml:space="preserve">sevalnih in jedrskih </w:t>
      </w:r>
      <w:r w:rsidR="00CC630C">
        <w:rPr>
          <w:rFonts w:ascii="Arial" w:hAnsi="Arial" w:cs="Arial"/>
          <w:sz w:val="22"/>
          <w:szCs w:val="22"/>
          <w:lang w:eastAsia="sl-SI"/>
        </w:rPr>
        <w:t>objektov in izvajalci sevalnih dejavnosti jo morajo upoštevati tako kot je bilo določeno ob izdaji ustreznega dovoljenja.</w:t>
      </w:r>
    </w:p>
    <w:p w:rsidR="00DB451D" w:rsidRDefault="00DB451D" w:rsidP="003F6CE5">
      <w:pPr>
        <w:spacing w:after="120"/>
        <w:jc w:val="both"/>
        <w:rPr>
          <w:rFonts w:ascii="Arial" w:hAnsi="Arial" w:cs="Arial"/>
          <w:sz w:val="22"/>
          <w:szCs w:val="22"/>
          <w:lang w:eastAsia="sl-SI"/>
        </w:rPr>
      </w:pPr>
      <w:r>
        <w:rPr>
          <w:rFonts w:ascii="Arial" w:hAnsi="Arial" w:cs="Arial"/>
          <w:sz w:val="22"/>
          <w:szCs w:val="22"/>
          <w:lang w:eastAsia="sl-SI"/>
        </w:rPr>
        <w:t>V postopku odobritve programa obdobnega varnostnega pregleda sevalnega ali jedrskega objekta</w:t>
      </w:r>
      <w:r w:rsidR="003F6CE5">
        <w:rPr>
          <w:rFonts w:ascii="Arial" w:hAnsi="Arial" w:cs="Arial"/>
          <w:sz w:val="22"/>
          <w:szCs w:val="22"/>
          <w:lang w:eastAsia="sl-SI"/>
        </w:rPr>
        <w:t xml:space="preserve"> mora u</w:t>
      </w:r>
      <w:r w:rsidR="003F6CE5" w:rsidRPr="003F6CE5">
        <w:rPr>
          <w:rFonts w:ascii="Arial" w:hAnsi="Arial" w:cs="Arial"/>
          <w:sz w:val="22"/>
          <w:szCs w:val="22"/>
          <w:lang w:eastAsia="sl-SI"/>
        </w:rPr>
        <w:t xml:space="preserve">pravljavec objekta predložiti </w:t>
      </w:r>
      <w:r w:rsidR="003C5202" w:rsidRPr="003F6CE5">
        <w:rPr>
          <w:rFonts w:ascii="Arial" w:hAnsi="Arial" w:cs="Arial"/>
          <w:sz w:val="22"/>
          <w:szCs w:val="22"/>
          <w:lang w:eastAsia="sl-SI"/>
        </w:rPr>
        <w:t xml:space="preserve">v odobritev URSJV </w:t>
      </w:r>
      <w:r w:rsidR="006A2747">
        <w:rPr>
          <w:rFonts w:ascii="Arial" w:hAnsi="Arial" w:cs="Arial"/>
          <w:sz w:val="22"/>
          <w:szCs w:val="22"/>
          <w:lang w:eastAsia="sl-SI"/>
        </w:rPr>
        <w:t xml:space="preserve">program izvedbe, ki vključuje  </w:t>
      </w:r>
      <w:r w:rsidR="003F6CE5" w:rsidRPr="003F6CE5">
        <w:rPr>
          <w:rFonts w:ascii="Arial" w:hAnsi="Arial" w:cs="Arial"/>
          <w:sz w:val="22"/>
          <w:szCs w:val="22"/>
          <w:lang w:eastAsia="sl-SI"/>
        </w:rPr>
        <w:t>vsebino, obseg in časovni načrt izvedbe</w:t>
      </w:r>
      <w:r w:rsidR="006A2747">
        <w:rPr>
          <w:rFonts w:ascii="Arial" w:hAnsi="Arial" w:cs="Arial"/>
          <w:sz w:val="22"/>
          <w:szCs w:val="22"/>
          <w:lang w:eastAsia="sl-SI"/>
        </w:rPr>
        <w:t xml:space="preserve"> </w:t>
      </w:r>
      <w:r w:rsidR="003F6CE5" w:rsidRPr="003F6CE5">
        <w:rPr>
          <w:rFonts w:ascii="Arial" w:hAnsi="Arial" w:cs="Arial"/>
          <w:sz w:val="22"/>
          <w:szCs w:val="22"/>
          <w:lang w:eastAsia="sl-SI"/>
        </w:rPr>
        <w:t>občasnega varnostnega pregleda (81. člen ZVISJV)</w:t>
      </w:r>
      <w:r w:rsidR="003F6CE5">
        <w:rPr>
          <w:rFonts w:ascii="Arial" w:hAnsi="Arial" w:cs="Arial"/>
          <w:sz w:val="22"/>
          <w:szCs w:val="22"/>
          <w:lang w:eastAsia="sl-SI"/>
        </w:rPr>
        <w:t xml:space="preserve">. </w:t>
      </w:r>
      <w:r w:rsidR="006A2747">
        <w:rPr>
          <w:rFonts w:ascii="Arial" w:hAnsi="Arial" w:cs="Arial"/>
          <w:sz w:val="22"/>
          <w:szCs w:val="22"/>
          <w:lang w:eastAsia="sl-SI"/>
        </w:rPr>
        <w:t>Program</w:t>
      </w:r>
      <w:r w:rsidR="003C5202">
        <w:rPr>
          <w:rFonts w:ascii="Arial" w:hAnsi="Arial" w:cs="Arial"/>
          <w:sz w:val="22"/>
          <w:szCs w:val="22"/>
          <w:lang w:eastAsia="sl-SI"/>
        </w:rPr>
        <w:t xml:space="preserve"> </w:t>
      </w:r>
      <w:r w:rsidR="008668BB">
        <w:rPr>
          <w:rFonts w:ascii="Arial" w:hAnsi="Arial" w:cs="Arial"/>
          <w:sz w:val="22"/>
          <w:szCs w:val="22"/>
          <w:lang w:eastAsia="sl-SI"/>
        </w:rPr>
        <w:t xml:space="preserve">izvedbe </w:t>
      </w:r>
      <w:r w:rsidR="003F6CE5" w:rsidRPr="003F6CE5">
        <w:rPr>
          <w:rFonts w:ascii="Arial" w:hAnsi="Arial" w:cs="Arial"/>
          <w:sz w:val="22"/>
          <w:szCs w:val="22"/>
          <w:lang w:eastAsia="sl-SI"/>
        </w:rPr>
        <w:t xml:space="preserve">vključuje </w:t>
      </w:r>
      <w:r w:rsidR="0011475C" w:rsidRPr="003F6CE5">
        <w:rPr>
          <w:rFonts w:ascii="Arial" w:hAnsi="Arial" w:cs="Arial"/>
          <w:sz w:val="22"/>
          <w:szCs w:val="22"/>
          <w:lang w:eastAsia="sl-SI"/>
        </w:rPr>
        <w:t>tudi</w:t>
      </w:r>
      <w:r w:rsidR="0011475C">
        <w:rPr>
          <w:rFonts w:ascii="Arial" w:hAnsi="Arial" w:cs="Arial"/>
          <w:sz w:val="22"/>
          <w:szCs w:val="22"/>
          <w:lang w:eastAsia="sl-SI"/>
        </w:rPr>
        <w:t xml:space="preserve"> splošno</w:t>
      </w:r>
      <w:r w:rsidR="00902EA6">
        <w:rPr>
          <w:rFonts w:ascii="Arial" w:hAnsi="Arial" w:cs="Arial"/>
          <w:sz w:val="22"/>
          <w:szCs w:val="22"/>
          <w:lang w:eastAsia="sl-SI"/>
        </w:rPr>
        <w:t xml:space="preserve"> refere</w:t>
      </w:r>
      <w:r w:rsidR="003F6CE5">
        <w:rPr>
          <w:rFonts w:ascii="Arial" w:hAnsi="Arial" w:cs="Arial"/>
          <w:sz w:val="22"/>
          <w:szCs w:val="22"/>
          <w:lang w:eastAsia="sl-SI"/>
        </w:rPr>
        <w:t>nčno dokumentacijo</w:t>
      </w:r>
      <w:r w:rsidR="00113D87">
        <w:rPr>
          <w:rFonts w:ascii="Arial" w:hAnsi="Arial" w:cs="Arial"/>
          <w:sz w:val="22"/>
          <w:szCs w:val="22"/>
          <w:lang w:eastAsia="sl-SI"/>
        </w:rPr>
        <w:t>,</w:t>
      </w:r>
      <w:r w:rsidR="008668BB">
        <w:rPr>
          <w:rFonts w:ascii="Arial" w:hAnsi="Arial" w:cs="Arial"/>
          <w:sz w:val="22"/>
          <w:szCs w:val="22"/>
          <w:lang w:eastAsia="sl-SI"/>
        </w:rPr>
        <w:t xml:space="preserve"> </w:t>
      </w:r>
      <w:r w:rsidR="003F6CE5">
        <w:rPr>
          <w:rFonts w:ascii="Arial" w:hAnsi="Arial" w:cs="Arial"/>
          <w:sz w:val="22"/>
          <w:szCs w:val="22"/>
          <w:lang w:eastAsia="sl-SI"/>
        </w:rPr>
        <w:t xml:space="preserve">potrebno za pregled posameznega varnostnega </w:t>
      </w:r>
      <w:r w:rsidR="00844912">
        <w:rPr>
          <w:rFonts w:ascii="Arial" w:hAnsi="Arial" w:cs="Arial"/>
          <w:sz w:val="22"/>
          <w:szCs w:val="22"/>
          <w:lang w:eastAsia="sl-SI"/>
        </w:rPr>
        <w:t>področja</w:t>
      </w:r>
      <w:r w:rsidR="00D4611C">
        <w:rPr>
          <w:rFonts w:ascii="Arial" w:hAnsi="Arial" w:cs="Arial"/>
          <w:sz w:val="22"/>
          <w:szCs w:val="22"/>
          <w:lang w:eastAsia="sl-SI"/>
        </w:rPr>
        <w:t xml:space="preserve"> (JV9, 44. člen, </w:t>
      </w:r>
      <w:r w:rsidR="0011475C">
        <w:rPr>
          <w:rFonts w:ascii="Arial" w:hAnsi="Arial" w:cs="Arial"/>
          <w:sz w:val="22"/>
          <w:szCs w:val="22"/>
          <w:lang w:eastAsia="sl-SI"/>
        </w:rPr>
        <w:t>5. odstavek</w:t>
      </w:r>
      <w:r w:rsidR="00D4611C">
        <w:rPr>
          <w:rFonts w:ascii="Arial" w:hAnsi="Arial" w:cs="Arial"/>
          <w:sz w:val="22"/>
          <w:szCs w:val="22"/>
          <w:lang w:eastAsia="sl-SI"/>
        </w:rPr>
        <w:t>)</w:t>
      </w:r>
      <w:r w:rsidR="003F6CE5">
        <w:rPr>
          <w:rFonts w:ascii="Arial" w:hAnsi="Arial" w:cs="Arial"/>
          <w:sz w:val="22"/>
          <w:szCs w:val="22"/>
          <w:lang w:eastAsia="sl-SI"/>
        </w:rPr>
        <w:t>.</w:t>
      </w:r>
      <w:r w:rsidR="006A2747">
        <w:rPr>
          <w:rFonts w:ascii="Arial" w:hAnsi="Arial" w:cs="Arial"/>
          <w:sz w:val="22"/>
          <w:szCs w:val="22"/>
          <w:lang w:eastAsia="sl-SI"/>
        </w:rPr>
        <w:t xml:space="preserve">  </w:t>
      </w:r>
      <w:r w:rsidR="003F6CE5">
        <w:rPr>
          <w:rFonts w:ascii="Arial" w:hAnsi="Arial" w:cs="Arial"/>
          <w:sz w:val="22"/>
          <w:szCs w:val="22"/>
          <w:lang w:eastAsia="sl-SI"/>
        </w:rPr>
        <w:t xml:space="preserve"> </w:t>
      </w:r>
    </w:p>
    <w:p w:rsidR="002A125C" w:rsidRPr="002A125C" w:rsidRDefault="0011475C" w:rsidP="007E4281">
      <w:pPr>
        <w:spacing w:before="120" w:after="120"/>
        <w:jc w:val="both"/>
        <w:rPr>
          <w:rFonts w:ascii="Arial" w:hAnsi="Arial" w:cs="Arial"/>
          <w:sz w:val="22"/>
          <w:szCs w:val="22"/>
          <w:highlight w:val="yellow"/>
          <w:lang w:eastAsia="sl-SI"/>
        </w:rPr>
      </w:pPr>
      <w:r w:rsidRPr="00722F8C">
        <w:rPr>
          <w:rFonts w:ascii="Arial" w:hAnsi="Arial" w:cs="Arial"/>
          <w:sz w:val="22"/>
          <w:szCs w:val="22"/>
          <w:lang w:eastAsia="sl-SI"/>
        </w:rPr>
        <w:t>Za nove objekte</w:t>
      </w:r>
      <w:r>
        <w:rPr>
          <w:rFonts w:ascii="Arial" w:hAnsi="Arial" w:cs="Arial"/>
          <w:sz w:val="22"/>
          <w:szCs w:val="22"/>
          <w:lang w:eastAsia="sl-SI"/>
        </w:rPr>
        <w:t xml:space="preserve"> ali za nove dejavnosti in</w:t>
      </w:r>
      <w:r w:rsidRPr="00722F8C">
        <w:rPr>
          <w:rFonts w:ascii="Arial" w:hAnsi="Arial" w:cs="Arial"/>
          <w:sz w:val="22"/>
          <w:szCs w:val="22"/>
          <w:lang w:eastAsia="sl-SI"/>
        </w:rPr>
        <w:t xml:space="preserve"> za popolnoma nove zahteve </w:t>
      </w:r>
      <w:r>
        <w:rPr>
          <w:rFonts w:ascii="Arial" w:hAnsi="Arial" w:cs="Arial"/>
          <w:sz w:val="22"/>
          <w:szCs w:val="22"/>
          <w:lang w:eastAsia="sl-SI"/>
        </w:rPr>
        <w:t xml:space="preserve">v zvezi z obstoječimi objekti ali dejavnostmi </w:t>
      </w:r>
      <w:r w:rsidRPr="00722F8C">
        <w:rPr>
          <w:rFonts w:ascii="Arial" w:hAnsi="Arial" w:cs="Arial"/>
          <w:sz w:val="22"/>
          <w:szCs w:val="22"/>
          <w:lang w:eastAsia="sl-SI"/>
        </w:rPr>
        <w:t>URSJV priporoča, da vlagatelj že pred odda</w:t>
      </w:r>
      <w:r>
        <w:rPr>
          <w:rFonts w:ascii="Arial" w:hAnsi="Arial" w:cs="Arial"/>
          <w:sz w:val="22"/>
          <w:szCs w:val="22"/>
          <w:lang w:eastAsia="sl-SI"/>
        </w:rPr>
        <w:t xml:space="preserve">jo vloge za odobritev </w:t>
      </w:r>
      <w:r w:rsidRPr="00722F8C">
        <w:rPr>
          <w:rFonts w:ascii="Arial" w:hAnsi="Arial" w:cs="Arial"/>
          <w:sz w:val="22"/>
          <w:szCs w:val="22"/>
          <w:lang w:eastAsia="sl-SI"/>
        </w:rPr>
        <w:t>pripravi predlog</w:t>
      </w:r>
      <w:r>
        <w:rPr>
          <w:rFonts w:ascii="Arial" w:hAnsi="Arial" w:cs="Arial"/>
          <w:sz w:val="22"/>
          <w:szCs w:val="22"/>
          <w:lang w:eastAsia="sl-SI"/>
        </w:rPr>
        <w:t xml:space="preserve"> splošne referenčne dokumentacije</w:t>
      </w:r>
      <w:r w:rsidRPr="00722F8C">
        <w:rPr>
          <w:rFonts w:ascii="Arial" w:hAnsi="Arial" w:cs="Arial"/>
          <w:sz w:val="22"/>
          <w:szCs w:val="22"/>
          <w:lang w:eastAsia="sl-SI"/>
        </w:rPr>
        <w:t xml:space="preserve"> </w:t>
      </w:r>
      <w:r>
        <w:rPr>
          <w:rFonts w:ascii="Arial" w:hAnsi="Arial" w:cs="Arial"/>
          <w:sz w:val="22"/>
          <w:szCs w:val="22"/>
          <w:lang w:eastAsia="sl-SI"/>
        </w:rPr>
        <w:t>ter skupaj z</w:t>
      </w:r>
      <w:r w:rsidRPr="00722F8C">
        <w:rPr>
          <w:rFonts w:ascii="Arial" w:hAnsi="Arial" w:cs="Arial"/>
          <w:sz w:val="22"/>
          <w:szCs w:val="22"/>
          <w:lang w:eastAsia="sl-SI"/>
        </w:rPr>
        <w:t xml:space="preserve"> </w:t>
      </w:r>
      <w:r>
        <w:rPr>
          <w:rFonts w:ascii="Arial" w:hAnsi="Arial" w:cs="Arial"/>
          <w:sz w:val="22"/>
          <w:szCs w:val="22"/>
          <w:lang w:eastAsia="sl-SI"/>
        </w:rPr>
        <w:t>URSJV doreče sprejemljivost predloga splošne referenčne dokumentacije ter s</w:t>
      </w:r>
      <w:r w:rsidRPr="00722F8C">
        <w:rPr>
          <w:rFonts w:ascii="Arial" w:hAnsi="Arial" w:cs="Arial"/>
          <w:sz w:val="22"/>
          <w:szCs w:val="22"/>
          <w:lang w:eastAsia="sl-SI"/>
        </w:rPr>
        <w:t xml:space="preserve"> tem olajša in pospeši </w:t>
      </w:r>
      <w:r>
        <w:rPr>
          <w:rFonts w:ascii="Arial" w:hAnsi="Arial" w:cs="Arial"/>
          <w:sz w:val="22"/>
          <w:szCs w:val="22"/>
          <w:lang w:eastAsia="sl-SI"/>
        </w:rPr>
        <w:t>reševanje v nadaljnjih korakih postopka</w:t>
      </w:r>
      <w:r w:rsidRPr="00722F8C">
        <w:rPr>
          <w:rFonts w:ascii="Arial" w:hAnsi="Arial" w:cs="Arial"/>
          <w:sz w:val="22"/>
          <w:szCs w:val="22"/>
          <w:lang w:eastAsia="sl-SI"/>
        </w:rPr>
        <w:t>.</w:t>
      </w:r>
      <w:r>
        <w:rPr>
          <w:rFonts w:ascii="Arial" w:hAnsi="Arial" w:cs="Arial"/>
          <w:sz w:val="22"/>
          <w:szCs w:val="22"/>
          <w:lang w:eastAsia="sl-SI"/>
        </w:rPr>
        <w:t xml:space="preserve"> </w:t>
      </w:r>
      <w:bookmarkStart w:id="41" w:name="_Ref189286458"/>
      <w:bookmarkStart w:id="42" w:name="_Toc189286709"/>
      <w:bookmarkStart w:id="43" w:name="_Toc267657524"/>
      <w:r w:rsidRPr="00512068">
        <w:rPr>
          <w:rFonts w:ascii="Arial" w:hAnsi="Arial" w:cs="Arial"/>
          <w:sz w:val="22"/>
          <w:szCs w:val="22"/>
          <w:lang w:eastAsia="sl-SI"/>
        </w:rPr>
        <w:t xml:space="preserve">Vlagatelj mora utemeljiti izbiro </w:t>
      </w:r>
      <w:r>
        <w:rPr>
          <w:rFonts w:ascii="Arial" w:hAnsi="Arial" w:cs="Arial"/>
          <w:sz w:val="22"/>
          <w:szCs w:val="22"/>
          <w:lang w:eastAsia="sl-SI"/>
        </w:rPr>
        <w:t xml:space="preserve">splošne </w:t>
      </w:r>
      <w:r w:rsidRPr="00512068">
        <w:rPr>
          <w:rFonts w:ascii="Arial" w:hAnsi="Arial" w:cs="Arial"/>
          <w:sz w:val="22"/>
          <w:szCs w:val="22"/>
          <w:lang w:eastAsia="sl-SI"/>
        </w:rPr>
        <w:t>referenčne dokumentacije z izkazovanjem izpolnjevanja bistvenih projektnih osnov v skladu s sodobnimi dognanji ob uporabi teh referenčnih dokumentov.</w:t>
      </w:r>
      <w:r>
        <w:rPr>
          <w:rFonts w:ascii="Arial" w:hAnsi="Arial" w:cs="Arial"/>
          <w:sz w:val="22"/>
          <w:szCs w:val="22"/>
          <w:lang w:eastAsia="sl-SI"/>
        </w:rPr>
        <w:t xml:space="preserve"> </w:t>
      </w:r>
      <w:r w:rsidRPr="00902EA6">
        <w:rPr>
          <w:rFonts w:ascii="Arial" w:hAnsi="Arial" w:cs="Arial"/>
          <w:sz w:val="22"/>
          <w:szCs w:val="22"/>
          <w:lang w:eastAsia="sl-SI"/>
        </w:rPr>
        <w:t>Splošna refere</w:t>
      </w:r>
      <w:r w:rsidRPr="00512068">
        <w:rPr>
          <w:rFonts w:ascii="Arial" w:hAnsi="Arial" w:cs="Arial"/>
          <w:sz w:val="22"/>
          <w:szCs w:val="22"/>
          <w:lang w:eastAsia="sl-SI"/>
        </w:rPr>
        <w:t xml:space="preserve">nčna dokumentacija mora biti usklajena med seboj, z varnostnim poročilom in z drugo projektno dokumentacijo sevalnega ali jedrskega objekta. </w:t>
      </w:r>
    </w:p>
    <w:p w:rsidR="005B3E9F" w:rsidRDefault="005B3E9F" w:rsidP="00170EA8">
      <w:pPr>
        <w:spacing w:after="120"/>
        <w:jc w:val="both"/>
        <w:rPr>
          <w:rFonts w:ascii="Arial" w:hAnsi="Arial" w:cs="Arial"/>
          <w:sz w:val="22"/>
          <w:szCs w:val="22"/>
          <w:lang w:eastAsia="sl-SI"/>
        </w:rPr>
      </w:pPr>
      <w:r>
        <w:rPr>
          <w:rFonts w:ascii="Arial" w:hAnsi="Arial" w:cs="Arial"/>
          <w:sz w:val="22"/>
          <w:szCs w:val="22"/>
          <w:lang w:eastAsia="sl-SI"/>
        </w:rPr>
        <w:t xml:space="preserve">URSJV bo pri presoji ustreznosti </w:t>
      </w:r>
      <w:r w:rsidR="0011475C">
        <w:rPr>
          <w:rFonts w:ascii="Arial" w:hAnsi="Arial" w:cs="Arial"/>
          <w:sz w:val="22"/>
          <w:szCs w:val="22"/>
          <w:lang w:eastAsia="sl-SI"/>
        </w:rPr>
        <w:t>predlagane splošne</w:t>
      </w:r>
      <w:r w:rsidR="00902EA6">
        <w:rPr>
          <w:rFonts w:ascii="Arial" w:hAnsi="Arial" w:cs="Arial"/>
          <w:sz w:val="22"/>
          <w:szCs w:val="22"/>
          <w:lang w:eastAsia="sl-SI"/>
        </w:rPr>
        <w:t xml:space="preserve"> refere</w:t>
      </w:r>
      <w:r>
        <w:rPr>
          <w:rFonts w:ascii="Arial" w:hAnsi="Arial" w:cs="Arial"/>
          <w:sz w:val="22"/>
          <w:szCs w:val="22"/>
          <w:lang w:eastAsia="sl-SI"/>
        </w:rPr>
        <w:t>nčne dokumentacije upoštevala</w:t>
      </w:r>
      <w:r w:rsidR="00166E4F">
        <w:rPr>
          <w:rFonts w:ascii="Arial" w:hAnsi="Arial" w:cs="Arial"/>
          <w:sz w:val="22"/>
          <w:szCs w:val="22"/>
          <w:lang w:eastAsia="sl-SI"/>
        </w:rPr>
        <w:t xml:space="preserve"> </w:t>
      </w:r>
      <w:r w:rsidR="00113D87">
        <w:rPr>
          <w:rFonts w:ascii="Arial" w:hAnsi="Arial" w:cs="Arial"/>
          <w:sz w:val="22"/>
          <w:szCs w:val="22"/>
          <w:lang w:eastAsia="sl-SI"/>
        </w:rPr>
        <w:t xml:space="preserve">naslednja </w:t>
      </w:r>
      <w:r w:rsidR="00166E4F">
        <w:rPr>
          <w:rFonts w:ascii="Arial" w:hAnsi="Arial" w:cs="Arial"/>
          <w:sz w:val="22"/>
          <w:szCs w:val="22"/>
          <w:lang w:eastAsia="sl-SI"/>
        </w:rPr>
        <w:t>merila</w:t>
      </w:r>
      <w:r>
        <w:rPr>
          <w:rFonts w:ascii="Arial" w:hAnsi="Arial" w:cs="Arial"/>
          <w:sz w:val="22"/>
          <w:szCs w:val="22"/>
          <w:lang w:eastAsia="sl-SI"/>
        </w:rPr>
        <w:t>:</w:t>
      </w:r>
    </w:p>
    <w:p w:rsidR="005B3E9F" w:rsidRDefault="005B3E9F" w:rsidP="005B3E9F">
      <w:pPr>
        <w:numPr>
          <w:ilvl w:val="0"/>
          <w:numId w:val="17"/>
        </w:numPr>
        <w:spacing w:after="120"/>
        <w:jc w:val="both"/>
        <w:rPr>
          <w:rFonts w:ascii="Arial" w:hAnsi="Arial" w:cs="Arial"/>
          <w:sz w:val="22"/>
          <w:szCs w:val="22"/>
          <w:lang w:eastAsia="sl-SI"/>
        </w:rPr>
      </w:pPr>
      <w:r>
        <w:rPr>
          <w:rFonts w:ascii="Arial" w:hAnsi="Arial" w:cs="Arial"/>
          <w:sz w:val="22"/>
          <w:szCs w:val="22"/>
          <w:lang w:eastAsia="sl-SI"/>
        </w:rPr>
        <w:t xml:space="preserve">Ali je </w:t>
      </w:r>
      <w:r w:rsidR="00166E4F">
        <w:rPr>
          <w:rFonts w:ascii="Arial" w:hAnsi="Arial" w:cs="Arial"/>
          <w:sz w:val="22"/>
          <w:szCs w:val="22"/>
          <w:lang w:eastAsia="sl-SI"/>
        </w:rPr>
        <w:t xml:space="preserve">bila </w:t>
      </w:r>
      <w:r w:rsidR="0011475C">
        <w:rPr>
          <w:rFonts w:ascii="Arial" w:hAnsi="Arial" w:cs="Arial"/>
          <w:sz w:val="22"/>
          <w:szCs w:val="22"/>
          <w:lang w:eastAsia="sl-SI"/>
        </w:rPr>
        <w:t>predlagana splošna</w:t>
      </w:r>
      <w:r w:rsidR="00902EA6">
        <w:rPr>
          <w:rFonts w:ascii="Arial" w:hAnsi="Arial" w:cs="Arial"/>
          <w:sz w:val="22"/>
          <w:szCs w:val="22"/>
          <w:lang w:eastAsia="sl-SI"/>
        </w:rPr>
        <w:t xml:space="preserve"> refere</w:t>
      </w:r>
      <w:r w:rsidR="00470A82">
        <w:rPr>
          <w:rFonts w:ascii="Arial" w:hAnsi="Arial" w:cs="Arial"/>
          <w:sz w:val="22"/>
          <w:szCs w:val="22"/>
          <w:lang w:eastAsia="sl-SI"/>
        </w:rPr>
        <w:t xml:space="preserve">nčna </w:t>
      </w:r>
      <w:r w:rsidR="00166E4F">
        <w:rPr>
          <w:rFonts w:ascii="Arial" w:hAnsi="Arial" w:cs="Arial"/>
          <w:sz w:val="22"/>
          <w:szCs w:val="22"/>
          <w:lang w:eastAsia="sl-SI"/>
        </w:rPr>
        <w:t xml:space="preserve">dokumentacija že </w:t>
      </w:r>
      <w:r>
        <w:rPr>
          <w:rFonts w:ascii="Arial" w:hAnsi="Arial" w:cs="Arial"/>
          <w:sz w:val="22"/>
          <w:szCs w:val="22"/>
          <w:lang w:eastAsia="sl-SI"/>
        </w:rPr>
        <w:t xml:space="preserve">uporabljena v Sloveniji? </w:t>
      </w:r>
    </w:p>
    <w:p w:rsidR="005B3E9F" w:rsidRDefault="005B3E9F" w:rsidP="005B3E9F">
      <w:pPr>
        <w:numPr>
          <w:ilvl w:val="1"/>
          <w:numId w:val="17"/>
        </w:numPr>
        <w:spacing w:after="120"/>
        <w:jc w:val="both"/>
        <w:rPr>
          <w:rFonts w:ascii="Arial" w:hAnsi="Arial" w:cs="Arial"/>
          <w:sz w:val="22"/>
          <w:szCs w:val="22"/>
          <w:lang w:eastAsia="sl-SI"/>
        </w:rPr>
      </w:pPr>
      <w:r>
        <w:rPr>
          <w:rFonts w:ascii="Arial" w:hAnsi="Arial" w:cs="Arial"/>
          <w:sz w:val="22"/>
          <w:szCs w:val="22"/>
          <w:lang w:eastAsia="sl-SI"/>
        </w:rPr>
        <w:lastRenderedPageBreak/>
        <w:t xml:space="preserve">Če da, je treba preveriti, če je </w:t>
      </w:r>
      <w:r w:rsidR="00470A82">
        <w:rPr>
          <w:rFonts w:ascii="Arial" w:hAnsi="Arial" w:cs="Arial"/>
          <w:sz w:val="22"/>
          <w:szCs w:val="22"/>
          <w:lang w:eastAsia="sl-SI"/>
        </w:rPr>
        <w:t xml:space="preserve">bila njena uporaba </w:t>
      </w:r>
      <w:r w:rsidR="008E39B7">
        <w:rPr>
          <w:rFonts w:ascii="Arial" w:hAnsi="Arial" w:cs="Arial"/>
          <w:sz w:val="22"/>
          <w:szCs w:val="22"/>
          <w:lang w:eastAsia="sl-SI"/>
        </w:rPr>
        <w:t>primerna</w:t>
      </w:r>
      <w:r>
        <w:rPr>
          <w:rFonts w:ascii="Arial" w:hAnsi="Arial" w:cs="Arial"/>
          <w:sz w:val="22"/>
          <w:szCs w:val="22"/>
          <w:lang w:eastAsia="sl-SI"/>
        </w:rPr>
        <w:t xml:space="preserve">. </w:t>
      </w:r>
    </w:p>
    <w:p w:rsidR="005B3E9F" w:rsidRDefault="00470A82" w:rsidP="005B3E9F">
      <w:pPr>
        <w:numPr>
          <w:ilvl w:val="1"/>
          <w:numId w:val="17"/>
        </w:numPr>
        <w:spacing w:after="120"/>
        <w:jc w:val="both"/>
        <w:rPr>
          <w:rFonts w:ascii="Arial" w:hAnsi="Arial" w:cs="Arial"/>
          <w:sz w:val="22"/>
          <w:szCs w:val="22"/>
          <w:lang w:eastAsia="sl-SI"/>
        </w:rPr>
      </w:pPr>
      <w:r>
        <w:rPr>
          <w:rFonts w:ascii="Arial" w:hAnsi="Arial" w:cs="Arial"/>
          <w:sz w:val="22"/>
          <w:szCs w:val="22"/>
          <w:lang w:eastAsia="sl-SI"/>
        </w:rPr>
        <w:t xml:space="preserve">Če </w:t>
      </w:r>
      <w:r w:rsidR="005B3E9F">
        <w:rPr>
          <w:rFonts w:ascii="Arial" w:hAnsi="Arial" w:cs="Arial"/>
          <w:sz w:val="22"/>
          <w:szCs w:val="22"/>
          <w:lang w:eastAsia="sl-SI"/>
        </w:rPr>
        <w:t>ne, je treba skrbno preveriti argumente za njeno uporabo.</w:t>
      </w:r>
    </w:p>
    <w:p w:rsidR="005B3E9F" w:rsidRDefault="005B3E9F" w:rsidP="005B3E9F">
      <w:pPr>
        <w:numPr>
          <w:ilvl w:val="0"/>
          <w:numId w:val="17"/>
        </w:numPr>
        <w:spacing w:after="120"/>
        <w:jc w:val="both"/>
        <w:rPr>
          <w:rFonts w:ascii="Arial" w:hAnsi="Arial" w:cs="Arial"/>
          <w:sz w:val="22"/>
          <w:szCs w:val="22"/>
          <w:lang w:eastAsia="sl-SI"/>
        </w:rPr>
      </w:pPr>
      <w:r>
        <w:rPr>
          <w:rFonts w:ascii="Arial" w:hAnsi="Arial" w:cs="Arial"/>
          <w:sz w:val="22"/>
          <w:szCs w:val="22"/>
          <w:lang w:eastAsia="sl-SI"/>
        </w:rPr>
        <w:t>Ali je predlagana dokumentacija tehnično primerna in skladna s siceršnjo p</w:t>
      </w:r>
      <w:r w:rsidR="0048341F">
        <w:rPr>
          <w:rFonts w:ascii="Arial" w:hAnsi="Arial" w:cs="Arial"/>
          <w:sz w:val="22"/>
          <w:szCs w:val="22"/>
          <w:lang w:eastAsia="sl-SI"/>
        </w:rPr>
        <w:t>rakso v Sloveniji na obravnavanem</w:t>
      </w:r>
      <w:r>
        <w:rPr>
          <w:rFonts w:ascii="Arial" w:hAnsi="Arial" w:cs="Arial"/>
          <w:sz w:val="22"/>
          <w:szCs w:val="22"/>
          <w:lang w:eastAsia="sl-SI"/>
        </w:rPr>
        <w:t xml:space="preserve"> področju? </w:t>
      </w:r>
    </w:p>
    <w:p w:rsidR="003C5202" w:rsidRDefault="005B3E9F" w:rsidP="003C5202">
      <w:pPr>
        <w:numPr>
          <w:ilvl w:val="0"/>
          <w:numId w:val="17"/>
        </w:numPr>
        <w:spacing w:after="120"/>
        <w:jc w:val="both"/>
        <w:rPr>
          <w:rFonts w:ascii="Arial" w:hAnsi="Arial" w:cs="Arial"/>
          <w:sz w:val="22"/>
          <w:szCs w:val="22"/>
          <w:lang w:eastAsia="sl-SI"/>
        </w:rPr>
      </w:pPr>
      <w:r>
        <w:rPr>
          <w:rFonts w:ascii="Arial" w:hAnsi="Arial" w:cs="Arial"/>
          <w:sz w:val="22"/>
          <w:szCs w:val="22"/>
          <w:lang w:eastAsia="sl-SI"/>
        </w:rPr>
        <w:t xml:space="preserve">Ali je predlagana dokumentacija prepoznana v mednarodnih krogih </w:t>
      </w:r>
      <w:r w:rsidR="002F2D83">
        <w:rPr>
          <w:rFonts w:ascii="Arial" w:hAnsi="Arial" w:cs="Arial"/>
          <w:sz w:val="22"/>
          <w:szCs w:val="22"/>
          <w:lang w:eastAsia="sl-SI"/>
        </w:rPr>
        <w:t>oz. ali</w:t>
      </w:r>
      <w:r>
        <w:rPr>
          <w:rFonts w:ascii="Arial" w:hAnsi="Arial" w:cs="Arial"/>
          <w:sz w:val="22"/>
          <w:szCs w:val="22"/>
          <w:lang w:eastAsia="sl-SI"/>
        </w:rPr>
        <w:t xml:space="preserve"> isto dokumentacijo sprejemajo </w:t>
      </w:r>
      <w:r w:rsidR="0011475C">
        <w:rPr>
          <w:rFonts w:ascii="Arial" w:hAnsi="Arial" w:cs="Arial"/>
          <w:sz w:val="22"/>
          <w:szCs w:val="22"/>
          <w:lang w:eastAsia="sl-SI"/>
        </w:rPr>
        <w:t>kot splošno</w:t>
      </w:r>
      <w:r w:rsidR="00902EA6">
        <w:rPr>
          <w:rFonts w:ascii="Arial" w:hAnsi="Arial" w:cs="Arial"/>
          <w:sz w:val="22"/>
          <w:szCs w:val="22"/>
          <w:lang w:eastAsia="sl-SI"/>
        </w:rPr>
        <w:t xml:space="preserve"> refere</w:t>
      </w:r>
      <w:r>
        <w:rPr>
          <w:rFonts w:ascii="Arial" w:hAnsi="Arial" w:cs="Arial"/>
          <w:sz w:val="22"/>
          <w:szCs w:val="22"/>
          <w:lang w:eastAsia="sl-SI"/>
        </w:rPr>
        <w:t>nčno dokumentacijo v državah s sorodnim jedrskim programom</w:t>
      </w:r>
      <w:r w:rsidR="002F2D83">
        <w:rPr>
          <w:rFonts w:ascii="Arial" w:hAnsi="Arial" w:cs="Arial"/>
          <w:sz w:val="22"/>
          <w:szCs w:val="22"/>
          <w:lang w:eastAsia="sl-SI"/>
        </w:rPr>
        <w:t xml:space="preserve">, </w:t>
      </w:r>
      <w:r>
        <w:rPr>
          <w:rFonts w:ascii="Arial" w:hAnsi="Arial" w:cs="Arial"/>
          <w:sz w:val="22"/>
          <w:szCs w:val="22"/>
          <w:lang w:eastAsia="sl-SI"/>
        </w:rPr>
        <w:t>s podobnimi objekti ali dejavnostmi?</w:t>
      </w:r>
      <w:bookmarkEnd w:id="0"/>
      <w:bookmarkEnd w:id="1"/>
      <w:bookmarkEnd w:id="2"/>
      <w:bookmarkEnd w:id="3"/>
      <w:bookmarkEnd w:id="41"/>
      <w:bookmarkEnd w:id="42"/>
      <w:bookmarkEnd w:id="43"/>
    </w:p>
    <w:p w:rsidR="009B1A37" w:rsidRDefault="003C5202" w:rsidP="009B1A37">
      <w:pPr>
        <w:spacing w:after="120"/>
        <w:rPr>
          <w:rFonts w:ascii="Arial" w:hAnsi="Arial" w:cs="Arial"/>
          <w:sz w:val="22"/>
          <w:szCs w:val="22"/>
          <w:lang w:eastAsia="sl-SI"/>
        </w:rPr>
      </w:pPr>
      <w:r>
        <w:rPr>
          <w:rFonts w:ascii="Arial" w:hAnsi="Arial" w:cs="Arial"/>
          <w:sz w:val="22"/>
          <w:szCs w:val="22"/>
          <w:lang w:eastAsia="sl-SI"/>
        </w:rPr>
        <w:t>Ker se nabor ustreznih standardov, predpisov, meril, priporočil in podobnih referenčnih dokumentov po vsem svetu in v Sloveniji nenehno spreminja</w:t>
      </w:r>
      <w:r w:rsidR="00470A82">
        <w:rPr>
          <w:rFonts w:ascii="Arial" w:hAnsi="Arial" w:cs="Arial"/>
          <w:sz w:val="22"/>
          <w:szCs w:val="22"/>
          <w:lang w:eastAsia="sl-SI"/>
        </w:rPr>
        <w:t>/dopolnjuje</w:t>
      </w:r>
      <w:r>
        <w:rPr>
          <w:rFonts w:ascii="Arial" w:hAnsi="Arial" w:cs="Arial"/>
          <w:sz w:val="22"/>
          <w:szCs w:val="22"/>
          <w:lang w:eastAsia="sl-SI"/>
        </w:rPr>
        <w:t xml:space="preserve">, URSJV ne vzdržuje stalnega seznama tovrstnih dokumentov. </w:t>
      </w:r>
      <w:r w:rsidR="008E39B7">
        <w:rPr>
          <w:rFonts w:ascii="Arial" w:hAnsi="Arial" w:cs="Arial"/>
          <w:sz w:val="22"/>
          <w:szCs w:val="22"/>
          <w:lang w:eastAsia="sl-SI"/>
        </w:rPr>
        <w:t>Seznam po področjih trenutno prepoznane</w:t>
      </w:r>
      <w:r w:rsidR="009B1A37">
        <w:rPr>
          <w:rFonts w:ascii="Arial" w:hAnsi="Arial" w:cs="Arial"/>
          <w:sz w:val="22"/>
          <w:szCs w:val="22"/>
          <w:lang w:eastAsia="sl-SI"/>
        </w:rPr>
        <w:t xml:space="preserve"> </w:t>
      </w:r>
      <w:r w:rsidR="007E4281">
        <w:rPr>
          <w:rFonts w:ascii="Arial" w:hAnsi="Arial" w:cs="Arial"/>
          <w:sz w:val="22"/>
          <w:szCs w:val="22"/>
          <w:lang w:eastAsia="sl-SI"/>
        </w:rPr>
        <w:t>referenčne</w:t>
      </w:r>
      <w:r w:rsidR="008E39B7" w:rsidRPr="009B1A37">
        <w:rPr>
          <w:rFonts w:ascii="Arial" w:hAnsi="Arial" w:cs="Arial"/>
          <w:sz w:val="22"/>
          <w:szCs w:val="22"/>
          <w:lang w:eastAsia="sl-SI"/>
        </w:rPr>
        <w:t xml:space="preserve"> dokum</w:t>
      </w:r>
      <w:r w:rsidR="007E4281">
        <w:rPr>
          <w:rFonts w:ascii="Arial" w:hAnsi="Arial" w:cs="Arial"/>
          <w:sz w:val="22"/>
          <w:szCs w:val="22"/>
          <w:lang w:eastAsia="sl-SI"/>
        </w:rPr>
        <w:t>entacije</w:t>
      </w:r>
      <w:r w:rsidR="008E39B7" w:rsidRPr="009B1A37">
        <w:rPr>
          <w:rFonts w:ascii="Arial" w:hAnsi="Arial" w:cs="Arial"/>
          <w:sz w:val="22"/>
          <w:szCs w:val="22"/>
          <w:lang w:eastAsia="sl-SI"/>
        </w:rPr>
        <w:t xml:space="preserve"> je</w:t>
      </w:r>
      <w:r w:rsidRPr="009B1A37">
        <w:rPr>
          <w:rFonts w:ascii="Arial" w:hAnsi="Arial" w:cs="Arial"/>
          <w:sz w:val="22"/>
          <w:szCs w:val="22"/>
          <w:lang w:eastAsia="sl-SI"/>
        </w:rPr>
        <w:t xml:space="preserve"> </w:t>
      </w:r>
      <w:r w:rsidR="007E4281">
        <w:rPr>
          <w:rFonts w:ascii="Arial" w:hAnsi="Arial" w:cs="Arial"/>
          <w:sz w:val="22"/>
          <w:szCs w:val="22"/>
          <w:lang w:eastAsia="sl-SI"/>
        </w:rPr>
        <w:t xml:space="preserve">objavljen </w:t>
      </w:r>
      <w:r w:rsidRPr="009B1A37">
        <w:rPr>
          <w:rFonts w:ascii="Arial" w:hAnsi="Arial" w:cs="Arial"/>
          <w:sz w:val="22"/>
          <w:szCs w:val="22"/>
          <w:lang w:eastAsia="sl-SI"/>
        </w:rPr>
        <w:t>na spletni</w:t>
      </w:r>
      <w:r w:rsidR="009B1A37">
        <w:rPr>
          <w:rFonts w:ascii="Arial" w:hAnsi="Arial" w:cs="Arial"/>
          <w:sz w:val="22"/>
          <w:szCs w:val="22"/>
          <w:lang w:eastAsia="sl-SI"/>
        </w:rPr>
        <w:t xml:space="preserve"> </w:t>
      </w:r>
      <w:r w:rsidRPr="009B1A37">
        <w:rPr>
          <w:rFonts w:ascii="Arial" w:hAnsi="Arial" w:cs="Arial"/>
          <w:sz w:val="22"/>
          <w:szCs w:val="22"/>
          <w:lang w:eastAsia="sl-SI"/>
        </w:rPr>
        <w:t>strani</w:t>
      </w:r>
      <w:r w:rsidR="008E39B7" w:rsidRPr="009B1A37">
        <w:rPr>
          <w:rFonts w:ascii="Arial" w:hAnsi="Arial" w:cs="Arial"/>
          <w:sz w:val="22"/>
          <w:szCs w:val="22"/>
          <w:lang w:eastAsia="sl-SI"/>
        </w:rPr>
        <w:t xml:space="preserve"> URSJV:</w:t>
      </w:r>
      <w:r w:rsidR="009B1A37">
        <w:rPr>
          <w:rFonts w:ascii="Arial" w:hAnsi="Arial" w:cs="Arial"/>
          <w:sz w:val="22"/>
          <w:szCs w:val="22"/>
          <w:lang w:eastAsia="sl-SI"/>
        </w:rPr>
        <w:t xml:space="preserve"> </w:t>
      </w:r>
    </w:p>
    <w:p w:rsidR="003C5202" w:rsidRDefault="003C5202" w:rsidP="009B1A37">
      <w:pPr>
        <w:spacing w:after="120"/>
        <w:rPr>
          <w:rFonts w:ascii="Arial" w:hAnsi="Arial" w:cs="Arial"/>
          <w:sz w:val="22"/>
          <w:szCs w:val="22"/>
          <w:lang w:eastAsia="sl-SI"/>
        </w:rPr>
      </w:pPr>
      <w:hyperlink r:id="rId23" w:history="1">
        <w:r w:rsidRPr="004311D7">
          <w:rPr>
            <w:rStyle w:val="Hiperpovezava"/>
          </w:rPr>
          <w:t>http://www.ursjv.gov.si/si/zakonodaja_in_dokumenti/dokumenti/</w:t>
        </w:r>
      </w:hyperlink>
      <w:r>
        <w:rPr>
          <w:rFonts w:ascii="Arial" w:hAnsi="Arial" w:cs="Arial"/>
          <w:sz w:val="22"/>
          <w:szCs w:val="22"/>
          <w:lang w:eastAsia="sl-SI"/>
        </w:rPr>
        <w:t>.</w:t>
      </w:r>
    </w:p>
    <w:p w:rsidR="002C1332" w:rsidRPr="00B610D3" w:rsidRDefault="00B610D3" w:rsidP="00554CAB">
      <w:pPr>
        <w:pStyle w:val="Naslov1"/>
        <w:numPr>
          <w:ilvl w:val="0"/>
          <w:numId w:val="13"/>
        </w:numPr>
        <w:tabs>
          <w:tab w:val="num" w:pos="360"/>
        </w:tabs>
        <w:ind w:firstLine="0"/>
        <w:jc w:val="both"/>
        <w:rPr>
          <w:rFonts w:ascii="Arial" w:hAnsi="Arial" w:cs="Arial"/>
          <w:bCs/>
          <w:caps/>
          <w:color w:val="000000"/>
          <w:sz w:val="24"/>
        </w:rPr>
      </w:pPr>
      <w:r w:rsidRPr="00B610D3">
        <w:rPr>
          <w:rFonts w:ascii="Arial" w:hAnsi="Arial" w:cs="Arial"/>
          <w:bCs/>
          <w:caps/>
          <w:color w:val="000000"/>
          <w:sz w:val="24"/>
        </w:rPr>
        <w:t xml:space="preserve"> </w:t>
      </w:r>
      <w:bookmarkStart w:id="44" w:name="_Toc388451351"/>
      <w:bookmarkStart w:id="45" w:name="_Toc385399901"/>
      <w:r w:rsidRPr="00B610D3">
        <w:rPr>
          <w:rFonts w:ascii="Arial" w:hAnsi="Arial" w:cs="Arial"/>
          <w:bCs/>
          <w:caps/>
          <w:color w:val="000000"/>
          <w:sz w:val="24"/>
        </w:rPr>
        <w:t>ZAKLJUČ</w:t>
      </w:r>
      <w:r w:rsidR="002F2D83">
        <w:rPr>
          <w:rFonts w:ascii="Arial" w:hAnsi="Arial" w:cs="Arial"/>
          <w:bCs/>
          <w:caps/>
          <w:color w:val="000000"/>
          <w:sz w:val="24"/>
        </w:rPr>
        <w:t>E</w:t>
      </w:r>
      <w:r w:rsidRPr="00B610D3">
        <w:rPr>
          <w:rFonts w:ascii="Arial" w:hAnsi="Arial" w:cs="Arial"/>
          <w:bCs/>
          <w:caps/>
          <w:color w:val="000000"/>
          <w:sz w:val="24"/>
        </w:rPr>
        <w:t>K</w:t>
      </w:r>
      <w:bookmarkEnd w:id="44"/>
      <w:bookmarkEnd w:id="45"/>
    </w:p>
    <w:p w:rsidR="00B610D3" w:rsidRPr="00376300" w:rsidRDefault="00B610D3" w:rsidP="00376300">
      <w:pPr>
        <w:spacing w:after="120"/>
        <w:jc w:val="both"/>
        <w:rPr>
          <w:rFonts w:ascii="Arial" w:hAnsi="Arial" w:cs="Arial"/>
          <w:sz w:val="22"/>
          <w:szCs w:val="22"/>
        </w:rPr>
      </w:pPr>
      <w:r w:rsidRPr="008668BB">
        <w:rPr>
          <w:rFonts w:ascii="Arial" w:hAnsi="Arial" w:cs="Arial"/>
          <w:sz w:val="22"/>
          <w:szCs w:val="22"/>
          <w:lang w:eastAsia="sl-SI"/>
        </w:rPr>
        <w:t xml:space="preserve">Smernica podaja okvir za </w:t>
      </w:r>
      <w:r w:rsidR="0011475C" w:rsidRPr="008668BB">
        <w:rPr>
          <w:rFonts w:ascii="Arial" w:hAnsi="Arial" w:cs="Arial"/>
          <w:sz w:val="22"/>
          <w:szCs w:val="22"/>
          <w:lang w:eastAsia="sl-SI"/>
        </w:rPr>
        <w:t>uporabo</w:t>
      </w:r>
      <w:r w:rsidR="0011475C">
        <w:rPr>
          <w:rFonts w:ascii="Arial" w:hAnsi="Arial" w:cs="Arial"/>
          <w:sz w:val="22"/>
          <w:szCs w:val="22"/>
          <w:lang w:eastAsia="sl-SI"/>
        </w:rPr>
        <w:t xml:space="preserve"> splošne</w:t>
      </w:r>
      <w:r w:rsidR="00902EA6">
        <w:rPr>
          <w:rFonts w:ascii="Arial" w:hAnsi="Arial" w:cs="Arial"/>
          <w:sz w:val="22"/>
          <w:szCs w:val="22"/>
          <w:lang w:eastAsia="sl-SI"/>
        </w:rPr>
        <w:t xml:space="preserve"> refere</w:t>
      </w:r>
      <w:r w:rsidRPr="008668BB">
        <w:rPr>
          <w:rFonts w:ascii="Arial" w:hAnsi="Arial" w:cs="Arial"/>
          <w:sz w:val="22"/>
          <w:szCs w:val="22"/>
          <w:lang w:eastAsia="sl-SI"/>
        </w:rPr>
        <w:t xml:space="preserve">nčne dokumentacije oziroma uporabo </w:t>
      </w:r>
      <w:r w:rsidRPr="004E039D">
        <w:rPr>
          <w:rFonts w:ascii="Arial" w:hAnsi="Arial" w:cs="Arial"/>
          <w:sz w:val="22"/>
          <w:szCs w:val="22"/>
          <w:lang w:eastAsia="sl-SI"/>
        </w:rPr>
        <w:t xml:space="preserve">mednarodnih </w:t>
      </w:r>
      <w:r w:rsidR="004E039D" w:rsidRPr="004E039D">
        <w:rPr>
          <w:rFonts w:ascii="Arial" w:hAnsi="Arial" w:cs="Arial"/>
          <w:sz w:val="22"/>
          <w:szCs w:val="22"/>
          <w:lang w:eastAsia="sl-SI"/>
        </w:rPr>
        <w:t>oziroma</w:t>
      </w:r>
      <w:r w:rsidRPr="004E039D">
        <w:rPr>
          <w:rFonts w:ascii="Arial" w:hAnsi="Arial" w:cs="Arial"/>
          <w:sz w:val="22"/>
          <w:szCs w:val="22"/>
          <w:lang w:eastAsia="sl-SI"/>
        </w:rPr>
        <w:t xml:space="preserve"> tujih standardov</w:t>
      </w:r>
      <w:r w:rsidRPr="008668BB">
        <w:rPr>
          <w:rFonts w:ascii="Arial" w:hAnsi="Arial" w:cs="Arial"/>
          <w:sz w:val="22"/>
          <w:szCs w:val="22"/>
          <w:lang w:eastAsia="sl-SI"/>
        </w:rPr>
        <w:t xml:space="preserve">, tehničnih navodil in priporočene prakse v zvezi s sevalno ali jedrsko varnostjo. Smernica je le vodilo </w:t>
      </w:r>
      <w:r w:rsidR="0011475C" w:rsidRPr="008668BB">
        <w:rPr>
          <w:rFonts w:ascii="Arial" w:hAnsi="Arial" w:cs="Arial"/>
          <w:sz w:val="22"/>
          <w:szCs w:val="22"/>
          <w:lang w:eastAsia="sl-SI"/>
        </w:rPr>
        <w:t>upravljavcu</w:t>
      </w:r>
      <w:r w:rsidRPr="008668BB">
        <w:rPr>
          <w:rFonts w:ascii="Arial" w:hAnsi="Arial" w:cs="Arial"/>
          <w:sz w:val="22"/>
          <w:szCs w:val="22"/>
          <w:lang w:eastAsia="sl-SI"/>
        </w:rPr>
        <w:t xml:space="preserve"> sevalnega oziroma jedrskega objekta. Upoštevanje smernice bo </w:t>
      </w:r>
      <w:r w:rsidR="004E039D">
        <w:rPr>
          <w:rFonts w:ascii="Arial" w:hAnsi="Arial" w:cs="Arial"/>
          <w:sz w:val="22"/>
          <w:szCs w:val="22"/>
          <w:lang w:eastAsia="sl-SI"/>
        </w:rPr>
        <w:t xml:space="preserve">tako </w:t>
      </w:r>
      <w:r w:rsidRPr="008668BB">
        <w:rPr>
          <w:rFonts w:ascii="Arial" w:hAnsi="Arial" w:cs="Arial"/>
          <w:sz w:val="22"/>
          <w:szCs w:val="22"/>
          <w:lang w:eastAsia="sl-SI"/>
        </w:rPr>
        <w:t xml:space="preserve">zagotovilo </w:t>
      </w:r>
      <w:r w:rsidR="004E039D">
        <w:rPr>
          <w:rFonts w:ascii="Arial" w:hAnsi="Arial" w:cs="Arial"/>
          <w:sz w:val="22"/>
          <w:szCs w:val="22"/>
          <w:lang w:eastAsia="sl-SI"/>
        </w:rPr>
        <w:t xml:space="preserve">lažje in </w:t>
      </w:r>
      <w:r w:rsidRPr="008668BB">
        <w:rPr>
          <w:rFonts w:ascii="Arial" w:hAnsi="Arial" w:cs="Arial"/>
          <w:sz w:val="22"/>
          <w:szCs w:val="22"/>
          <w:lang w:eastAsia="sl-SI"/>
        </w:rPr>
        <w:t>hitr</w:t>
      </w:r>
      <w:r w:rsidR="004E039D">
        <w:rPr>
          <w:rFonts w:ascii="Arial" w:hAnsi="Arial" w:cs="Arial"/>
          <w:sz w:val="22"/>
          <w:szCs w:val="22"/>
          <w:lang w:eastAsia="sl-SI"/>
        </w:rPr>
        <w:t xml:space="preserve">ejše </w:t>
      </w:r>
      <w:r w:rsidRPr="008668BB">
        <w:rPr>
          <w:rFonts w:ascii="Arial" w:hAnsi="Arial" w:cs="Arial"/>
          <w:sz w:val="22"/>
          <w:szCs w:val="22"/>
          <w:lang w:eastAsia="sl-SI"/>
        </w:rPr>
        <w:t xml:space="preserve">odločanje upravnega organa o sprejemljivosti in uporabi </w:t>
      </w:r>
      <w:r w:rsidR="0011475C" w:rsidRPr="008668BB">
        <w:rPr>
          <w:rFonts w:ascii="Arial" w:hAnsi="Arial" w:cs="Arial"/>
          <w:sz w:val="22"/>
          <w:szCs w:val="22"/>
          <w:lang w:eastAsia="sl-SI"/>
        </w:rPr>
        <w:t>predlagane</w:t>
      </w:r>
      <w:r w:rsidR="0011475C">
        <w:rPr>
          <w:rFonts w:ascii="Arial" w:hAnsi="Arial" w:cs="Arial"/>
          <w:sz w:val="22"/>
          <w:szCs w:val="22"/>
          <w:lang w:eastAsia="sl-SI"/>
        </w:rPr>
        <w:t xml:space="preserve"> splošne</w:t>
      </w:r>
      <w:r w:rsidR="00902EA6">
        <w:rPr>
          <w:rFonts w:ascii="Arial" w:hAnsi="Arial" w:cs="Arial"/>
          <w:sz w:val="22"/>
          <w:szCs w:val="22"/>
          <w:lang w:eastAsia="sl-SI"/>
        </w:rPr>
        <w:t xml:space="preserve"> refere</w:t>
      </w:r>
      <w:r w:rsidRPr="008668BB">
        <w:rPr>
          <w:rFonts w:ascii="Arial" w:hAnsi="Arial" w:cs="Arial"/>
          <w:sz w:val="22"/>
          <w:szCs w:val="22"/>
          <w:lang w:eastAsia="sl-SI"/>
        </w:rPr>
        <w:t>nčne dokumentacije</w:t>
      </w:r>
      <w:r>
        <w:t>.</w:t>
      </w:r>
    </w:p>
    <w:sectPr w:rsidR="00B610D3" w:rsidRPr="00376300" w:rsidSect="001F2F08">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7D7" w:rsidRDefault="00DC57D7">
      <w:r>
        <w:separator/>
      </w:r>
    </w:p>
  </w:endnote>
  <w:endnote w:type="continuationSeparator" w:id="0">
    <w:p w:rsidR="00DC57D7" w:rsidRDefault="00DC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9A" w:rsidRDefault="001960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86" w:rsidRPr="00646A36" w:rsidRDefault="008E3F86" w:rsidP="001F2F08">
    <w:pPr>
      <w:pStyle w:val="Noga"/>
      <w:pBdr>
        <w:top w:val="single" w:sz="4" w:space="1" w:color="auto"/>
      </w:pBdr>
      <w:tabs>
        <w:tab w:val="clear" w:pos="9072"/>
        <w:tab w:val="right" w:pos="900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19609A">
      <w:rPr>
        <w:rStyle w:val="tevilkastrani"/>
        <w:rFonts w:ascii="Arial" w:hAnsi="Arial" w:cs="Arial"/>
        <w:noProof/>
        <w:sz w:val="16"/>
        <w:szCs w:val="16"/>
      </w:rPr>
      <w:t>5</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19609A">
      <w:rPr>
        <w:rStyle w:val="tevilkastrani"/>
        <w:rFonts w:ascii="Arial" w:hAnsi="Arial" w:cs="Arial"/>
        <w:noProof/>
        <w:sz w:val="16"/>
        <w:szCs w:val="16"/>
      </w:rPr>
      <w:t>5</w:t>
    </w:r>
    <w:r w:rsidRPr="00646A36">
      <w:rPr>
        <w:rStyle w:val="tevilkastrani"/>
        <w:rFonts w:ascii="Arial" w:hAnsi="Arial" w:cs="Arial"/>
        <w:sz w:val="16"/>
        <w:szCs w:val="16"/>
      </w:rPr>
      <w:fldChar w:fldCharType="end"/>
    </w:r>
    <w:r w:rsidRPr="00646A36">
      <w:rPr>
        <w:rStyle w:val="tevilkastrani"/>
        <w:rFonts w:ascii="Arial" w:hAnsi="Arial" w:cs="Arial"/>
        <w:sz w:val="16"/>
        <w:szCs w:val="16"/>
      </w:rPr>
      <w:tab/>
      <w:t xml:space="preserve">Izdaja </w:t>
    </w:r>
    <w:r>
      <w:rPr>
        <w:rStyle w:val="tevilkastrani"/>
        <w:rFonts w:ascii="Arial" w:hAnsi="Arial" w:cs="Arial"/>
        <w:sz w:val="16"/>
        <w:szCs w:val="16"/>
      </w:rPr>
      <w:t>1</w:t>
    </w:r>
    <w:r w:rsidRPr="004311D7">
      <w:rPr>
        <w:rStyle w:val="tevilkastrani"/>
        <w:rFonts w:ascii="Arial" w:hAnsi="Arial" w:cs="Arial"/>
        <w:sz w:val="16"/>
        <w:szCs w:val="16"/>
      </w:rPr>
      <w:t>, 16. april 2014</w:t>
    </w:r>
  </w:p>
  <w:p w:rsidR="008E3F86" w:rsidRDefault="008E3F8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86" w:rsidRDefault="008E3F86" w:rsidP="001F2D40">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V Praktičnih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rsidR="008E3F86" w:rsidRPr="00646A36" w:rsidRDefault="008E3F86" w:rsidP="001F2D40">
    <w:pPr>
      <w:pStyle w:val="Noga"/>
      <w:tabs>
        <w:tab w:val="clear" w:pos="9072"/>
        <w:tab w:val="right" w:pos="972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19609A">
      <w:rPr>
        <w:rStyle w:val="tevilkastrani"/>
        <w:rFonts w:ascii="Arial" w:hAnsi="Arial" w:cs="Arial"/>
        <w:noProof/>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D9170F">
      <w:rPr>
        <w:rStyle w:val="tevilkastrani"/>
        <w:rFonts w:ascii="Arial" w:hAnsi="Arial" w:cs="Arial"/>
        <w:noProof/>
        <w:sz w:val="16"/>
        <w:szCs w:val="16"/>
      </w:rPr>
      <w:t>5</w:t>
    </w:r>
    <w:r w:rsidRPr="00646A36">
      <w:rPr>
        <w:rStyle w:val="tevilkastrani"/>
        <w:rFonts w:ascii="Arial" w:hAnsi="Arial" w:cs="Arial"/>
        <w:sz w:val="16"/>
        <w:szCs w:val="16"/>
      </w:rPr>
      <w:fldChar w:fldCharType="end"/>
    </w:r>
    <w:r>
      <w:rPr>
        <w:rStyle w:val="tevilkastrani"/>
        <w:rFonts w:ascii="Arial" w:hAnsi="Arial" w:cs="Arial"/>
        <w:sz w:val="16"/>
        <w:szCs w:val="16"/>
      </w:rPr>
      <w:t xml:space="preserve"> </w:t>
    </w:r>
  </w:p>
  <w:p w:rsidR="008E3F86" w:rsidRDefault="008E3F86" w:rsidP="001F2D40">
    <w:pPr>
      <w:pStyle w:val="Nog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7D7" w:rsidRDefault="00DC57D7">
      <w:r>
        <w:separator/>
      </w:r>
    </w:p>
  </w:footnote>
  <w:footnote w:type="continuationSeparator" w:id="0">
    <w:p w:rsidR="00DC57D7" w:rsidRDefault="00DC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9A" w:rsidRDefault="0019609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86" w:rsidRPr="002C1332" w:rsidRDefault="008E3F86" w:rsidP="005B3BB3">
    <w:pPr>
      <w:pStyle w:val="Noga"/>
      <w:pBdr>
        <w:bottom w:val="single" w:sz="2" w:space="1" w:color="000000"/>
      </w:pBdr>
      <w:rPr>
        <w:rFonts w:ascii="Arial" w:hAnsi="Arial" w:cs="Arial"/>
        <w:sz w:val="16"/>
        <w:szCs w:val="16"/>
      </w:rPr>
    </w:pPr>
    <w:r>
      <w:tab/>
    </w:r>
    <w:r>
      <w:rPr>
        <w:rFonts w:ascii="Arial" w:hAnsi="Arial" w:cs="Arial"/>
        <w:sz w:val="16"/>
        <w:szCs w:val="16"/>
      </w:rPr>
      <w:t xml:space="preserve">PS 1.05: </w:t>
    </w:r>
    <w:r w:rsidRPr="002C1332">
      <w:rPr>
        <w:rFonts w:ascii="Arial" w:hAnsi="Arial" w:cs="Arial"/>
        <w:sz w:val="16"/>
        <w:szCs w:val="16"/>
      </w:rPr>
      <w:t xml:space="preserve">Uporaba </w:t>
    </w:r>
    <w:r>
      <w:rPr>
        <w:rFonts w:ascii="Arial" w:hAnsi="Arial" w:cs="Arial"/>
        <w:sz w:val="16"/>
        <w:szCs w:val="16"/>
      </w:rPr>
      <w:t xml:space="preserve">splošne </w:t>
    </w:r>
    <w:r w:rsidRPr="002C1332">
      <w:rPr>
        <w:rFonts w:ascii="Arial" w:hAnsi="Arial" w:cs="Arial"/>
        <w:sz w:val="16"/>
        <w:szCs w:val="16"/>
      </w:rPr>
      <w:t>referenčne dokumentacije v upravnih postopkih</w:t>
    </w:r>
  </w:p>
  <w:p w:rsidR="008E3F86" w:rsidRPr="005B3BB3" w:rsidRDefault="008E3F86">
    <w:pPr>
      <w:pStyle w:val="Glava"/>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86" w:rsidRDefault="008E3F86" w:rsidP="005B3BB3">
    <w:pPr>
      <w:spacing w:before="40"/>
      <w:ind w:right="-3"/>
      <w:rPr>
        <w:sz w:val="22"/>
        <w:szCs w:val="22"/>
      </w:rPr>
    </w:pPr>
  </w:p>
  <w:p w:rsidR="008E3F86" w:rsidRDefault="00F16A18" w:rsidP="005B3BB3">
    <w:pPr>
      <w:spacing w:before="40"/>
      <w:ind w:right="-3"/>
      <w:rPr>
        <w:sz w:val="22"/>
        <w:szCs w:val="22"/>
      </w:rPr>
    </w:pPr>
    <w:r>
      <w:rPr>
        <w:noProof/>
        <w:sz w:val="22"/>
        <w:szCs w:val="22"/>
        <w:lang w:eastAsia="sl-SI"/>
      </w:rPr>
      <w:drawing>
        <wp:anchor distT="0" distB="0" distL="114300" distR="114300" simplePos="0" relativeHeight="251658240" behindDoc="1" locked="0" layoutInCell="1" allowOverlap="1">
          <wp:simplePos x="0" y="0"/>
          <wp:positionH relativeFrom="column">
            <wp:posOffset>-502285</wp:posOffset>
          </wp:positionH>
          <wp:positionV relativeFrom="paragraph">
            <wp:posOffset>-347980</wp:posOffset>
          </wp:positionV>
          <wp:extent cx="3086100" cy="733425"/>
          <wp:effectExtent l="0" t="0" r="0" b="0"/>
          <wp:wrapNone/>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86" w:rsidRDefault="00F16A18" w:rsidP="005B3BB3">
    <w:pPr>
      <w:spacing w:before="40"/>
      <w:ind w:right="-3"/>
      <w:rPr>
        <w:sz w:val="22"/>
        <w:szCs w:val="22"/>
      </w:rPr>
    </w:pPr>
    <w:r>
      <w:rPr>
        <w:noProof/>
        <w:sz w:val="22"/>
        <w:szCs w:val="22"/>
      </w:rPr>
      <mc:AlternateContent>
        <mc:Choice Requires="wpc">
          <w:drawing>
            <wp:anchor distT="0" distB="0" distL="114300" distR="114300" simplePos="0" relativeHeight="251657216" behindDoc="1" locked="0" layoutInCell="1" allowOverlap="1">
              <wp:simplePos x="0" y="0"/>
              <wp:positionH relativeFrom="column">
                <wp:posOffset>5715000</wp:posOffset>
              </wp:positionH>
              <wp:positionV relativeFrom="paragraph">
                <wp:posOffset>149860</wp:posOffset>
              </wp:positionV>
              <wp:extent cx="457200" cy="328295"/>
              <wp:effectExtent l="0" t="6985" r="0" b="7620"/>
              <wp:wrapNone/>
              <wp:docPr id="4" name="Platn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18351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4"/>
                      <wps:cNvSpPr>
                        <a:spLocks/>
                      </wps:cNvSpPr>
                      <wps:spPr bwMode="auto">
                        <a:xfrm>
                          <a:off x="6286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198120" y="149225"/>
                          <a:ext cx="50165" cy="60325"/>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6037A6" id="Platno 1" o:spid="_x0000_s1026" editas="canvas" style="position:absolute;margin-left:450pt;margin-top:11.8pt;width:36pt;height:25.85pt;z-index:-251659264" coordsize="457200,32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WnSxQAALl2AAAOAAAAZHJzL2Uyb0RvYy54bWzsXW1vG0ly/h4g/4HgxwBecYbDeRHWezjY&#10;6yDAJTnglB9AS5QlRCIVkra8OeS/56nuqp5qTVf34Lw43Afuhx3ZU6queqq6p7r6mfHPf/j+/LT4&#10;tjueHg/798vqp9VysdvfHu4e91/eL//r5tO7frk4nbf7u+3TYb97v/xtd1r+4Zd//qefX1+ud/Xh&#10;4fB0tzsuoGR/un59eb98OJ9frq+uTrcPu+ft6afDy26Pm/eH4/P2jD8ev1zdHbev0P78dFWvVu3V&#10;6+F493I83O5OJ/ztR39z+YvTf3+/uz3/5/39aXdePL1fwraz+//R/f8z/f/ql5+311+O25eHx1s2&#10;Y/s3WPG8fdxj0KDq4/a8XXw9Pk5UPT/eHg+nw/35p9vD89Xh/v7xdud8gDfV6o03H7b7b9uTc+YW&#10;6IiB+Ol31Pv5C9m9P3x6fHoCGlfQfk1/R9dXxGeHv3x9QXROLyFOpx8b/y8P25edc+t0ffsf3/58&#10;XDzeIXmWi/32GTny6bjbUcQXawoPjQ2hv7z8+UiGnl7+dLj975O3VN0hsRNkFp9f//1wBy3br+eD&#10;C8n3++Mz/SbAXnzHMP16U22Wi99C+Hffz4tb3Gm7ocGNW9xZ1309bGj4q+21KLj9ejr/6+7glG2/&#10;/el0xm1E/A4/+R/Y/hsk2v3zE/LoX64Wq8Xroq6cJyQrInA2iNRdvXhYVKt1w+kYpGoltUkrWiuR&#10;ut4YiholVa3TmuB6MKnqWkNTq6Rqw7lOyVRrSxNWhjBe3aRtGpRMtbI0VRpwjJdGXEPeVoZ7lYa8&#10;6Q1VEeimVRr0jaVKoz5YRmnQWyMRKo26lVCVBr0zwldp1FeGTbXGHNmSxLzWmFuQ1xryvjI0acit&#10;LK814n1naNKIV53lnoZ8MCCvNeRrK3q1xpySOA2VBr23cmqtUa+s+beOYG9NZRr4am1MwbVGvt5Y&#10;XmLxGqdzZc2ctQYf67CB/lqjX7VGnq41/I25zqwj/K2kX2v8N5WV9k0UgM7IsUYHYNNaSdZEAejr&#10;dGY0OgBt1RuYNVEA+sFQpgPQDmtLWRSAwXJTB6DrGkuZDkC9MiZTowPQN1bSbnQA6pXh5kYHoO8t&#10;yzY6AHVlBGCjAzDUVjQ3OgB45KcDsNEBGDormhsdANtNHYBqVVnzaRNHwDJNR6Ba1VYIWh2CajAW&#10;tFaHAMWNlWqtjkE1GHO91TGgUsnItVYHoULgk4ttq4MAbdbjstVRqJDgaW1xFGpTm45CtTEmVauj&#10;MODRky4NuygI1uLd6SAMjZW6XRQDLH5JPzsdg2FlLZGdDoEVz05HoAcWhpc6ANbS3Wn8+2gSoHoP&#10;9fn2QUr22+97rtnx02JLW9WV2yq8HE60RaACHpuAm4o3AJCiAt8QBnYk7Ep8jJcXBjYkLFuLvDCc&#10;J+FulhlILhIeZglTxUzS1TwXqSp24vOcrNhLbLP8DirvZsV+ooKdJc6eokydI06FKtmOWnSWOLta&#10;z3OVSk6nfZ6rNbuKynGWMexqPc9Vqg7JGNR/c7SvJXPnuUoVntM+z1Wq4Zz4PFepSnPi81ylOozE&#10;UWnNcZUqLSc+z1WqpZz4PFcbdrWZ52rDrqLimWM7VTxkDGqaWeLsKqqWWeLsKuqSWeLs6maeq1R4&#10;ONvnuUqVBYmjdphjDJUOTnyeq1QbOPF5rtLD34nPc7VlV/H8nmM7Pb9JO57Qs8TZVTyDZ4mzq3jM&#10;zhJnV/EkVeL+YcZPyiNaqW+bqMflAk3Uz/Q72+uX7ZkesPLj4vX9kvpeiwe03Ki1RTeeD992Nwcn&#10;cqYHrcegHgSD8f7TPiGHMsWbJ3fl+uK0eYhqzJecFAoP4I5WWVYKRRhJrfK6yD+IoVuWVUatGRLD&#10;DiFnGT+p0DHLi3k/K/RNstp8CqDhkBfznvZ5OHgxD/NSgJerDwAvm9iX5wzj5Q+PwpwUbboctHkp&#10;P+lkyok5cvVm0d4BqmTmyE25shDnRXY4nuP5pOCZXRDyNhWE/LSU2SEGy9Ub3nkI8snQYx8ACPJB&#10;7r1NeTB7zuV8jDGjabxQ5ojJcvWmo8PuApMfcfAZGp5nokOuXhflOSnr82lVyZRF4ZZLP/TWnLoK&#10;T4G8nB+2DpW0mCVXNo+rJzTQ8vq4Ulmv8gCjw+axC1WBjCdXHpe6EpT84TRD7suV5fjRizZa3j5+&#10;KjbY5WVx4VmATlpBztu3CYWc2CVXto82eZTBbQGXjrMFeZq1r/erKPppBTmfo21h7a56Py5aanl9&#10;uE9+dMiHrH2D9xddtawcTg2dvh5btJw+tN28HGrVvJzPqz4UGhIHufp4oCXl9fUF+zAvyN9hlccF&#10;zTcvV1gyXElB+tC6y/rB8xwdtoIcz/MVgMwqZIepy1YQ5FV7FTaoAp1cBUKfCtRpK2gUG8PGTjTJ&#10;lSfJIEOjaZ9zphq4huAzR1R6okmuojEMnY9zJc8FNPryQyNhKCGo61YQ9JkDeApLJjWcnMZCRURr&#10;uRcshBC9OZ+MpUUTGz6X3IVJirMVLxc2iIKyXBltOi+j5A7NB7kvV5bj9g16cHkIcZ/09VgUc+kw&#10;sFjY1MlwcvXD9iyGQ5ycNl750YjLivEDp3uzgCAVaSfhDt7DloJ2IurwPZAVKG1po4FJCXW0rzgd&#10;nh7viMrg/nD88vnD03HxbQv2R7/ua5RB3vJI7Hj4ur/D32+vH3bbu1/55/P28cn/7GYH3QZRgHc4&#10;RBlw9I6/Dqvh1/7XvnnX1O2v75rVx4/v/vjpQ/Ou/VR1m4/rjx8+fKz+j0yrmuuHx7u73Z6sE6pJ&#10;1cxjUjDpxZNEAtkk8uKknf3k/ps6exWb4VCGL3J13oEB4qkUnnvx+XD3G2gVx4PnzoDrgx8eDsf/&#10;XS5ewZt5vzz9z9ftcbdcPP3bHryQoWqoN3N2f2g2HdVRR33ns76z3d9C1fvleYk2LP344ezJOV9f&#10;jo9fHjBS5cK6P/wRdI77R6JcOPu8VfwHUFP+ThwVLJtvOCpuWfy9OSpt3dMRBS1q7bpHW89lp/BU&#10;6q7tafY4osp6BYR9Uv8QT6UGJeJ10ft2hMVU4Za/N2ckswCVkcmxpvO9hB487IIQH2q81YNVMoj4&#10;c8KEHuAShOSY9q0irPOjDNg1SYOwdo9CfNb1VhGKoVFmTSc2CYtQCQWhmg+m3iqKKCp49qU1UbEU&#10;VMmJ2USVhruzoqbhbiyjNOAbI27ElQo2bYwMoBZ+EGro/CiBU8RQkSOfiXca8tpAPGKotIZ3tPIE&#10;myo6u0vYFDFUhIf11qaYoWIo0oALe2qiSANuWaTx7g286Rxh9M2wSCd4z8evE4s03EbcUH+Ngwk1&#10;5a2imJmStijipYCh4M78Jop0ehtTN+KkDHzqPVGkwTaSO+KjDEYiUfMrgE2Eg0QeRVwUHImnXdNg&#10;O/JOSpNGezBAimgo7vA3oSlioaBEShsVkVDAyEm6F3FQUJEbqjTi7rQ2ZZXOb1oJk1DRkUrAvHIn&#10;0ildOsVtXRp2T01K6dK4my5G9JOqM7Ihop+YyEfsE8+jSNgVsU8qOXV/m+wx+WRjrC0x+cTIrYh6&#10;snakmJRZGvqBaSwTqzTya+tZhZbYGGshPLxVRQVPSIimNoCPSCeDkaYR46RxPMGEgxHjxFqsIrrJ&#10;BqSl5OyJ6Ca9UfzQ5jQ42DqWVMoqDTsYY8nJQ23qUVVrFBsR0QSZnFRFm7lRFR5HSQcjmolwmt5G&#10;MCKZdFYJFJFMwK9LWxUtNDVxaxNYRRwT65GMo5vRwc6aOBHFRIhuEwc17J2Jlc52q+KgrXaAvV8Z&#10;05m6+kEK620SK2p0BqEeDPEkVtT7D1JCWHzrILVuglDfGHmFo6RRCsmXtkrD3m+MiUNNpTAgKNRp&#10;VRp27JsMBzXsCHNSFTVCwng9YEhiRYcbQWpjzEHqsAWhvjXWK+oGB6nGmINDBLu1itJhyqjKmDjU&#10;IAxCtlUa9sZYr4YYdmMO0uFNGBAZk4QdTzUl1YOwnMQdD1Ilhl2GoSxG3pg7qBaUsrWRW9Uqwt4x&#10;kRMrTUXd9eCmMJHfTh93RBWkemSO4aaGX7iJU2UR/o2pTAcAK2Uas2h72oMVn7Ys2p+igDWU6QB0&#10;KM8NZToA2J8ZynQAOjM1ol2qMY+qaJfaOY56KpjxPnW0C33AC5kwwZbkbvSFTDjhkVLjAE28m9DP&#10;zxMhL2RCi2PL/JObQC3JA3khE1pAXsiEFjIXMqGFDJ+v3vwQmdCkzzN/6SacUeanNh9C3oSjvII4&#10;r8DY3/hDkoI4qg1asAMdriCOctqJC9mkII6SzYnLcWxenI9lbwI9siDOrgYGSkGcXQ1n3AVxdhW8&#10;lDlA0u6AXEX9P0fc7QBInmr8eb/A3lIdP+8X2F+q1ef9AntcBSpWHqFqxT5XoIrMGmEsnGY6Hd7D&#10;ALtl3gji9NxXMcK7GPHLGHQAH16a+VuowFRnMxU4yQTG8aNLGDnLtJjANXXskSgSQ2EoyNUzFYTt&#10;BIA9THJbrsyjoJYUlMHprBg19yFWogzSjhJiBQIMAQEpcGVzY1KnFlIFLjO/BVHgbdBrytCFXmVu&#10;RH5pp8Cx9ile4Dv7pMNKnR3PGRXWZYmMXH2E0BeA5SVOpxeSSSca5Mop4YTCUio35eqFPOjot+QM&#10;x4YaNqGTkhNi+mhY/mQcufrxmBc0LnpyW65slk8ZHEpkx2Tizbgiiha5em04TXEeFOWYYloaFqcg&#10;rE9WMRlPrjxuYKflE6NmymoJO2EM5gl+OHXw8cqvGDhR8GJ5iHFa4MTA9sxFHycBXiw/KLr8Xiw/&#10;aMsE9lAhCa5y9fi2XBoVGI/ovLtBw7seokWuXltHny1AnhemOjrmXiw/Z9AN92J5T9Hp9mL5DEEX&#10;24kVuMDoUHsxeViKh3L1nqL77MTwrlIupsLIKRCB0TX22gqe0ukL4A3vgIlNcmXb5GkhVZfcliuL&#10;ibZ8vvX8/gJwyXvqAcHTJS/mg4XNdl7Mh75ALEc71AFSYIX2zI9HdmYH5VduAjdK8JIrJzm/p4Bn&#10;X04b2o7OtvykR0PRRz7ShcrpwmecfPHqwmf8x+AzYoF8w2d0K8jvzWesBryfwFVHM/C7d45P6z68&#10;tQF9Fys68Rlb0MJlEfshPqM7cfNPTIvN6A71/fZXi2AdCoc0HZ1xTrUAtiDiDuGnWrA2BhH3eaSp&#10;Frg8itAp21QL1p1RhI7YplrwuAki7lM/Uy1Yl4KIo6xMteBpFERwGpuyhcrGIGOoiQ6I3OcmptZQ&#10;3TbqSTtFb28EGXc4l9AzA+LoWGhNB1YJPRHIdI42hSc6EqrpGDOhR8PsSBcJPRpnd+Y11RPxFh0r&#10;c6onpi0mzYlIi+BtptzCucQIM53AJazRKDuCS8Iancl0Hp5Qo0F2h5UJNTqVia2WUKMxdnzchBqN&#10;cTrkEVkRPNsUNhFZ0VCjM9lRkqbWRFTFtFO0CwzJ7ggaCTVliCOaomMXJtRoiNNLTvy5LDqKT6jR&#10;ENOZ8jRSEUPRkcimamKCYhqciJ6YXixicmJ68Yq+jpUOOH37cQyDYY1O4/RSQe8EjWrSGFOlGGTS&#10;UzP6HJY7t59iHJER02oiJqJjlCfU6DQ21OiFAvMuFfGIgkiH/tOAR/xD4/EQ0w/TajTEjkiecEpD&#10;THyGhDU6ix3naaomoh0aaRyRDh3PLKFHY+z4FVN7YsZh+iETEQ7xIEr5FdMN09MzYhs6Al3CHg2z&#10;Y1kn/NIwGytpRDR0n5yb6ol4hviUYsov2guHWePI2gk9GmdQl5J6dDI7vmlCj16THSt6ik/EL7T0&#10;6AXD0dwSeiKc049hOiULvrtXdRJ6dD4b8aI+zKgnjU9EKwQ9NjXZI1aho3pP7Yk4hY4VOsU5ohS6&#10;D6wl9OiF2ZinaBGPfrnPMib0aJxRWCX90jjD5lT+0KveAUP3bs3Ur4hJaNgT8Qjd50MTenQ+G7uR&#10;iETovoyX0KPz2REbp/jgt0a/6nTcIwKhkYf06nrAp04/SCP24Ca9jkXcwSr9XI+pg0Z9GhMHsYqn&#10;Ik9t7tFsR26dQhSzBt2n5qZYx6RB9zZUSpNG273IltKk09qod+l8cjTctEkntntHL2WTzmwLp2gf&#10;aFS9VbQRdF/ZTXgX7QSNwtd9sKOUTRUdXo1C6cKsijaDdXqdjTmCSN7UAlDF28H0TKmiby0b9XgV&#10;vcmGsCQzM9oRWjZFW0L3+VSP+IW1mP7GI5+CXViLF9YivpgoJyJ5igef196ELyAUxLF6o6d5YS1O&#10;UoyPSm7C8VceyAtr0eLmXViLFjIX1qKFDO2VaFkKn8jKT74elaMTl+PPvPiFtYgvxQCi1Hel3R6D&#10;sBy5N3kw3VbC/4KcipV+gYN7YS3SF3usOFBt7mAN3+gqwMqnlzcVymxPFXC/8MO8SGzCiBaJUp3M&#10;HVmPnp/AtI7ANhrvv+ExoKMFd9CUydMYnFSgcYsOuTInwkODBmFWF+zGiGjWzpAqfPaKGeAFHgm9&#10;qIsR/cdwgLtYLVe2Hpt4SIUXbuSuXBlXj1eB9sEczDz1hkuTPIGE6WD58DCzRfJLLJart5ypqHlm&#10;Dp05AYS8EBPe8sMx0SpvOM8NWaDEYLl6w5lYnKftMKUPzYNcVvkELZB2PQRhtooxcvVGcbLkLfe8&#10;hQLhyAuFbYQMI1c/HAvlE4rpwXkh712B94u2ELKgQJJjyAs0P6ZTFdi6dJyMEVEw5MLHxMICFZdz&#10;OLzMIEjKlaeDX4YKjF062YNdoR8iOuTqddFR2QwpvwwVRmQ2e8FH/sZXqMPEHrl6u5jWW6J1ogNW&#10;jrZ8RTWf8bwgFyjqrAv/cFIu2vQ9B9iFnXNOikmThY9/MqqFSS1fjs4/mnhJRvrn7GIGaWFBYho+&#10;Oko5Xbx0F3Tx+w0Fu2Txzq8Ssnrnl1N+SbXwdgO1FxHHQoT4URD6I5LJcvUZzboQAo3XhSmZ+rdB&#10;L0zJIlPS/ZOl+OdK3Vcs+d9ypX+AVf/ZfSly/Bdnf/l/AAAA//8DAFBLAwQUAAYACAAAACEAqZX6&#10;YuEAAAAJAQAADwAAAGRycy9kb3ducmV2LnhtbEyPwUrDQBCG74LvsIzgpdhdE0xNzKYUQfCgxVbB&#10;HrfZMQlmZ0N228a3d3rS48z8fPP95XJyvTjiGDpPGm7nCgRS7W1HjYaP96ebexAhGrKm94QafjDA&#10;srq8KE1h/Yk2eNzGRjCEQmE0tDEOhZShbtGZMPcDEt++/OhM5HFspB3NieGul4lSmXSmI/7QmgEf&#10;W6y/twfHlHy2mq0/6fl1Pb3U2Wan0t2b0vr6alo9gIg4xb8wnPVZHSp22vsD2SB6DblS3CVqSNIM&#10;BAfyRcKLvYbFXQqyKuX/BtUvAAAA//8DAFBLAQItABQABgAIAAAAIQC2gziS/gAAAOEBAAATAAAA&#10;AAAAAAAAAAAAAAAAAABbQ29udGVudF9UeXBlc10ueG1sUEsBAi0AFAAGAAgAAAAhADj9If/WAAAA&#10;lAEAAAsAAAAAAAAAAAAAAAAALwEAAF9yZWxzLy5yZWxzUEsBAi0AFAAGAAgAAAAhAN7vladLFAAA&#10;uXYAAA4AAAAAAAAAAAAAAAAALgIAAGRycy9lMm9Eb2MueG1sUEsBAi0AFAAGAAgAAAAhAKmV+mLh&#10;AAAACQEAAA8AAAAAAAAAAAAAAAAApRYAAGRycy9kb3ducmV2LnhtbFBLBQYAAAAABAAEAPMAAACz&#1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328295;visibility:visible;mso-wrap-style:square">
                <v:fill o:detectmouseclick="t"/>
                <v:path o:connecttype="none"/>
              </v:shape>
              <v:shape id="Freeform 3" o:spid="_x0000_s1028" style="position:absolute;left:183515;width:67945;height:328295;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O4wQAAANoAAAAPAAAAZHJzL2Rvd25yZXYueG1sRE9NawIx&#10;EL0X+h/CCF5KzVpBZDWKbal6EEQtnofNuNl2M1mSuK7/3giFnobH+5zZorO1aMmHyrGC4SADQVw4&#10;XXGp4Pv49ToBESKyxtoxKbhRgMX8+WmGuXZX3lN7iKVIIRxyVGBibHIpQ2HIYhi4hjhxZ+ctxgR9&#10;KbXHawq3tXzLsrG0WHFqMNjQh6Hi93CxCo5h/Dl8fzndVrxtd96YdflzGinV73XLKYhIXfwX/7k3&#10;Os2HxyuPK+d3AAAA//8DAFBLAQItABQABgAIAAAAIQDb4fbL7gAAAIUBAAATAAAAAAAAAAAAAAAA&#10;AAAAAABbQ29udGVudF9UeXBlc10ueG1sUEsBAi0AFAAGAAgAAAAhAFr0LFu/AAAAFQEAAAsAAAAA&#10;AAAAAAAAAAAAHwEAAF9yZWxzLy5yZWxzUEsBAi0AFAAGAAgAAAAhAJ5Kk7jBAAAA2gAAAA8AAAAA&#10;AAAAAAAAAAAABwIAAGRycy9kb3ducmV2LnhtbFBLBQYAAAAAAwADALcAAAD1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4" o:spid="_x0000_s1029" style="position:absolute;left:62865;top:163830;width:276860;height:3302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ykwwAAANoAAAAPAAAAZHJzL2Rvd25yZXYueG1sRI9Ba8JA&#10;FITvQv/D8gq96cYcSoiuIqLQi6WmQfD2yL5mU7Nv0+yq8d+7gtDjMDPfMPPlYFtxod43jhVMJwkI&#10;4srphmsF5fd2nIHwAVlj65gU3MjDcvEymmOu3ZX3dClCLSKEfY4KTAhdLqWvDFn0E9cRR+/H9RZD&#10;lH0tdY/XCLetTJPkXVpsOC4Y7GhtqDoVZ6vgd1jvjgazzefXLTvp9FD+bYuNUm+vw2oGItAQ/sPP&#10;9odWkMLjSrwBcnEHAAD//wMAUEsBAi0AFAAGAAgAAAAhANvh9svuAAAAhQEAABMAAAAAAAAAAAAA&#10;AAAAAAAAAFtDb250ZW50X1R5cGVzXS54bWxQSwECLQAUAAYACAAAACEAWvQsW78AAAAVAQAACwAA&#10;AAAAAAAAAAAAAAAfAQAAX3JlbHMvLnJlbHNQSwECLQAUAAYACAAAACEAUkYMpMMAAADaAAAADwAA&#10;AAAAAAAAAAAAAAAHAgAAZHJzL2Rvd25yZXYueG1sUEsFBgAAAAADAAMAtwAAAPcC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5" o:spid="_x0000_s1030" style="position:absolute;left:198120;top:149225;width:50165;height:6032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iJwwAAANoAAAAPAAAAZHJzL2Rvd25yZXYueG1sRI9Bi8Iw&#10;FITvwv6H8Ba8abqKrlTTIsKCB4VV96C3R/Nsi81LSaLWf2+EBY/DzHzDLPLONOJGzteWFXwNExDE&#10;hdU1lwr+Dj+DGQgfkDU2lknBgzzk2Udvgam2d97RbR9KESHsU1RQhdCmUvqiIoN+aFvi6J2tMxii&#10;dKXUDu8Rbho5SpKpNFhzXKiwpVVFxWV/NQq2x8m3PvyOlpfHbLvaON6NT9dOqf5nt5yDCNSFd/i/&#10;vdYKxvC6Em+AzJ4AAAD//wMAUEsBAi0AFAAGAAgAAAAhANvh9svuAAAAhQEAABMAAAAAAAAAAAAA&#10;AAAAAAAAAFtDb250ZW50X1R5cGVzXS54bWxQSwECLQAUAAYACAAAACEAWvQsW78AAAAVAQAACwAA&#10;AAAAAAAAAAAAAAAfAQAAX3JlbHMvLnJlbHNQSwECLQAUAAYACAAAACEAVcPYicMAAADaAAAADwAA&#10;AAAAAAAAAAAAAAAHAgAAZHJzL2Rvd25yZXYueG1sUEsFBgAAAAADAAMAtwAAAPcC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43815,56515;46355,52070;48260,47625;49530,41910;50165,35560;50165,29845;49530,24130;48260,19050;45720,14605;40005,8890;34925,4445;31750,2540;29210,1270;26670,635;23495,0;20955,0;18415,635;15875,1270;12700,3175;10160,5080;7620,6985;5080,10160;1905,13335;1270,15875;0,17780;0,20955;0,23495;635,29845;1905,36195;4445,42545;7620,48260;10795,52705;14605,55880;17780,57785;20955,59055;24765,59690;28575,60325;32385,60325;35560,59690;38735,57785;41275,55245;44450,49530;46990,42545;48895,34925;49530,27940;48895,24765;46355,21590;42545,17145;38735,13335;33655,10160;29210,7620;27305,6985;25400,6350;23495,6985;22225,7620;18415,10795;15875,13335;13970,15240;13335,17145;12700,22225;13335,29210" o:connectangles="0,0,0,0,0,0,0,0,0,0,0,0,0,0,0,0,0,0,0,0,0,0,0,0,0,0,0,0,0,0,0,0,0,0,0,0,0,0,0,0,0,0,0,0,0,0,0,0,0,0,0,0,0,0,0,0,0,0,0,0,0"/>
              </v:shape>
            </v:group>
          </w:pict>
        </mc:Fallback>
      </mc:AlternateContent>
    </w:r>
  </w:p>
  <w:p w:rsidR="008E3F86" w:rsidRDefault="008E3F86" w:rsidP="005B3BB3">
    <w:pPr>
      <w:rPr>
        <w:rFonts w:ascii="Arial" w:hAnsi="Arial" w:cs="Arial"/>
        <w:sz w:val="16"/>
      </w:rPr>
    </w:pPr>
  </w:p>
  <w:p w:rsidR="008E3F86" w:rsidRDefault="008E3F86" w:rsidP="005B3BB3">
    <w:pPr>
      <w:rPr>
        <w:rFonts w:ascii="Arial" w:hAnsi="Arial" w:cs="Arial"/>
        <w:sz w:val="16"/>
      </w:rPr>
    </w:pPr>
    <w:r>
      <w:rPr>
        <w:rFonts w:ascii="Arial" w:hAnsi="Arial" w:cs="Arial"/>
        <w:sz w:val="16"/>
      </w:rPr>
      <w:t xml:space="preserve"> </w:t>
    </w:r>
    <w:r w:rsidRPr="003B684A">
      <w:rPr>
        <w:rFonts w:ascii="Arial" w:hAnsi="Arial" w:cs="Arial"/>
        <w:sz w:val="16"/>
      </w:rPr>
      <w:t>Litostrojska cesta 54, 1000 Ljubljana</w:t>
    </w:r>
  </w:p>
  <w:p w:rsidR="008E3F86" w:rsidRDefault="008E3F86" w:rsidP="005B3BB3">
    <w:pPr>
      <w:rPr>
        <w:rFonts w:ascii="Arial" w:hAnsi="Arial" w:cs="Arial"/>
        <w:sz w:val="16"/>
      </w:rPr>
    </w:pPr>
  </w:p>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6617"/>
      <w:gridCol w:w="2345"/>
    </w:tblGrid>
    <w:tr w:rsidR="008E3F86" w:rsidRPr="00DC57D7" w:rsidTr="00DC57D7">
      <w:trPr>
        <w:trHeight w:val="256"/>
      </w:trPr>
      <w:tc>
        <w:tcPr>
          <w:tcW w:w="6783" w:type="dxa"/>
          <w:vMerge w:val="restart"/>
          <w:shd w:val="clear" w:color="auto" w:fill="auto"/>
          <w:vAlign w:val="center"/>
        </w:tcPr>
        <w:p w:rsidR="008E3F86" w:rsidRPr="00DC57D7" w:rsidRDefault="008E3F86" w:rsidP="00DC57D7">
          <w:pPr>
            <w:pStyle w:val="Glava"/>
            <w:spacing w:before="120" w:after="120"/>
            <w:rPr>
              <w:rFonts w:ascii="Arial" w:hAnsi="Arial" w:cs="Arial"/>
              <w:b/>
              <w:sz w:val="36"/>
              <w:szCs w:val="36"/>
            </w:rPr>
          </w:pPr>
          <w:bookmarkStart w:id="46" w:name="_GoBack" w:colFirst="0" w:colLast="2"/>
          <w:r w:rsidRPr="00DC57D7">
            <w:rPr>
              <w:rFonts w:ascii="Arial" w:hAnsi="Arial" w:cs="Arial"/>
              <w:b/>
              <w:sz w:val="36"/>
              <w:szCs w:val="36"/>
            </w:rPr>
            <w:t>PRAKTIČNE SMERNICE</w:t>
          </w:r>
        </w:p>
      </w:tc>
      <w:tc>
        <w:tcPr>
          <w:tcW w:w="2395" w:type="dxa"/>
          <w:shd w:val="clear" w:color="auto" w:fill="auto"/>
        </w:tcPr>
        <w:p w:rsidR="008E3F86" w:rsidRPr="00DC57D7" w:rsidRDefault="008E3F86" w:rsidP="00DC57D7">
          <w:pPr>
            <w:pStyle w:val="Glava"/>
            <w:jc w:val="right"/>
            <w:rPr>
              <w:rFonts w:ascii="Arial" w:hAnsi="Arial" w:cs="Arial"/>
              <w:b/>
              <w:sz w:val="36"/>
              <w:szCs w:val="36"/>
            </w:rPr>
          </w:pPr>
          <w:r w:rsidRPr="00DC57D7">
            <w:rPr>
              <w:rFonts w:ascii="Arial" w:hAnsi="Arial" w:cs="Arial"/>
              <w:b/>
              <w:sz w:val="36"/>
              <w:szCs w:val="36"/>
            </w:rPr>
            <w:t>PS 1.05</w:t>
          </w:r>
        </w:p>
      </w:tc>
    </w:tr>
    <w:tr w:rsidR="008E3F86" w:rsidRPr="00DC57D7" w:rsidTr="00DC57D7">
      <w:trPr>
        <w:trHeight w:val="256"/>
      </w:trPr>
      <w:tc>
        <w:tcPr>
          <w:tcW w:w="6783" w:type="dxa"/>
          <w:vMerge/>
          <w:shd w:val="clear" w:color="auto" w:fill="auto"/>
          <w:vAlign w:val="center"/>
        </w:tcPr>
        <w:p w:rsidR="008E3F86" w:rsidRPr="00DC57D7" w:rsidRDefault="008E3F86" w:rsidP="00DC57D7">
          <w:pPr>
            <w:pStyle w:val="Glava"/>
            <w:spacing w:before="120" w:after="120"/>
            <w:rPr>
              <w:rFonts w:ascii="Arial" w:hAnsi="Arial" w:cs="Arial"/>
              <w:b/>
              <w:sz w:val="36"/>
              <w:szCs w:val="36"/>
            </w:rPr>
          </w:pPr>
        </w:p>
      </w:tc>
      <w:tc>
        <w:tcPr>
          <w:tcW w:w="2395" w:type="dxa"/>
          <w:shd w:val="clear" w:color="auto" w:fill="auto"/>
        </w:tcPr>
        <w:p w:rsidR="008E3F86" w:rsidRPr="00DC57D7" w:rsidRDefault="008E3F86" w:rsidP="00DC57D7">
          <w:pPr>
            <w:pStyle w:val="Glava"/>
            <w:jc w:val="right"/>
            <w:rPr>
              <w:rFonts w:ascii="Arial" w:hAnsi="Arial" w:cs="Arial"/>
              <w:szCs w:val="24"/>
            </w:rPr>
          </w:pPr>
          <w:r w:rsidRPr="00DC57D7">
            <w:rPr>
              <w:rFonts w:ascii="Arial" w:hAnsi="Arial" w:cs="Arial"/>
              <w:szCs w:val="24"/>
            </w:rPr>
            <w:t>Izdaja 1</w:t>
          </w:r>
        </w:p>
      </w:tc>
    </w:tr>
    <w:tr w:rsidR="008E3F86" w:rsidRPr="00DC57D7" w:rsidTr="00DC57D7">
      <w:trPr>
        <w:trHeight w:val="256"/>
      </w:trPr>
      <w:tc>
        <w:tcPr>
          <w:tcW w:w="6783" w:type="dxa"/>
          <w:vMerge/>
          <w:shd w:val="clear" w:color="auto" w:fill="auto"/>
          <w:vAlign w:val="center"/>
        </w:tcPr>
        <w:p w:rsidR="008E3F86" w:rsidRPr="00DC57D7" w:rsidRDefault="008E3F86" w:rsidP="00DC57D7">
          <w:pPr>
            <w:pStyle w:val="Glava"/>
            <w:spacing w:before="120" w:after="120"/>
            <w:rPr>
              <w:rFonts w:ascii="Arial" w:hAnsi="Arial" w:cs="Arial"/>
              <w:b/>
              <w:sz w:val="36"/>
              <w:szCs w:val="36"/>
            </w:rPr>
          </w:pPr>
        </w:p>
      </w:tc>
      <w:tc>
        <w:tcPr>
          <w:tcW w:w="2395" w:type="dxa"/>
          <w:shd w:val="clear" w:color="auto" w:fill="auto"/>
        </w:tcPr>
        <w:p w:rsidR="008E3F86" w:rsidRPr="00DC57D7" w:rsidRDefault="008E3F86" w:rsidP="00DC57D7">
          <w:pPr>
            <w:pStyle w:val="Glava"/>
            <w:jc w:val="right"/>
            <w:rPr>
              <w:rFonts w:ascii="Arial" w:hAnsi="Arial" w:cs="Arial"/>
              <w:b/>
              <w:sz w:val="36"/>
              <w:szCs w:val="36"/>
            </w:rPr>
          </w:pPr>
          <w:r w:rsidRPr="00DC57D7">
            <w:rPr>
              <w:rFonts w:ascii="Arial" w:hAnsi="Arial" w:cs="Arial"/>
              <w:szCs w:val="24"/>
            </w:rPr>
            <w:t>______</w:t>
          </w:r>
        </w:p>
      </w:tc>
    </w:tr>
    <w:tr w:rsidR="008E3F86" w:rsidRPr="00DC57D7" w:rsidTr="00DC57D7">
      <w:trPr>
        <w:trHeight w:val="256"/>
      </w:trPr>
      <w:tc>
        <w:tcPr>
          <w:tcW w:w="6783" w:type="dxa"/>
          <w:vMerge/>
          <w:shd w:val="clear" w:color="auto" w:fill="auto"/>
          <w:vAlign w:val="center"/>
        </w:tcPr>
        <w:p w:rsidR="008E3F86" w:rsidRPr="00DC57D7" w:rsidRDefault="008E3F86" w:rsidP="00DC57D7">
          <w:pPr>
            <w:pStyle w:val="Glava"/>
            <w:spacing w:before="120" w:after="120"/>
            <w:rPr>
              <w:rFonts w:ascii="Arial" w:hAnsi="Arial" w:cs="Arial"/>
              <w:b/>
              <w:sz w:val="36"/>
              <w:szCs w:val="36"/>
            </w:rPr>
          </w:pPr>
        </w:p>
      </w:tc>
      <w:tc>
        <w:tcPr>
          <w:tcW w:w="2395" w:type="dxa"/>
          <w:shd w:val="clear" w:color="auto" w:fill="auto"/>
        </w:tcPr>
        <w:p w:rsidR="008E3F86" w:rsidRPr="00DC57D7" w:rsidRDefault="008E3F86" w:rsidP="00DC57D7">
          <w:pPr>
            <w:pStyle w:val="Glava"/>
            <w:spacing w:before="120" w:after="120"/>
            <w:rPr>
              <w:rFonts w:ascii="Arial" w:hAnsi="Arial" w:cs="Arial"/>
            </w:rPr>
          </w:pPr>
          <w:r w:rsidRPr="00DC57D7">
            <w:rPr>
              <w:rFonts w:ascii="Arial" w:hAnsi="Arial" w:cs="Arial"/>
            </w:rPr>
            <w:t>Odobril:</w:t>
          </w:r>
        </w:p>
      </w:tc>
    </w:tr>
    <w:bookmarkEnd w:id="46"/>
  </w:tbl>
  <w:p w:rsidR="008E3F86" w:rsidRDefault="008E3F86" w:rsidP="005B3BB3">
    <w:pPr>
      <w:pStyle w:val="Glava"/>
    </w:pPr>
  </w:p>
  <w:p w:rsidR="008E3F86" w:rsidRDefault="008E3F8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AF70EE"/>
    <w:multiLevelType w:val="hybridMultilevel"/>
    <w:tmpl w:val="10F689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2" w15:restartNumberingAfterBreak="0">
    <w:nsid w:val="02BF7B00"/>
    <w:multiLevelType w:val="hybridMultilevel"/>
    <w:tmpl w:val="FFD4303A"/>
    <w:lvl w:ilvl="0" w:tplc="57F0F370">
      <w:start w:val="1"/>
      <w:numFmt w:val="upperRoman"/>
      <w:lvlText w:val="%1."/>
      <w:lvlJc w:val="left"/>
      <w:pPr>
        <w:tabs>
          <w:tab w:val="num" w:pos="360"/>
        </w:tabs>
        <w:ind w:left="360" w:hanging="360"/>
      </w:pPr>
      <w:rPr>
        <w:rFonts w:ascii="Arial" w:hAnsi="Arial" w:hint="default"/>
        <w:sz w:val="22"/>
        <w:szCs w:val="22"/>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105B12"/>
    <w:multiLevelType w:val="multilevel"/>
    <w:tmpl w:val="D1321E22"/>
    <w:lvl w:ilvl="0">
      <w:start w:val="1"/>
      <w:numFmt w:val="decimal"/>
      <w:pStyle w:val="Glavni2"/>
      <w:isLgl/>
      <w:lvlText w:val="%1."/>
      <w:lvlJc w:val="left"/>
      <w:pPr>
        <w:tabs>
          <w:tab w:val="num" w:pos="0"/>
        </w:tabs>
        <w:ind w:left="0" w:hanging="360"/>
      </w:pPr>
      <w:rPr>
        <w:rFonts w:hint="default"/>
      </w:rPr>
    </w:lvl>
    <w:lvl w:ilvl="1">
      <w:start w:val="1"/>
      <w:numFmt w:val="decimal"/>
      <w:pStyle w:val="Glavni2"/>
      <w:lvlText w:val="%1.%2."/>
      <w:lvlJc w:val="left"/>
      <w:pPr>
        <w:tabs>
          <w:tab w:val="num" w:pos="432"/>
        </w:tabs>
        <w:ind w:left="432" w:hanging="432"/>
      </w:pPr>
      <w:rPr>
        <w:rFonts w:hint="default"/>
      </w:rPr>
    </w:lvl>
    <w:lvl w:ilvl="2">
      <w:start w:val="1"/>
      <w:numFmt w:val="decimal"/>
      <w:pStyle w:val="Glavni3"/>
      <w:lvlText w:val="%1.%2.%3."/>
      <w:lvlJc w:val="left"/>
      <w:pPr>
        <w:tabs>
          <w:tab w:val="num" w:pos="1080"/>
        </w:tabs>
        <w:ind w:left="864" w:hanging="504"/>
      </w:pPr>
      <w:rPr>
        <w:rFonts w:hint="default"/>
      </w:rPr>
    </w:lvl>
    <w:lvl w:ilvl="3">
      <w:start w:val="1"/>
      <w:numFmt w:val="decimal"/>
      <w:pStyle w:val="Glavni4"/>
      <w:lvlText w:val="%1.%2.%3.%4."/>
      <w:lvlJc w:val="left"/>
      <w:pPr>
        <w:tabs>
          <w:tab w:val="num" w:pos="1440"/>
        </w:tabs>
        <w:ind w:left="1368" w:hanging="648"/>
      </w:pPr>
      <w:rPr>
        <w:rFonts w:hint="default"/>
      </w:rPr>
    </w:lvl>
    <w:lvl w:ilvl="4">
      <w:start w:val="1"/>
      <w:numFmt w:val="decimal"/>
      <w:pStyle w:val="glavni5"/>
      <w:lvlText w:val="%1.%2.%3.%4.%5."/>
      <w:lvlJc w:val="left"/>
      <w:pPr>
        <w:tabs>
          <w:tab w:val="num" w:pos="2160"/>
        </w:tabs>
        <w:ind w:left="1872" w:hanging="792"/>
      </w:pPr>
      <w:rPr>
        <w:rFonts w:hint="default"/>
      </w:rPr>
    </w:lvl>
    <w:lvl w:ilvl="5">
      <w:start w:val="1"/>
      <w:numFmt w:val="decimal"/>
      <w:lvlRestart w:val="0"/>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11174140"/>
    <w:multiLevelType w:val="multilevel"/>
    <w:tmpl w:val="15EEA52A"/>
    <w:styleLink w:val="111111"/>
    <w:lvl w:ilvl="0">
      <w:start w:val="1"/>
      <w:numFmt w:val="decimal"/>
      <w:pStyle w:val="Glavni4"/>
      <w:isLgl/>
      <w:lvlText w:val="%1."/>
      <w:lvlJc w:val="left"/>
      <w:pPr>
        <w:tabs>
          <w:tab w:val="num" w:pos="715"/>
        </w:tabs>
        <w:ind w:left="715" w:hanging="360"/>
      </w:pPr>
      <w:rPr>
        <w:rFonts w:hint="default"/>
        <w:b/>
        <w:sz w:val="24"/>
      </w:rPr>
    </w:lvl>
    <w:lvl w:ilvl="1">
      <w:start w:val="1"/>
      <w:numFmt w:val="decimal"/>
      <w:lvlText w:val="%1.%2."/>
      <w:lvlJc w:val="left"/>
      <w:pPr>
        <w:tabs>
          <w:tab w:val="num" w:pos="1147"/>
        </w:tabs>
        <w:ind w:left="1147" w:hanging="432"/>
      </w:pPr>
      <w:rPr>
        <w:rFonts w:hint="default"/>
        <w:b/>
        <w:sz w:val="22"/>
      </w:rPr>
    </w:lvl>
    <w:lvl w:ilvl="2">
      <w:start w:val="1"/>
      <w:numFmt w:val="decimal"/>
      <w:lvlText w:val="%1.%2.%3."/>
      <w:lvlJc w:val="left"/>
      <w:pPr>
        <w:tabs>
          <w:tab w:val="num" w:pos="1795"/>
        </w:tabs>
        <w:ind w:left="1579" w:hanging="504"/>
      </w:pPr>
      <w:rPr>
        <w:rFonts w:hint="default"/>
        <w:sz w:val="20"/>
      </w:rPr>
    </w:lvl>
    <w:lvl w:ilvl="3">
      <w:start w:val="1"/>
      <w:numFmt w:val="decimal"/>
      <w:lvlText w:val="%4.1.1.1."/>
      <w:lvlJc w:val="left"/>
      <w:pPr>
        <w:tabs>
          <w:tab w:val="num" w:pos="2155"/>
        </w:tabs>
        <w:ind w:left="2083" w:hanging="648"/>
      </w:pPr>
      <w:rPr>
        <w:rFonts w:hint="default"/>
        <w:sz w:val="20"/>
      </w:rPr>
    </w:lvl>
    <w:lvl w:ilvl="4">
      <w:start w:val="1"/>
      <w:numFmt w:val="decimal"/>
      <w:lvlText w:val="%1.%2.%3.%4.%5."/>
      <w:lvlJc w:val="left"/>
      <w:pPr>
        <w:tabs>
          <w:tab w:val="num" w:pos="2875"/>
        </w:tabs>
        <w:ind w:left="2587" w:hanging="792"/>
      </w:pPr>
      <w:rPr>
        <w:rFonts w:hint="default"/>
        <w:sz w:val="18"/>
      </w:rPr>
    </w:lvl>
    <w:lvl w:ilvl="5">
      <w:start w:val="1"/>
      <w:numFmt w:val="decimal"/>
      <w:lvlRestart w:val="0"/>
      <w:lvlText w:val="%1.%2.%3.%4.%5.%6."/>
      <w:lvlJc w:val="left"/>
      <w:pPr>
        <w:tabs>
          <w:tab w:val="num" w:pos="3235"/>
        </w:tabs>
        <w:ind w:left="3091" w:hanging="936"/>
      </w:pPr>
      <w:rPr>
        <w:rFonts w:hint="default"/>
      </w:rPr>
    </w:lvl>
    <w:lvl w:ilvl="6">
      <w:start w:val="1"/>
      <w:numFmt w:val="decimal"/>
      <w:lvlText w:val="%1.%2.%3.%4.%5.%6.%7."/>
      <w:lvlJc w:val="left"/>
      <w:pPr>
        <w:tabs>
          <w:tab w:val="num" w:pos="3955"/>
        </w:tabs>
        <w:ind w:left="3595" w:hanging="1080"/>
      </w:pPr>
      <w:rPr>
        <w:rFonts w:hint="default"/>
      </w:rPr>
    </w:lvl>
    <w:lvl w:ilvl="7">
      <w:start w:val="1"/>
      <w:numFmt w:val="decimal"/>
      <w:lvlText w:val="%1.%2.%3.%4.%5.%6.%7.%8."/>
      <w:lvlJc w:val="left"/>
      <w:pPr>
        <w:tabs>
          <w:tab w:val="num" w:pos="4315"/>
        </w:tabs>
        <w:ind w:left="4099" w:hanging="1224"/>
      </w:pPr>
      <w:rPr>
        <w:rFonts w:hint="default"/>
      </w:rPr>
    </w:lvl>
    <w:lvl w:ilvl="8">
      <w:start w:val="1"/>
      <w:numFmt w:val="decimal"/>
      <w:lvlText w:val="%1.%2.%3.%4.%5.%6.%7.%8.%9."/>
      <w:lvlJc w:val="left"/>
      <w:pPr>
        <w:tabs>
          <w:tab w:val="num" w:pos="5035"/>
        </w:tabs>
        <w:ind w:left="4675" w:hanging="1440"/>
      </w:pPr>
      <w:rPr>
        <w:rFonts w:hint="default"/>
      </w:rPr>
    </w:lvl>
  </w:abstractNum>
  <w:abstractNum w:abstractNumId="5" w15:restartNumberingAfterBreak="0">
    <w:nsid w:val="20981A59"/>
    <w:multiLevelType w:val="multilevel"/>
    <w:tmpl w:val="E4FACDAA"/>
    <w:lvl w:ilvl="0">
      <w:start w:val="1"/>
      <w:numFmt w:val="decimal"/>
      <w:pStyle w:val="SlogNaslov1Arial11ptLevo"/>
      <w:isLgl/>
      <w:lvlText w:val="%1."/>
      <w:lvlJc w:val="left"/>
      <w:pPr>
        <w:tabs>
          <w:tab w:val="num" w:pos="432"/>
        </w:tabs>
        <w:ind w:left="432" w:hanging="432"/>
      </w:pPr>
      <w:rPr>
        <w:rFonts w:hint="default"/>
      </w:rPr>
    </w:lvl>
    <w:lvl w:ilvl="1">
      <w:start w:val="1"/>
      <w:numFmt w:val="decimal"/>
      <w:pStyle w:val="URSJV-naslov-3"/>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pStyle w:val="URSJV-naslov-1"/>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6" w15:restartNumberingAfterBreak="0">
    <w:nsid w:val="26095A80"/>
    <w:multiLevelType w:val="hybridMultilevel"/>
    <w:tmpl w:val="44CEDE00"/>
    <w:lvl w:ilvl="0" w:tplc="E506A37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23E6932">
      <w:start w:val="1"/>
      <w:numFmt w:val="upperRoman"/>
      <w:pStyle w:val="alineja"/>
      <w:lvlText w:val="%2."/>
      <w:lvlJc w:val="left"/>
      <w:pPr>
        <w:tabs>
          <w:tab w:val="num" w:pos="1080"/>
        </w:tabs>
        <w:ind w:left="1080" w:hanging="360"/>
      </w:pPr>
      <w:rPr>
        <w:rFonts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20B6A"/>
    <w:multiLevelType w:val="hybridMultilevel"/>
    <w:tmpl w:val="1E20F810"/>
    <w:lvl w:ilvl="0" w:tplc="B8DE9EEC">
      <w:start w:val="1"/>
      <w:numFmt w:val="decimal"/>
      <w:pStyle w:val="len"/>
      <w:lvlText w:val="%1."/>
      <w:lvlJc w:val="left"/>
      <w:pPr>
        <w:tabs>
          <w:tab w:val="num" w:pos="4679"/>
        </w:tabs>
        <w:ind w:left="4755"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 w15:restartNumberingAfterBreak="0">
    <w:nsid w:val="3C292534"/>
    <w:multiLevelType w:val="multilevel"/>
    <w:tmpl w:val="A8B4821E"/>
    <w:lvl w:ilvl="0">
      <w:start w:val="1"/>
      <w:numFmt w:val="upperRoman"/>
      <w:lvlText w:val="%1."/>
      <w:lvlJc w:val="left"/>
      <w:pPr>
        <w:tabs>
          <w:tab w:val="num" w:pos="720"/>
        </w:tabs>
        <w:ind w:left="720" w:hanging="360"/>
      </w:pPr>
      <w:rPr>
        <w:rFonts w:hint="default"/>
      </w:rPr>
    </w:lvl>
    <w:lvl w:ilvl="1">
      <w:start w:val="1"/>
      <w:numFmt w:val="upperLetter"/>
      <w:lvlText w:val="%1.%2."/>
      <w:lvlJc w:val="left"/>
      <w:pPr>
        <w:tabs>
          <w:tab w:val="num" w:pos="1211"/>
        </w:tabs>
        <w:ind w:left="927" w:hanging="567"/>
      </w:pPr>
      <w:rPr>
        <w:rFonts w:ascii="Arial" w:hAnsi="Arial" w:hint="default"/>
        <w:b w:val="0"/>
        <w:bCs w:val="0"/>
        <w:i w:val="0"/>
        <w:iCs w:val="0"/>
        <w:sz w:val="22"/>
        <w:szCs w:val="22"/>
      </w:rPr>
    </w:lvl>
    <w:lvl w:ilvl="2">
      <w:start w:val="1"/>
      <w:numFmt w:val="decimal"/>
      <w:pStyle w:val="Slog4"/>
      <w:lvlText w:val="%1.2.%3."/>
      <w:lvlJc w:val="left"/>
      <w:pPr>
        <w:tabs>
          <w:tab w:val="num" w:pos="1211"/>
        </w:tabs>
        <w:ind w:left="927"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4F456175"/>
    <w:multiLevelType w:val="hybridMultilevel"/>
    <w:tmpl w:val="86004B90"/>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437BB"/>
    <w:multiLevelType w:val="multilevel"/>
    <w:tmpl w:val="669A7FE2"/>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5E9410FA"/>
    <w:multiLevelType w:val="singleLevel"/>
    <w:tmpl w:val="51860508"/>
    <w:lvl w:ilvl="0">
      <w:start w:val="1"/>
      <w:numFmt w:val="decimal"/>
      <w:pStyle w:val="Slog1"/>
      <w:lvlText w:val="%1"/>
      <w:lvlJc w:val="left"/>
      <w:pPr>
        <w:tabs>
          <w:tab w:val="num" w:pos="360"/>
        </w:tabs>
        <w:ind w:left="360" w:hanging="360"/>
      </w:pPr>
      <w:rPr>
        <w:rFonts w:hint="default"/>
      </w:rPr>
    </w:lvl>
  </w:abstractNum>
  <w:abstractNum w:abstractNumId="12" w15:restartNumberingAfterBreak="0">
    <w:nsid w:val="61357551"/>
    <w:multiLevelType w:val="hybridMultilevel"/>
    <w:tmpl w:val="67CC598C"/>
    <w:lvl w:ilvl="0" w:tplc="E8F0C602">
      <w:start w:val="1"/>
      <w:numFmt w:val="bullet"/>
      <w:pStyle w:val="Naslov2"/>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9E5496"/>
    <w:multiLevelType w:val="hybridMultilevel"/>
    <w:tmpl w:val="B448C390"/>
    <w:lvl w:ilvl="0" w:tplc="04240017">
      <w:start w:val="1"/>
      <w:numFmt w:val="decimal"/>
      <w:lvlText w:val="(%1)"/>
      <w:lvlJc w:val="left"/>
      <w:pPr>
        <w:tabs>
          <w:tab w:val="num" w:pos="357"/>
        </w:tabs>
        <w:ind w:left="357" w:hanging="357"/>
      </w:pPr>
      <w:rPr>
        <w:rFonts w:hint="default"/>
      </w:rPr>
    </w:lvl>
    <w:lvl w:ilvl="1" w:tplc="04240019">
      <w:start w:val="1"/>
      <w:numFmt w:val="decimal"/>
      <w:lvlText w:val="%2."/>
      <w:lvlJc w:val="left"/>
      <w:pPr>
        <w:tabs>
          <w:tab w:val="num" w:pos="360"/>
        </w:tabs>
        <w:ind w:left="36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81667DA"/>
    <w:multiLevelType w:val="multilevel"/>
    <w:tmpl w:val="C7D82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pStyle w:val="4nivo"/>
      <w:lvlText w:val=""/>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E254F42"/>
    <w:multiLevelType w:val="hybridMultilevel"/>
    <w:tmpl w:val="95EAB17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69A3E18"/>
    <w:multiLevelType w:val="hybridMultilevel"/>
    <w:tmpl w:val="671E4BAA"/>
    <w:lvl w:ilvl="0" w:tplc="04090013">
      <w:start w:val="1"/>
      <w:numFmt w:val="upperRoman"/>
      <w:lvlText w:val="%1."/>
      <w:lvlJc w:val="right"/>
      <w:pPr>
        <w:tabs>
          <w:tab w:val="num" w:pos="180"/>
        </w:tabs>
        <w:ind w:left="180" w:hanging="180"/>
      </w:pPr>
    </w:lvl>
    <w:lvl w:ilvl="1" w:tplc="2A7C419A">
      <w:start w:val="1"/>
      <w:numFmt w:val="decimal"/>
      <w:lvlText w:val="%2."/>
      <w:lvlJc w:val="left"/>
      <w:pPr>
        <w:tabs>
          <w:tab w:val="num" w:pos="360"/>
        </w:tabs>
        <w:ind w:left="360" w:hanging="360"/>
      </w:pPr>
      <w:rPr>
        <w:b/>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76AC6B0E"/>
    <w:multiLevelType w:val="hybridMultilevel"/>
    <w:tmpl w:val="95A8D432"/>
    <w:lvl w:ilvl="0" w:tplc="0424000B">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EC647B9"/>
    <w:multiLevelType w:val="hybridMultilevel"/>
    <w:tmpl w:val="E84A208A"/>
    <w:lvl w:ilvl="0" w:tplc="04240017">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hint="default"/>
      </w:rPr>
    </w:lvl>
    <w:lvl w:ilvl="1">
      <w:start w:val="1"/>
      <w:numFmt w:val="decimal"/>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num w:numId="1">
    <w:abstractNumId w:val="19"/>
  </w:num>
  <w:num w:numId="2">
    <w:abstractNumId w:val="6"/>
  </w:num>
  <w:num w:numId="3">
    <w:abstractNumId w:val="8"/>
  </w:num>
  <w:num w:numId="4">
    <w:abstractNumId w:val="5"/>
  </w:num>
  <w:num w:numId="5">
    <w:abstractNumId w:val="11"/>
  </w:num>
  <w:num w:numId="6">
    <w:abstractNumId w:val="7"/>
  </w:num>
  <w:num w:numId="7">
    <w:abstractNumId w:val="1"/>
  </w:num>
  <w:num w:numId="8">
    <w:abstractNumId w:val="14"/>
  </w:num>
  <w:num w:numId="9">
    <w:abstractNumId w:val="4"/>
  </w:num>
  <w:num w:numId="10">
    <w:abstractNumId w:val="3"/>
  </w:num>
  <w:num w:numId="11">
    <w:abstractNumId w:val="18"/>
  </w:num>
  <w:num w:numId="12">
    <w:abstractNumId w:val="10"/>
  </w:num>
  <w:num w:numId="13">
    <w:abstractNumId w:val="16"/>
  </w:num>
  <w:num w:numId="14">
    <w:abstractNumId w:val="0"/>
  </w:num>
  <w:num w:numId="15">
    <w:abstractNumId w:val="9"/>
  </w:num>
  <w:num w:numId="16">
    <w:abstractNumId w:val="17"/>
  </w:num>
  <w:num w:numId="17">
    <w:abstractNumId w:val="15"/>
  </w:num>
  <w:num w:numId="18">
    <w:abstractNumId w:val="12"/>
  </w:num>
  <w:num w:numId="19">
    <w:abstractNumId w:val="2"/>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13"/>
    <w:rsid w:val="000020EB"/>
    <w:rsid w:val="000046CC"/>
    <w:rsid w:val="0001746A"/>
    <w:rsid w:val="0002023C"/>
    <w:rsid w:val="00024437"/>
    <w:rsid w:val="00024ADB"/>
    <w:rsid w:val="00031669"/>
    <w:rsid w:val="0003706A"/>
    <w:rsid w:val="0004088F"/>
    <w:rsid w:val="00051501"/>
    <w:rsid w:val="00055BBA"/>
    <w:rsid w:val="00060389"/>
    <w:rsid w:val="0007049B"/>
    <w:rsid w:val="00073D24"/>
    <w:rsid w:val="00075BE3"/>
    <w:rsid w:val="00083AFB"/>
    <w:rsid w:val="00096144"/>
    <w:rsid w:val="000B4693"/>
    <w:rsid w:val="000C035E"/>
    <w:rsid w:val="000C121A"/>
    <w:rsid w:val="000D31BA"/>
    <w:rsid w:val="000D332E"/>
    <w:rsid w:val="000D3B88"/>
    <w:rsid w:val="000D5FCC"/>
    <w:rsid w:val="000D6269"/>
    <w:rsid w:val="000E5261"/>
    <w:rsid w:val="000E5633"/>
    <w:rsid w:val="0010261A"/>
    <w:rsid w:val="00105D3F"/>
    <w:rsid w:val="00107411"/>
    <w:rsid w:val="0011298C"/>
    <w:rsid w:val="00113D87"/>
    <w:rsid w:val="0011475C"/>
    <w:rsid w:val="00121F7A"/>
    <w:rsid w:val="00123060"/>
    <w:rsid w:val="00123756"/>
    <w:rsid w:val="00130467"/>
    <w:rsid w:val="0013360D"/>
    <w:rsid w:val="00136837"/>
    <w:rsid w:val="00146577"/>
    <w:rsid w:val="00150AFE"/>
    <w:rsid w:val="001603B5"/>
    <w:rsid w:val="00160AE4"/>
    <w:rsid w:val="00166E4F"/>
    <w:rsid w:val="00170EA8"/>
    <w:rsid w:val="001710B1"/>
    <w:rsid w:val="001916E3"/>
    <w:rsid w:val="00193D7F"/>
    <w:rsid w:val="0019609A"/>
    <w:rsid w:val="001B12BB"/>
    <w:rsid w:val="001C17D1"/>
    <w:rsid w:val="001D683A"/>
    <w:rsid w:val="001D7744"/>
    <w:rsid w:val="001E7B2E"/>
    <w:rsid w:val="001F1863"/>
    <w:rsid w:val="001F2D40"/>
    <w:rsid w:val="001F2F01"/>
    <w:rsid w:val="001F2F08"/>
    <w:rsid w:val="001F4BD2"/>
    <w:rsid w:val="001F4E9E"/>
    <w:rsid w:val="002232DC"/>
    <w:rsid w:val="0022517C"/>
    <w:rsid w:val="002334A6"/>
    <w:rsid w:val="002378AF"/>
    <w:rsid w:val="00237AFF"/>
    <w:rsid w:val="0024431A"/>
    <w:rsid w:val="0024729F"/>
    <w:rsid w:val="00253365"/>
    <w:rsid w:val="00262AFD"/>
    <w:rsid w:val="00271505"/>
    <w:rsid w:val="0028008A"/>
    <w:rsid w:val="00296782"/>
    <w:rsid w:val="002A125C"/>
    <w:rsid w:val="002B640B"/>
    <w:rsid w:val="002B66DB"/>
    <w:rsid w:val="002B7559"/>
    <w:rsid w:val="002C1332"/>
    <w:rsid w:val="002C1A17"/>
    <w:rsid w:val="002C688F"/>
    <w:rsid w:val="002C78F7"/>
    <w:rsid w:val="002D4A4B"/>
    <w:rsid w:val="002F2D83"/>
    <w:rsid w:val="002F440B"/>
    <w:rsid w:val="002F5474"/>
    <w:rsid w:val="002F60B1"/>
    <w:rsid w:val="00303E9E"/>
    <w:rsid w:val="00306F94"/>
    <w:rsid w:val="00312CFE"/>
    <w:rsid w:val="003226DB"/>
    <w:rsid w:val="00323C11"/>
    <w:rsid w:val="00330E08"/>
    <w:rsid w:val="00333CE6"/>
    <w:rsid w:val="00334CB4"/>
    <w:rsid w:val="00337B7B"/>
    <w:rsid w:val="003404F3"/>
    <w:rsid w:val="00341A41"/>
    <w:rsid w:val="0034242E"/>
    <w:rsid w:val="00342A6C"/>
    <w:rsid w:val="00344213"/>
    <w:rsid w:val="003464D1"/>
    <w:rsid w:val="00361B53"/>
    <w:rsid w:val="00365A19"/>
    <w:rsid w:val="00366B09"/>
    <w:rsid w:val="00370C48"/>
    <w:rsid w:val="00372CB8"/>
    <w:rsid w:val="00376300"/>
    <w:rsid w:val="00376946"/>
    <w:rsid w:val="00380D46"/>
    <w:rsid w:val="00384446"/>
    <w:rsid w:val="003A166D"/>
    <w:rsid w:val="003A4D2E"/>
    <w:rsid w:val="003C5202"/>
    <w:rsid w:val="003D173B"/>
    <w:rsid w:val="003D2146"/>
    <w:rsid w:val="003D2820"/>
    <w:rsid w:val="003D62D5"/>
    <w:rsid w:val="003F08CD"/>
    <w:rsid w:val="003F6CE5"/>
    <w:rsid w:val="00412B90"/>
    <w:rsid w:val="00413869"/>
    <w:rsid w:val="0042695D"/>
    <w:rsid w:val="004311D7"/>
    <w:rsid w:val="00442320"/>
    <w:rsid w:val="00464331"/>
    <w:rsid w:val="0046467D"/>
    <w:rsid w:val="00470A82"/>
    <w:rsid w:val="00474294"/>
    <w:rsid w:val="004825C5"/>
    <w:rsid w:val="0048341F"/>
    <w:rsid w:val="00483D77"/>
    <w:rsid w:val="00490D44"/>
    <w:rsid w:val="0049405E"/>
    <w:rsid w:val="00494527"/>
    <w:rsid w:val="004B0308"/>
    <w:rsid w:val="004B4EDD"/>
    <w:rsid w:val="004C5698"/>
    <w:rsid w:val="004E039D"/>
    <w:rsid w:val="004E2909"/>
    <w:rsid w:val="004F4250"/>
    <w:rsid w:val="004F6513"/>
    <w:rsid w:val="00500D61"/>
    <w:rsid w:val="00500F33"/>
    <w:rsid w:val="00502690"/>
    <w:rsid w:val="00502714"/>
    <w:rsid w:val="00504945"/>
    <w:rsid w:val="005064AA"/>
    <w:rsid w:val="00511CAD"/>
    <w:rsid w:val="00512068"/>
    <w:rsid w:val="005142A0"/>
    <w:rsid w:val="00521CDB"/>
    <w:rsid w:val="00522B08"/>
    <w:rsid w:val="00525F75"/>
    <w:rsid w:val="00526A5E"/>
    <w:rsid w:val="00526AF8"/>
    <w:rsid w:val="00527A8E"/>
    <w:rsid w:val="00535044"/>
    <w:rsid w:val="00542D51"/>
    <w:rsid w:val="00543969"/>
    <w:rsid w:val="005446F0"/>
    <w:rsid w:val="0054492F"/>
    <w:rsid w:val="00545865"/>
    <w:rsid w:val="0055237D"/>
    <w:rsid w:val="00553A87"/>
    <w:rsid w:val="00554CAB"/>
    <w:rsid w:val="0056791F"/>
    <w:rsid w:val="00573D34"/>
    <w:rsid w:val="00583591"/>
    <w:rsid w:val="005878AD"/>
    <w:rsid w:val="005A145D"/>
    <w:rsid w:val="005A6AE5"/>
    <w:rsid w:val="005A7B05"/>
    <w:rsid w:val="005B123C"/>
    <w:rsid w:val="005B3575"/>
    <w:rsid w:val="005B3BB3"/>
    <w:rsid w:val="005B3E9F"/>
    <w:rsid w:val="005B7B6C"/>
    <w:rsid w:val="005C5495"/>
    <w:rsid w:val="005E08D3"/>
    <w:rsid w:val="005E1A07"/>
    <w:rsid w:val="005E4040"/>
    <w:rsid w:val="005F550A"/>
    <w:rsid w:val="005F6790"/>
    <w:rsid w:val="005F7222"/>
    <w:rsid w:val="00613359"/>
    <w:rsid w:val="00613CCD"/>
    <w:rsid w:val="00615195"/>
    <w:rsid w:val="00616A50"/>
    <w:rsid w:val="006228D7"/>
    <w:rsid w:val="00635440"/>
    <w:rsid w:val="00636D99"/>
    <w:rsid w:val="0064700C"/>
    <w:rsid w:val="00653344"/>
    <w:rsid w:val="006553F0"/>
    <w:rsid w:val="00661110"/>
    <w:rsid w:val="0066424A"/>
    <w:rsid w:val="00672312"/>
    <w:rsid w:val="00682792"/>
    <w:rsid w:val="00682D1D"/>
    <w:rsid w:val="0068550B"/>
    <w:rsid w:val="00697389"/>
    <w:rsid w:val="006A2747"/>
    <w:rsid w:val="006A34B1"/>
    <w:rsid w:val="006B2FB2"/>
    <w:rsid w:val="006B65D7"/>
    <w:rsid w:val="006B70FD"/>
    <w:rsid w:val="006B7D96"/>
    <w:rsid w:val="006C695C"/>
    <w:rsid w:val="006C7D1F"/>
    <w:rsid w:val="006D06E5"/>
    <w:rsid w:val="006E6110"/>
    <w:rsid w:val="006F263E"/>
    <w:rsid w:val="00715C99"/>
    <w:rsid w:val="007205F3"/>
    <w:rsid w:val="00722F8C"/>
    <w:rsid w:val="0073184D"/>
    <w:rsid w:val="00736FAF"/>
    <w:rsid w:val="007420D7"/>
    <w:rsid w:val="00751DA3"/>
    <w:rsid w:val="00754541"/>
    <w:rsid w:val="00756B08"/>
    <w:rsid w:val="007657E3"/>
    <w:rsid w:val="00767295"/>
    <w:rsid w:val="00767FA6"/>
    <w:rsid w:val="00770A89"/>
    <w:rsid w:val="00771034"/>
    <w:rsid w:val="007715D1"/>
    <w:rsid w:val="0078327E"/>
    <w:rsid w:val="00795BA3"/>
    <w:rsid w:val="0079701B"/>
    <w:rsid w:val="007A04D3"/>
    <w:rsid w:val="007A1E06"/>
    <w:rsid w:val="007A23B1"/>
    <w:rsid w:val="007A3112"/>
    <w:rsid w:val="007C38B1"/>
    <w:rsid w:val="007C469B"/>
    <w:rsid w:val="007E4281"/>
    <w:rsid w:val="007F3D29"/>
    <w:rsid w:val="008016A5"/>
    <w:rsid w:val="00815A13"/>
    <w:rsid w:val="008340D6"/>
    <w:rsid w:val="00843622"/>
    <w:rsid w:val="00844912"/>
    <w:rsid w:val="00850A46"/>
    <w:rsid w:val="008668BB"/>
    <w:rsid w:val="008766FC"/>
    <w:rsid w:val="008815F4"/>
    <w:rsid w:val="008872B9"/>
    <w:rsid w:val="008A2D3A"/>
    <w:rsid w:val="008A385F"/>
    <w:rsid w:val="008A4191"/>
    <w:rsid w:val="008B05DF"/>
    <w:rsid w:val="008B2882"/>
    <w:rsid w:val="008C03C4"/>
    <w:rsid w:val="008E008E"/>
    <w:rsid w:val="008E39B7"/>
    <w:rsid w:val="008E3F86"/>
    <w:rsid w:val="008F4A71"/>
    <w:rsid w:val="00902EA6"/>
    <w:rsid w:val="00903D45"/>
    <w:rsid w:val="00915801"/>
    <w:rsid w:val="009329A1"/>
    <w:rsid w:val="00943E50"/>
    <w:rsid w:val="0094565F"/>
    <w:rsid w:val="0094598A"/>
    <w:rsid w:val="00946C3C"/>
    <w:rsid w:val="00953B80"/>
    <w:rsid w:val="00953F66"/>
    <w:rsid w:val="00963675"/>
    <w:rsid w:val="00964187"/>
    <w:rsid w:val="00972212"/>
    <w:rsid w:val="009725B0"/>
    <w:rsid w:val="00973D3A"/>
    <w:rsid w:val="00974C1A"/>
    <w:rsid w:val="00981AA2"/>
    <w:rsid w:val="00991F0D"/>
    <w:rsid w:val="00993912"/>
    <w:rsid w:val="00997BCA"/>
    <w:rsid w:val="009A3DF9"/>
    <w:rsid w:val="009A5F31"/>
    <w:rsid w:val="009B1A37"/>
    <w:rsid w:val="009B3007"/>
    <w:rsid w:val="009E3BA9"/>
    <w:rsid w:val="009F2DEB"/>
    <w:rsid w:val="009F57B4"/>
    <w:rsid w:val="00A0408C"/>
    <w:rsid w:val="00A1498F"/>
    <w:rsid w:val="00A159C1"/>
    <w:rsid w:val="00A20A77"/>
    <w:rsid w:val="00A22D71"/>
    <w:rsid w:val="00A42FF5"/>
    <w:rsid w:val="00A4477F"/>
    <w:rsid w:val="00A50D4A"/>
    <w:rsid w:val="00A61C13"/>
    <w:rsid w:val="00A6273E"/>
    <w:rsid w:val="00A7143F"/>
    <w:rsid w:val="00A7520F"/>
    <w:rsid w:val="00A77F5F"/>
    <w:rsid w:val="00A909D0"/>
    <w:rsid w:val="00AA0FC7"/>
    <w:rsid w:val="00AA24F5"/>
    <w:rsid w:val="00AA53C6"/>
    <w:rsid w:val="00AA7433"/>
    <w:rsid w:val="00AB7911"/>
    <w:rsid w:val="00AC0C85"/>
    <w:rsid w:val="00AC2C4A"/>
    <w:rsid w:val="00AC37A7"/>
    <w:rsid w:val="00AD77ED"/>
    <w:rsid w:val="00AE6DB5"/>
    <w:rsid w:val="00AF2A15"/>
    <w:rsid w:val="00AF4748"/>
    <w:rsid w:val="00AF4EF9"/>
    <w:rsid w:val="00B03C61"/>
    <w:rsid w:val="00B1093B"/>
    <w:rsid w:val="00B10A18"/>
    <w:rsid w:val="00B11F71"/>
    <w:rsid w:val="00B13A43"/>
    <w:rsid w:val="00B14D27"/>
    <w:rsid w:val="00B1678F"/>
    <w:rsid w:val="00B1738A"/>
    <w:rsid w:val="00B2178B"/>
    <w:rsid w:val="00B24AAD"/>
    <w:rsid w:val="00B26BDC"/>
    <w:rsid w:val="00B41ED2"/>
    <w:rsid w:val="00B537C5"/>
    <w:rsid w:val="00B54DB9"/>
    <w:rsid w:val="00B60343"/>
    <w:rsid w:val="00B610D3"/>
    <w:rsid w:val="00B82FF3"/>
    <w:rsid w:val="00B84BD3"/>
    <w:rsid w:val="00B85B19"/>
    <w:rsid w:val="00B86E40"/>
    <w:rsid w:val="00B879C4"/>
    <w:rsid w:val="00BA2FFB"/>
    <w:rsid w:val="00BB5CDB"/>
    <w:rsid w:val="00BB7237"/>
    <w:rsid w:val="00BC5F78"/>
    <w:rsid w:val="00BD732E"/>
    <w:rsid w:val="00BE0F33"/>
    <w:rsid w:val="00BE7484"/>
    <w:rsid w:val="00C01C21"/>
    <w:rsid w:val="00C03194"/>
    <w:rsid w:val="00C05F23"/>
    <w:rsid w:val="00C2192F"/>
    <w:rsid w:val="00C23F6D"/>
    <w:rsid w:val="00C405C0"/>
    <w:rsid w:val="00C47FB9"/>
    <w:rsid w:val="00C52ADA"/>
    <w:rsid w:val="00C52B77"/>
    <w:rsid w:val="00C571C2"/>
    <w:rsid w:val="00C61341"/>
    <w:rsid w:val="00C70CE4"/>
    <w:rsid w:val="00C85256"/>
    <w:rsid w:val="00C94449"/>
    <w:rsid w:val="00CA3300"/>
    <w:rsid w:val="00CC0BD9"/>
    <w:rsid w:val="00CC200F"/>
    <w:rsid w:val="00CC630C"/>
    <w:rsid w:val="00CD2F27"/>
    <w:rsid w:val="00CE0CC6"/>
    <w:rsid w:val="00CE4028"/>
    <w:rsid w:val="00CF21E6"/>
    <w:rsid w:val="00CF54D7"/>
    <w:rsid w:val="00D02625"/>
    <w:rsid w:val="00D04C2F"/>
    <w:rsid w:val="00D103AE"/>
    <w:rsid w:val="00D17EAD"/>
    <w:rsid w:val="00D20E99"/>
    <w:rsid w:val="00D32B0E"/>
    <w:rsid w:val="00D34A91"/>
    <w:rsid w:val="00D4547B"/>
    <w:rsid w:val="00D4611C"/>
    <w:rsid w:val="00D46ACF"/>
    <w:rsid w:val="00D47C3A"/>
    <w:rsid w:val="00D54A22"/>
    <w:rsid w:val="00D611DB"/>
    <w:rsid w:val="00D6210C"/>
    <w:rsid w:val="00D6790D"/>
    <w:rsid w:val="00D7150B"/>
    <w:rsid w:val="00D75783"/>
    <w:rsid w:val="00D83201"/>
    <w:rsid w:val="00D909CC"/>
    <w:rsid w:val="00D9170F"/>
    <w:rsid w:val="00D9287F"/>
    <w:rsid w:val="00DA56C5"/>
    <w:rsid w:val="00DA5780"/>
    <w:rsid w:val="00DB451D"/>
    <w:rsid w:val="00DC0D65"/>
    <w:rsid w:val="00DC5093"/>
    <w:rsid w:val="00DC57D7"/>
    <w:rsid w:val="00DF091C"/>
    <w:rsid w:val="00E03710"/>
    <w:rsid w:val="00E102E6"/>
    <w:rsid w:val="00E10934"/>
    <w:rsid w:val="00E1285F"/>
    <w:rsid w:val="00E159A1"/>
    <w:rsid w:val="00E160F0"/>
    <w:rsid w:val="00E222CE"/>
    <w:rsid w:val="00E242FF"/>
    <w:rsid w:val="00E27CB4"/>
    <w:rsid w:val="00E35C2A"/>
    <w:rsid w:val="00E44699"/>
    <w:rsid w:val="00E47A7C"/>
    <w:rsid w:val="00E54131"/>
    <w:rsid w:val="00E5545F"/>
    <w:rsid w:val="00E7647F"/>
    <w:rsid w:val="00E830AE"/>
    <w:rsid w:val="00E83689"/>
    <w:rsid w:val="00E83863"/>
    <w:rsid w:val="00E84C20"/>
    <w:rsid w:val="00E85967"/>
    <w:rsid w:val="00E85EFF"/>
    <w:rsid w:val="00E90AFA"/>
    <w:rsid w:val="00E93385"/>
    <w:rsid w:val="00E942A4"/>
    <w:rsid w:val="00EA4C8F"/>
    <w:rsid w:val="00EB1FD3"/>
    <w:rsid w:val="00EB560C"/>
    <w:rsid w:val="00ED346E"/>
    <w:rsid w:val="00EE1C3E"/>
    <w:rsid w:val="00EF2B70"/>
    <w:rsid w:val="00EF4318"/>
    <w:rsid w:val="00F11A1C"/>
    <w:rsid w:val="00F142E1"/>
    <w:rsid w:val="00F142FD"/>
    <w:rsid w:val="00F16A18"/>
    <w:rsid w:val="00F22A80"/>
    <w:rsid w:val="00F35C42"/>
    <w:rsid w:val="00F36331"/>
    <w:rsid w:val="00F51453"/>
    <w:rsid w:val="00F5163C"/>
    <w:rsid w:val="00F521FF"/>
    <w:rsid w:val="00F61111"/>
    <w:rsid w:val="00F82AA1"/>
    <w:rsid w:val="00F850E4"/>
    <w:rsid w:val="00F8707C"/>
    <w:rsid w:val="00F912F9"/>
    <w:rsid w:val="00F92AA5"/>
    <w:rsid w:val="00F97CFA"/>
    <w:rsid w:val="00FA1194"/>
    <w:rsid w:val="00FA44AA"/>
    <w:rsid w:val="00FB02FC"/>
    <w:rsid w:val="00FB3850"/>
    <w:rsid w:val="00FB7646"/>
    <w:rsid w:val="00FC2C51"/>
    <w:rsid w:val="00FC4141"/>
    <w:rsid w:val="00FC76F6"/>
    <w:rsid w:val="00FD00DA"/>
    <w:rsid w:val="00FD08E3"/>
    <w:rsid w:val="00FD2B25"/>
    <w:rsid w:val="00FD534B"/>
    <w:rsid w:val="00FF0B9A"/>
    <w:rsid w:val="00FF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EF1CA18-8482-4266-8783-C57C24C3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44213"/>
    <w:rPr>
      <w:rFonts w:eastAsia="MS Mincho"/>
      <w:sz w:val="24"/>
      <w:szCs w:val="24"/>
      <w:lang w:val="sl-SI" w:eastAsia="ja-JP"/>
    </w:rPr>
  </w:style>
  <w:style w:type="paragraph" w:styleId="Naslov1">
    <w:name w:val="heading 1"/>
    <w:basedOn w:val="Navaden"/>
    <w:next w:val="Navaden"/>
    <w:link w:val="Naslov1Znak"/>
    <w:qFormat/>
    <w:rsid w:val="00DF091C"/>
    <w:pPr>
      <w:keepNext/>
      <w:numPr>
        <w:numId w:val="12"/>
      </w:numPr>
      <w:tabs>
        <w:tab w:val="left" w:pos="-1985"/>
      </w:tabs>
      <w:spacing w:before="480" w:after="120"/>
      <w:jc w:val="center"/>
      <w:outlineLvl w:val="0"/>
    </w:pPr>
    <w:rPr>
      <w:rFonts w:eastAsia="Times New Roman"/>
      <w:b/>
      <w:sz w:val="28"/>
      <w:szCs w:val="20"/>
      <w:lang w:eastAsia="sl-SI"/>
    </w:rPr>
  </w:style>
  <w:style w:type="paragraph" w:styleId="Naslov2">
    <w:name w:val="heading 2"/>
    <w:basedOn w:val="Navaden"/>
    <w:next w:val="Navaden"/>
    <w:link w:val="Naslov2Znak"/>
    <w:autoRedefine/>
    <w:qFormat/>
    <w:rsid w:val="0004088F"/>
    <w:pPr>
      <w:keepNext/>
      <w:widowControl w:val="0"/>
      <w:numPr>
        <w:numId w:val="18"/>
      </w:numPr>
      <w:tabs>
        <w:tab w:val="left" w:pos="567"/>
      </w:tabs>
      <w:spacing w:after="240"/>
      <w:outlineLvl w:val="1"/>
    </w:pPr>
    <w:rPr>
      <w:rFonts w:ascii="Arial" w:eastAsia="Times New Roman" w:hAnsi="Arial"/>
      <w:lang w:eastAsia="sl-SI"/>
    </w:rPr>
  </w:style>
  <w:style w:type="paragraph" w:styleId="Naslov3">
    <w:name w:val="heading 3"/>
    <w:basedOn w:val="Navaden"/>
    <w:next w:val="Navaden"/>
    <w:qFormat/>
    <w:rsid w:val="00DF091C"/>
    <w:pPr>
      <w:numPr>
        <w:ilvl w:val="2"/>
        <w:numId w:val="12"/>
      </w:numPr>
      <w:spacing w:before="120" w:after="120"/>
      <w:jc w:val="both"/>
      <w:outlineLvl w:val="2"/>
    </w:pPr>
    <w:rPr>
      <w:rFonts w:ascii="Arial" w:eastAsia="Times New Roman" w:hAnsi="Arial"/>
      <w:b/>
      <w:szCs w:val="20"/>
      <w:lang w:eastAsia="sl-SI"/>
    </w:rPr>
  </w:style>
  <w:style w:type="paragraph" w:styleId="Naslov4">
    <w:name w:val="heading 4"/>
    <w:basedOn w:val="Navaden"/>
    <w:next w:val="Navaden"/>
    <w:qFormat/>
    <w:rsid w:val="00DF091C"/>
    <w:pPr>
      <w:keepNext/>
      <w:numPr>
        <w:ilvl w:val="3"/>
        <w:numId w:val="12"/>
      </w:numPr>
      <w:spacing w:before="240" w:after="60"/>
      <w:outlineLvl w:val="3"/>
    </w:pPr>
    <w:rPr>
      <w:rFonts w:eastAsia="Times New Roman"/>
      <w:b/>
      <w:bCs/>
      <w:sz w:val="28"/>
      <w:szCs w:val="28"/>
      <w:lang w:eastAsia="sl-SI"/>
    </w:rPr>
  </w:style>
  <w:style w:type="paragraph" w:styleId="Naslov5">
    <w:name w:val="heading 5"/>
    <w:basedOn w:val="Navaden"/>
    <w:next w:val="Navaden"/>
    <w:qFormat/>
    <w:rsid w:val="00DF091C"/>
    <w:pPr>
      <w:numPr>
        <w:ilvl w:val="4"/>
        <w:numId w:val="12"/>
      </w:numPr>
      <w:spacing w:before="240" w:after="60"/>
      <w:outlineLvl w:val="4"/>
    </w:pPr>
    <w:rPr>
      <w:rFonts w:eastAsia="Times New Roman"/>
      <w:b/>
      <w:bCs/>
      <w:i/>
      <w:iCs/>
      <w:sz w:val="26"/>
      <w:szCs w:val="26"/>
      <w:lang w:eastAsia="sl-SI"/>
    </w:rPr>
  </w:style>
  <w:style w:type="paragraph" w:styleId="Naslov6">
    <w:name w:val="heading 6"/>
    <w:basedOn w:val="Navaden"/>
    <w:next w:val="Navaden"/>
    <w:qFormat/>
    <w:rsid w:val="00DF091C"/>
    <w:pPr>
      <w:numPr>
        <w:ilvl w:val="5"/>
        <w:numId w:val="12"/>
      </w:numPr>
      <w:spacing w:before="240" w:after="60"/>
      <w:outlineLvl w:val="5"/>
    </w:pPr>
    <w:rPr>
      <w:b/>
      <w:bCs/>
      <w:sz w:val="22"/>
      <w:szCs w:val="22"/>
    </w:rPr>
  </w:style>
  <w:style w:type="paragraph" w:styleId="Naslov7">
    <w:name w:val="heading 7"/>
    <w:basedOn w:val="Navaden"/>
    <w:next w:val="Navaden"/>
    <w:qFormat/>
    <w:rsid w:val="00DF091C"/>
    <w:pPr>
      <w:numPr>
        <w:ilvl w:val="6"/>
        <w:numId w:val="12"/>
      </w:numPr>
      <w:spacing w:before="240" w:after="60"/>
      <w:outlineLvl w:val="6"/>
    </w:pPr>
  </w:style>
  <w:style w:type="paragraph" w:styleId="Naslov8">
    <w:name w:val="heading 8"/>
    <w:basedOn w:val="Navaden"/>
    <w:next w:val="Navaden"/>
    <w:qFormat/>
    <w:rsid w:val="00DF091C"/>
    <w:pPr>
      <w:numPr>
        <w:ilvl w:val="7"/>
        <w:numId w:val="12"/>
      </w:numPr>
      <w:spacing w:before="240" w:after="60"/>
      <w:outlineLvl w:val="7"/>
    </w:pPr>
    <w:rPr>
      <w:i/>
      <w:iCs/>
    </w:rPr>
  </w:style>
  <w:style w:type="paragraph" w:styleId="Naslov9">
    <w:name w:val="heading 9"/>
    <w:basedOn w:val="Navaden"/>
    <w:next w:val="Navaden"/>
    <w:qFormat/>
    <w:rsid w:val="00DF091C"/>
    <w:pPr>
      <w:numPr>
        <w:ilvl w:val="8"/>
        <w:numId w:val="12"/>
      </w:num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AlinejeSt">
    <w:name w:val="AlinejeSt"/>
    <w:basedOn w:val="Navaden"/>
    <w:semiHidden/>
    <w:rsid w:val="00344213"/>
    <w:pPr>
      <w:tabs>
        <w:tab w:val="num" w:pos="360"/>
      </w:tabs>
      <w:spacing w:after="120"/>
      <w:ind w:left="360" w:hanging="360"/>
      <w:jc w:val="both"/>
    </w:pPr>
    <w:rPr>
      <w:rFonts w:eastAsia="Times New Roman"/>
      <w:sz w:val="22"/>
      <w:szCs w:val="20"/>
      <w:lang w:eastAsia="sl-SI"/>
    </w:rPr>
  </w:style>
  <w:style w:type="paragraph" w:customStyle="1" w:styleId="bulet">
    <w:name w:val="bulet"/>
    <w:basedOn w:val="Navaden"/>
    <w:semiHidden/>
    <w:rsid w:val="00344213"/>
    <w:pPr>
      <w:tabs>
        <w:tab w:val="num" w:pos="709"/>
      </w:tabs>
      <w:spacing w:after="120"/>
      <w:ind w:left="717" w:hanging="360"/>
      <w:jc w:val="both"/>
    </w:pPr>
    <w:rPr>
      <w:rFonts w:eastAsia="Times New Roman"/>
      <w:sz w:val="22"/>
      <w:szCs w:val="20"/>
      <w:lang w:eastAsia="sl-SI"/>
    </w:rPr>
  </w:style>
  <w:style w:type="paragraph" w:customStyle="1" w:styleId="OdstavekSt">
    <w:name w:val="OdstavekSt"/>
    <w:basedOn w:val="Navaden"/>
    <w:semiHidden/>
    <w:rsid w:val="00344213"/>
    <w:pPr>
      <w:tabs>
        <w:tab w:val="num" w:pos="420"/>
      </w:tabs>
      <w:spacing w:after="120"/>
      <w:ind w:left="420" w:hanging="420"/>
      <w:jc w:val="both"/>
    </w:pPr>
    <w:rPr>
      <w:rFonts w:eastAsia="Times New Roman"/>
      <w:sz w:val="22"/>
      <w:szCs w:val="20"/>
      <w:lang w:eastAsia="sl-SI"/>
    </w:rPr>
  </w:style>
  <w:style w:type="paragraph" w:customStyle="1" w:styleId="stevilcenje">
    <w:name w:val="stevilcenje"/>
    <w:basedOn w:val="Navaden"/>
    <w:rsid w:val="00344213"/>
    <w:pPr>
      <w:tabs>
        <w:tab w:val="num" w:pos="567"/>
      </w:tabs>
      <w:spacing w:after="120"/>
      <w:ind w:left="567" w:hanging="567"/>
      <w:jc w:val="both"/>
    </w:pPr>
    <w:rPr>
      <w:rFonts w:eastAsia="Times New Roman"/>
      <w:sz w:val="22"/>
      <w:szCs w:val="20"/>
      <w:lang w:eastAsia="sl-SI"/>
    </w:rPr>
  </w:style>
  <w:style w:type="paragraph" w:customStyle="1" w:styleId="priloga">
    <w:name w:val="priloga"/>
    <w:basedOn w:val="Navaden"/>
    <w:rsid w:val="00344213"/>
    <w:pPr>
      <w:tabs>
        <w:tab w:val="num" w:pos="992"/>
      </w:tabs>
      <w:suppressAutoHyphens/>
      <w:spacing w:before="720" w:after="120" w:line="312" w:lineRule="atLeast"/>
      <w:ind w:left="992" w:hanging="992"/>
      <w:jc w:val="both"/>
    </w:pPr>
    <w:rPr>
      <w:rFonts w:ascii="Arial Narrow" w:eastAsia="Times New Roman" w:hAnsi="Arial Narrow"/>
      <w:spacing w:val="-3"/>
      <w:szCs w:val="20"/>
      <w:lang w:val="en-GB" w:eastAsia="sl-SI"/>
    </w:rPr>
  </w:style>
  <w:style w:type="paragraph" w:customStyle="1" w:styleId="stevilcenje2">
    <w:name w:val="stevilcenje2"/>
    <w:basedOn w:val="Navaden"/>
    <w:rsid w:val="00344213"/>
    <w:pPr>
      <w:tabs>
        <w:tab w:val="num" w:pos="360"/>
      </w:tabs>
      <w:spacing w:after="60"/>
      <w:ind w:left="360" w:hanging="360"/>
      <w:jc w:val="both"/>
    </w:pPr>
    <w:rPr>
      <w:rFonts w:eastAsia="Times New Roman"/>
      <w:sz w:val="22"/>
      <w:szCs w:val="20"/>
      <w:lang w:eastAsia="sl-SI"/>
    </w:rPr>
  </w:style>
  <w:style w:type="paragraph" w:customStyle="1" w:styleId="StyleBodyTextBold">
    <w:name w:val="Style Body Text + Bold"/>
    <w:basedOn w:val="Telobesedila"/>
    <w:semiHidden/>
    <w:rsid w:val="00344213"/>
    <w:pPr>
      <w:tabs>
        <w:tab w:val="num" w:pos="720"/>
      </w:tabs>
      <w:spacing w:after="0"/>
      <w:ind w:left="720" w:hanging="360"/>
    </w:pPr>
    <w:rPr>
      <w:rFonts w:ascii="Arial" w:hAnsi="Arial"/>
      <w:b/>
      <w:sz w:val="22"/>
    </w:rPr>
  </w:style>
  <w:style w:type="paragraph" w:styleId="Telobesedila">
    <w:name w:val="Body Text"/>
    <w:basedOn w:val="Navaden"/>
    <w:rsid w:val="00344213"/>
    <w:pPr>
      <w:spacing w:after="120"/>
      <w:jc w:val="both"/>
    </w:pPr>
    <w:rPr>
      <w:rFonts w:eastAsia="Times New Roman"/>
      <w:szCs w:val="20"/>
      <w:lang w:eastAsia="sl-SI"/>
    </w:rPr>
  </w:style>
  <w:style w:type="paragraph" w:customStyle="1" w:styleId="zamaknjeno">
    <w:name w:val="zamaknjeno"/>
    <w:basedOn w:val="Navaden"/>
    <w:rsid w:val="00344213"/>
    <w:pPr>
      <w:spacing w:after="120"/>
      <w:ind w:left="357"/>
      <w:jc w:val="both"/>
    </w:pPr>
    <w:rPr>
      <w:rFonts w:eastAsia="Times New Roman"/>
      <w:sz w:val="22"/>
      <w:szCs w:val="20"/>
      <w:lang w:eastAsia="sl-SI"/>
    </w:rPr>
  </w:style>
  <w:style w:type="character" w:customStyle="1" w:styleId="Heading3Char1">
    <w:name w:val="Heading 3 Char1"/>
    <w:semiHidden/>
    <w:rsid w:val="00344213"/>
    <w:rPr>
      <w:b/>
      <w:noProof w:val="0"/>
      <w:sz w:val="22"/>
      <w:szCs w:val="22"/>
      <w:lang w:val="sl-SI" w:eastAsia="en-US" w:bidi="ar-SA"/>
    </w:rPr>
  </w:style>
  <w:style w:type="paragraph" w:styleId="Telobesedila3">
    <w:name w:val="Body Text 3"/>
    <w:basedOn w:val="Navaden"/>
    <w:rsid w:val="00344213"/>
    <w:pPr>
      <w:spacing w:after="120"/>
      <w:jc w:val="center"/>
    </w:pPr>
    <w:rPr>
      <w:rFonts w:eastAsia="Times New Roman"/>
      <w:b/>
      <w:color w:val="000080"/>
      <w:sz w:val="22"/>
      <w:szCs w:val="20"/>
      <w:lang w:eastAsia="sl-SI"/>
    </w:rPr>
  </w:style>
  <w:style w:type="paragraph" w:styleId="Telobesedila2">
    <w:name w:val="Body Text 2"/>
    <w:basedOn w:val="Navaden"/>
    <w:rsid w:val="00344213"/>
    <w:rPr>
      <w:rFonts w:eastAsia="Times New Roman"/>
      <w:b/>
      <w:color w:val="0000FF"/>
      <w:sz w:val="20"/>
      <w:szCs w:val="20"/>
      <w:lang w:eastAsia="sl-SI"/>
    </w:rPr>
  </w:style>
  <w:style w:type="paragraph" w:styleId="Besedilooblaka">
    <w:name w:val="Balloon Text"/>
    <w:basedOn w:val="Navaden"/>
    <w:semiHidden/>
    <w:rsid w:val="00344213"/>
    <w:rPr>
      <w:rFonts w:ascii="Tahoma" w:eastAsia="Times New Roman" w:hAnsi="Tahoma" w:cs="Courier New"/>
      <w:sz w:val="16"/>
      <w:szCs w:val="16"/>
      <w:lang w:eastAsia="sl-SI"/>
    </w:rPr>
  </w:style>
  <w:style w:type="paragraph" w:styleId="Sprotnaopomba-besedilo">
    <w:name w:val="footnote text"/>
    <w:basedOn w:val="Navaden"/>
    <w:semiHidden/>
    <w:rsid w:val="00344213"/>
    <w:pPr>
      <w:spacing w:before="40" w:after="40"/>
    </w:pPr>
    <w:rPr>
      <w:rFonts w:ascii="Garamond MT" w:eastAsia="Times New Roman" w:hAnsi="Garamond MT"/>
      <w:sz w:val="20"/>
      <w:szCs w:val="20"/>
      <w:lang w:val="en-GB" w:eastAsia="sl-SI"/>
    </w:rPr>
  </w:style>
  <w:style w:type="character" w:styleId="Sprotnaopomba-sklic">
    <w:name w:val="footnote reference"/>
    <w:semiHidden/>
    <w:rsid w:val="00344213"/>
    <w:rPr>
      <w:b/>
      <w:color w:val="FF0000"/>
      <w:sz w:val="24"/>
      <w:szCs w:val="24"/>
      <w:vertAlign w:val="superscript"/>
    </w:rPr>
  </w:style>
  <w:style w:type="paragraph" w:styleId="Glava">
    <w:name w:val="header"/>
    <w:basedOn w:val="Navaden"/>
    <w:rsid w:val="00344213"/>
    <w:pPr>
      <w:tabs>
        <w:tab w:val="center" w:pos="4536"/>
        <w:tab w:val="right" w:pos="9072"/>
      </w:tabs>
    </w:pPr>
    <w:rPr>
      <w:rFonts w:eastAsia="Times New Roman"/>
      <w:szCs w:val="20"/>
      <w:lang w:val="en-GB" w:eastAsia="sl-SI"/>
    </w:rPr>
  </w:style>
  <w:style w:type="paragraph" w:styleId="Telobesedila-zamik">
    <w:name w:val="Body Text Indent"/>
    <w:basedOn w:val="Navaden"/>
    <w:rsid w:val="00344213"/>
    <w:pPr>
      <w:spacing w:after="120"/>
      <w:ind w:left="283"/>
    </w:pPr>
    <w:rPr>
      <w:rFonts w:eastAsia="Times New Roman"/>
      <w:sz w:val="20"/>
      <w:szCs w:val="20"/>
      <w:lang w:eastAsia="sl-SI"/>
    </w:rPr>
  </w:style>
  <w:style w:type="paragraph" w:styleId="Telobesedila-zamik2">
    <w:name w:val="Body Text Indent 2"/>
    <w:basedOn w:val="Navaden"/>
    <w:rsid w:val="00344213"/>
    <w:pPr>
      <w:spacing w:after="120" w:line="480" w:lineRule="auto"/>
      <w:ind w:left="283"/>
    </w:pPr>
    <w:rPr>
      <w:rFonts w:eastAsia="Times New Roman"/>
      <w:sz w:val="20"/>
      <w:szCs w:val="20"/>
      <w:lang w:eastAsia="sl-SI"/>
    </w:rPr>
  </w:style>
  <w:style w:type="paragraph" w:styleId="Telobesedila-zamik3">
    <w:name w:val="Body Text Indent 3"/>
    <w:basedOn w:val="Navaden"/>
    <w:rsid w:val="00344213"/>
    <w:pPr>
      <w:spacing w:after="120"/>
      <w:ind w:left="283"/>
    </w:pPr>
    <w:rPr>
      <w:rFonts w:eastAsia="Times New Roman"/>
      <w:sz w:val="16"/>
      <w:szCs w:val="16"/>
      <w:lang w:eastAsia="sl-SI"/>
    </w:rPr>
  </w:style>
  <w:style w:type="paragraph" w:styleId="Noga">
    <w:name w:val="footer"/>
    <w:basedOn w:val="Navaden"/>
    <w:rsid w:val="00344213"/>
    <w:pPr>
      <w:tabs>
        <w:tab w:val="center" w:pos="4536"/>
        <w:tab w:val="right" w:pos="9072"/>
      </w:tabs>
    </w:pPr>
    <w:rPr>
      <w:rFonts w:eastAsia="Times New Roman"/>
      <w:sz w:val="20"/>
      <w:szCs w:val="20"/>
      <w:lang w:eastAsia="sl-SI"/>
    </w:rPr>
  </w:style>
  <w:style w:type="character" w:customStyle="1" w:styleId="SlogSprotnaopomba-sklic14ptKrepkordea">
    <w:name w:val="Slog Sprotna opomba - sklic + 14 pt Krepko rdeča"/>
    <w:autoRedefine/>
    <w:rsid w:val="00344213"/>
    <w:rPr>
      <w:b/>
      <w:bCs/>
      <w:color w:val="FF0000"/>
      <w:sz w:val="28"/>
      <w:szCs w:val="24"/>
      <w:vertAlign w:val="superscript"/>
    </w:rPr>
  </w:style>
  <w:style w:type="paragraph" w:styleId="Kazalovsebine1">
    <w:name w:val="toc 1"/>
    <w:basedOn w:val="Navaden"/>
    <w:next w:val="Navaden"/>
    <w:autoRedefine/>
    <w:semiHidden/>
    <w:rsid w:val="002C1332"/>
    <w:pPr>
      <w:tabs>
        <w:tab w:val="left" w:pos="540"/>
        <w:tab w:val="right" w:pos="9000"/>
      </w:tabs>
      <w:spacing w:before="120" w:after="120"/>
      <w:ind w:left="540" w:right="610" w:hanging="540"/>
    </w:pPr>
    <w:rPr>
      <w:rFonts w:ascii="Arial" w:hAnsi="Arial" w:cs="Arial"/>
      <w:b/>
      <w:bCs/>
      <w:caps/>
      <w:noProof/>
      <w:sz w:val="20"/>
      <w:szCs w:val="20"/>
    </w:rPr>
  </w:style>
  <w:style w:type="paragraph" w:styleId="Kazalovsebine2">
    <w:name w:val="toc 2"/>
    <w:basedOn w:val="Navaden"/>
    <w:next w:val="Navaden"/>
    <w:autoRedefine/>
    <w:semiHidden/>
    <w:rsid w:val="00344213"/>
    <w:pPr>
      <w:ind w:left="240"/>
    </w:pPr>
    <w:rPr>
      <w:smallCaps/>
      <w:sz w:val="20"/>
      <w:szCs w:val="20"/>
    </w:rPr>
  </w:style>
  <w:style w:type="character" w:styleId="Hiperpovezava">
    <w:name w:val="Hyperlink"/>
    <w:rsid w:val="0007049B"/>
    <w:rPr>
      <w:rFonts w:ascii="Arial" w:hAnsi="Arial"/>
      <w:color w:val="000080"/>
      <w:sz w:val="22"/>
      <w:u w:val="dotted" w:color="000080"/>
    </w:rPr>
  </w:style>
  <w:style w:type="paragraph" w:styleId="Kazalovsebine3">
    <w:name w:val="toc 3"/>
    <w:basedOn w:val="Navaden"/>
    <w:next w:val="Navaden"/>
    <w:autoRedefine/>
    <w:semiHidden/>
    <w:rsid w:val="00344213"/>
    <w:pPr>
      <w:ind w:left="480"/>
    </w:pPr>
    <w:rPr>
      <w:i/>
      <w:iCs/>
      <w:sz w:val="20"/>
      <w:szCs w:val="20"/>
    </w:rPr>
  </w:style>
  <w:style w:type="table" w:styleId="Tabelamrea">
    <w:name w:val="Table Grid"/>
    <w:basedOn w:val="Navadnatabela"/>
    <w:rsid w:val="003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
    <w:name w:val="alineja"/>
    <w:basedOn w:val="Navaden"/>
    <w:rsid w:val="00344213"/>
    <w:pPr>
      <w:numPr>
        <w:ilvl w:val="1"/>
        <w:numId w:val="2"/>
      </w:numPr>
    </w:pPr>
    <w:rPr>
      <w:rFonts w:eastAsia="Times New Roman"/>
      <w:sz w:val="20"/>
      <w:szCs w:val="20"/>
      <w:lang w:eastAsia="en-US"/>
    </w:rPr>
  </w:style>
  <w:style w:type="paragraph" w:customStyle="1" w:styleId="paragraf">
    <w:name w:val="paragraf"/>
    <w:basedOn w:val="Navaden"/>
    <w:link w:val="paragrafZnak"/>
    <w:rsid w:val="00344213"/>
    <w:pPr>
      <w:jc w:val="both"/>
    </w:pPr>
    <w:rPr>
      <w:rFonts w:ascii="Arial" w:eastAsia="Times New Roman" w:hAnsi="Arial"/>
      <w:sz w:val="18"/>
      <w:szCs w:val="20"/>
      <w:lang w:eastAsia="sl-SI"/>
    </w:rPr>
  </w:style>
  <w:style w:type="character" w:customStyle="1" w:styleId="paragrafZnak">
    <w:name w:val="paragraf Znak"/>
    <w:link w:val="paragraf"/>
    <w:rsid w:val="00344213"/>
    <w:rPr>
      <w:rFonts w:ascii="Arial" w:hAnsi="Arial"/>
      <w:sz w:val="18"/>
      <w:lang w:val="sl-SI" w:eastAsia="sl-SI" w:bidi="ar-SA"/>
    </w:rPr>
  </w:style>
  <w:style w:type="paragraph" w:styleId="Navadensplet">
    <w:name w:val="Normal (Web)"/>
    <w:basedOn w:val="Navaden"/>
    <w:rsid w:val="00344213"/>
    <w:pPr>
      <w:spacing w:before="100" w:beforeAutospacing="1" w:after="100" w:afterAutospacing="1"/>
    </w:pPr>
    <w:rPr>
      <w:rFonts w:eastAsia="Times New Roman"/>
      <w:lang w:eastAsia="sl-SI"/>
    </w:rPr>
  </w:style>
  <w:style w:type="character" w:styleId="Poudarek">
    <w:name w:val="Emphasis"/>
    <w:qFormat/>
    <w:rsid w:val="00344213"/>
    <w:rPr>
      <w:i/>
      <w:iCs/>
    </w:rPr>
  </w:style>
  <w:style w:type="character" w:styleId="Krepko">
    <w:name w:val="Strong"/>
    <w:qFormat/>
    <w:rsid w:val="00344213"/>
    <w:rPr>
      <w:b/>
      <w:bCs/>
    </w:rPr>
  </w:style>
  <w:style w:type="paragraph" w:customStyle="1" w:styleId="PodNaslov2">
    <w:name w:val="PodNaslov 2"/>
    <w:basedOn w:val="Naslov1"/>
    <w:rsid w:val="00344213"/>
    <w:pPr>
      <w:spacing w:before="240" w:after="240"/>
    </w:pPr>
    <w:rPr>
      <w:rFonts w:ascii="Arial" w:hAnsi="Arial" w:cs="Arial"/>
      <w:sz w:val="22"/>
      <w:szCs w:val="22"/>
    </w:rPr>
  </w:style>
  <w:style w:type="paragraph" w:styleId="Zgradbadokumenta">
    <w:name w:val="Document Map"/>
    <w:basedOn w:val="Navaden"/>
    <w:semiHidden/>
    <w:rsid w:val="00344213"/>
    <w:pPr>
      <w:shd w:val="clear" w:color="auto" w:fill="000080"/>
    </w:pPr>
    <w:rPr>
      <w:rFonts w:ascii="Tahoma" w:eastAsia="Times New Roman" w:hAnsi="Tahoma" w:cs="Tahoma"/>
      <w:sz w:val="20"/>
      <w:szCs w:val="20"/>
      <w:lang w:eastAsia="sl-SI"/>
    </w:rPr>
  </w:style>
  <w:style w:type="paragraph" w:customStyle="1" w:styleId="Slog4">
    <w:name w:val="Slog4"/>
    <w:basedOn w:val="Navaden"/>
    <w:rsid w:val="00344213"/>
    <w:pPr>
      <w:numPr>
        <w:ilvl w:val="2"/>
        <w:numId w:val="3"/>
      </w:numPr>
    </w:pPr>
    <w:rPr>
      <w:rFonts w:eastAsia="Times New Roman"/>
      <w:sz w:val="20"/>
      <w:szCs w:val="20"/>
      <w:lang w:eastAsia="sl-SI"/>
    </w:rPr>
  </w:style>
  <w:style w:type="character" w:styleId="SledenaHiperpovezava">
    <w:name w:val="FollowedHyperlink"/>
    <w:rsid w:val="00344213"/>
    <w:rPr>
      <w:color w:val="800080"/>
      <w:u w:val="single"/>
    </w:rPr>
  </w:style>
  <w:style w:type="paragraph" w:styleId="Pripombabesedilo">
    <w:name w:val="annotation text"/>
    <w:basedOn w:val="Navaden"/>
    <w:semiHidden/>
    <w:rsid w:val="00344213"/>
    <w:rPr>
      <w:rFonts w:eastAsia="Times New Roman"/>
      <w:sz w:val="20"/>
      <w:szCs w:val="20"/>
      <w:lang w:eastAsia="sl-SI"/>
    </w:rPr>
  </w:style>
  <w:style w:type="paragraph" w:styleId="Zadevapripombe">
    <w:name w:val="annotation subject"/>
    <w:basedOn w:val="Pripombabesedilo"/>
    <w:next w:val="Pripombabesedilo"/>
    <w:semiHidden/>
    <w:rsid w:val="00344213"/>
    <w:rPr>
      <w:b/>
      <w:bCs/>
    </w:rPr>
  </w:style>
  <w:style w:type="paragraph" w:styleId="Kazalovsebine4">
    <w:name w:val="toc 4"/>
    <w:basedOn w:val="Navaden"/>
    <w:next w:val="Navaden"/>
    <w:autoRedefine/>
    <w:semiHidden/>
    <w:rsid w:val="00344213"/>
    <w:pPr>
      <w:ind w:left="720"/>
    </w:pPr>
    <w:rPr>
      <w:sz w:val="18"/>
      <w:szCs w:val="18"/>
    </w:rPr>
  </w:style>
  <w:style w:type="paragraph" w:styleId="Kazalovsebine5">
    <w:name w:val="toc 5"/>
    <w:basedOn w:val="Navaden"/>
    <w:next w:val="Navaden"/>
    <w:autoRedefine/>
    <w:semiHidden/>
    <w:rsid w:val="00344213"/>
    <w:pPr>
      <w:ind w:left="960"/>
    </w:pPr>
    <w:rPr>
      <w:sz w:val="18"/>
      <w:szCs w:val="18"/>
    </w:rPr>
  </w:style>
  <w:style w:type="paragraph" w:styleId="Kazalovsebine6">
    <w:name w:val="toc 6"/>
    <w:basedOn w:val="Navaden"/>
    <w:next w:val="Navaden"/>
    <w:autoRedefine/>
    <w:semiHidden/>
    <w:rsid w:val="00344213"/>
    <w:pPr>
      <w:ind w:left="1200"/>
    </w:pPr>
    <w:rPr>
      <w:sz w:val="18"/>
      <w:szCs w:val="18"/>
    </w:rPr>
  </w:style>
  <w:style w:type="paragraph" w:styleId="Kazalovsebine7">
    <w:name w:val="toc 7"/>
    <w:basedOn w:val="Navaden"/>
    <w:next w:val="Navaden"/>
    <w:autoRedefine/>
    <w:semiHidden/>
    <w:rsid w:val="00344213"/>
    <w:pPr>
      <w:ind w:left="1440"/>
    </w:pPr>
    <w:rPr>
      <w:sz w:val="18"/>
      <w:szCs w:val="18"/>
    </w:rPr>
  </w:style>
  <w:style w:type="paragraph" w:styleId="Kazalovsebine8">
    <w:name w:val="toc 8"/>
    <w:basedOn w:val="Navaden"/>
    <w:next w:val="Navaden"/>
    <w:autoRedefine/>
    <w:semiHidden/>
    <w:rsid w:val="00344213"/>
    <w:pPr>
      <w:ind w:left="1680"/>
    </w:pPr>
    <w:rPr>
      <w:sz w:val="18"/>
      <w:szCs w:val="18"/>
    </w:rPr>
  </w:style>
  <w:style w:type="paragraph" w:styleId="Kazalovsebine9">
    <w:name w:val="toc 9"/>
    <w:basedOn w:val="Navaden"/>
    <w:next w:val="Navaden"/>
    <w:autoRedefine/>
    <w:semiHidden/>
    <w:rsid w:val="00344213"/>
    <w:pPr>
      <w:ind w:left="1920"/>
    </w:pPr>
    <w:rPr>
      <w:sz w:val="18"/>
      <w:szCs w:val="18"/>
    </w:rPr>
  </w:style>
  <w:style w:type="paragraph" w:styleId="Konnaopomba-besedilo">
    <w:name w:val="endnote text"/>
    <w:basedOn w:val="Navaden"/>
    <w:semiHidden/>
    <w:rsid w:val="00344213"/>
    <w:rPr>
      <w:rFonts w:eastAsia="Times New Roman"/>
      <w:sz w:val="20"/>
      <w:szCs w:val="20"/>
      <w:lang w:eastAsia="sl-SI"/>
    </w:rPr>
  </w:style>
  <w:style w:type="character" w:styleId="Konnaopomba-sklic">
    <w:name w:val="endnote reference"/>
    <w:semiHidden/>
    <w:rsid w:val="00344213"/>
    <w:rPr>
      <w:vertAlign w:val="superscript"/>
    </w:rPr>
  </w:style>
  <w:style w:type="character" w:customStyle="1" w:styleId="SlogKonnaopomba-sklicArial">
    <w:name w:val="Slog Končna opomba - sklic + Arial"/>
    <w:rsid w:val="00344213"/>
    <w:rPr>
      <w:rFonts w:ascii="Arial" w:hAnsi="Arial"/>
      <w:b/>
      <w:color w:val="FF0000"/>
      <w:sz w:val="28"/>
      <w:szCs w:val="28"/>
      <w:vertAlign w:val="superscript"/>
    </w:rPr>
  </w:style>
  <w:style w:type="character" w:customStyle="1" w:styleId="SlogKonnaopomba-sklicArial11ptKrepko">
    <w:name w:val="Slog Končna opomba - sklic + Arial 11 pt Krepko"/>
    <w:rsid w:val="00344213"/>
    <w:rPr>
      <w:rFonts w:ascii="Arial" w:hAnsi="Arial"/>
      <w:bCs/>
      <w:color w:val="FF0000"/>
      <w:sz w:val="28"/>
      <w:szCs w:val="22"/>
      <w:vertAlign w:val="superscript"/>
    </w:rPr>
  </w:style>
  <w:style w:type="paragraph" w:customStyle="1" w:styleId="SlogNaslov1Arial11ptLevo">
    <w:name w:val="Slog Naslov 1 + Arial 11 pt Levo"/>
    <w:basedOn w:val="Naslov1"/>
    <w:rsid w:val="00344213"/>
    <w:pPr>
      <w:numPr>
        <w:numId w:val="4"/>
      </w:numPr>
      <w:jc w:val="left"/>
    </w:pPr>
    <w:rPr>
      <w:rFonts w:ascii="Arial" w:hAnsi="Arial"/>
      <w:bCs/>
      <w:sz w:val="24"/>
    </w:rPr>
  </w:style>
  <w:style w:type="paragraph" w:customStyle="1" w:styleId="URSJV-naslov-4">
    <w:name w:val="URSJV-naslov-4"/>
    <w:basedOn w:val="Navaden"/>
    <w:rsid w:val="00344213"/>
    <w:pPr>
      <w:numPr>
        <w:numId w:val="1"/>
      </w:numPr>
    </w:pPr>
    <w:rPr>
      <w:rFonts w:eastAsia="Times New Roman"/>
      <w:sz w:val="20"/>
      <w:szCs w:val="20"/>
      <w:lang w:eastAsia="sl-SI"/>
    </w:rPr>
  </w:style>
  <w:style w:type="paragraph" w:customStyle="1" w:styleId="URSJV-naslov-3">
    <w:name w:val="URSJV-naslov-3"/>
    <w:basedOn w:val="Navaden"/>
    <w:rsid w:val="00344213"/>
    <w:pPr>
      <w:numPr>
        <w:ilvl w:val="1"/>
        <w:numId w:val="4"/>
      </w:numPr>
    </w:pPr>
    <w:rPr>
      <w:rFonts w:eastAsia="Times New Roman"/>
      <w:sz w:val="20"/>
      <w:szCs w:val="20"/>
      <w:lang w:eastAsia="sl-SI"/>
    </w:rPr>
  </w:style>
  <w:style w:type="paragraph" w:customStyle="1" w:styleId="URSJV-naslov-1">
    <w:name w:val="URSJV-naslov-1"/>
    <w:basedOn w:val="Navaden"/>
    <w:rsid w:val="00344213"/>
    <w:pPr>
      <w:numPr>
        <w:ilvl w:val="3"/>
        <w:numId w:val="4"/>
      </w:numPr>
    </w:pPr>
    <w:rPr>
      <w:rFonts w:eastAsia="Times New Roman"/>
      <w:sz w:val="20"/>
      <w:szCs w:val="20"/>
      <w:lang w:eastAsia="sl-SI"/>
    </w:rPr>
  </w:style>
  <w:style w:type="paragraph" w:customStyle="1" w:styleId="SlogNaslov2Arial">
    <w:name w:val="Slog Naslov 2 + Arial"/>
    <w:basedOn w:val="Naslov2"/>
    <w:link w:val="SlogNaslov2ArialZnakZnak"/>
    <w:autoRedefine/>
    <w:rsid w:val="00344213"/>
    <w:pPr>
      <w:spacing w:after="60"/>
    </w:pPr>
    <w:rPr>
      <w:bCs/>
    </w:rPr>
  </w:style>
  <w:style w:type="character" w:customStyle="1" w:styleId="Naslov2Znak">
    <w:name w:val="Naslov 2 Znak"/>
    <w:link w:val="Naslov2"/>
    <w:rsid w:val="0004088F"/>
    <w:rPr>
      <w:rFonts w:ascii="Arial" w:hAnsi="Arial"/>
      <w:sz w:val="24"/>
      <w:szCs w:val="24"/>
      <w:lang w:val="sl-SI" w:eastAsia="sl-SI" w:bidi="ar-SA"/>
    </w:rPr>
  </w:style>
  <w:style w:type="character" w:customStyle="1" w:styleId="SlogNaslov2ArialZnakZnak">
    <w:name w:val="Slog Naslov 2 + Arial Znak Znak"/>
    <w:link w:val="SlogNaslov2Arial"/>
    <w:rsid w:val="00344213"/>
    <w:rPr>
      <w:rFonts w:ascii="Arial" w:hAnsi="Arial"/>
      <w:bCs/>
      <w:sz w:val="24"/>
      <w:szCs w:val="24"/>
      <w:lang w:val="sl-SI" w:eastAsia="sl-SI" w:bidi="ar-SA"/>
    </w:rPr>
  </w:style>
  <w:style w:type="paragraph" w:customStyle="1" w:styleId="Slog1">
    <w:name w:val="Slog1"/>
    <w:basedOn w:val="SlogNaslov2Arial"/>
    <w:rsid w:val="00344213"/>
    <w:pPr>
      <w:numPr>
        <w:numId w:val="5"/>
      </w:numPr>
      <w:tabs>
        <w:tab w:val="left" w:pos="680"/>
      </w:tabs>
    </w:pPr>
  </w:style>
  <w:style w:type="paragraph" w:customStyle="1" w:styleId="Slog2">
    <w:name w:val="Slog2"/>
    <w:basedOn w:val="Slog1"/>
    <w:rsid w:val="00344213"/>
  </w:style>
  <w:style w:type="paragraph" w:customStyle="1" w:styleId="F1Slog3">
    <w:name w:val="F1 Slog3"/>
    <w:basedOn w:val="Slog1"/>
    <w:rsid w:val="00344213"/>
    <w:pPr>
      <w:numPr>
        <w:numId w:val="0"/>
      </w:numPr>
    </w:pPr>
  </w:style>
  <w:style w:type="paragraph" w:customStyle="1" w:styleId="SlogPred2ptPo2pt">
    <w:name w:val="Slog Pred:  2 pt Po:  2 pt"/>
    <w:basedOn w:val="Navaden"/>
    <w:rsid w:val="00344213"/>
    <w:pPr>
      <w:spacing w:before="40" w:after="40"/>
    </w:pPr>
    <w:rPr>
      <w:rFonts w:ascii="Arial" w:hAnsi="Arial"/>
      <w:b/>
      <w:sz w:val="28"/>
      <w:szCs w:val="28"/>
    </w:rPr>
  </w:style>
  <w:style w:type="character" w:styleId="tevilkastrani">
    <w:name w:val="page number"/>
    <w:basedOn w:val="Privzetapisavaodstavka"/>
    <w:rsid w:val="00344213"/>
  </w:style>
  <w:style w:type="paragraph" w:customStyle="1" w:styleId="Poglavje">
    <w:name w:val="Poglavje"/>
    <w:basedOn w:val="Naslov1"/>
    <w:next w:val="Navaden"/>
    <w:rsid w:val="00344213"/>
    <w:pPr>
      <w:tabs>
        <w:tab w:val="clear" w:pos="-1985"/>
        <w:tab w:val="num" w:pos="284"/>
      </w:tabs>
      <w:ind w:left="436" w:hanging="436"/>
    </w:pPr>
    <w:rPr>
      <w:rFonts w:ascii="Arial" w:hAnsi="Arial" w:cs="Arial"/>
      <w:sz w:val="22"/>
      <w:szCs w:val="22"/>
    </w:rPr>
  </w:style>
  <w:style w:type="paragraph" w:customStyle="1" w:styleId="len">
    <w:name w:val="Člen"/>
    <w:basedOn w:val="Naslov2"/>
    <w:rsid w:val="00344213"/>
    <w:pPr>
      <w:numPr>
        <w:numId w:val="6"/>
      </w:numPr>
    </w:pPr>
    <w:rPr>
      <w:rFonts w:cs="Arial"/>
      <w:szCs w:val="22"/>
    </w:rPr>
  </w:style>
  <w:style w:type="paragraph" w:styleId="HTML-oblikovano">
    <w:name w:val="HTML Preformatted"/>
    <w:basedOn w:val="Navaden"/>
    <w:rsid w:val="0034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paragraph" w:customStyle="1" w:styleId="n">
    <w:name w:val="n"/>
    <w:basedOn w:val="Navaden"/>
    <w:semiHidden/>
    <w:rsid w:val="00344213"/>
    <w:pPr>
      <w:spacing w:after="120"/>
      <w:jc w:val="both"/>
    </w:pPr>
    <w:rPr>
      <w:rFonts w:eastAsia="Times New Roman"/>
      <w:b/>
      <w:bCs/>
      <w:sz w:val="22"/>
      <w:szCs w:val="22"/>
      <w:lang w:eastAsia="en-US"/>
    </w:rPr>
  </w:style>
  <w:style w:type="paragraph" w:customStyle="1" w:styleId="Default">
    <w:name w:val="Default"/>
    <w:rsid w:val="00344213"/>
    <w:pPr>
      <w:autoSpaceDE w:val="0"/>
      <w:autoSpaceDN w:val="0"/>
      <w:adjustRightInd w:val="0"/>
    </w:pPr>
    <w:rPr>
      <w:rFonts w:ascii="MS Reference Sans Serif" w:hAnsi="MS Reference Sans Serif" w:cs="MS Reference Sans Serif"/>
      <w:color w:val="000000"/>
      <w:sz w:val="24"/>
      <w:szCs w:val="24"/>
      <w:lang w:val="sl-SI" w:eastAsia="sl-SI"/>
    </w:rPr>
  </w:style>
  <w:style w:type="paragraph" w:customStyle="1" w:styleId="BalloonText">
    <w:name w:val="Balloon Text"/>
    <w:basedOn w:val="Navaden"/>
    <w:semiHidden/>
    <w:rsid w:val="00344213"/>
    <w:rPr>
      <w:rFonts w:eastAsia="Times New Roman"/>
      <w:snapToGrid w:val="0"/>
      <w:sz w:val="16"/>
      <w:szCs w:val="16"/>
      <w:lang w:eastAsia="sl-SI"/>
    </w:rPr>
  </w:style>
  <w:style w:type="character" w:customStyle="1" w:styleId="tw4winMark">
    <w:name w:val="tw4winMark"/>
    <w:rsid w:val="00344213"/>
    <w:rPr>
      <w:rFonts w:ascii="Courier New" w:hAnsi="Courier New" w:cs="Courier New"/>
      <w:vanish/>
      <w:color w:val="800080"/>
      <w:sz w:val="24"/>
      <w:szCs w:val="24"/>
      <w:vertAlign w:val="subscript"/>
    </w:rPr>
  </w:style>
  <w:style w:type="paragraph" w:customStyle="1" w:styleId="CommentSubject">
    <w:name w:val="Comment Subject"/>
    <w:basedOn w:val="Pripombabesedilo"/>
    <w:next w:val="Pripombabesedilo"/>
    <w:semiHidden/>
    <w:rsid w:val="00344213"/>
    <w:pPr>
      <w:widowControl w:val="0"/>
      <w:autoSpaceDE w:val="0"/>
      <w:autoSpaceDN w:val="0"/>
      <w:adjustRightInd w:val="0"/>
    </w:pPr>
    <w:rPr>
      <w:b/>
      <w:bCs/>
      <w:snapToGrid w:val="0"/>
    </w:rPr>
  </w:style>
  <w:style w:type="character" w:customStyle="1" w:styleId="tw4winError">
    <w:name w:val="tw4winError"/>
    <w:rsid w:val="00344213"/>
    <w:rPr>
      <w:rFonts w:ascii="Courier New" w:hAnsi="Courier New" w:cs="Courier New"/>
      <w:color w:val="00FF00"/>
      <w:sz w:val="40"/>
      <w:szCs w:val="40"/>
    </w:rPr>
  </w:style>
  <w:style w:type="character" w:customStyle="1" w:styleId="tw4winTerm">
    <w:name w:val="tw4winTerm"/>
    <w:rsid w:val="00344213"/>
    <w:rPr>
      <w:color w:val="0000FF"/>
    </w:rPr>
  </w:style>
  <w:style w:type="character" w:customStyle="1" w:styleId="tw4winPopup">
    <w:name w:val="tw4winPopup"/>
    <w:rsid w:val="00344213"/>
    <w:rPr>
      <w:rFonts w:ascii="Courier New" w:hAnsi="Courier New" w:cs="Courier New"/>
      <w:noProof/>
      <w:color w:val="008000"/>
    </w:rPr>
  </w:style>
  <w:style w:type="character" w:customStyle="1" w:styleId="tw4winJump">
    <w:name w:val="tw4winJump"/>
    <w:rsid w:val="00344213"/>
    <w:rPr>
      <w:rFonts w:ascii="Courier New" w:hAnsi="Courier New" w:cs="Courier New"/>
      <w:noProof/>
      <w:color w:val="008080"/>
    </w:rPr>
  </w:style>
  <w:style w:type="character" w:customStyle="1" w:styleId="tw4winExternal">
    <w:name w:val="tw4winExternal"/>
    <w:rsid w:val="00344213"/>
    <w:rPr>
      <w:rFonts w:ascii="Courier New" w:hAnsi="Courier New" w:cs="Courier New"/>
      <w:noProof/>
      <w:color w:val="808080"/>
    </w:rPr>
  </w:style>
  <w:style w:type="character" w:customStyle="1" w:styleId="tw4winInternal">
    <w:name w:val="tw4winInternal"/>
    <w:rsid w:val="00344213"/>
    <w:rPr>
      <w:rFonts w:ascii="Courier New" w:hAnsi="Courier New" w:cs="Courier New"/>
      <w:noProof/>
      <w:color w:val="FF0000"/>
    </w:rPr>
  </w:style>
  <w:style w:type="character" w:customStyle="1" w:styleId="DONOTTRANSLATE">
    <w:name w:val="DO_NOT_TRANSLATE"/>
    <w:rsid w:val="00344213"/>
    <w:rPr>
      <w:rFonts w:ascii="Courier New" w:hAnsi="Courier New" w:cs="Courier New"/>
      <w:noProof/>
      <w:color w:val="800000"/>
    </w:rPr>
  </w:style>
  <w:style w:type="paragraph" w:customStyle="1" w:styleId="Navaden12pt">
    <w:name w:val="Navaden + 12 pt"/>
    <w:aliases w:val="črna"/>
    <w:basedOn w:val="Navaden"/>
    <w:rsid w:val="00344213"/>
    <w:pPr>
      <w:tabs>
        <w:tab w:val="left" w:pos="494"/>
      </w:tabs>
      <w:spacing w:before="260" w:line="260" w:lineRule="exact"/>
      <w:jc w:val="both"/>
    </w:pPr>
    <w:rPr>
      <w:rFonts w:eastAsia="Times New Roman"/>
      <w:snapToGrid w:val="0"/>
      <w:color w:val="000000"/>
      <w:sz w:val="22"/>
      <w:szCs w:val="22"/>
      <w:lang w:eastAsia="sl-SI"/>
    </w:rPr>
  </w:style>
  <w:style w:type="paragraph" w:customStyle="1" w:styleId="Navadenrna">
    <w:name w:val="Navaden + črna"/>
    <w:basedOn w:val="Navaden"/>
    <w:rsid w:val="00344213"/>
    <w:pPr>
      <w:spacing w:before="280"/>
      <w:ind w:left="14"/>
      <w:jc w:val="both"/>
    </w:pPr>
    <w:rPr>
      <w:rFonts w:eastAsia="Times New Roman"/>
      <w:b/>
      <w:bCs/>
      <w:snapToGrid w:val="0"/>
      <w:color w:val="000000"/>
      <w:spacing w:val="-2"/>
      <w:sz w:val="21"/>
      <w:szCs w:val="21"/>
      <w:lang w:eastAsia="sl-SI"/>
    </w:rPr>
  </w:style>
  <w:style w:type="paragraph" w:customStyle="1" w:styleId="SlogNaslov3Arial12ptPred6ptPo6pt">
    <w:name w:val="Slog Naslov 3 + Arial 12 pt Pred:  6 pt Po:  6 pt"/>
    <w:basedOn w:val="Naslov3"/>
    <w:rsid w:val="00344213"/>
    <w:pPr>
      <w:numPr>
        <w:ilvl w:val="0"/>
        <w:numId w:val="0"/>
      </w:numPr>
    </w:pPr>
    <w:rPr>
      <w:bCs/>
    </w:rPr>
  </w:style>
  <w:style w:type="paragraph" w:customStyle="1" w:styleId="SlogSlogNaslov3Arial12ptPred6ptPo6pt11pt">
    <w:name w:val="Slog Slog Naslov 3 + Arial 12 pt Pred:  6 pt Po:  6 pt + 11 pt"/>
    <w:basedOn w:val="SlogNaslov3Arial12ptPred6ptPo6pt"/>
    <w:rsid w:val="00344213"/>
    <w:rPr>
      <w:sz w:val="22"/>
    </w:rPr>
  </w:style>
  <w:style w:type="paragraph" w:customStyle="1" w:styleId="SlogURSJV-naslov-3Krepko">
    <w:name w:val="Slog URSJV-naslov-3 + Krepko"/>
    <w:basedOn w:val="URSJV-naslov-3"/>
    <w:autoRedefine/>
    <w:rsid w:val="00344213"/>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344213"/>
    <w:pPr>
      <w:ind w:left="539" w:hanging="539"/>
    </w:pPr>
  </w:style>
  <w:style w:type="paragraph" w:customStyle="1" w:styleId="SlovNaslov4">
    <w:name w:val="Slov Naslov 4"/>
    <w:basedOn w:val="SlogNaslov3Arial12ptPred6ptPo6pt"/>
    <w:rsid w:val="00344213"/>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344213"/>
    <w:pPr>
      <w:jc w:val="left"/>
    </w:pPr>
  </w:style>
  <w:style w:type="paragraph" w:customStyle="1" w:styleId="SlovNaslov5">
    <w:name w:val="Slov Naslov 5"/>
    <w:basedOn w:val="SlogURSJV-naslov-3Krepko"/>
    <w:rsid w:val="00344213"/>
  </w:style>
  <w:style w:type="paragraph" w:customStyle="1" w:styleId="Ncleni">
    <w:name w:val="Ncleni"/>
    <w:basedOn w:val="Kazalovsebine2"/>
    <w:rsid w:val="00344213"/>
    <w:pPr>
      <w:numPr>
        <w:numId w:val="7"/>
      </w:numPr>
      <w:tabs>
        <w:tab w:val="left" w:pos="660"/>
        <w:tab w:val="left" w:pos="993"/>
        <w:tab w:val="left" w:pos="1701"/>
      </w:tabs>
      <w:spacing w:before="60" w:after="60"/>
    </w:pPr>
    <w:rPr>
      <w:color w:val="000000"/>
      <w:sz w:val="22"/>
      <w:lang w:eastAsia="sl-SI"/>
    </w:rPr>
  </w:style>
  <w:style w:type="paragraph" w:customStyle="1" w:styleId="Glavni1">
    <w:name w:val="Glavni 1"/>
    <w:basedOn w:val="Navadenrna"/>
    <w:autoRedefine/>
    <w:rsid w:val="00FB7646"/>
    <w:pPr>
      <w:tabs>
        <w:tab w:val="left" w:pos="284"/>
      </w:tabs>
      <w:spacing w:before="0" w:after="120"/>
      <w:ind w:left="0"/>
      <w:jc w:val="left"/>
    </w:pPr>
    <w:rPr>
      <w:rFonts w:ascii="Arial" w:hAnsi="Arial" w:cs="Arial"/>
      <w:bCs w:val="0"/>
      <w:sz w:val="24"/>
      <w:szCs w:val="22"/>
    </w:rPr>
  </w:style>
  <w:style w:type="paragraph" w:customStyle="1" w:styleId="Glavni2">
    <w:name w:val="Glavni 2"/>
    <w:basedOn w:val="Glavni1"/>
    <w:rsid w:val="00344213"/>
    <w:pPr>
      <w:numPr>
        <w:ilvl w:val="1"/>
        <w:numId w:val="10"/>
      </w:numPr>
      <w:tabs>
        <w:tab w:val="clear" w:pos="284"/>
      </w:tabs>
      <w:spacing w:before="120"/>
    </w:pPr>
    <w:rPr>
      <w:bCs/>
      <w:sz w:val="22"/>
    </w:rPr>
  </w:style>
  <w:style w:type="paragraph" w:customStyle="1" w:styleId="Glavni3">
    <w:name w:val="Glavni 3"/>
    <w:basedOn w:val="Glavni2"/>
    <w:autoRedefine/>
    <w:rsid w:val="00344213"/>
    <w:pPr>
      <w:numPr>
        <w:ilvl w:val="2"/>
      </w:numPr>
    </w:pPr>
    <w:rPr>
      <w:bCs w:val="0"/>
      <w:spacing w:val="-12"/>
    </w:rPr>
  </w:style>
  <w:style w:type="paragraph" w:customStyle="1" w:styleId="4nivo">
    <w:name w:val="4 nivo"/>
    <w:basedOn w:val="Navaden"/>
    <w:rsid w:val="00344213"/>
    <w:pPr>
      <w:numPr>
        <w:ilvl w:val="3"/>
        <w:numId w:val="8"/>
      </w:numPr>
    </w:pPr>
    <w:rPr>
      <w:rFonts w:eastAsia="Times New Roman"/>
      <w:sz w:val="20"/>
      <w:szCs w:val="20"/>
      <w:lang w:eastAsia="sl-SI"/>
    </w:rPr>
  </w:style>
  <w:style w:type="paragraph" w:customStyle="1" w:styleId="Glavni4">
    <w:name w:val="Glavni 4"/>
    <w:basedOn w:val="Glavni3"/>
    <w:next w:val="Glavni3"/>
    <w:autoRedefine/>
    <w:rsid w:val="00344213"/>
    <w:pPr>
      <w:widowControl w:val="0"/>
      <w:numPr>
        <w:ilvl w:val="3"/>
      </w:numPr>
      <w:spacing w:after="0"/>
    </w:pPr>
    <w:rPr>
      <w:bCs/>
    </w:rPr>
  </w:style>
  <w:style w:type="paragraph" w:styleId="Napis">
    <w:name w:val="caption"/>
    <w:basedOn w:val="Navaden"/>
    <w:next w:val="Navaden"/>
    <w:qFormat/>
    <w:rsid w:val="00344213"/>
    <w:rPr>
      <w:rFonts w:eastAsia="Times New Roman"/>
      <w:b/>
      <w:bCs/>
      <w:sz w:val="20"/>
      <w:szCs w:val="20"/>
      <w:lang w:eastAsia="sl-SI"/>
    </w:rPr>
  </w:style>
  <w:style w:type="paragraph" w:customStyle="1" w:styleId="glavni5">
    <w:name w:val="glavni 5"/>
    <w:basedOn w:val="Glavni4"/>
    <w:rsid w:val="00344213"/>
    <w:pPr>
      <w:numPr>
        <w:ilvl w:val="4"/>
      </w:numPr>
    </w:pPr>
  </w:style>
  <w:style w:type="numbering" w:styleId="111111">
    <w:name w:val="Outline List 2"/>
    <w:aliases w:val="Glavni 5"/>
    <w:basedOn w:val="Brezseznama"/>
    <w:rsid w:val="00344213"/>
    <w:pPr>
      <w:numPr>
        <w:numId w:val="9"/>
      </w:numPr>
    </w:pPr>
  </w:style>
  <w:style w:type="paragraph" w:customStyle="1" w:styleId="SlogNaslov3Arial">
    <w:name w:val="Slog Naslov 3 + Arial"/>
    <w:basedOn w:val="Naslov3"/>
    <w:rsid w:val="00344213"/>
    <w:pPr>
      <w:numPr>
        <w:ilvl w:val="0"/>
        <w:numId w:val="11"/>
      </w:numPr>
      <w:tabs>
        <w:tab w:val="left" w:pos="454"/>
      </w:tabs>
    </w:pPr>
    <w:rPr>
      <w:bCs/>
      <w:sz w:val="22"/>
      <w:szCs w:val="22"/>
    </w:rPr>
  </w:style>
  <w:style w:type="paragraph" w:customStyle="1" w:styleId="NumberList">
    <w:name w:val="Number List"/>
    <w:basedOn w:val="Navaden"/>
    <w:rsid w:val="00344213"/>
    <w:pPr>
      <w:spacing w:after="120"/>
      <w:jc w:val="both"/>
    </w:pPr>
    <w:rPr>
      <w:rFonts w:ascii="Arial" w:eastAsia="Times New Roman" w:hAnsi="Arial"/>
      <w:szCs w:val="20"/>
      <w:lang w:val="en-GB" w:eastAsia="en-US"/>
    </w:rPr>
  </w:style>
  <w:style w:type="character" w:customStyle="1" w:styleId="SlogSprotnaopomba-sklicArial16ptKrepkordea">
    <w:name w:val="Slog Sprotna opomba - sklic + Arial 16 pt Krepko rdeča"/>
    <w:rsid w:val="00344213"/>
    <w:rPr>
      <w:rFonts w:ascii="Arial" w:hAnsi="Arial"/>
      <w:b/>
      <w:bCs/>
      <w:color w:val="FF0000"/>
      <w:sz w:val="28"/>
      <w:szCs w:val="28"/>
      <w:vertAlign w:val="superscript"/>
    </w:rPr>
  </w:style>
  <w:style w:type="character" w:customStyle="1" w:styleId="SlogSprotnaopomba-sklic11ptrna">
    <w:name w:val="Slog Sprotna opomba - sklic + 11 pt črna"/>
    <w:rsid w:val="00344213"/>
    <w:rPr>
      <w:rFonts w:ascii="Arial" w:hAnsi="Arial"/>
      <w:b/>
      <w:bCs/>
      <w:color w:val="FF0000"/>
      <w:sz w:val="28"/>
      <w:szCs w:val="24"/>
      <w:vertAlign w:val="superscript"/>
    </w:rPr>
  </w:style>
  <w:style w:type="paragraph" w:customStyle="1" w:styleId="SlogNaslov1rna">
    <w:name w:val="Slog Naslov 1 + črna"/>
    <w:basedOn w:val="Naslov1"/>
    <w:link w:val="SlogNaslov1rnaZnak"/>
    <w:rsid w:val="00490D44"/>
    <w:pPr>
      <w:jc w:val="left"/>
    </w:pPr>
    <w:rPr>
      <w:rFonts w:ascii="Arial" w:hAnsi="Arial"/>
      <w:bCs/>
      <w:color w:val="000000"/>
      <w:sz w:val="24"/>
    </w:rPr>
  </w:style>
  <w:style w:type="character" w:customStyle="1" w:styleId="Naslov1Znak">
    <w:name w:val="Naslov 1 Znak"/>
    <w:link w:val="Naslov1"/>
    <w:rsid w:val="00DF091C"/>
    <w:rPr>
      <w:b/>
      <w:sz w:val="28"/>
      <w:lang w:val="sl-SI" w:eastAsia="sl-SI" w:bidi="ar-SA"/>
    </w:rPr>
  </w:style>
  <w:style w:type="character" w:customStyle="1" w:styleId="SlogNaslov1rnaZnak">
    <w:name w:val="Slog Naslov 1 + črna Znak"/>
    <w:link w:val="SlogNaslov1rna"/>
    <w:rsid w:val="00490D44"/>
    <w:rPr>
      <w:rFonts w:ascii="Arial" w:hAnsi="Arial"/>
      <w:b/>
      <w:bCs/>
      <w:color w:val="000000"/>
      <w:sz w:val="24"/>
      <w:lang w:val="sl-SI" w:eastAsia="sl-SI" w:bidi="ar-SA"/>
    </w:rPr>
  </w:style>
  <w:style w:type="paragraph" w:customStyle="1" w:styleId="SlogNaslov1Arial11ptrnaLevo">
    <w:name w:val="Slog Naslov 1 + Arial 11 pt črna Levo"/>
    <w:basedOn w:val="Naslov1"/>
    <w:autoRedefine/>
    <w:rsid w:val="00490D44"/>
    <w:pPr>
      <w:jc w:val="left"/>
    </w:pPr>
    <w:rPr>
      <w:rFonts w:ascii="Arial" w:hAnsi="Arial"/>
      <w:bCs/>
      <w:color w:val="000000"/>
      <w:spacing w:val="-2"/>
      <w:sz w:val="24"/>
    </w:rPr>
  </w:style>
  <w:style w:type="paragraph" w:customStyle="1" w:styleId="SlogArialObojestranskoPred6pt">
    <w:name w:val="Slog Arial Obojestransko Pred:  6 pt"/>
    <w:basedOn w:val="Navaden"/>
    <w:rsid w:val="008766FC"/>
    <w:pPr>
      <w:spacing w:before="120"/>
      <w:jc w:val="both"/>
    </w:pPr>
    <w:rPr>
      <w:rFonts w:ascii="Arial" w:eastAsia="Times New Roman" w:hAnsi="Arial"/>
      <w:sz w:val="22"/>
      <w:szCs w:val="20"/>
      <w:lang w:eastAsia="en-US"/>
    </w:rPr>
  </w:style>
  <w:style w:type="paragraph" w:customStyle="1" w:styleId="ZnakZnak">
    <w:name w:val=" Znak Znak"/>
    <w:basedOn w:val="Navaden"/>
    <w:rsid w:val="00FF0B9A"/>
    <w:rPr>
      <w:rFonts w:eastAsia="Times New Roman"/>
      <w:lang w:val="pl-PL" w:eastAsia="pl-PL"/>
    </w:rPr>
  </w:style>
  <w:style w:type="character" w:styleId="Pripombasklic">
    <w:name w:val="annotation reference"/>
    <w:semiHidden/>
    <w:rsid w:val="009F57B4"/>
    <w:rPr>
      <w:sz w:val="16"/>
      <w:szCs w:val="16"/>
    </w:rPr>
  </w:style>
  <w:style w:type="character" w:customStyle="1" w:styleId="ZnakZnak1">
    <w:name w:val=" Znak Znak1"/>
    <w:rsid w:val="009F57B4"/>
    <w:rPr>
      <w:b/>
      <w:sz w:val="28"/>
      <w:lang w:val="sl-SI" w:eastAsia="sl-SI" w:bidi="ar-SA"/>
    </w:rPr>
  </w:style>
  <w:style w:type="paragraph" w:customStyle="1" w:styleId="CharChar">
    <w:name w:val="Char Char"/>
    <w:basedOn w:val="Navaden"/>
    <w:link w:val="Privzetapisavaodstavka"/>
    <w:autoRedefine/>
    <w:rsid w:val="00365A19"/>
    <w:pPr>
      <w:tabs>
        <w:tab w:val="left" w:pos="500"/>
      </w:tabs>
      <w:spacing w:after="120"/>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28672">
      <w:bodyDiv w:val="1"/>
      <w:marLeft w:val="0"/>
      <w:marRight w:val="0"/>
      <w:marTop w:val="0"/>
      <w:marBottom w:val="0"/>
      <w:divBdr>
        <w:top w:val="none" w:sz="0" w:space="0" w:color="auto"/>
        <w:left w:val="none" w:sz="0" w:space="0" w:color="auto"/>
        <w:bottom w:val="none" w:sz="0" w:space="0" w:color="auto"/>
        <w:right w:val="none" w:sz="0" w:space="0" w:color="auto"/>
      </w:divBdr>
      <w:divsChild>
        <w:div w:id="1828017003">
          <w:marLeft w:val="0"/>
          <w:marRight w:val="0"/>
          <w:marTop w:val="0"/>
          <w:marBottom w:val="0"/>
          <w:divBdr>
            <w:top w:val="none" w:sz="0" w:space="0" w:color="auto"/>
            <w:left w:val="none" w:sz="0" w:space="0" w:color="auto"/>
            <w:bottom w:val="none" w:sz="0" w:space="0" w:color="auto"/>
            <w:right w:val="none" w:sz="0" w:space="0" w:color="auto"/>
          </w:divBdr>
          <w:divsChild>
            <w:div w:id="89544970">
              <w:marLeft w:val="0"/>
              <w:marRight w:val="0"/>
              <w:marTop w:val="0"/>
              <w:marBottom w:val="0"/>
              <w:divBdr>
                <w:top w:val="none" w:sz="0" w:space="0" w:color="auto"/>
                <w:left w:val="none" w:sz="0" w:space="0" w:color="auto"/>
                <w:bottom w:val="none" w:sz="0" w:space="0" w:color="auto"/>
                <w:right w:val="none" w:sz="0" w:space="0" w:color="auto"/>
              </w:divBdr>
              <w:divsChild>
                <w:div w:id="1211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ergy.gov" TargetMode="External"/><Relationship Id="rId13" Type="http://schemas.openxmlformats.org/officeDocument/2006/relationships/hyperlink" Target="http://www.inpo.info" TargetMode="External"/><Relationship Id="rId18" Type="http://schemas.openxmlformats.org/officeDocument/2006/relationships/hyperlink" Target="http://www.concrete.org/bookstorenet/default.aspx%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nece.org/trans/danger/danger.html%20" TargetMode="External"/><Relationship Id="rId7" Type="http://schemas.openxmlformats.org/officeDocument/2006/relationships/hyperlink" Target="http://www.nrc.gov/" TargetMode="External"/><Relationship Id="rId12" Type="http://schemas.openxmlformats.org/officeDocument/2006/relationships/hyperlink" Target="http://www.icrp.org/" TargetMode="External"/><Relationship Id="rId17" Type="http://schemas.openxmlformats.org/officeDocument/2006/relationships/hyperlink" Target="http://eurocodes.jrc.ec.europa.eu/home.ph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ebstore.ansi.org/default.aspx" TargetMode="External"/><Relationship Id="rId20" Type="http://schemas.openxmlformats.org/officeDocument/2006/relationships/hyperlink" Target="http://europeanutilityrequirements.org/Documentation/EURdocument.asp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nr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pri.com/Pages/Default.aspx" TargetMode="External"/><Relationship Id="rId23" Type="http://schemas.openxmlformats.org/officeDocument/2006/relationships/hyperlink" Target="http://www.ursjv.gov.si/si/zakonodaja_in_dokumenti/dokumenti/" TargetMode="External"/><Relationship Id="rId28" Type="http://schemas.openxmlformats.org/officeDocument/2006/relationships/header" Target="header3.xml"/><Relationship Id="rId10" Type="http://schemas.openxmlformats.org/officeDocument/2006/relationships/hyperlink" Target="http://www.iaea.org/standards/" TargetMode="External"/><Relationship Id="rId19" Type="http://schemas.openxmlformats.org/officeDocument/2006/relationships/hyperlink" Target="http://www.aisc.org/default.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ergy.gov/)" TargetMode="External"/><Relationship Id="rId14" Type="http://schemas.openxmlformats.org/officeDocument/2006/relationships/hyperlink" Target="http://www.nei.org" TargetMode="External"/><Relationship Id="rId22" Type="http://schemas.openxmlformats.org/officeDocument/2006/relationships/hyperlink" Target="http://www.oecd-nea.org/pub/"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10990</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Na podlagi 61</vt:lpstr>
    </vt:vector>
  </TitlesOfParts>
  <Manager/>
  <Company/>
  <LinksUpToDate>false</LinksUpToDate>
  <CharactersWithSpaces>12432</CharactersWithSpaces>
  <SharedDoc>false</SharedDoc>
  <HLinks>
    <vt:vector size="138" baseType="variant">
      <vt:variant>
        <vt:i4>4128874</vt:i4>
      </vt:variant>
      <vt:variant>
        <vt:i4>87</vt:i4>
      </vt:variant>
      <vt:variant>
        <vt:i4>0</vt:i4>
      </vt:variant>
      <vt:variant>
        <vt:i4>5</vt:i4>
      </vt:variant>
      <vt:variant>
        <vt:lpwstr>http://www.ursjv.gov.si/si/zakonodaja_in_dokumenti/dokumenti/</vt:lpwstr>
      </vt:variant>
      <vt:variant>
        <vt:lpwstr/>
      </vt:variant>
      <vt:variant>
        <vt:i4>4587588</vt:i4>
      </vt:variant>
      <vt:variant>
        <vt:i4>84</vt:i4>
      </vt:variant>
      <vt:variant>
        <vt:i4>0</vt:i4>
      </vt:variant>
      <vt:variant>
        <vt:i4>5</vt:i4>
      </vt:variant>
      <vt:variant>
        <vt:lpwstr>http://www.oecd-nea.org/pub/</vt:lpwstr>
      </vt:variant>
      <vt:variant>
        <vt:lpwstr/>
      </vt:variant>
      <vt:variant>
        <vt:i4>65628</vt:i4>
      </vt:variant>
      <vt:variant>
        <vt:i4>81</vt:i4>
      </vt:variant>
      <vt:variant>
        <vt:i4>0</vt:i4>
      </vt:variant>
      <vt:variant>
        <vt:i4>5</vt:i4>
      </vt:variant>
      <vt:variant>
        <vt:lpwstr>http://www.unece.org/trans/danger/danger.html</vt:lpwstr>
      </vt:variant>
      <vt:variant>
        <vt:lpwstr/>
      </vt:variant>
      <vt:variant>
        <vt:i4>5505034</vt:i4>
      </vt:variant>
      <vt:variant>
        <vt:i4>78</vt:i4>
      </vt:variant>
      <vt:variant>
        <vt:i4>0</vt:i4>
      </vt:variant>
      <vt:variant>
        <vt:i4>5</vt:i4>
      </vt:variant>
      <vt:variant>
        <vt:lpwstr>http://europeanutilityrequirements.org/Documentation/EURdocument.aspx</vt:lpwstr>
      </vt:variant>
      <vt:variant>
        <vt:lpwstr/>
      </vt:variant>
      <vt:variant>
        <vt:i4>458816</vt:i4>
      </vt:variant>
      <vt:variant>
        <vt:i4>75</vt:i4>
      </vt:variant>
      <vt:variant>
        <vt:i4>0</vt:i4>
      </vt:variant>
      <vt:variant>
        <vt:i4>5</vt:i4>
      </vt:variant>
      <vt:variant>
        <vt:lpwstr>http://www.aisc.org/default.aspx</vt:lpwstr>
      </vt:variant>
      <vt:variant>
        <vt:lpwstr/>
      </vt:variant>
      <vt:variant>
        <vt:i4>5832799</vt:i4>
      </vt:variant>
      <vt:variant>
        <vt:i4>72</vt:i4>
      </vt:variant>
      <vt:variant>
        <vt:i4>0</vt:i4>
      </vt:variant>
      <vt:variant>
        <vt:i4>5</vt:i4>
      </vt:variant>
      <vt:variant>
        <vt:lpwstr>http://www.concrete.org/bookstorenet/default.aspx</vt:lpwstr>
      </vt:variant>
      <vt:variant>
        <vt:lpwstr/>
      </vt:variant>
      <vt:variant>
        <vt:i4>3211383</vt:i4>
      </vt:variant>
      <vt:variant>
        <vt:i4>69</vt:i4>
      </vt:variant>
      <vt:variant>
        <vt:i4>0</vt:i4>
      </vt:variant>
      <vt:variant>
        <vt:i4>5</vt:i4>
      </vt:variant>
      <vt:variant>
        <vt:lpwstr>http://eurocodes.jrc.ec.europa.eu/home.php</vt:lpwstr>
      </vt:variant>
      <vt:variant>
        <vt:lpwstr/>
      </vt:variant>
      <vt:variant>
        <vt:i4>720961</vt:i4>
      </vt:variant>
      <vt:variant>
        <vt:i4>66</vt:i4>
      </vt:variant>
      <vt:variant>
        <vt:i4>0</vt:i4>
      </vt:variant>
      <vt:variant>
        <vt:i4>5</vt:i4>
      </vt:variant>
      <vt:variant>
        <vt:lpwstr>http://webstore.ansi.org/default.aspx</vt:lpwstr>
      </vt:variant>
      <vt:variant>
        <vt:lpwstr/>
      </vt:variant>
      <vt:variant>
        <vt:i4>3407921</vt:i4>
      </vt:variant>
      <vt:variant>
        <vt:i4>63</vt:i4>
      </vt:variant>
      <vt:variant>
        <vt:i4>0</vt:i4>
      </vt:variant>
      <vt:variant>
        <vt:i4>5</vt:i4>
      </vt:variant>
      <vt:variant>
        <vt:lpwstr>http://www.epri.com/Pages/Default.aspx</vt:lpwstr>
      </vt:variant>
      <vt:variant>
        <vt:lpwstr/>
      </vt:variant>
      <vt:variant>
        <vt:i4>2359401</vt:i4>
      </vt:variant>
      <vt:variant>
        <vt:i4>60</vt:i4>
      </vt:variant>
      <vt:variant>
        <vt:i4>0</vt:i4>
      </vt:variant>
      <vt:variant>
        <vt:i4>5</vt:i4>
      </vt:variant>
      <vt:variant>
        <vt:lpwstr>http://www.nei.org/</vt:lpwstr>
      </vt:variant>
      <vt:variant>
        <vt:lpwstr/>
      </vt:variant>
      <vt:variant>
        <vt:i4>1900638</vt:i4>
      </vt:variant>
      <vt:variant>
        <vt:i4>57</vt:i4>
      </vt:variant>
      <vt:variant>
        <vt:i4>0</vt:i4>
      </vt:variant>
      <vt:variant>
        <vt:i4>5</vt:i4>
      </vt:variant>
      <vt:variant>
        <vt:lpwstr>http://www.inpo.info/</vt:lpwstr>
      </vt:variant>
      <vt:variant>
        <vt:lpwstr/>
      </vt:variant>
      <vt:variant>
        <vt:i4>4390987</vt:i4>
      </vt:variant>
      <vt:variant>
        <vt:i4>54</vt:i4>
      </vt:variant>
      <vt:variant>
        <vt:i4>0</vt:i4>
      </vt:variant>
      <vt:variant>
        <vt:i4>5</vt:i4>
      </vt:variant>
      <vt:variant>
        <vt:lpwstr>http://www.icrp.org/</vt:lpwstr>
      </vt:variant>
      <vt:variant>
        <vt:lpwstr/>
      </vt:variant>
      <vt:variant>
        <vt:i4>5963803</vt:i4>
      </vt:variant>
      <vt:variant>
        <vt:i4>51</vt:i4>
      </vt:variant>
      <vt:variant>
        <vt:i4>0</vt:i4>
      </vt:variant>
      <vt:variant>
        <vt:i4>5</vt:i4>
      </vt:variant>
      <vt:variant>
        <vt:lpwstr>http://www.wenra.org/</vt:lpwstr>
      </vt:variant>
      <vt:variant>
        <vt:lpwstr/>
      </vt:variant>
      <vt:variant>
        <vt:i4>6553647</vt:i4>
      </vt:variant>
      <vt:variant>
        <vt:i4>48</vt:i4>
      </vt:variant>
      <vt:variant>
        <vt:i4>0</vt:i4>
      </vt:variant>
      <vt:variant>
        <vt:i4>5</vt:i4>
      </vt:variant>
      <vt:variant>
        <vt:lpwstr>http://www.iaea.org/standards/</vt:lpwstr>
      </vt:variant>
      <vt:variant>
        <vt:lpwstr/>
      </vt:variant>
      <vt:variant>
        <vt:i4>2228260</vt:i4>
      </vt:variant>
      <vt:variant>
        <vt:i4>44</vt:i4>
      </vt:variant>
      <vt:variant>
        <vt:i4>0</vt:i4>
      </vt:variant>
      <vt:variant>
        <vt:i4>5</vt:i4>
      </vt:variant>
      <vt:variant>
        <vt:lpwstr>http://www.energy.gov/)</vt:lpwstr>
      </vt:variant>
      <vt:variant>
        <vt:lpwstr/>
      </vt:variant>
      <vt:variant>
        <vt:i4>2228260</vt:i4>
      </vt:variant>
      <vt:variant>
        <vt:i4>42</vt:i4>
      </vt:variant>
      <vt:variant>
        <vt:i4>0</vt:i4>
      </vt:variant>
      <vt:variant>
        <vt:i4>5</vt:i4>
      </vt:variant>
      <vt:variant>
        <vt:lpwstr>http://www.energy.gov/</vt:lpwstr>
      </vt:variant>
      <vt:variant>
        <vt:lpwstr/>
      </vt:variant>
      <vt:variant>
        <vt:i4>3604579</vt:i4>
      </vt:variant>
      <vt:variant>
        <vt:i4>39</vt:i4>
      </vt:variant>
      <vt:variant>
        <vt:i4>0</vt:i4>
      </vt:variant>
      <vt:variant>
        <vt:i4>5</vt:i4>
      </vt:variant>
      <vt:variant>
        <vt:lpwstr>http://www.nrc.gov/</vt:lpwstr>
      </vt:variant>
      <vt:variant>
        <vt:lpwstr/>
      </vt:variant>
      <vt:variant>
        <vt:i4>2031677</vt:i4>
      </vt:variant>
      <vt:variant>
        <vt:i4>32</vt:i4>
      </vt:variant>
      <vt:variant>
        <vt:i4>0</vt:i4>
      </vt:variant>
      <vt:variant>
        <vt:i4>5</vt:i4>
      </vt:variant>
      <vt:variant>
        <vt:lpwstr/>
      </vt:variant>
      <vt:variant>
        <vt:lpwstr>_Toc388451351</vt:lpwstr>
      </vt:variant>
      <vt:variant>
        <vt:i4>2031677</vt:i4>
      </vt:variant>
      <vt:variant>
        <vt:i4>26</vt:i4>
      </vt:variant>
      <vt:variant>
        <vt:i4>0</vt:i4>
      </vt:variant>
      <vt:variant>
        <vt:i4>5</vt:i4>
      </vt:variant>
      <vt:variant>
        <vt:lpwstr/>
      </vt:variant>
      <vt:variant>
        <vt:lpwstr>_Toc388451350</vt:lpwstr>
      </vt:variant>
      <vt:variant>
        <vt:i4>1966141</vt:i4>
      </vt:variant>
      <vt:variant>
        <vt:i4>20</vt:i4>
      </vt:variant>
      <vt:variant>
        <vt:i4>0</vt:i4>
      </vt:variant>
      <vt:variant>
        <vt:i4>5</vt:i4>
      </vt:variant>
      <vt:variant>
        <vt:lpwstr/>
      </vt:variant>
      <vt:variant>
        <vt:lpwstr>_Toc388451349</vt:lpwstr>
      </vt:variant>
      <vt:variant>
        <vt:i4>1966141</vt:i4>
      </vt:variant>
      <vt:variant>
        <vt:i4>14</vt:i4>
      </vt:variant>
      <vt:variant>
        <vt:i4>0</vt:i4>
      </vt:variant>
      <vt:variant>
        <vt:i4>5</vt:i4>
      </vt:variant>
      <vt:variant>
        <vt:lpwstr/>
      </vt:variant>
      <vt:variant>
        <vt:lpwstr>_Toc388451348</vt:lpwstr>
      </vt:variant>
      <vt:variant>
        <vt:i4>1966141</vt:i4>
      </vt:variant>
      <vt:variant>
        <vt:i4>8</vt:i4>
      </vt:variant>
      <vt:variant>
        <vt:i4>0</vt:i4>
      </vt:variant>
      <vt:variant>
        <vt:i4>5</vt:i4>
      </vt:variant>
      <vt:variant>
        <vt:lpwstr/>
      </vt:variant>
      <vt:variant>
        <vt:lpwstr>_Toc388451347</vt:lpwstr>
      </vt:variant>
      <vt:variant>
        <vt:i4>1966141</vt:i4>
      </vt:variant>
      <vt:variant>
        <vt:i4>2</vt:i4>
      </vt:variant>
      <vt:variant>
        <vt:i4>0</vt:i4>
      </vt:variant>
      <vt:variant>
        <vt:i4>5</vt:i4>
      </vt:variant>
      <vt:variant>
        <vt:lpwstr/>
      </vt:variant>
      <vt:variant>
        <vt:lpwstr>_Toc388451346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61</dc:title>
  <dc:subject/>
  <dc:creator>Darja S. Dušič</dc:creator>
  <cp:keywords/>
  <dc:description/>
  <cp:lastModifiedBy>Barbara Vokal Nemec</cp:lastModifiedBy>
  <cp:revision>3</cp:revision>
  <cp:lastPrinted>2014-04-15T12:03:00Z</cp:lastPrinted>
  <dcterms:created xsi:type="dcterms:W3CDTF">2020-09-18T10:41:00Z</dcterms:created>
  <dcterms:modified xsi:type="dcterms:W3CDTF">2020-09-18T10:41:00Z</dcterms:modified>
</cp:coreProperties>
</file>