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tblpXSpec="right" w:tblpY="1"/>
        <w:tblOverlap w:val="never"/>
        <w:tblW w:w="0" w:type="auto"/>
        <w:tblLayout w:type="fixed"/>
        <w:tblCellMar>
          <w:left w:w="91" w:type="dxa"/>
          <w:right w:w="85" w:type="dxa"/>
        </w:tblCellMar>
        <w:tblLook w:val="0000" w:firstRow="0" w:lastRow="0" w:firstColumn="0" w:lastColumn="0" w:noHBand="0" w:noVBand="0"/>
      </w:tblPr>
      <w:tblGrid>
        <w:gridCol w:w="5812"/>
        <w:gridCol w:w="5387"/>
        <w:gridCol w:w="256"/>
        <w:gridCol w:w="70"/>
      </w:tblGrid>
      <w:tr w:rsidR="00CE2315" w14:paraId="5E27DE72" w14:textId="77777777" w:rsidTr="00B452DA">
        <w:trPr>
          <w:trHeight w:val="997"/>
        </w:trPr>
        <w:tc>
          <w:tcPr>
            <w:tcW w:w="11525" w:type="dxa"/>
            <w:gridSpan w:val="4"/>
            <w:vAlign w:val="center"/>
          </w:tcPr>
          <w:p w14:paraId="46B66405" w14:textId="77777777" w:rsidR="00CE2315" w:rsidRDefault="00876971" w:rsidP="00C41978">
            <w:pPr>
              <w:jc w:val="center"/>
              <w:rPr>
                <w:rFonts w:ascii="Arial Unicode MS" w:eastAsia="Arial Unicode MS" w:hAnsi="Arial Unicode MS" w:cs="Arial Unicode MS"/>
                <w:b/>
                <w:color w:val="FFFFFF"/>
                <w:sz w:val="4"/>
                <w:szCs w:val="4"/>
              </w:rPr>
            </w:pPr>
            <w:bookmarkStart w:id="0" w:name="_Hlk53143230"/>
            <w:bookmarkEnd w:id="0"/>
            <w:r>
              <w:rPr>
                <w:rFonts w:eastAsia="Arial Unicode MS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72390" distB="72390" distL="72390" distR="72390" simplePos="0" relativeHeight="251656192" behindDoc="0" locked="0" layoutInCell="1" allowOverlap="1" wp14:anchorId="00993AEA" wp14:editId="04F294BA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-1370330</wp:posOffset>
                      </wp:positionV>
                      <wp:extent cx="7088400" cy="914400"/>
                      <wp:effectExtent l="0" t="0" r="0" b="0"/>
                      <wp:wrapSquare wrapText="bothSides"/>
                      <wp:docPr id="9" name="Text Box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A2CD72" w14:textId="77777777" w:rsidR="000179C6" w:rsidRDefault="000179C6" w:rsidP="00C95F43">
                                  <w:pPr>
                                    <w:spacing w:before="240" w:after="480"/>
                                    <w:ind w:left="-228" w:right="3"/>
                                    <w:jc w:val="center"/>
                                    <w:rPr>
                                      <w:rFonts w:eastAsia="Arial Unicode MS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  <w:bookmarkStart w:id="1" w:name="_Hlk53143235"/>
                                  <w:bookmarkEnd w:id="1"/>
                                  <w:r>
                                    <w:rPr>
                                      <w:rFonts w:eastAsia="Arial Unicode MS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  <w:t>Sevalne novice</w:t>
                                  </w:r>
                                </w:p>
                                <w:p w14:paraId="27B082DB" w14:textId="77777777"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  <w:p w14:paraId="3998C960" w14:textId="77777777"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93A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alt="&quot;&quot;" style="position:absolute;left:0;text-align:left;margin-left:-7.2pt;margin-top:-107.9pt;width:558.15pt;height:1in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" stroked="f">
                      <v:fill r:id="rId9" o:title="" recolor="t" type="frame"/>
                      <v:textbox inset="0,0,0,0">
                        <w:txbxContent>
                          <w:p w14:paraId="53A2CD72" w14:textId="77777777" w:rsidR="000179C6" w:rsidRDefault="000179C6" w:rsidP="00C95F43">
                            <w:pPr>
                              <w:spacing w:before="240" w:after="480"/>
                              <w:ind w:left="-228" w:right="3"/>
                              <w:jc w:val="center"/>
                              <w:rPr>
                                <w:rFonts w:eastAsia="Arial Unicode MS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  <w:bookmarkStart w:id="2" w:name="_Hlk53143235"/>
                            <w:bookmarkEnd w:id="2"/>
                            <w:r>
                              <w:rPr>
                                <w:rFonts w:eastAsia="Arial Unicode MS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  <w:t>Sevalne novice</w:t>
                            </w:r>
                          </w:p>
                          <w:p w14:paraId="27B082DB" w14:textId="77777777"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  <w:p w14:paraId="3998C960" w14:textId="77777777"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B73">
              <w:rPr>
                <w:rFonts w:eastAsia="Arial Unicode MS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0" wp14:anchorId="72083554" wp14:editId="3DE4262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-1371600</wp:posOffset>
                      </wp:positionV>
                      <wp:extent cx="7088400" cy="432000"/>
                      <wp:effectExtent l="0" t="0" r="17780" b="25400"/>
                      <wp:wrapSquare wrapText="bothSides"/>
                      <wp:docPr id="8" name="Text Box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4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844D9" w14:textId="441EE2C2" w:rsidR="000179C6" w:rsidRDefault="000179C6" w:rsidP="00AC3B85">
                                  <w:pPr>
                                    <w:spacing w:before="60" w:after="60"/>
                                    <w:jc w:val="center"/>
                                    <w:rPr>
                                      <w:rFonts w:cs="Arial"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Š</w:t>
                                  </w:r>
                                  <w:r w:rsidR="00393F66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tevilka </w:t>
                                  </w:r>
                                  <w:r w:rsidR="00E46852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="00F94F12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70CB7"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9253DE"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93F66"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9F1A83"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12832" w:rsidRPr="00574F27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="00574F27" w:rsidRPr="00574F27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okto</w:t>
                                  </w:r>
                                  <w:r w:rsidR="001076E3" w:rsidRPr="001076E3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ber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20</w:t>
                                  </w:r>
                                  <w:r w:rsidR="00312832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F94F12">
                                    <w:rPr>
                                      <w:rFonts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83554" id="Text Box 16" o:spid="_x0000_s1027" type="#_x0000_t202" alt="&quot;&quot;" style="position:absolute;left:0;text-align:left;margin-left:-7.1pt;margin-top:-108pt;width:558.15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" o:allowoverlap="f" fillcolor="#339" strokecolor="#339">
                      <v:textbox>
                        <w:txbxContent>
                          <w:p w14:paraId="7A7844D9" w14:textId="441EE2C2" w:rsidR="000179C6" w:rsidRDefault="000179C6" w:rsidP="00AC3B85">
                            <w:pPr>
                              <w:spacing w:before="60" w:after="60"/>
                              <w:jc w:val="center"/>
                              <w:rPr>
                                <w:rFonts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Š</w:t>
                            </w:r>
                            <w:r w:rsidR="00393F66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tevilka </w:t>
                            </w:r>
                            <w:r w:rsidR="00E46852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 w:rsidR="00F94F12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 w:rsidR="00370CB7"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 w:rsidR="009253D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 w:rsidR="00393F66"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 w:rsidR="009F1A83"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ab/>
                            </w:r>
                            <w:r w:rsidR="00312832" w:rsidRPr="00574F27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574F27" w:rsidRPr="00574F27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okto</w:t>
                            </w:r>
                            <w:r w:rsidR="001076E3" w:rsidRPr="001076E3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ber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312832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F94F12">
                              <w:rPr>
                                <w:rFonts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6F" w14:paraId="7B90EEFF" w14:textId="77777777" w:rsidTr="00B452DA">
        <w:trPr>
          <w:gridAfter w:val="1"/>
          <w:wAfter w:w="70" w:type="dxa"/>
          <w:trHeight w:val="6129"/>
        </w:trPr>
        <w:tc>
          <w:tcPr>
            <w:tcW w:w="5812" w:type="dxa"/>
          </w:tcPr>
          <w:p w14:paraId="3A8D91F5" w14:textId="77777777" w:rsidR="00CD1B59" w:rsidRDefault="00CD1B59" w:rsidP="00171859">
            <w:pPr>
              <w:spacing w:before="120"/>
              <w:ind w:right="340"/>
              <w:outlineLvl w:val="2"/>
              <w:rPr>
                <w:rFonts w:cs="Arial"/>
                <w:i/>
                <w:sz w:val="6"/>
                <w:szCs w:val="6"/>
              </w:rPr>
            </w:pPr>
          </w:p>
          <w:p w14:paraId="5A2A7130" w14:textId="77777777" w:rsidR="006F6985" w:rsidRPr="004E490D" w:rsidRDefault="006F6985" w:rsidP="006F698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4700B8"/>
                <w:sz w:val="36"/>
                <w:szCs w:val="36"/>
              </w:rPr>
            </w:pPr>
            <w:r w:rsidRPr="004E490D">
              <w:rPr>
                <w:rFonts w:cs="Arial"/>
                <w:b/>
                <w:bCs/>
                <w:color w:val="4700B8"/>
                <w:sz w:val="36"/>
                <w:szCs w:val="36"/>
              </w:rPr>
              <w:t xml:space="preserve">USPOSABLJANJE OSEB, KI SODELUJEJO PRI PREVOZU NEVARNEGA BLAGA </w:t>
            </w:r>
          </w:p>
          <w:p w14:paraId="294529E3" w14:textId="77777777" w:rsidR="006F6985" w:rsidRPr="004E490D" w:rsidRDefault="006F6985" w:rsidP="006F698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4700B8"/>
                <w:sz w:val="36"/>
                <w:szCs w:val="36"/>
              </w:rPr>
            </w:pPr>
            <w:r w:rsidRPr="004E490D">
              <w:rPr>
                <w:rFonts w:cs="Arial"/>
                <w:b/>
                <w:bCs/>
                <w:color w:val="4700B8"/>
                <w:sz w:val="36"/>
                <w:szCs w:val="36"/>
              </w:rPr>
              <w:t>(VOZNIKI IN RAZRED 7)</w:t>
            </w:r>
          </w:p>
          <w:p w14:paraId="5D64AF12" w14:textId="77777777" w:rsidR="006F6985" w:rsidRPr="00E7744D" w:rsidRDefault="006F6985" w:rsidP="006F698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9D3BEC" w14:textId="77777777" w:rsidR="006F6985" w:rsidRPr="00934BD9" w:rsidRDefault="006F6985" w:rsidP="008566F6">
            <w:pPr>
              <w:autoSpaceDE w:val="0"/>
              <w:autoSpaceDN w:val="0"/>
              <w:adjustRightInd w:val="0"/>
              <w:spacing w:after="120"/>
              <w:ind w:right="195"/>
              <w:rPr>
                <w:rFonts w:cs="Arial"/>
                <w:b/>
                <w:bCs/>
                <w:sz w:val="36"/>
                <w:szCs w:val="36"/>
              </w:rPr>
            </w:pPr>
            <w:r w:rsidRPr="00A95D0D">
              <w:rPr>
                <w:rFonts w:cs="Arial"/>
                <w:szCs w:val="22"/>
              </w:rPr>
              <w:t xml:space="preserve">Na URSJV smo v minulih letih večkrat opazili, da </w:t>
            </w:r>
            <w:r>
              <w:rPr>
                <w:rFonts w:cs="Arial"/>
                <w:szCs w:val="22"/>
              </w:rPr>
              <w:t xml:space="preserve">nekatera </w:t>
            </w:r>
            <w:r w:rsidRPr="00A95D0D">
              <w:rPr>
                <w:rFonts w:cs="Arial"/>
                <w:szCs w:val="22"/>
              </w:rPr>
              <w:t>podjetja, ki se ukvarjajo s prevozom radioaktivnih snovi (razred 7)</w:t>
            </w:r>
            <w:r>
              <w:rPr>
                <w:rFonts w:cs="Arial"/>
              </w:rPr>
              <w:t>,</w:t>
            </w:r>
            <w:r w:rsidRPr="00A95D0D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površno </w:t>
            </w:r>
            <w:r w:rsidRPr="00A95D0D">
              <w:rPr>
                <w:rFonts w:cs="Arial"/>
                <w:szCs w:val="22"/>
              </w:rPr>
              <w:t>poznajo izhodišč</w:t>
            </w:r>
            <w:r>
              <w:rPr>
                <w:rFonts w:cs="Arial"/>
                <w:szCs w:val="22"/>
              </w:rPr>
              <w:t>a</w:t>
            </w:r>
            <w:r w:rsidRPr="00A95D0D">
              <w:rPr>
                <w:rFonts w:cs="Arial"/>
                <w:szCs w:val="22"/>
              </w:rPr>
              <w:t xml:space="preserve"> in tudi olajšav</w:t>
            </w:r>
            <w:r>
              <w:rPr>
                <w:rFonts w:cs="Arial"/>
                <w:szCs w:val="22"/>
              </w:rPr>
              <w:t>e</w:t>
            </w:r>
            <w:r w:rsidRPr="00A95D0D">
              <w:rPr>
                <w:rFonts w:cs="Arial"/>
                <w:szCs w:val="22"/>
              </w:rPr>
              <w:t xml:space="preserve">, ki so se pojavile z novimi revizijami ADR. Ta »evropski sporazum« iz preteklosti je postal v letu 2021 </w:t>
            </w:r>
            <w:r w:rsidRPr="00A95D0D">
              <w:rPr>
                <w:rFonts w:cs="Arial"/>
                <w:i/>
                <w:iCs/>
                <w:szCs w:val="22"/>
              </w:rPr>
              <w:t>Sklep o objavi sprememb in dopolnitev prilog A in B k Sporazumu o mednarodnem cestnem prevozu nevarnega blaga</w:t>
            </w:r>
            <w:r w:rsidRPr="00A95D0D">
              <w:rPr>
                <w:rFonts w:cs="Arial"/>
                <w:szCs w:val="22"/>
              </w:rPr>
              <w:t>. Tokrat bomo osvetlili vidik usposobljenosti voznikov, ki ne potrebujejo certifikata po ADR.</w:t>
            </w:r>
          </w:p>
          <w:p w14:paraId="7D10CCA2" w14:textId="77777777" w:rsidR="006F6985" w:rsidRPr="00A95D0D" w:rsidRDefault="006F6985" w:rsidP="008566F6">
            <w:pPr>
              <w:autoSpaceDE w:val="0"/>
              <w:autoSpaceDN w:val="0"/>
              <w:adjustRightInd w:val="0"/>
              <w:spacing w:after="120"/>
              <w:ind w:right="195"/>
              <w:rPr>
                <w:rFonts w:cs="Arial"/>
                <w:szCs w:val="22"/>
              </w:rPr>
            </w:pPr>
            <w:r w:rsidRPr="00A95D0D">
              <w:rPr>
                <w:rFonts w:cs="Arial"/>
                <w:szCs w:val="22"/>
              </w:rPr>
              <w:t>Usposabljanje oseb, ki sodelujejo pri prevozu nevarnega blaga, je določeno v poglavju 1.3 ADR. Za voznike in posadko vozil</w:t>
            </w:r>
            <w:r>
              <w:rPr>
                <w:rFonts w:cs="Arial"/>
                <w:szCs w:val="22"/>
              </w:rPr>
              <w:t>a</w:t>
            </w:r>
            <w:r w:rsidRPr="00A95D0D">
              <w:rPr>
                <w:rFonts w:cs="Arial"/>
                <w:szCs w:val="22"/>
              </w:rPr>
              <w:t xml:space="preserve"> pa je ključno poglavje 8.2 ADR. Slednje loči med dvema skupinama, in sicer:</w:t>
            </w:r>
          </w:p>
          <w:p w14:paraId="08876575" w14:textId="500BED8F" w:rsidR="006F6985" w:rsidRPr="00A95D0D" w:rsidRDefault="006F6985" w:rsidP="008566F6">
            <w:pPr>
              <w:pStyle w:val="Odstavekseznama"/>
              <w:numPr>
                <w:ilvl w:val="0"/>
                <w:numId w:val="45"/>
              </w:numPr>
              <w:autoSpaceDE w:val="0"/>
              <w:autoSpaceDN w:val="0"/>
              <w:adjustRightInd w:val="0"/>
              <w:ind w:right="195"/>
              <w:rPr>
                <w:rFonts w:ascii="Arial" w:hAnsi="Arial" w:cs="Arial"/>
                <w:szCs w:val="22"/>
              </w:rPr>
            </w:pPr>
            <w:r w:rsidRPr="00A95D0D">
              <w:rPr>
                <w:rFonts w:ascii="Arial" w:hAnsi="Arial" w:cs="Arial"/>
                <w:szCs w:val="22"/>
              </w:rPr>
              <w:t>vozniki, ki prevažajo nevarno blago (razred 7) – in morajo imeti certifikat (8.2.1 ADR)</w:t>
            </w:r>
            <w:r w:rsidR="007D21CB">
              <w:rPr>
                <w:rFonts w:ascii="Arial" w:hAnsi="Arial" w:cs="Arial"/>
                <w:szCs w:val="22"/>
              </w:rPr>
              <w:t>,</w:t>
            </w:r>
          </w:p>
          <w:p w14:paraId="4D4BDDB2" w14:textId="08762BF0" w:rsidR="006F6985" w:rsidRPr="00A95D0D" w:rsidRDefault="006F6985" w:rsidP="008566F6">
            <w:pPr>
              <w:pStyle w:val="Odstavekseznama"/>
              <w:numPr>
                <w:ilvl w:val="0"/>
                <w:numId w:val="45"/>
              </w:numPr>
              <w:autoSpaceDE w:val="0"/>
              <w:autoSpaceDN w:val="0"/>
              <w:adjustRightInd w:val="0"/>
              <w:ind w:right="195"/>
              <w:rPr>
                <w:rFonts w:ascii="Arial" w:hAnsi="Arial" w:cs="Arial"/>
                <w:szCs w:val="22"/>
              </w:rPr>
            </w:pPr>
            <w:r w:rsidRPr="00A95D0D">
              <w:rPr>
                <w:rFonts w:ascii="Arial" w:hAnsi="Arial" w:cs="Arial"/>
                <w:szCs w:val="22"/>
              </w:rPr>
              <w:t xml:space="preserve">druge osebe, ki sodelujejo pri cestnem prevozu nevarnega blaga (razred 7) – in so lahko tudi vozniki </w:t>
            </w:r>
            <w:r>
              <w:rPr>
                <w:rFonts w:ascii="Arial" w:hAnsi="Arial" w:cs="Arial"/>
                <w:szCs w:val="22"/>
              </w:rPr>
              <w:t>ter</w:t>
            </w:r>
            <w:r w:rsidRPr="00A95D0D">
              <w:rPr>
                <w:rFonts w:ascii="Arial" w:hAnsi="Arial" w:cs="Arial"/>
                <w:szCs w:val="22"/>
              </w:rPr>
              <w:t xml:space="preserve"> jim ni treba pridobi</w:t>
            </w:r>
            <w:r>
              <w:rPr>
                <w:rFonts w:ascii="Arial" w:hAnsi="Arial" w:cs="Arial"/>
                <w:szCs w:val="22"/>
              </w:rPr>
              <w:t>ti</w:t>
            </w:r>
            <w:r w:rsidRPr="00A95D0D">
              <w:rPr>
                <w:rFonts w:ascii="Arial" w:hAnsi="Arial" w:cs="Arial"/>
                <w:szCs w:val="22"/>
              </w:rPr>
              <w:t xml:space="preserve"> certifikata (8.2.3 ADR)</w:t>
            </w:r>
            <w:r w:rsidR="007D21CB">
              <w:rPr>
                <w:rFonts w:ascii="Arial" w:hAnsi="Arial" w:cs="Arial"/>
                <w:szCs w:val="22"/>
              </w:rPr>
              <w:t>.</w:t>
            </w:r>
          </w:p>
          <w:p w14:paraId="7284C53C" w14:textId="77777777" w:rsidR="006F6985" w:rsidRPr="00A95D0D" w:rsidRDefault="006F6985" w:rsidP="008566F6">
            <w:pPr>
              <w:autoSpaceDE w:val="0"/>
              <w:autoSpaceDN w:val="0"/>
              <w:adjustRightInd w:val="0"/>
              <w:spacing w:after="120"/>
              <w:ind w:right="195"/>
              <w:rPr>
                <w:rFonts w:cs="Arial"/>
                <w:szCs w:val="22"/>
              </w:rPr>
            </w:pPr>
            <w:r w:rsidRPr="00A95D0D">
              <w:rPr>
                <w:rFonts w:cs="Arial"/>
                <w:szCs w:val="22"/>
              </w:rPr>
              <w:t xml:space="preserve">ADR je že </w:t>
            </w:r>
            <w:r>
              <w:rPr>
                <w:rFonts w:cs="Arial"/>
                <w:szCs w:val="22"/>
              </w:rPr>
              <w:t>pred leti</w:t>
            </w:r>
            <w:r w:rsidRPr="00A95D0D">
              <w:rPr>
                <w:rFonts w:cs="Arial"/>
                <w:szCs w:val="22"/>
              </w:rPr>
              <w:t xml:space="preserve"> prinesel pomembno olajšavo, in sicer konkretno za določene tovorke vrste A (UN 2915 in UN 3332; v to številko Združenih narodov spadajo npr. tudi »</w:t>
            </w:r>
            <w:proofErr w:type="spellStart"/>
            <w:r w:rsidRPr="00A95D0D">
              <w:rPr>
                <w:rFonts w:cs="Arial"/>
                <w:szCs w:val="22"/>
              </w:rPr>
              <w:t>Troxler</w:t>
            </w:r>
            <w:proofErr w:type="spellEnd"/>
            <w:r w:rsidRPr="00A95D0D">
              <w:rPr>
                <w:rFonts w:cs="Arial"/>
                <w:szCs w:val="22"/>
              </w:rPr>
              <w:t xml:space="preserve"> sonde«, ki se uporabljajo na terenu). Pogoji iz ADR, ko za tovrstne tovorke ni potreben certifikat po ADR za voznika, so</w:t>
            </w:r>
            <w:r>
              <w:rPr>
                <w:rFonts w:cs="Arial"/>
                <w:szCs w:val="22"/>
              </w:rPr>
              <w:t xml:space="preserve"> trije, in sicer</w:t>
            </w:r>
            <w:r w:rsidRPr="00A95D0D">
              <w:rPr>
                <w:rFonts w:cs="Arial"/>
                <w:szCs w:val="22"/>
              </w:rPr>
              <w:t>:</w:t>
            </w:r>
          </w:p>
          <w:p w14:paraId="6A8F8B40" w14:textId="77777777" w:rsidR="006F6985" w:rsidRPr="00A95D0D" w:rsidRDefault="006F6985" w:rsidP="008566F6">
            <w:pPr>
              <w:pStyle w:val="Odstavekseznama"/>
              <w:numPr>
                <w:ilvl w:val="0"/>
                <w:numId w:val="45"/>
              </w:numPr>
              <w:autoSpaceDE w:val="0"/>
              <w:autoSpaceDN w:val="0"/>
              <w:adjustRightInd w:val="0"/>
              <w:ind w:right="195"/>
              <w:rPr>
                <w:rFonts w:ascii="Arial" w:hAnsi="Arial" w:cs="Arial"/>
                <w:szCs w:val="22"/>
              </w:rPr>
            </w:pPr>
            <w:r w:rsidRPr="00A95D0D">
              <w:rPr>
                <w:rFonts w:ascii="Arial" w:hAnsi="Arial" w:cs="Arial"/>
                <w:szCs w:val="22"/>
              </w:rPr>
              <w:t>skupno število tovorkov na prevozni enoti ni več kot 10,</w:t>
            </w:r>
          </w:p>
          <w:p w14:paraId="1FDE0B37" w14:textId="77777777" w:rsidR="006F6985" w:rsidRPr="00A95D0D" w:rsidRDefault="006F6985" w:rsidP="006F6985">
            <w:pPr>
              <w:pStyle w:val="Odstavekseznama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 w:rsidRPr="00A95D0D">
              <w:rPr>
                <w:rFonts w:ascii="Arial" w:hAnsi="Arial" w:cs="Arial"/>
                <w:szCs w:val="22"/>
              </w:rPr>
              <w:t>vsota prevoznih indeksov ni več kot 3,</w:t>
            </w:r>
          </w:p>
          <w:p w14:paraId="24610537" w14:textId="77777777" w:rsidR="006F6985" w:rsidRPr="00A95D0D" w:rsidRDefault="006F6985" w:rsidP="008566F6">
            <w:pPr>
              <w:pStyle w:val="Odstavekseznama"/>
              <w:numPr>
                <w:ilvl w:val="0"/>
                <w:numId w:val="45"/>
              </w:numPr>
              <w:autoSpaceDE w:val="0"/>
              <w:autoSpaceDN w:val="0"/>
              <w:adjustRightInd w:val="0"/>
              <w:ind w:right="195"/>
              <w:rPr>
                <w:rFonts w:ascii="Arial" w:hAnsi="Arial" w:cs="Arial"/>
                <w:szCs w:val="22"/>
              </w:rPr>
            </w:pPr>
            <w:r w:rsidRPr="00A95D0D">
              <w:rPr>
                <w:rFonts w:ascii="Arial" w:hAnsi="Arial" w:cs="Arial"/>
                <w:szCs w:val="22"/>
              </w:rPr>
              <w:t>ni dodatnih nevarnosti (opomba: to so npr. cepljive snovi, jedke snovi ali strupi).</w:t>
            </w:r>
          </w:p>
          <w:p w14:paraId="3911C65A" w14:textId="77777777" w:rsidR="006F6985" w:rsidRPr="00A95D0D" w:rsidRDefault="006F6985" w:rsidP="008566F6">
            <w:pPr>
              <w:autoSpaceDE w:val="0"/>
              <w:autoSpaceDN w:val="0"/>
              <w:adjustRightInd w:val="0"/>
              <w:spacing w:after="120"/>
              <w:ind w:right="195"/>
              <w:rPr>
                <w:rFonts w:cs="Arial"/>
                <w:szCs w:val="22"/>
              </w:rPr>
            </w:pPr>
            <w:r w:rsidRPr="00A95D0D">
              <w:rPr>
                <w:rFonts w:cs="Arial"/>
                <w:szCs w:val="22"/>
              </w:rPr>
              <w:t xml:space="preserve">Kljub tej olajšavi pa omenimo, da 8.2.3 ADR (v povezavi z </w:t>
            </w:r>
            <w:r w:rsidRPr="00A95D0D">
              <w:rPr>
                <w:rFonts w:cs="Arial"/>
                <w:b/>
                <w:bCs/>
                <w:szCs w:val="22"/>
              </w:rPr>
              <w:t xml:space="preserve">8.5 S12 </w:t>
            </w:r>
            <w:r w:rsidRPr="00A95D0D">
              <w:rPr>
                <w:rFonts w:cs="Arial"/>
                <w:szCs w:val="22"/>
              </w:rPr>
              <w:t xml:space="preserve">in Tabelo </w:t>
            </w:r>
            <w:r>
              <w:rPr>
                <w:rFonts w:cs="Arial"/>
                <w:szCs w:val="22"/>
              </w:rPr>
              <w:t xml:space="preserve">A v </w:t>
            </w:r>
            <w:r w:rsidRPr="00A95D0D">
              <w:rPr>
                <w:rFonts w:cs="Arial"/>
                <w:szCs w:val="22"/>
              </w:rPr>
              <w:t xml:space="preserve">3.2.1, ki navaja posamezne številke Združenih narodov oziroma nevarno blago), določa </w:t>
            </w:r>
            <w:r w:rsidRPr="00A95D0D">
              <w:rPr>
                <w:rFonts w:cs="Arial"/>
                <w:b/>
                <w:bCs/>
                <w:szCs w:val="22"/>
              </w:rPr>
              <w:t>usposabljanje</w:t>
            </w:r>
            <w:r w:rsidRPr="00A95D0D">
              <w:rPr>
                <w:rFonts w:cs="Arial"/>
                <w:szCs w:val="22"/>
              </w:rPr>
              <w:t xml:space="preserve"> – tako da vozniki spoznajo zahteve glede prevoza radioaktivnih snovi (potrdilo o usposabljanju izda delodajalec glede na iztočnico iz ADR).</w:t>
            </w:r>
          </w:p>
          <w:p w14:paraId="670B9945" w14:textId="06A4CA99" w:rsidR="006F6985" w:rsidRPr="00A95D0D" w:rsidRDefault="006F6985" w:rsidP="004345A9">
            <w:pPr>
              <w:spacing w:after="120"/>
              <w:ind w:right="176"/>
              <w:rPr>
                <w:rFonts w:cs="Arial"/>
                <w:szCs w:val="22"/>
              </w:rPr>
            </w:pPr>
            <w:r w:rsidRPr="00A95D0D">
              <w:rPr>
                <w:rFonts w:cs="Arial"/>
                <w:szCs w:val="22"/>
              </w:rPr>
              <w:t>Kljub olajšavi se lahko posamična podjetja oziroma organizacije vseeno odločijo, da pošljejo voznike na certificiranje po 8.2.1 ADR. Taka usposabljanja dajejo vsekakor širše in bolj poglobljeno znanje.</w:t>
            </w:r>
          </w:p>
          <w:p w14:paraId="70C92580" w14:textId="61D92A0A" w:rsidR="006D456B" w:rsidRPr="00BD55D5" w:rsidRDefault="00A51EEF" w:rsidP="00C7050D">
            <w:pPr>
              <w:spacing w:after="60"/>
              <w:ind w:left="45" w:right="176"/>
              <w:rPr>
                <w:rFonts w:cs="Arial"/>
                <w:szCs w:val="22"/>
              </w:rPr>
            </w:pPr>
            <w:r w:rsidRPr="00FD081D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0" distR="0" simplePos="0" relativeHeight="251710464" behindDoc="0" locked="0" layoutInCell="1" allowOverlap="1" wp14:anchorId="423D6F85" wp14:editId="121C46F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213360</wp:posOffset>
                      </wp:positionV>
                      <wp:extent cx="5874385" cy="198120"/>
                      <wp:effectExtent l="0" t="0" r="12065" b="11430"/>
                      <wp:wrapNone/>
                      <wp:docPr id="14" name="Polje z besedilom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D7AF41" w14:textId="6B3CD1BA" w:rsidR="001076E3" w:rsidRPr="00FD081D" w:rsidRDefault="00DF12B2" w:rsidP="001076E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 xml:space="preserve">TISKANJE, </w:t>
                                  </w:r>
                                  <w:r w:rsidR="001076E3" w:rsidRPr="00FD081D">
                                    <w:rPr>
                                      <w:rFonts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FOTOKOPIRANJE IN RAZMNOŽEVANJE JE DOVOLJENO IN ZAŽELEN</w:t>
                                  </w:r>
                                  <w:r w:rsidR="004F0E34">
                                    <w:rPr>
                                      <w:rFonts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D6F85" id="Polje z besedilom 14" o:spid="_x0000_s1028" type="#_x0000_t202" alt="&quot;&quot;" style="position:absolute;left:0;text-align:left;margin-left:54pt;margin-top:16.8pt;width:462.55pt;height:15.6pt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" filled="f" fillcolor="#df134d" stroked="f" strokecolor="red">
                      <v:textbox inset="0,0,0,0">
                        <w:txbxContent>
                          <w:p w14:paraId="23D7AF41" w14:textId="6B3CD1BA" w:rsidR="001076E3" w:rsidRPr="00FD081D" w:rsidRDefault="00DF12B2" w:rsidP="001076E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 xml:space="preserve">TISKANJE, </w:t>
                            </w:r>
                            <w:r w:rsidR="001076E3" w:rsidRPr="00FD081D">
                              <w:rPr>
                                <w:rFonts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FOTOKOPIRANJE IN RAZMNOŽEVANJE JE DOVOLJENO IN ZAŽELEN</w:t>
                            </w:r>
                            <w:r w:rsidR="004F0E34">
                              <w:rPr>
                                <w:rFonts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43" w:type="dxa"/>
            <w:gridSpan w:val="2"/>
          </w:tcPr>
          <w:p w14:paraId="6FB09E33" w14:textId="5FDFDBCA" w:rsidR="00C7050D" w:rsidRDefault="00C7050D" w:rsidP="00C7050D">
            <w:pPr>
              <w:spacing w:before="100"/>
              <w:ind w:right="340"/>
              <w:jc w:val="center"/>
              <w:outlineLvl w:val="2"/>
              <w:rPr>
                <w:rFonts w:cs="Arial"/>
                <w:i/>
                <w:sz w:val="6"/>
                <w:szCs w:val="6"/>
              </w:rPr>
            </w:pPr>
          </w:p>
          <w:p w14:paraId="196658E5" w14:textId="77777777" w:rsidR="008566F6" w:rsidRDefault="008566F6" w:rsidP="008566F6">
            <w:pPr>
              <w:autoSpaceDE w:val="0"/>
              <w:autoSpaceDN w:val="0"/>
              <w:adjustRightInd w:val="0"/>
              <w:spacing w:after="120"/>
              <w:ind w:right="177"/>
              <w:rPr>
                <w:rFonts w:cs="Arial"/>
                <w:szCs w:val="22"/>
              </w:rPr>
            </w:pPr>
            <w:r w:rsidRPr="00A95D0D">
              <w:rPr>
                <w:rFonts w:cs="Arial"/>
                <w:szCs w:val="22"/>
              </w:rPr>
              <w:t xml:space="preserve">Tovrstna usposabljanja so seveda nujna, ko bi prevoz v praksi vključeval tako tovorke vrste A, kot tudi tovorke </w:t>
            </w:r>
            <w:r>
              <w:rPr>
                <w:rFonts w:cs="Arial"/>
                <w:szCs w:val="22"/>
              </w:rPr>
              <w:t xml:space="preserve">vrste B. </w:t>
            </w:r>
          </w:p>
          <w:p w14:paraId="34DEB478" w14:textId="7EC2FCBA" w:rsidR="008566F6" w:rsidRPr="00A95D0D" w:rsidRDefault="008566F6" w:rsidP="008566F6">
            <w:pPr>
              <w:autoSpaceDE w:val="0"/>
              <w:autoSpaceDN w:val="0"/>
              <w:adjustRightInd w:val="0"/>
              <w:spacing w:after="120"/>
              <w:ind w:right="177"/>
              <w:rPr>
                <w:rFonts w:cs="Arial"/>
                <w:szCs w:val="22"/>
              </w:rPr>
            </w:pPr>
            <w:r>
              <w:rPr>
                <w:rFonts w:cs="Arial"/>
              </w:rPr>
              <w:t>N</w:t>
            </w:r>
            <w:r w:rsidRPr="00A95D0D">
              <w:rPr>
                <w:rFonts w:cs="Arial"/>
                <w:szCs w:val="22"/>
              </w:rPr>
              <w:t>a sliki je praktični primer, ko bi šlo za prevoz enega tovorka (vrste A), vsota prevoznih indeksov je 0 in ni dodatnih nevarnosti ter bi omenjena olajšava prišla v poštev.</w:t>
            </w:r>
          </w:p>
          <w:p w14:paraId="5EBE2FEA" w14:textId="77777777" w:rsidR="008566F6" w:rsidRDefault="008566F6" w:rsidP="008566F6">
            <w:pPr>
              <w:autoSpaceDE w:val="0"/>
              <w:autoSpaceDN w:val="0"/>
              <w:adjustRightInd w:val="0"/>
              <w:ind w:left="333" w:hanging="333"/>
              <w:jc w:val="center"/>
              <w:rPr>
                <w:rFonts w:cs="Arial"/>
                <w:i/>
                <w:iCs/>
                <w:sz w:val="16"/>
                <w:szCs w:val="16"/>
              </w:rPr>
            </w:pPr>
            <w:r w:rsidRPr="00A95D0D">
              <w:rPr>
                <w:rFonts w:cs="Arial"/>
                <w:noProof/>
                <w:szCs w:val="22"/>
              </w:rPr>
              <w:drawing>
                <wp:inline distT="0" distB="0" distL="0" distR="0" wp14:anchorId="34644905" wp14:editId="3A62B8E6">
                  <wp:extent cx="2520000" cy="1922400"/>
                  <wp:effectExtent l="19050" t="19050" r="13970" b="20955"/>
                  <wp:docPr id="18" name="Picture 2" descr="Slika prikazuje pravilno označen tovorek vrste A. Na rjavi kartonski škatli je bela nalepka z znakom za radioaktivnost, podatki o viru in njegovi aktivnosti, transportni indeks in oznaka razre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Slika prikazuje pravilno označen tovorek vrste A. Na rjavi kartonski škatli je bela nalepka z znakom za radioaktivnost, podatki o viru in njegovi aktivnosti, transportni indeks in oznaka razred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4330" t="53402" r="36312" b="6757"/>
                          <a:stretch/>
                        </pic:blipFill>
                        <pic:spPr bwMode="auto">
                          <a:xfrm>
                            <a:off x="0" y="0"/>
                            <a:ext cx="2520000" cy="1922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41196C" w14:textId="77777777" w:rsidR="008566F6" w:rsidRPr="00CF5F53" w:rsidRDefault="008566F6" w:rsidP="008566F6">
            <w:pPr>
              <w:autoSpaceDE w:val="0"/>
              <w:autoSpaceDN w:val="0"/>
              <w:adjustRightInd w:val="0"/>
              <w:ind w:left="333" w:hanging="333"/>
              <w:rPr>
                <w:rFonts w:cs="Arial"/>
                <w:i/>
                <w:iCs/>
                <w:sz w:val="6"/>
                <w:szCs w:val="6"/>
              </w:rPr>
            </w:pPr>
          </w:p>
          <w:p w14:paraId="79790FE9" w14:textId="77777777" w:rsidR="008566F6" w:rsidRPr="00C24474" w:rsidRDefault="008566F6" w:rsidP="008566F6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C24474">
              <w:rPr>
                <w:rFonts w:cs="Arial"/>
                <w:sz w:val="16"/>
                <w:szCs w:val="16"/>
              </w:rPr>
              <w:t>Vir slike: https://www.flickr.com/photos/iaea_imagebank/8468473892/</w:t>
            </w:r>
          </w:p>
          <w:p w14:paraId="106698E2" w14:textId="3B7521D6" w:rsidR="008566F6" w:rsidRPr="00CF40A3" w:rsidRDefault="008566F6" w:rsidP="008566F6">
            <w:pPr>
              <w:pStyle w:val="LPnavaden"/>
              <w:spacing w:before="120"/>
              <w:ind w:right="177" w:firstLine="45"/>
              <w:rPr>
                <w:rFonts w:ascii="Arial" w:hAnsi="Arial" w:cs="Arial"/>
                <w:b/>
                <w:sz w:val="12"/>
                <w:szCs w:val="12"/>
                <w:u w:val="single"/>
              </w:rPr>
            </w:pPr>
          </w:p>
          <w:p w14:paraId="1D677C9C" w14:textId="77777777" w:rsidR="00B96E0E" w:rsidRDefault="00F96605" w:rsidP="00F96605">
            <w:pPr>
              <w:spacing w:after="60"/>
              <w:ind w:left="45" w:right="176"/>
              <w:jc w:val="center"/>
              <w:rPr>
                <w:rFonts w:cs="Arial"/>
                <w:b/>
                <w:color w:val="4700B8"/>
                <w:sz w:val="36"/>
                <w:szCs w:val="36"/>
              </w:rPr>
            </w:pPr>
            <w:r w:rsidRPr="007B1E21">
              <w:rPr>
                <w:rFonts w:cs="Arial"/>
                <w:b/>
                <w:color w:val="4700B8"/>
                <w:sz w:val="36"/>
                <w:szCs w:val="36"/>
              </w:rPr>
              <w:t xml:space="preserve">INTERVENCIJE INŠPEKCIJE </w:t>
            </w:r>
          </w:p>
          <w:p w14:paraId="3524D6A2" w14:textId="50A593A2" w:rsidR="00F96605" w:rsidRDefault="00F96605" w:rsidP="00F96605">
            <w:pPr>
              <w:spacing w:after="60"/>
              <w:ind w:left="45" w:right="176"/>
              <w:jc w:val="center"/>
              <w:rPr>
                <w:rFonts w:cs="Arial"/>
                <w:b/>
                <w:color w:val="4700B8"/>
                <w:sz w:val="36"/>
                <w:szCs w:val="36"/>
              </w:rPr>
            </w:pPr>
            <w:r w:rsidRPr="007B1E21">
              <w:rPr>
                <w:rFonts w:cs="Arial"/>
                <w:b/>
                <w:color w:val="4700B8"/>
                <w:sz w:val="36"/>
                <w:szCs w:val="36"/>
              </w:rPr>
              <w:t>V LETU 20</w:t>
            </w:r>
            <w:r>
              <w:rPr>
                <w:rFonts w:cs="Arial"/>
                <w:b/>
                <w:color w:val="4700B8"/>
                <w:sz w:val="36"/>
                <w:szCs w:val="36"/>
              </w:rPr>
              <w:t>20</w:t>
            </w:r>
          </w:p>
          <w:p w14:paraId="7B1DA150" w14:textId="39E9381A" w:rsidR="00E7744D" w:rsidRPr="00CF40A3" w:rsidRDefault="00CF40A3" w:rsidP="00F96605">
            <w:pPr>
              <w:spacing w:after="60"/>
              <w:ind w:left="45" w:right="176"/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4"/>
                <w:szCs w:val="4"/>
              </w:rPr>
              <w:t>1</w:t>
            </w:r>
          </w:p>
          <w:p w14:paraId="02260ABA" w14:textId="54F9D848" w:rsidR="005C29F6" w:rsidRPr="00F96605" w:rsidRDefault="00F96605" w:rsidP="00F96605">
            <w:pPr>
              <w:ind w:right="177"/>
              <w:rPr>
                <w:rFonts w:cs="Arial"/>
                <w:szCs w:val="22"/>
              </w:rPr>
            </w:pPr>
            <w:r w:rsidRPr="00F96605">
              <w:rPr>
                <w:rFonts w:cs="Arial"/>
                <w:szCs w:val="22"/>
              </w:rPr>
              <w:t>Inšpekcija URSJV je v letu 2020 obravnavala 13 interventnih inšpekcijskih zadev, kar ne odstopa od običajnega števila intervencij. V razmerah pandemije je URSJV redno izvajala intervencije, upoštevajoč stopenjski pristop. Največ intervencij je bilo tudi to leto povezanih s prevozom virov ali odpadkov in le štiri takšne, kjer je bil vir sevanja ali radioaktivni odpadek že v Sloveniji.</w:t>
            </w:r>
          </w:p>
          <w:p w14:paraId="1B75ABD5" w14:textId="3CE3261C" w:rsidR="00F96605" w:rsidRPr="00E7744D" w:rsidRDefault="00F96605" w:rsidP="00F96605">
            <w:pPr>
              <w:spacing w:after="60"/>
              <w:ind w:left="45" w:right="176"/>
              <w:jc w:val="center"/>
              <w:rPr>
                <w:rFonts w:cs="Arial"/>
                <w:sz w:val="8"/>
                <w:szCs w:val="8"/>
              </w:rPr>
            </w:pPr>
          </w:p>
          <w:p w14:paraId="75A762FD" w14:textId="77777777" w:rsidR="005C29F6" w:rsidRPr="00840FB9" w:rsidRDefault="005C29F6" w:rsidP="005C29F6">
            <w:pPr>
              <w:pStyle w:val="LPnavaden"/>
              <w:spacing w:before="120"/>
              <w:ind w:firstLine="45"/>
              <w:rPr>
                <w:rFonts w:ascii="Arial" w:hAnsi="Arial" w:cs="Arial"/>
                <w:b/>
                <w:szCs w:val="22"/>
                <w:u w:val="single"/>
              </w:rPr>
            </w:pPr>
            <w:r>
              <w:rPr>
                <w:rFonts w:ascii="Arial" w:hAnsi="Arial" w:cs="Arial"/>
                <w:b/>
                <w:szCs w:val="22"/>
                <w:u w:val="single"/>
              </w:rPr>
              <w:t>Viri sevanja v uporabi</w:t>
            </w:r>
          </w:p>
          <w:p w14:paraId="318D8370" w14:textId="77777777" w:rsidR="005C29F6" w:rsidRPr="002C3AEC" w:rsidRDefault="005C29F6" w:rsidP="00A47109">
            <w:pPr>
              <w:spacing w:before="60" w:after="60"/>
              <w:ind w:right="176"/>
              <w:rPr>
                <w:rFonts w:cs="Arial"/>
                <w:szCs w:val="22"/>
              </w:rPr>
            </w:pPr>
            <w:r w:rsidRPr="002C3AEC">
              <w:rPr>
                <w:rFonts w:cs="Arial"/>
                <w:szCs w:val="22"/>
              </w:rPr>
              <w:t xml:space="preserve">Prva intervencija je povezana z odčitkom osebnega dozimetra delavca v Policiji - specialni enoti, ki je nepravilno pustil dozimeter v polju rentgenskega aparata. </w:t>
            </w:r>
          </w:p>
          <w:p w14:paraId="1CF83F86" w14:textId="5DD5E781" w:rsidR="005C29F6" w:rsidRPr="002C3AEC" w:rsidRDefault="005C29F6" w:rsidP="002C3AEC">
            <w:pPr>
              <w:ind w:right="177"/>
              <w:rPr>
                <w:rFonts w:cs="Arial"/>
                <w:szCs w:val="22"/>
              </w:rPr>
            </w:pPr>
            <w:r w:rsidRPr="002C3AEC">
              <w:rPr>
                <w:rFonts w:cs="Arial"/>
                <w:szCs w:val="22"/>
              </w:rPr>
              <w:t xml:space="preserve">Pri drugi intervenciji je prišlo do napake pri uporabi posebnega mehanizma, s katerim radioaktivni vir v industrijski radiografiji, to je </w:t>
            </w:r>
            <w:r w:rsidRPr="002C3AEC">
              <w:rPr>
                <w:rStyle w:val="LPnadpisano"/>
                <w:rFonts w:ascii="Arial" w:hAnsi="Arial" w:cs="Arial"/>
                <w:sz w:val="22"/>
                <w:szCs w:val="22"/>
              </w:rPr>
              <w:t>192</w:t>
            </w:r>
            <w:r w:rsidRPr="002C3AEC">
              <w:rPr>
                <w:rFonts w:cs="Arial"/>
                <w:szCs w:val="22"/>
              </w:rPr>
              <w:t>Ir, delavec premakne iz zaščitnega vsebnika na lokacijo, kjer vir nato obseva preiskovani material. Dogodek se je zgodil v posebnem prostoru z zaščitnimi stenami in varnostnimi sistemi, ki je namensko zgrajen za izvajanje te sicer visoko tvegane dejavnosti. Nobeden od delavcev ni bil prekomerno obsevan. Podjetje je tudi takoj izločilo vsebnik z virom iz uporabe.</w:t>
            </w:r>
          </w:p>
          <w:p w14:paraId="4D241044" w14:textId="22884C05" w:rsidR="00BC175C" w:rsidRPr="00C97DA6" w:rsidRDefault="00F03068" w:rsidP="007439E1">
            <w:pPr>
              <w:pStyle w:val="LPnavaden"/>
              <w:spacing w:after="240"/>
              <w:ind w:right="176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CD3583">
              <w:rPr>
                <w:rFonts w:cs="Arial"/>
                <w:noProof/>
                <w:szCs w:val="22"/>
              </w:rPr>
              <w:drawing>
                <wp:anchor distT="0" distB="0" distL="114935" distR="114935" simplePos="0" relativeHeight="251716608" behindDoc="0" locked="0" layoutInCell="1" allowOverlap="1" wp14:anchorId="27054953" wp14:editId="69C67E8D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31750</wp:posOffset>
                  </wp:positionV>
                  <wp:extent cx="567690" cy="668655"/>
                  <wp:effectExtent l="0" t="0" r="0" b="0"/>
                  <wp:wrapNone/>
                  <wp:docPr id="4" name="Slika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28C" w:rsidRPr="00B2228C" w14:paraId="4155AF13" w14:textId="77777777" w:rsidTr="00B452DA">
        <w:trPr>
          <w:gridAfter w:val="2"/>
          <w:wAfter w:w="326" w:type="dxa"/>
          <w:trHeight w:val="15451"/>
        </w:trPr>
        <w:tc>
          <w:tcPr>
            <w:tcW w:w="5812" w:type="dxa"/>
          </w:tcPr>
          <w:p w14:paraId="26D4160F" w14:textId="77777777" w:rsidR="00C06406" w:rsidRDefault="00C06406" w:rsidP="00D446FC">
            <w:pPr>
              <w:ind w:right="340"/>
              <w:outlineLvl w:val="2"/>
            </w:pPr>
          </w:p>
          <w:p w14:paraId="2AEDBF33" w14:textId="77777777" w:rsidR="00EB2C7F" w:rsidRDefault="00EB2C7F" w:rsidP="00D446FC">
            <w:pPr>
              <w:ind w:right="340"/>
              <w:outlineLvl w:val="2"/>
            </w:pPr>
          </w:p>
          <w:p w14:paraId="7DCCCE55" w14:textId="77777777" w:rsidR="00EB2C7F" w:rsidRPr="00EB381D" w:rsidRDefault="00EB2C7F" w:rsidP="00625533">
            <w:pPr>
              <w:ind w:right="337"/>
              <w:rPr>
                <w:rFonts w:cs="Arial"/>
                <w:szCs w:val="22"/>
              </w:rPr>
            </w:pPr>
            <w:r w:rsidRPr="00EB381D">
              <w:rPr>
                <w:rFonts w:cs="Arial"/>
                <w:szCs w:val="22"/>
              </w:rPr>
              <w:t xml:space="preserve">Ostali dve intervenciji v tej skupini sta zahtevali obravnavo virov, ki so bili v uporabi pred več desetletji. Podan je bil namreč sum, da se v privatni zbirki starih predmetov nahajajo radioaktivni viri, vgrajeni v instrumente. Na lokaciji v Ljubljani pa je bil najden vojaški detektor DR-M3 s torbico z virom, to je </w:t>
            </w:r>
            <w:r w:rsidRPr="00EB381D">
              <w:rPr>
                <w:rStyle w:val="LPnadpisano"/>
                <w:rFonts w:ascii="Arial" w:hAnsi="Arial" w:cs="Arial"/>
                <w:sz w:val="22"/>
                <w:szCs w:val="22"/>
              </w:rPr>
              <w:t>90</w:t>
            </w:r>
            <w:r w:rsidRPr="00EB381D">
              <w:rPr>
                <w:rFonts w:cs="Arial"/>
                <w:szCs w:val="22"/>
              </w:rPr>
              <w:t>Sr z začetno aktivnostjo 200 </w:t>
            </w:r>
            <w:proofErr w:type="spellStart"/>
            <w:r w:rsidRPr="00EB381D">
              <w:rPr>
                <w:rFonts w:cs="Arial"/>
                <w:szCs w:val="22"/>
              </w:rPr>
              <w:t>kBq</w:t>
            </w:r>
            <w:proofErr w:type="spellEnd"/>
            <w:r w:rsidRPr="00EB381D">
              <w:rPr>
                <w:rFonts w:cs="Arial"/>
                <w:szCs w:val="22"/>
              </w:rPr>
              <w:t xml:space="preserve">. Radioaktivni vir je prevzela ARAO. </w:t>
            </w:r>
          </w:p>
          <w:p w14:paraId="351485AC" w14:textId="77777777" w:rsidR="00EB2C7F" w:rsidRDefault="00EB2C7F" w:rsidP="00EB2C7F">
            <w:pPr>
              <w:pStyle w:val="LPnavaden"/>
              <w:spacing w:before="240"/>
              <w:jc w:val="center"/>
              <w:rPr>
                <w:rFonts w:ascii="Arial" w:hAnsi="Arial" w:cs="Arial"/>
                <w:szCs w:val="22"/>
              </w:rPr>
            </w:pPr>
            <w:r w:rsidRPr="00F219D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55B3601A" wp14:editId="479E9A3D">
                  <wp:extent cx="2520000" cy="2394000"/>
                  <wp:effectExtent l="0" t="0" r="0" b="6350"/>
                  <wp:docPr id="10" name="Slika 10" descr="Na rdeči polivinilasti podlagi je v desni polovici slike olivno zelena podolgovata torbica pravokotne oblike. Na levi strani slike se nahajata dva manjša okrogla predmeta črne barve. Manjši, ki ima svetlo obrobo, predstavlja radioaktivni vir Sr-90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Na rdeči polivinilasti podlagi je v desni polovici slike olivno zelena podolgovata torbica pravokotne oblike. Na levi strani slike se nahajata dva manjša okrogla predmeta črne barve. Manjši, ki ima svetlo obrobo, predstavlja radioaktivni vir Sr-90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3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8D573" w14:textId="77777777" w:rsidR="00EB2C7F" w:rsidRDefault="00EB2C7F" w:rsidP="00EB2C7F">
            <w:pPr>
              <w:pStyle w:val="LPnavaden"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F94">
              <w:rPr>
                <w:rFonts w:ascii="Arial" w:hAnsi="Arial" w:cs="Arial"/>
                <w:sz w:val="16"/>
                <w:szCs w:val="16"/>
              </w:rPr>
              <w:t xml:space="preserve">Na opremi zapuščenega vojaškega detektorja DR-M3, </w:t>
            </w:r>
          </w:p>
          <w:p w14:paraId="3E017EEF" w14:textId="77777777" w:rsidR="00EB2C7F" w:rsidRDefault="00EB2C7F" w:rsidP="00EB2C7F">
            <w:pPr>
              <w:pStyle w:val="LPnavaden"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F94">
              <w:rPr>
                <w:rFonts w:ascii="Arial" w:hAnsi="Arial" w:cs="Arial"/>
                <w:sz w:val="16"/>
                <w:szCs w:val="16"/>
              </w:rPr>
              <w:t xml:space="preserve">to je na torbici z detektorjem (desno), je bil nameščen </w:t>
            </w:r>
          </w:p>
          <w:p w14:paraId="5A6F6EDD" w14:textId="77777777" w:rsidR="00EB2C7F" w:rsidRDefault="00EB2C7F" w:rsidP="00EB2C7F">
            <w:pPr>
              <w:pStyle w:val="LPnavaden"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F94">
              <w:rPr>
                <w:rFonts w:ascii="Arial" w:hAnsi="Arial" w:cs="Arial"/>
                <w:sz w:val="16"/>
                <w:szCs w:val="16"/>
              </w:rPr>
              <w:t xml:space="preserve">radioaktivni vir Sr-90 (levo spodaj) </w:t>
            </w:r>
          </w:p>
          <w:p w14:paraId="7FFCFE88" w14:textId="77777777" w:rsidR="00EB2C7F" w:rsidRDefault="00EB2C7F" w:rsidP="00EB2C7F">
            <w:pPr>
              <w:pStyle w:val="LPnavaden"/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F94">
              <w:rPr>
                <w:rFonts w:ascii="Arial" w:hAnsi="Arial" w:cs="Arial"/>
                <w:sz w:val="16"/>
                <w:szCs w:val="16"/>
              </w:rPr>
              <w:t>(Foto: Inšpekcija URSJV)</w:t>
            </w:r>
          </w:p>
          <w:p w14:paraId="33723DA5" w14:textId="77777777" w:rsidR="00CB12E9" w:rsidRPr="00CB12E9" w:rsidRDefault="00CB12E9" w:rsidP="00EB2C7F">
            <w:pPr>
              <w:pStyle w:val="LPnavaden"/>
              <w:spacing w:before="120"/>
              <w:ind w:firstLine="45"/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  <w:p w14:paraId="27BD96FA" w14:textId="3F2CC444" w:rsidR="00EB2C7F" w:rsidRPr="00840FB9" w:rsidRDefault="00EB2C7F" w:rsidP="00EB2C7F">
            <w:pPr>
              <w:pStyle w:val="LPnavaden"/>
              <w:spacing w:before="120"/>
              <w:ind w:firstLine="45"/>
              <w:rPr>
                <w:rFonts w:ascii="Arial" w:hAnsi="Arial" w:cs="Arial"/>
                <w:b/>
                <w:szCs w:val="22"/>
                <w:u w:val="single"/>
              </w:rPr>
            </w:pPr>
            <w:r w:rsidRPr="00840FB9">
              <w:rPr>
                <w:rFonts w:ascii="Arial" w:hAnsi="Arial" w:cs="Arial"/>
                <w:b/>
                <w:szCs w:val="22"/>
                <w:u w:val="single"/>
              </w:rPr>
              <w:t>P</w:t>
            </w:r>
            <w:r>
              <w:rPr>
                <w:rFonts w:ascii="Arial" w:hAnsi="Arial" w:cs="Arial"/>
                <w:b/>
                <w:szCs w:val="22"/>
                <w:u w:val="single"/>
              </w:rPr>
              <w:t>revoz pošiljk odpadnih kovin</w:t>
            </w:r>
          </w:p>
          <w:p w14:paraId="2F55BA21" w14:textId="77777777" w:rsidR="00EB2C7F" w:rsidRDefault="00EB2C7F" w:rsidP="00E62F8D">
            <w:pPr>
              <w:ind w:right="337"/>
            </w:pPr>
            <w:r w:rsidRPr="00F219DF">
              <w:t xml:space="preserve">Osem intervencij je povezanih z identifikacijo povišanega </w:t>
            </w:r>
            <w:proofErr w:type="spellStart"/>
            <w:r w:rsidRPr="00F219DF">
              <w:t>doznega</w:t>
            </w:r>
            <w:proofErr w:type="spellEnd"/>
            <w:r w:rsidRPr="00F219DF">
              <w:t xml:space="preserve"> polja pri prevozu. Pri dveh intervencijah je bil tovor vrnjen</w:t>
            </w:r>
            <w:r>
              <w:t>,</w:t>
            </w:r>
            <w:r w:rsidRPr="00F219DF">
              <w:t xml:space="preserve"> in sicer na Hrvaško in v Bosno in Hercegovino. </w:t>
            </w:r>
          </w:p>
          <w:p w14:paraId="06D25E81" w14:textId="77777777" w:rsidR="00EB2C7F" w:rsidRPr="00A47109" w:rsidRDefault="00EB2C7F" w:rsidP="00EB2C7F">
            <w:pPr>
              <w:ind w:right="195"/>
              <w:rPr>
                <w:sz w:val="6"/>
                <w:szCs w:val="6"/>
              </w:rPr>
            </w:pPr>
          </w:p>
          <w:p w14:paraId="4F803E86" w14:textId="7A4A27F8" w:rsidR="00EB2C7F" w:rsidRDefault="00EB2C7F" w:rsidP="00E62F8D">
            <w:pPr>
              <w:ind w:right="337"/>
            </w:pPr>
            <w:r w:rsidRPr="00F219DF">
              <w:t>Pri treh intervencijah je ZVD d.</w:t>
            </w:r>
            <w:r>
              <w:t> </w:t>
            </w:r>
            <w:r w:rsidRPr="00F219DF">
              <w:t>o.</w:t>
            </w:r>
            <w:r>
              <w:t> </w:t>
            </w:r>
            <w:r w:rsidRPr="00F219DF">
              <w:t xml:space="preserve">o. </w:t>
            </w:r>
            <w:r w:rsidRPr="00FE5EA0">
              <w:t>med sekundarnimi surovinami identificiral vir</w:t>
            </w:r>
            <w:r>
              <w:t>e</w:t>
            </w:r>
            <w:r w:rsidRPr="00FE5EA0">
              <w:t>, ki so bili n</w:t>
            </w:r>
            <w:r>
              <w:t xml:space="preserve">ato </w:t>
            </w:r>
            <w:r w:rsidRPr="00F219DF">
              <w:t>shranjen</w:t>
            </w:r>
            <w:r>
              <w:t>i</w:t>
            </w:r>
            <w:r w:rsidRPr="00F219DF">
              <w:t xml:space="preserve"> v C</w:t>
            </w:r>
            <w:r>
              <w:t>entralno skladišče radioaktivnih odpadkov</w:t>
            </w:r>
            <w:r w:rsidRPr="00F219DF">
              <w:t xml:space="preserve"> in sicer</w:t>
            </w:r>
            <w:r>
              <w:t xml:space="preserve"> </w:t>
            </w:r>
            <w:r w:rsidRPr="00F219DF">
              <w:t>gumb z radijevo barvo</w:t>
            </w:r>
            <w:r>
              <w:t xml:space="preserve">, </w:t>
            </w:r>
            <w:r w:rsidRPr="00F219DF">
              <w:t xml:space="preserve">stikalo z radijevo barvo </w:t>
            </w:r>
            <w:r>
              <w:t xml:space="preserve">ter vir sevanja </w:t>
            </w:r>
            <w:r w:rsidRPr="00F219DF">
              <w:rPr>
                <w:rStyle w:val="LPnadpisano"/>
                <w:rFonts w:ascii="Arial" w:hAnsi="Arial" w:cs="Arial"/>
                <w:sz w:val="22"/>
                <w:szCs w:val="22"/>
              </w:rPr>
              <w:t>152</w:t>
            </w:r>
            <w:r w:rsidRPr="00F219DF">
              <w:t xml:space="preserve">Eu </w:t>
            </w:r>
            <w:r>
              <w:t>z</w:t>
            </w:r>
            <w:r w:rsidRPr="00F219DF">
              <w:t xml:space="preserve"> aktivnostjo približno 1</w:t>
            </w:r>
            <w:r>
              <w:t> </w:t>
            </w:r>
            <w:proofErr w:type="spellStart"/>
            <w:r w:rsidRPr="00F219DF">
              <w:t>GBq</w:t>
            </w:r>
            <w:proofErr w:type="spellEnd"/>
            <w:r w:rsidRPr="00F219DF">
              <w:t xml:space="preserve"> v obliki manjšega valja, ki se je nahajal med zmletim materialom</w:t>
            </w:r>
            <w:r>
              <w:t>.</w:t>
            </w:r>
            <w:r w:rsidRPr="00F219DF">
              <w:t xml:space="preserve"> </w:t>
            </w:r>
            <w:r>
              <w:t xml:space="preserve">Takšni viri so se </w:t>
            </w:r>
            <w:r w:rsidRPr="00F219DF">
              <w:t>v obdobju 1975</w:t>
            </w:r>
            <w:r>
              <w:t xml:space="preserve"> </w:t>
            </w:r>
            <w:r w:rsidRPr="00F219DF">
              <w:t>-</w:t>
            </w:r>
            <w:r>
              <w:t xml:space="preserve"> </w:t>
            </w:r>
            <w:r w:rsidRPr="00F219DF">
              <w:t>1985 vgraje</w:t>
            </w:r>
            <w:r>
              <w:t>vali</w:t>
            </w:r>
            <w:r w:rsidRPr="00F219DF">
              <w:t xml:space="preserve"> v strelovod</w:t>
            </w:r>
            <w:r>
              <w:t>e.</w:t>
            </w:r>
          </w:p>
          <w:p w14:paraId="05EB7559" w14:textId="3683E5C0" w:rsidR="00EB2C7F" w:rsidRDefault="00EB2C7F" w:rsidP="00EB2C7F">
            <w:pPr>
              <w:ind w:right="195"/>
            </w:pPr>
          </w:p>
          <w:p w14:paraId="35018291" w14:textId="09EC4796" w:rsidR="00EB2C7F" w:rsidRDefault="005C74BE" w:rsidP="00EB2C7F">
            <w:pPr>
              <w:ind w:right="195"/>
              <w:jc w:val="center"/>
            </w:pPr>
            <w:r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A6DC032" wp14:editId="785C2412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784225</wp:posOffset>
                      </wp:positionV>
                      <wp:extent cx="358140" cy="350520"/>
                      <wp:effectExtent l="0" t="0" r="22860" b="11430"/>
                      <wp:wrapNone/>
                      <wp:docPr id="1" name="Elipsa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58140" cy="3505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E3D481" id="Elipsa 1" o:spid="_x0000_s1026" alt="&quot;&quot;" style="position:absolute;margin-left:119.4pt;margin-top:61.75pt;width:28.2pt;height:2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" filled="f" strokecolor="red" strokeweight="1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EB2C7F" w:rsidRPr="00F219DF">
              <w:rPr>
                <w:rFonts w:cs="Arial"/>
                <w:noProof/>
                <w:szCs w:val="22"/>
              </w:rPr>
              <w:drawing>
                <wp:inline distT="0" distB="0" distL="0" distR="0" wp14:anchorId="48623578" wp14:editId="2EB910ED">
                  <wp:extent cx="2700000" cy="2026800"/>
                  <wp:effectExtent l="0" t="0" r="5715" b="0"/>
                  <wp:docPr id="13" name="Slika 13" descr="Na sivi podlagi je več rjavih kovinskih delčkov. Med njimi je označen (z rdečo elipso) manjši valjast delček, velik cca 1 cm. To je radioaktivni odpadek z Eu-15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Na sivi podlagi je več rjavih kovinskih delčkov. Med njimi je označen (z rdečo elipso) manjši valjast delček, velik cca 1 cm. To je radioaktivni odpadek z Eu-15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AC71A" w14:textId="77777777" w:rsidR="00EB2C7F" w:rsidRPr="00D31817" w:rsidRDefault="00EB2C7F" w:rsidP="00EB2C7F">
            <w:pPr>
              <w:ind w:left="45" w:right="176"/>
              <w:jc w:val="center"/>
              <w:rPr>
                <w:rFonts w:cs="Arial"/>
                <w:sz w:val="8"/>
                <w:szCs w:val="8"/>
              </w:rPr>
            </w:pPr>
          </w:p>
          <w:p w14:paraId="50B4DC6D" w14:textId="77777777" w:rsidR="00EB2C7F" w:rsidRDefault="00EB2C7F" w:rsidP="00EB2C7F">
            <w:pPr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A92DF0">
              <w:rPr>
                <w:rFonts w:cs="Arial"/>
                <w:sz w:val="16"/>
                <w:szCs w:val="16"/>
              </w:rPr>
              <w:t xml:space="preserve">Radioaktivni odpadek z </w:t>
            </w:r>
            <w:r w:rsidRPr="00EF6D14">
              <w:rPr>
                <w:rFonts w:cs="Arial"/>
                <w:sz w:val="16"/>
                <w:szCs w:val="16"/>
                <w:vertAlign w:val="superscript"/>
              </w:rPr>
              <w:t>152</w:t>
            </w:r>
            <w:r w:rsidRPr="00EF6D14">
              <w:rPr>
                <w:rFonts w:cs="Arial"/>
                <w:sz w:val="16"/>
                <w:szCs w:val="16"/>
              </w:rPr>
              <w:t>Eu z aktivnostjo</w:t>
            </w:r>
            <w:r w:rsidRPr="00A92DF0">
              <w:rPr>
                <w:rFonts w:cs="Arial"/>
                <w:sz w:val="16"/>
                <w:szCs w:val="16"/>
              </w:rPr>
              <w:t xml:space="preserve"> približno 1 </w:t>
            </w:r>
            <w:proofErr w:type="spellStart"/>
            <w:r w:rsidRPr="00A92DF0">
              <w:rPr>
                <w:rFonts w:cs="Arial"/>
                <w:sz w:val="16"/>
                <w:szCs w:val="16"/>
              </w:rPr>
              <w:t>GBq</w:t>
            </w:r>
            <w:proofErr w:type="spellEnd"/>
            <w:r>
              <w:rPr>
                <w:rFonts w:cs="Arial"/>
                <w:sz w:val="16"/>
                <w:szCs w:val="16"/>
              </w:rPr>
              <w:t>,</w:t>
            </w:r>
          </w:p>
          <w:p w14:paraId="45793357" w14:textId="77777777" w:rsidR="00EB2C7F" w:rsidRDefault="00EB2C7F" w:rsidP="00EB2C7F">
            <w:pPr>
              <w:spacing w:after="60"/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A92DF0">
              <w:rPr>
                <w:rFonts w:cs="Arial"/>
                <w:sz w:val="16"/>
                <w:szCs w:val="16"/>
              </w:rPr>
              <w:t>najden med sekundarnimi surovinami (Foto: ZVD d. o. o.)</w:t>
            </w:r>
          </w:p>
          <w:p w14:paraId="16496A13" w14:textId="7009185E" w:rsidR="003A0D9A" w:rsidRPr="0035121F" w:rsidRDefault="003A0D9A" w:rsidP="00D446FC">
            <w:pPr>
              <w:ind w:right="340"/>
              <w:outlineLvl w:val="2"/>
            </w:pPr>
          </w:p>
        </w:tc>
        <w:tc>
          <w:tcPr>
            <w:tcW w:w="5387" w:type="dxa"/>
          </w:tcPr>
          <w:p w14:paraId="25C61ACF" w14:textId="77777777" w:rsidR="00EB2C7F" w:rsidRDefault="00EB2C7F" w:rsidP="00EB2C7F">
            <w:pPr>
              <w:ind w:right="195"/>
              <w:rPr>
                <w:rFonts w:cs="Arial"/>
                <w:szCs w:val="22"/>
              </w:rPr>
            </w:pPr>
          </w:p>
          <w:p w14:paraId="484892AE" w14:textId="77777777" w:rsidR="00EB2C7F" w:rsidRDefault="00EB2C7F" w:rsidP="00EB2C7F">
            <w:pPr>
              <w:ind w:right="195"/>
              <w:rPr>
                <w:rFonts w:cs="Arial"/>
                <w:szCs w:val="22"/>
              </w:rPr>
            </w:pPr>
          </w:p>
          <w:p w14:paraId="63E05652" w14:textId="003DE9B4" w:rsidR="00EB2C7F" w:rsidRDefault="00EB2C7F" w:rsidP="00EB2C7F">
            <w:pPr>
              <w:ind w:right="195"/>
              <w:rPr>
                <w:rFonts w:cs="Arial"/>
                <w:szCs w:val="22"/>
              </w:rPr>
            </w:pPr>
            <w:r w:rsidRPr="008D48A3">
              <w:rPr>
                <w:rFonts w:cs="Arial"/>
                <w:szCs w:val="22"/>
              </w:rPr>
              <w:t>Pri ostalih treh intervencijah, povezani</w:t>
            </w:r>
            <w:r w:rsidR="00DB1894">
              <w:rPr>
                <w:rFonts w:cs="Arial"/>
                <w:szCs w:val="22"/>
              </w:rPr>
              <w:t>mi</w:t>
            </w:r>
            <w:r w:rsidRPr="008D48A3">
              <w:rPr>
                <w:rFonts w:cs="Arial"/>
                <w:szCs w:val="22"/>
              </w:rPr>
              <w:t xml:space="preserve"> s prevozi, so povišana dozna polja povzročali naravni radionuklidi. To so bili </w:t>
            </w:r>
            <w:r w:rsidRPr="008D48A3">
              <w:rPr>
                <w:rStyle w:val="LPnadpisano"/>
                <w:rFonts w:ascii="Arial" w:hAnsi="Arial" w:cs="Arial"/>
                <w:sz w:val="22"/>
                <w:szCs w:val="22"/>
              </w:rPr>
              <w:t>226</w:t>
            </w:r>
            <w:r w:rsidRPr="008D48A3">
              <w:rPr>
                <w:rFonts w:cs="Arial"/>
                <w:szCs w:val="22"/>
              </w:rPr>
              <w:t xml:space="preserve">Ra v ravnovesju s potomci v </w:t>
            </w:r>
            <w:bookmarkStart w:id="3" w:name="_Hlk63436766"/>
            <w:r w:rsidRPr="008D48A3">
              <w:rPr>
                <w:rFonts w:cs="Arial"/>
                <w:szCs w:val="22"/>
              </w:rPr>
              <w:t>krušljivi šamotni oblogi mase 20 kg</w:t>
            </w:r>
            <w:bookmarkEnd w:id="3"/>
            <w:r w:rsidRPr="008D48A3">
              <w:rPr>
                <w:rFonts w:cs="Arial"/>
                <w:szCs w:val="22"/>
              </w:rPr>
              <w:t xml:space="preserve">, naravni pesek za brušenje kitajskega izvora, ki je prispel v Slovenijo, nato pa je bil v Srbiji zavrnjen zaradi povišanih vrednosti naravnih radionuklidov ter radionuklidi iz uranove, </w:t>
            </w:r>
            <w:proofErr w:type="spellStart"/>
            <w:r w:rsidRPr="008D48A3">
              <w:rPr>
                <w:rFonts w:cs="Arial"/>
                <w:szCs w:val="22"/>
              </w:rPr>
              <w:t>aktinijeve</w:t>
            </w:r>
            <w:proofErr w:type="spellEnd"/>
            <w:r w:rsidRPr="008D48A3">
              <w:rPr>
                <w:rFonts w:cs="Arial"/>
                <w:szCs w:val="22"/>
              </w:rPr>
              <w:t xml:space="preserve"> in torijeve razpadne verige v materialu v obliki prahu in blata, ki se je nahajal v plastični IBC cisterni. Ugotovljeno je bilo, da gre za komercialno zlitino s cirkonijem. </w:t>
            </w:r>
          </w:p>
          <w:p w14:paraId="305C7197" w14:textId="77777777" w:rsidR="00EB2C7F" w:rsidRDefault="00EB2C7F" w:rsidP="00CA574C">
            <w:pPr>
              <w:pStyle w:val="LPnavaden"/>
              <w:spacing w:before="240"/>
              <w:ind w:firstLine="45"/>
              <w:jc w:val="center"/>
              <w:rPr>
                <w:rFonts w:ascii="Arial" w:hAnsi="Arial" w:cs="Arial"/>
                <w:b/>
                <w:szCs w:val="22"/>
                <w:u w:val="single"/>
              </w:rPr>
            </w:pPr>
            <w:r w:rsidRPr="00F219DF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677AFBBC" wp14:editId="200C3B46">
                  <wp:extent cx="2700000" cy="2026800"/>
                  <wp:effectExtent l="0" t="0" r="5715" b="0"/>
                  <wp:docPr id="12" name="Slika 12" descr="Na tleh, prekritih s sivim peskom in mivko, se nahaja večja okrogla kovinska posoda, v kateri so kosi in ostanki šamotne obloge, ki so sivkaste bar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Na tleh, prekritih s sivim peskom in mivko, se nahaja večja okrogla kovinska posoda, v kateri so kosi in ostanki šamotne obloge, ki so sivkaste barv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E739D" w14:textId="77777777" w:rsidR="00EB2C7F" w:rsidRDefault="00EB2C7F" w:rsidP="00EB2C7F">
            <w:pPr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7F20F9">
              <w:rPr>
                <w:rFonts w:cs="Arial"/>
                <w:sz w:val="16"/>
                <w:szCs w:val="16"/>
              </w:rPr>
              <w:t xml:space="preserve">Šamotna obloga s povišano vrednostjo radionuklidov, najdena v pošiljki odpadnih kovin v podjetju Surovina d.o.o. na </w:t>
            </w:r>
          </w:p>
          <w:p w14:paraId="3F262BFF" w14:textId="3F6D2ECD" w:rsidR="00EB2C7F" w:rsidRDefault="00EB2C7F" w:rsidP="00EB2C7F">
            <w:pPr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7F20F9">
              <w:rPr>
                <w:rFonts w:cs="Arial"/>
                <w:sz w:val="16"/>
                <w:szCs w:val="16"/>
              </w:rPr>
              <w:t>lokaciji v Mariboru.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3839">
              <w:rPr>
                <w:rFonts w:cs="Arial"/>
                <w:sz w:val="16"/>
                <w:szCs w:val="16"/>
              </w:rPr>
              <w:t>(Foto: ZVD d. o. o.)</w:t>
            </w:r>
          </w:p>
          <w:p w14:paraId="5AA951FA" w14:textId="77777777" w:rsidR="00CA574C" w:rsidRPr="007F20F9" w:rsidRDefault="00CA574C" w:rsidP="00EB2C7F">
            <w:pPr>
              <w:ind w:left="45" w:right="176"/>
              <w:jc w:val="center"/>
              <w:rPr>
                <w:rFonts w:cs="Arial"/>
                <w:sz w:val="16"/>
                <w:szCs w:val="16"/>
              </w:rPr>
            </w:pPr>
          </w:p>
          <w:p w14:paraId="4484C858" w14:textId="77777777" w:rsidR="00CA574C" w:rsidRDefault="00CA574C" w:rsidP="00CA574C">
            <w:pPr>
              <w:spacing w:after="120"/>
              <w:ind w:left="45" w:right="312"/>
              <w:rPr>
                <w:rFonts w:cs="Arial"/>
                <w:sz w:val="2"/>
                <w:szCs w:val="2"/>
              </w:rPr>
            </w:pPr>
          </w:p>
          <w:p w14:paraId="3506AEBD" w14:textId="77777777" w:rsidR="00CA574C" w:rsidRDefault="00CA574C" w:rsidP="00CA574C">
            <w:pPr>
              <w:spacing w:after="60"/>
              <w:ind w:left="45" w:right="176"/>
              <w:jc w:val="center"/>
              <w:rPr>
                <w:rFonts w:cs="Arial"/>
                <w:szCs w:val="22"/>
              </w:rPr>
            </w:pPr>
            <w:r w:rsidRPr="00F219DF">
              <w:rPr>
                <w:rFonts w:cs="Arial"/>
                <w:noProof/>
                <w:szCs w:val="22"/>
              </w:rPr>
              <w:drawing>
                <wp:inline distT="0" distB="0" distL="0" distR="0" wp14:anchorId="1759DF30" wp14:editId="026E2202">
                  <wp:extent cx="2700000" cy="2026800"/>
                  <wp:effectExtent l="0" t="0" r="5715" b="0"/>
                  <wp:docPr id="15" name="Slika 15" descr="Na tleh stoji umazana in poškodovana  (zmečkana) cisterna, v obliki kvadra.  Zgoraj ima večjo odprtina, skozi katero je vidna temnorjavo snov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Na tleh stoji umazana in poškodovana  (zmečkana) cisterna, v obliki kvadra.  Zgoraj ima večjo odprtina, skozi katero je vidna temnorjavo snov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A602D" w14:textId="77777777" w:rsidR="00CA574C" w:rsidRDefault="00CA574C" w:rsidP="00CA574C">
            <w:pPr>
              <w:spacing w:after="60"/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8A3839">
              <w:rPr>
                <w:rFonts w:cs="Arial"/>
                <w:sz w:val="16"/>
                <w:szCs w:val="16"/>
              </w:rPr>
              <w:t xml:space="preserve">Cisterna </w:t>
            </w:r>
            <w:r>
              <w:rPr>
                <w:rFonts w:cs="Arial"/>
                <w:sz w:val="16"/>
                <w:szCs w:val="16"/>
              </w:rPr>
              <w:t>s</w:t>
            </w:r>
            <w:r w:rsidRPr="008A3839">
              <w:rPr>
                <w:rFonts w:cs="Arial"/>
                <w:sz w:val="16"/>
                <w:szCs w:val="16"/>
              </w:rPr>
              <w:t xml:space="preserve"> snovjo, ki vsebuje povišane vrednosti naravnih radionuklidov, najdena na lokaciji podjetja Dinos d.o.o. </w:t>
            </w:r>
          </w:p>
          <w:p w14:paraId="77F87E2E" w14:textId="77777777" w:rsidR="00CA574C" w:rsidRDefault="00CA574C" w:rsidP="00CA574C">
            <w:pPr>
              <w:spacing w:after="60"/>
              <w:ind w:left="45" w:right="176"/>
              <w:jc w:val="center"/>
              <w:rPr>
                <w:rFonts w:cs="Arial"/>
                <w:sz w:val="16"/>
                <w:szCs w:val="16"/>
              </w:rPr>
            </w:pPr>
            <w:r w:rsidRPr="008A3839">
              <w:rPr>
                <w:rFonts w:cs="Arial"/>
                <w:sz w:val="16"/>
                <w:szCs w:val="16"/>
              </w:rPr>
              <w:t>v Naklem (Foto: ZVD d. o. o.)</w:t>
            </w:r>
          </w:p>
          <w:p w14:paraId="130D90C4" w14:textId="77777777" w:rsidR="00CA574C" w:rsidRPr="00F64071" w:rsidRDefault="00CA574C" w:rsidP="00CA574C">
            <w:pPr>
              <w:spacing w:after="60"/>
              <w:ind w:left="45" w:right="176"/>
              <w:jc w:val="center"/>
              <w:rPr>
                <w:rFonts w:cs="Arial"/>
                <w:sz w:val="8"/>
                <w:szCs w:val="8"/>
              </w:rPr>
            </w:pPr>
          </w:p>
          <w:p w14:paraId="0A7771F8" w14:textId="77777777" w:rsidR="00CA574C" w:rsidRPr="00840FB9" w:rsidRDefault="00CA574C" w:rsidP="00CA574C">
            <w:pPr>
              <w:pStyle w:val="LPnavaden"/>
              <w:spacing w:before="120"/>
              <w:ind w:firstLine="45"/>
              <w:rPr>
                <w:rFonts w:ascii="Arial" w:hAnsi="Arial" w:cs="Arial"/>
                <w:b/>
                <w:szCs w:val="22"/>
                <w:u w:val="single"/>
              </w:rPr>
            </w:pPr>
            <w:r>
              <w:rPr>
                <w:rFonts w:ascii="Arial" w:hAnsi="Arial" w:cs="Arial"/>
                <w:b/>
                <w:szCs w:val="22"/>
                <w:u w:val="single"/>
              </w:rPr>
              <w:t>Sum na nepravilno ravnanje z viri sevanj</w:t>
            </w:r>
          </w:p>
          <w:p w14:paraId="235BE481" w14:textId="77777777" w:rsidR="00CA574C" w:rsidRDefault="00CA574C" w:rsidP="0088502D">
            <w:pPr>
              <w:ind w:right="197"/>
            </w:pPr>
            <w:r w:rsidRPr="00F219DF">
              <w:t xml:space="preserve">V letu 2020 je bila ena intervencija povezana z reklamiranjem in prodajo </w:t>
            </w:r>
            <w:r w:rsidRPr="00FE5EA0">
              <w:t>nakita, to je obeskov kitajskega izvora, ki bi lahko vsebovali povišano vsebnost naravnih radionuklidov. Obeski so bili nemudoma umaknjeni iz prodaje in vrnjeni dobavitelju.</w:t>
            </w:r>
          </w:p>
          <w:p w14:paraId="13A4F739" w14:textId="36F7ACAE" w:rsidR="009C27C6" w:rsidRPr="00CA3957" w:rsidRDefault="009C27C6" w:rsidP="00EB2C7F">
            <w:pPr>
              <w:spacing w:before="120" w:after="60"/>
              <w:ind w:left="45" w:right="176"/>
              <w:jc w:val="center"/>
              <w:rPr>
                <w:rFonts w:cs="Arial"/>
                <w:sz w:val="16"/>
                <w:szCs w:val="16"/>
              </w:rPr>
            </w:pPr>
          </w:p>
          <w:p w14:paraId="482DF394" w14:textId="2331A724" w:rsidR="009C27C6" w:rsidRDefault="009C27C6" w:rsidP="00EB2C7F">
            <w:pPr>
              <w:spacing w:before="120" w:after="60"/>
              <w:ind w:left="45" w:right="176"/>
              <w:jc w:val="center"/>
              <w:rPr>
                <w:rFonts w:cs="Arial"/>
                <w:szCs w:val="22"/>
              </w:rPr>
            </w:pPr>
            <w:r w:rsidRPr="009748E7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2E5D1A4" wp14:editId="05A857F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3131820" cy="723900"/>
                      <wp:effectExtent l="0" t="0" r="0" b="0"/>
                      <wp:wrapNone/>
                      <wp:docPr id="3" name="Polje z besedilom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64816" w14:textId="77777777" w:rsidR="009C27C6" w:rsidRPr="00E85301" w:rsidRDefault="009C27C6" w:rsidP="009C27C6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 xml:space="preserve">Če najdete vir sevanja neznanega izvora ali </w:t>
                                  </w:r>
                                </w:p>
                                <w:p w14:paraId="0E684D3C" w14:textId="77777777" w:rsidR="009C27C6" w:rsidRPr="00E85301" w:rsidRDefault="009C27C6" w:rsidP="009C27C6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če sumite, da gre za vir sevanja,</w:t>
                                  </w:r>
                                </w:p>
                                <w:p w14:paraId="5267B716" w14:textId="77777777" w:rsidR="009C27C6" w:rsidRPr="00E85301" w:rsidRDefault="009C27C6" w:rsidP="009C27C6">
                                  <w:pPr>
                                    <w:suppressOverlap/>
                                    <w:jc w:val="center"/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pokličite dežurnega URSJV:</w:t>
                                  </w:r>
                                </w:p>
                                <w:p w14:paraId="6FE79AFC" w14:textId="77777777" w:rsidR="009C27C6" w:rsidRPr="00E85301" w:rsidRDefault="009C27C6" w:rsidP="009C27C6">
                                  <w:pPr>
                                    <w:jc w:val="center"/>
                                    <w:rPr>
                                      <w:szCs w:val="22"/>
                                    </w:rPr>
                                  </w:pPr>
                                  <w:r w:rsidRPr="00E85301">
                                    <w:rPr>
                                      <w:rFonts w:cs="Arial"/>
                                      <w:b/>
                                      <w:color w:val="FF0000"/>
                                      <w:szCs w:val="22"/>
                                    </w:rPr>
                                    <w:t>tel. št. 041 982 713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5D1A4" id="Polje z besedilom 3" o:spid="_x0000_s1029" type="#_x0000_t202" alt="&quot;&quot;" style="position:absolute;left:0;text-align:left;margin-left:-.2pt;margin-top:.25pt;width:246.6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" fillcolor="white [3212]" stroked="f">
                      <v:textbox inset="0,,0">
                        <w:txbxContent>
                          <w:p w14:paraId="25E64816" w14:textId="77777777" w:rsidR="009C27C6" w:rsidRPr="00E85301" w:rsidRDefault="009C27C6" w:rsidP="009C27C6">
                            <w:pPr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 xml:space="preserve">Če najdete vir sevanja neznanega izvora ali </w:t>
                            </w:r>
                          </w:p>
                          <w:p w14:paraId="0E684D3C" w14:textId="77777777" w:rsidR="009C27C6" w:rsidRPr="00E85301" w:rsidRDefault="009C27C6" w:rsidP="009C27C6">
                            <w:pPr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če sumite, da gre za vir sevanja,</w:t>
                            </w:r>
                          </w:p>
                          <w:p w14:paraId="5267B716" w14:textId="77777777" w:rsidR="009C27C6" w:rsidRPr="00E85301" w:rsidRDefault="009C27C6" w:rsidP="009C27C6">
                            <w:pPr>
                              <w:suppressOverlap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pokličite dežurnega URSJV:</w:t>
                            </w:r>
                          </w:p>
                          <w:p w14:paraId="6FE79AFC" w14:textId="77777777" w:rsidR="009C27C6" w:rsidRPr="00E85301" w:rsidRDefault="009C27C6" w:rsidP="009C27C6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E85301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>tel. št. 041 982 713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C1653D" w14:textId="73BF247F" w:rsidR="00C76AB0" w:rsidRPr="0014628C" w:rsidRDefault="00C76AB0" w:rsidP="0041119C">
            <w:pPr>
              <w:spacing w:after="60"/>
              <w:ind w:right="340"/>
              <w:outlineLvl w:val="2"/>
              <w:rPr>
                <w:rFonts w:cs="Arial"/>
                <w:szCs w:val="22"/>
              </w:rPr>
            </w:pPr>
          </w:p>
        </w:tc>
      </w:tr>
    </w:tbl>
    <w:p w14:paraId="27F2D3FB" w14:textId="06E8015E" w:rsidR="009819A8" w:rsidRPr="009819A8" w:rsidRDefault="009819A8" w:rsidP="00114E08">
      <w:pPr>
        <w:tabs>
          <w:tab w:val="left" w:pos="275"/>
          <w:tab w:val="left" w:pos="920"/>
        </w:tabs>
        <w:spacing w:before="120"/>
        <w:ind w:right="113"/>
        <w:jc w:val="center"/>
        <w:outlineLvl w:val="0"/>
        <w:rPr>
          <w:rFonts w:cs="Arial"/>
          <w:b/>
          <w:color w:val="4700B8"/>
          <w:sz w:val="8"/>
          <w:szCs w:val="8"/>
        </w:rPr>
      </w:pPr>
      <w:r w:rsidRPr="00CD3583">
        <w:rPr>
          <w:rFonts w:cs="Arial"/>
          <w:noProof/>
          <w:szCs w:val="22"/>
        </w:rPr>
        <w:drawing>
          <wp:anchor distT="0" distB="0" distL="114935" distR="114935" simplePos="0" relativeHeight="251714560" behindDoc="0" locked="0" layoutInCell="1" allowOverlap="1" wp14:anchorId="7A015639" wp14:editId="37D53C9C">
            <wp:simplePos x="0" y="0"/>
            <wp:positionH relativeFrom="column">
              <wp:posOffset>6652260</wp:posOffset>
            </wp:positionH>
            <wp:positionV relativeFrom="paragraph">
              <wp:posOffset>9793605</wp:posOffset>
            </wp:positionV>
            <wp:extent cx="567690" cy="668655"/>
            <wp:effectExtent l="0" t="0" r="0" b="0"/>
            <wp:wrapNone/>
            <wp:docPr id="2" name="Slika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A448C" w14:textId="0186B5A3" w:rsidR="00941B40" w:rsidRDefault="00941B40" w:rsidP="00114E08">
      <w:pPr>
        <w:tabs>
          <w:tab w:val="left" w:pos="275"/>
          <w:tab w:val="left" w:pos="920"/>
        </w:tabs>
        <w:spacing w:before="120"/>
        <w:ind w:right="113"/>
        <w:jc w:val="center"/>
        <w:outlineLvl w:val="0"/>
        <w:rPr>
          <w:rFonts w:cs="Arial"/>
          <w:b/>
          <w:color w:val="4700B8"/>
          <w:sz w:val="15"/>
          <w:szCs w:val="15"/>
        </w:rPr>
      </w:pPr>
      <w:r w:rsidRPr="006A5C4A">
        <w:rPr>
          <w:rFonts w:cs="Arial"/>
          <w:b/>
          <w:color w:val="4700B8"/>
          <w:sz w:val="15"/>
          <w:szCs w:val="15"/>
        </w:rPr>
        <w:t>Sevalne novice so namenjene predvsem obveščanju izvajalcev sevalnih dejavnosti.</w:t>
      </w:r>
      <w:r w:rsidR="00017B8A" w:rsidRPr="00017B8A">
        <w:rPr>
          <w:rFonts w:cs="Arial"/>
          <w:i/>
          <w:noProof/>
          <w:color w:val="FF0000"/>
          <w:szCs w:val="22"/>
        </w:rPr>
        <w:t xml:space="preserve"> </w:t>
      </w:r>
    </w:p>
    <w:p w14:paraId="63945DC3" w14:textId="7927A17E" w:rsidR="00CE2315" w:rsidRDefault="00FE781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5"/>
          <w:szCs w:val="15"/>
        </w:rPr>
      </w:pPr>
      <w:r w:rsidRPr="006A5C4A">
        <w:rPr>
          <w:rFonts w:cs="Arial"/>
          <w:b/>
          <w:color w:val="4700B8"/>
          <w:sz w:val="15"/>
          <w:szCs w:val="15"/>
        </w:rPr>
        <w:t>Sevalne novice p</w:t>
      </w:r>
      <w:r w:rsidR="00CE2315" w:rsidRPr="006A5C4A">
        <w:rPr>
          <w:rFonts w:cs="Arial"/>
          <w:b/>
          <w:color w:val="4700B8"/>
          <w:sz w:val="15"/>
          <w:szCs w:val="15"/>
        </w:rPr>
        <w:t xml:space="preserve">ripravlja in razpošilja Uprava Republike Slovenije za jedrsko varnost, </w:t>
      </w:r>
      <w:proofErr w:type="spellStart"/>
      <w:r w:rsidR="00CE2315" w:rsidRPr="006A5C4A">
        <w:rPr>
          <w:rFonts w:cs="Arial"/>
          <w:b/>
          <w:color w:val="4700B8"/>
          <w:sz w:val="15"/>
          <w:szCs w:val="15"/>
        </w:rPr>
        <w:t>Litostrojska</w:t>
      </w:r>
      <w:proofErr w:type="spellEnd"/>
      <w:r w:rsidR="00CE2315" w:rsidRPr="006A5C4A">
        <w:rPr>
          <w:rFonts w:cs="Arial"/>
          <w:b/>
          <w:color w:val="4700B8"/>
          <w:sz w:val="15"/>
          <w:szCs w:val="15"/>
        </w:rPr>
        <w:t xml:space="preserve"> cesta 54, 1000 Ljubljana. </w:t>
      </w:r>
      <w:r w:rsidR="003A0D9A">
        <w:rPr>
          <w:rFonts w:cs="Arial"/>
          <w:b/>
          <w:color w:val="4700B8"/>
          <w:sz w:val="15"/>
          <w:szCs w:val="15"/>
        </w:rPr>
        <w:t xml:space="preserve"> </w:t>
      </w:r>
    </w:p>
    <w:p w14:paraId="4DDDF6CD" w14:textId="607F41DD" w:rsidR="001D571C" w:rsidRPr="006A5C4A" w:rsidRDefault="00AF6A2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5"/>
          <w:szCs w:val="15"/>
        </w:rPr>
      </w:pPr>
      <w:r>
        <w:rPr>
          <w:rFonts w:cs="Arial"/>
          <w:b/>
          <w:color w:val="4700B8"/>
          <w:sz w:val="15"/>
          <w:szCs w:val="15"/>
        </w:rPr>
        <w:t>Pri pripravi</w:t>
      </w:r>
      <w:r w:rsidR="001D571C">
        <w:rPr>
          <w:rFonts w:cs="Arial"/>
          <w:b/>
          <w:color w:val="4700B8"/>
          <w:sz w:val="15"/>
          <w:szCs w:val="15"/>
        </w:rPr>
        <w:t xml:space="preserve"> </w:t>
      </w:r>
      <w:r>
        <w:rPr>
          <w:rFonts w:cs="Arial"/>
          <w:b/>
          <w:color w:val="4700B8"/>
          <w:sz w:val="15"/>
          <w:szCs w:val="15"/>
        </w:rPr>
        <w:t>5</w:t>
      </w:r>
      <w:r w:rsidR="00EB2C7F">
        <w:rPr>
          <w:rFonts w:cs="Arial"/>
          <w:b/>
          <w:color w:val="4700B8"/>
          <w:sz w:val="15"/>
          <w:szCs w:val="15"/>
        </w:rPr>
        <w:t>5</w:t>
      </w:r>
      <w:r w:rsidR="001D571C">
        <w:rPr>
          <w:rFonts w:cs="Arial"/>
          <w:b/>
          <w:color w:val="4700B8"/>
          <w:sz w:val="15"/>
          <w:szCs w:val="15"/>
        </w:rPr>
        <w:t xml:space="preserve">. številke Sevalnih novic </w:t>
      </w:r>
      <w:r w:rsidR="00737B1C">
        <w:rPr>
          <w:rFonts w:cs="Arial"/>
          <w:b/>
          <w:color w:val="4700B8"/>
          <w:sz w:val="15"/>
          <w:szCs w:val="15"/>
        </w:rPr>
        <w:t>sta</w:t>
      </w:r>
      <w:r w:rsidR="001D571C">
        <w:rPr>
          <w:rFonts w:cs="Arial"/>
          <w:b/>
          <w:color w:val="4700B8"/>
          <w:sz w:val="15"/>
          <w:szCs w:val="15"/>
        </w:rPr>
        <w:t xml:space="preserve"> </w:t>
      </w:r>
      <w:r>
        <w:rPr>
          <w:rFonts w:cs="Arial"/>
          <w:b/>
          <w:color w:val="4700B8"/>
          <w:sz w:val="15"/>
          <w:szCs w:val="15"/>
        </w:rPr>
        <w:t>sodeloval</w:t>
      </w:r>
      <w:r w:rsidR="00737B1C">
        <w:rPr>
          <w:rFonts w:cs="Arial"/>
          <w:b/>
          <w:color w:val="4700B8"/>
          <w:sz w:val="15"/>
          <w:szCs w:val="15"/>
        </w:rPr>
        <w:t>a</w:t>
      </w:r>
      <w:r>
        <w:rPr>
          <w:rFonts w:cs="Arial"/>
          <w:b/>
          <w:color w:val="4700B8"/>
          <w:sz w:val="15"/>
          <w:szCs w:val="15"/>
        </w:rPr>
        <w:t xml:space="preserve"> </w:t>
      </w:r>
      <w:r w:rsidR="00CA574C">
        <w:rPr>
          <w:rFonts w:cs="Arial"/>
          <w:b/>
          <w:color w:val="4700B8"/>
          <w:sz w:val="15"/>
          <w:szCs w:val="15"/>
        </w:rPr>
        <w:t xml:space="preserve">Janez Češarek in </w:t>
      </w:r>
      <w:r w:rsidR="00217E23">
        <w:rPr>
          <w:rFonts w:cs="Arial"/>
          <w:b/>
          <w:color w:val="4700B8"/>
          <w:sz w:val="15"/>
          <w:szCs w:val="15"/>
        </w:rPr>
        <w:t>dr. Helena Janžekovič</w:t>
      </w:r>
      <w:r w:rsidR="001D571C">
        <w:rPr>
          <w:rFonts w:cs="Arial"/>
          <w:b/>
          <w:color w:val="4700B8"/>
          <w:sz w:val="15"/>
          <w:szCs w:val="15"/>
        </w:rPr>
        <w:t>.</w:t>
      </w:r>
      <w:r w:rsidR="00840FB9" w:rsidRPr="00840FB9">
        <w:rPr>
          <w:rFonts w:cs="Arial"/>
          <w:b/>
          <w:color w:val="4700B8"/>
          <w:sz w:val="15"/>
          <w:szCs w:val="15"/>
        </w:rPr>
        <w:t xml:space="preserve"> </w:t>
      </w:r>
      <w:r w:rsidR="00840FB9" w:rsidRPr="006A5C4A">
        <w:rPr>
          <w:rFonts w:cs="Arial"/>
          <w:b/>
          <w:color w:val="4700B8"/>
          <w:sz w:val="15"/>
          <w:szCs w:val="15"/>
        </w:rPr>
        <w:t xml:space="preserve">Ureja: </w:t>
      </w:r>
      <w:r w:rsidR="00CA574C">
        <w:rPr>
          <w:rFonts w:cs="Arial"/>
          <w:b/>
          <w:color w:val="4700B8"/>
          <w:sz w:val="15"/>
          <w:szCs w:val="15"/>
        </w:rPr>
        <w:t>dr. Magda Čarman</w:t>
      </w:r>
      <w:r w:rsidR="00840FB9" w:rsidRPr="006A5C4A">
        <w:rPr>
          <w:rFonts w:cs="Arial"/>
          <w:b/>
          <w:color w:val="4700B8"/>
          <w:sz w:val="15"/>
          <w:szCs w:val="15"/>
        </w:rPr>
        <w:t>.</w:t>
      </w:r>
    </w:p>
    <w:p w14:paraId="57520511" w14:textId="77777777" w:rsidR="003448E8" w:rsidRPr="006A5C4A" w:rsidRDefault="00E62F8D" w:rsidP="00E609C7">
      <w:pPr>
        <w:tabs>
          <w:tab w:val="left" w:pos="275"/>
          <w:tab w:val="left" w:pos="920"/>
        </w:tabs>
        <w:ind w:right="113"/>
        <w:jc w:val="center"/>
        <w:outlineLvl w:val="0"/>
        <w:rPr>
          <w:rFonts w:cs="Arial"/>
          <w:b/>
          <w:color w:val="4700B8"/>
          <w:sz w:val="15"/>
          <w:szCs w:val="15"/>
        </w:rPr>
      </w:pPr>
      <w:hyperlink r:id="rId16" w:history="1">
        <w:r w:rsidR="00840FB9" w:rsidRPr="00840FB9">
          <w:rPr>
            <w:rFonts w:cs="Arial"/>
            <w:b/>
            <w:color w:val="4700B8"/>
            <w:sz w:val="15"/>
            <w:szCs w:val="15"/>
          </w:rPr>
          <w:t>https://www.gov.si/drzavni-organi/organi-v-sestavi/uprava-za-jedrsko-varnost</w:t>
        </w:r>
      </w:hyperlink>
      <w:r w:rsidR="00CE2315" w:rsidRPr="006A5C4A">
        <w:rPr>
          <w:rFonts w:cs="Arial"/>
          <w:b/>
          <w:color w:val="4700B8"/>
          <w:sz w:val="15"/>
          <w:szCs w:val="15"/>
        </w:rPr>
        <w:t xml:space="preserve">, e-naslov: </w:t>
      </w:r>
      <w:hyperlink r:id="rId17" w:history="1">
        <w:r w:rsidR="00CE2315" w:rsidRPr="006A5C4A">
          <w:rPr>
            <w:rFonts w:cs="Arial"/>
            <w:b/>
            <w:color w:val="4700B8"/>
            <w:sz w:val="15"/>
            <w:szCs w:val="15"/>
          </w:rPr>
          <w:t>gp.ursjv@gov.si</w:t>
        </w:r>
      </w:hyperlink>
    </w:p>
    <w:sectPr w:rsidR="003448E8" w:rsidRPr="006A5C4A" w:rsidSect="002E6A11">
      <w:footnotePr>
        <w:pos w:val="beneathText"/>
      </w:footnotePr>
      <w:pgSz w:w="11905" w:h="16837" w:code="9"/>
      <w:pgMar w:top="57" w:right="0" w:bottom="284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08288" w14:textId="77777777" w:rsidR="00A45675" w:rsidRDefault="00A45675">
      <w:r>
        <w:separator/>
      </w:r>
    </w:p>
  </w:endnote>
  <w:endnote w:type="continuationSeparator" w:id="0">
    <w:p w14:paraId="1372FB9A" w14:textId="77777777" w:rsidR="00A45675" w:rsidRDefault="00A45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76339" w14:textId="77777777" w:rsidR="00A45675" w:rsidRDefault="00A45675">
      <w:r>
        <w:separator/>
      </w:r>
    </w:p>
  </w:footnote>
  <w:footnote w:type="continuationSeparator" w:id="0">
    <w:p w14:paraId="6F4471C6" w14:textId="77777777" w:rsidR="00A45675" w:rsidRDefault="00A45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34FA"/>
    <w:multiLevelType w:val="hybridMultilevel"/>
    <w:tmpl w:val="22A43CE0"/>
    <w:lvl w:ilvl="0" w:tplc="7676E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3D98"/>
    <w:multiLevelType w:val="hybridMultilevel"/>
    <w:tmpl w:val="DECA670E"/>
    <w:lvl w:ilvl="0" w:tplc="0916F2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700E88"/>
    <w:multiLevelType w:val="hybridMultilevel"/>
    <w:tmpl w:val="F3FA83DC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3" w15:restartNumberingAfterBreak="0">
    <w:nsid w:val="0BB30CCC"/>
    <w:multiLevelType w:val="hybridMultilevel"/>
    <w:tmpl w:val="AD205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7E28"/>
    <w:multiLevelType w:val="hybridMultilevel"/>
    <w:tmpl w:val="D5ACC174"/>
    <w:lvl w:ilvl="0" w:tplc="E67CD41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7B07"/>
    <w:multiLevelType w:val="hybridMultilevel"/>
    <w:tmpl w:val="30F20990"/>
    <w:lvl w:ilvl="0" w:tplc="B86ED9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CB0928"/>
    <w:multiLevelType w:val="hybridMultilevel"/>
    <w:tmpl w:val="ECCE2AB0"/>
    <w:lvl w:ilvl="0" w:tplc="0424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 w15:restartNumberingAfterBreak="0">
    <w:nsid w:val="16DE71ED"/>
    <w:multiLevelType w:val="singleLevel"/>
    <w:tmpl w:val="0CA20A42"/>
    <w:lvl w:ilvl="0">
      <w:start w:val="1"/>
      <w:numFmt w:val="bullet"/>
      <w:pStyle w:val="bu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78324EE"/>
    <w:multiLevelType w:val="hybridMultilevel"/>
    <w:tmpl w:val="13642414"/>
    <w:lvl w:ilvl="0" w:tplc="B86ED9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913A92"/>
    <w:multiLevelType w:val="hybridMultilevel"/>
    <w:tmpl w:val="13F649D0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526F9"/>
    <w:multiLevelType w:val="hybridMultilevel"/>
    <w:tmpl w:val="970C1D5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C333A"/>
    <w:multiLevelType w:val="hybridMultilevel"/>
    <w:tmpl w:val="00D08C6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7C29F1"/>
    <w:multiLevelType w:val="hybridMultilevel"/>
    <w:tmpl w:val="65421D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837AB"/>
    <w:multiLevelType w:val="hybridMultilevel"/>
    <w:tmpl w:val="8F32F93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2025976"/>
    <w:multiLevelType w:val="hybridMultilevel"/>
    <w:tmpl w:val="7EEEEBA4"/>
    <w:lvl w:ilvl="0" w:tplc="B86ED9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97A62"/>
    <w:multiLevelType w:val="hybridMultilevel"/>
    <w:tmpl w:val="AF76F2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13C71"/>
    <w:multiLevelType w:val="hybridMultilevel"/>
    <w:tmpl w:val="D7F8F596"/>
    <w:lvl w:ilvl="0" w:tplc="1CC4F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D5639"/>
    <w:multiLevelType w:val="hybridMultilevel"/>
    <w:tmpl w:val="142E9CCC"/>
    <w:lvl w:ilvl="0" w:tplc="0424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8" w15:restartNumberingAfterBreak="0">
    <w:nsid w:val="28C70BD8"/>
    <w:multiLevelType w:val="hybridMultilevel"/>
    <w:tmpl w:val="338012B4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D6DC5"/>
    <w:multiLevelType w:val="hybridMultilevel"/>
    <w:tmpl w:val="B2F63294"/>
    <w:lvl w:ilvl="0" w:tplc="63D455D8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65B8F"/>
    <w:multiLevelType w:val="hybridMultilevel"/>
    <w:tmpl w:val="68842C44"/>
    <w:lvl w:ilvl="0" w:tplc="2116B1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0725D"/>
    <w:multiLevelType w:val="hybridMultilevel"/>
    <w:tmpl w:val="5AC8273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ABF0094"/>
    <w:multiLevelType w:val="hybridMultilevel"/>
    <w:tmpl w:val="BCBE7C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BF4893"/>
    <w:multiLevelType w:val="hybridMultilevel"/>
    <w:tmpl w:val="185E4056"/>
    <w:lvl w:ilvl="0" w:tplc="8EF2852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4700B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E72AC"/>
    <w:multiLevelType w:val="hybridMultilevel"/>
    <w:tmpl w:val="0776B50A"/>
    <w:lvl w:ilvl="0" w:tplc="FFFFFFFF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FFFFFFF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943833"/>
    <w:multiLevelType w:val="hybridMultilevel"/>
    <w:tmpl w:val="9BDE29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C1109E"/>
    <w:multiLevelType w:val="hybridMultilevel"/>
    <w:tmpl w:val="42CCDBAA"/>
    <w:lvl w:ilvl="0" w:tplc="91D2CAEA">
      <w:numFmt w:val="bullet"/>
      <w:lvlText w:val="~"/>
      <w:lvlJc w:val="left"/>
      <w:pPr>
        <w:ind w:left="1068" w:hanging="360"/>
      </w:pPr>
      <w:rPr>
        <w:rFonts w:ascii="Arial" w:hAnsi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BB1E8D"/>
    <w:multiLevelType w:val="hybridMultilevel"/>
    <w:tmpl w:val="7B1C66C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2802EA4"/>
    <w:multiLevelType w:val="hybridMultilevel"/>
    <w:tmpl w:val="F482A676"/>
    <w:lvl w:ilvl="0" w:tplc="0C5EB416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65726"/>
    <w:multiLevelType w:val="hybridMultilevel"/>
    <w:tmpl w:val="1BB08572"/>
    <w:lvl w:ilvl="0" w:tplc="0424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0" w15:restartNumberingAfterBreak="0">
    <w:nsid w:val="54F61EF1"/>
    <w:multiLevelType w:val="hybridMultilevel"/>
    <w:tmpl w:val="F8EE8C34"/>
    <w:lvl w:ilvl="0" w:tplc="F56A6CEC">
      <w:start w:val="93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318FA"/>
    <w:multiLevelType w:val="multilevel"/>
    <w:tmpl w:val="AA4C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BD1015"/>
    <w:multiLevelType w:val="hybridMultilevel"/>
    <w:tmpl w:val="A6A826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629C4"/>
    <w:multiLevelType w:val="hybridMultilevel"/>
    <w:tmpl w:val="ACF6FBA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B410EDB"/>
    <w:multiLevelType w:val="hybridMultilevel"/>
    <w:tmpl w:val="36C24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12EEA"/>
    <w:multiLevelType w:val="hybridMultilevel"/>
    <w:tmpl w:val="BFEC337A"/>
    <w:lvl w:ilvl="0" w:tplc="AF247580">
      <w:start w:val="1"/>
      <w:numFmt w:val="decimal"/>
      <w:pStyle w:val="LPviri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AB56D0"/>
    <w:multiLevelType w:val="hybridMultilevel"/>
    <w:tmpl w:val="76E6D6D2"/>
    <w:lvl w:ilvl="0" w:tplc="A3161296">
      <w:start w:val="1"/>
      <w:numFmt w:val="bullet"/>
      <w:pStyle w:val="LPalineje"/>
      <w:lvlText w:val="-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color w:val="0099FF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99FF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4308FE"/>
    <w:multiLevelType w:val="hybridMultilevel"/>
    <w:tmpl w:val="B03ECFB6"/>
    <w:lvl w:ilvl="0" w:tplc="0424000F">
      <w:start w:val="1"/>
      <w:numFmt w:val="decimal"/>
      <w:lvlText w:val="%1."/>
      <w:lvlJc w:val="left"/>
      <w:pPr>
        <w:ind w:left="765" w:hanging="360"/>
      </w:p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" w15:restartNumberingAfterBreak="0">
    <w:nsid w:val="5F2C664D"/>
    <w:multiLevelType w:val="hybridMultilevel"/>
    <w:tmpl w:val="1C94C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06FE3"/>
    <w:multiLevelType w:val="hybridMultilevel"/>
    <w:tmpl w:val="5A00495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D4411"/>
    <w:multiLevelType w:val="hybridMultilevel"/>
    <w:tmpl w:val="183CFC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B056C4"/>
    <w:multiLevelType w:val="hybridMultilevel"/>
    <w:tmpl w:val="D5025404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42" w15:restartNumberingAfterBreak="0">
    <w:nsid w:val="733B6FC4"/>
    <w:multiLevelType w:val="hybridMultilevel"/>
    <w:tmpl w:val="B4383A90"/>
    <w:lvl w:ilvl="0" w:tplc="0C465D1E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F34F2"/>
    <w:multiLevelType w:val="hybridMultilevel"/>
    <w:tmpl w:val="B986DE7E"/>
    <w:lvl w:ilvl="0" w:tplc="1CC4F9B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4" w15:restartNumberingAfterBreak="0">
    <w:nsid w:val="7D574C4F"/>
    <w:multiLevelType w:val="hybridMultilevel"/>
    <w:tmpl w:val="70665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8"/>
  </w:num>
  <w:num w:numId="4">
    <w:abstractNumId w:val="1"/>
  </w:num>
  <w:num w:numId="5">
    <w:abstractNumId w:val="23"/>
  </w:num>
  <w:num w:numId="6">
    <w:abstractNumId w:val="33"/>
  </w:num>
  <w:num w:numId="7">
    <w:abstractNumId w:val="31"/>
  </w:num>
  <w:num w:numId="8">
    <w:abstractNumId w:val="7"/>
  </w:num>
  <w:num w:numId="9">
    <w:abstractNumId w:val="2"/>
  </w:num>
  <w:num w:numId="10">
    <w:abstractNumId w:val="41"/>
  </w:num>
  <w:num w:numId="11">
    <w:abstractNumId w:val="24"/>
  </w:num>
  <w:num w:numId="12">
    <w:abstractNumId w:val="42"/>
  </w:num>
  <w:num w:numId="13">
    <w:abstractNumId w:val="29"/>
  </w:num>
  <w:num w:numId="14">
    <w:abstractNumId w:val="17"/>
  </w:num>
  <w:num w:numId="15">
    <w:abstractNumId w:val="22"/>
  </w:num>
  <w:num w:numId="16">
    <w:abstractNumId w:val="36"/>
  </w:num>
  <w:num w:numId="17">
    <w:abstractNumId w:val="35"/>
  </w:num>
  <w:num w:numId="18">
    <w:abstractNumId w:val="13"/>
  </w:num>
  <w:num w:numId="19">
    <w:abstractNumId w:val="27"/>
  </w:num>
  <w:num w:numId="20">
    <w:abstractNumId w:val="21"/>
  </w:num>
  <w:num w:numId="21">
    <w:abstractNumId w:val="4"/>
  </w:num>
  <w:num w:numId="22">
    <w:abstractNumId w:val="19"/>
  </w:num>
  <w:num w:numId="23">
    <w:abstractNumId w:val="6"/>
  </w:num>
  <w:num w:numId="24">
    <w:abstractNumId w:val="0"/>
  </w:num>
  <w:num w:numId="25">
    <w:abstractNumId w:val="8"/>
  </w:num>
  <w:num w:numId="26">
    <w:abstractNumId w:val="26"/>
  </w:num>
  <w:num w:numId="27">
    <w:abstractNumId w:val="14"/>
  </w:num>
  <w:num w:numId="28">
    <w:abstractNumId w:val="12"/>
  </w:num>
  <w:num w:numId="29">
    <w:abstractNumId w:val="44"/>
  </w:num>
  <w:num w:numId="30">
    <w:abstractNumId w:val="16"/>
  </w:num>
  <w:num w:numId="31">
    <w:abstractNumId w:val="43"/>
  </w:num>
  <w:num w:numId="32">
    <w:abstractNumId w:val="5"/>
  </w:num>
  <w:num w:numId="33">
    <w:abstractNumId w:val="25"/>
  </w:num>
  <w:num w:numId="34">
    <w:abstractNumId w:val="39"/>
  </w:num>
  <w:num w:numId="35">
    <w:abstractNumId w:val="32"/>
  </w:num>
  <w:num w:numId="36">
    <w:abstractNumId w:val="40"/>
  </w:num>
  <w:num w:numId="37">
    <w:abstractNumId w:val="3"/>
  </w:num>
  <w:num w:numId="38">
    <w:abstractNumId w:val="34"/>
  </w:num>
  <w:num w:numId="39">
    <w:abstractNumId w:val="11"/>
  </w:num>
  <w:num w:numId="40">
    <w:abstractNumId w:val="37"/>
  </w:num>
  <w:num w:numId="41">
    <w:abstractNumId w:val="20"/>
  </w:num>
  <w:num w:numId="42">
    <w:abstractNumId w:val="30"/>
  </w:num>
  <w:num w:numId="43">
    <w:abstractNumId w:val="38"/>
  </w:num>
  <w:num w:numId="44">
    <w:abstractNumId w:val="1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57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15"/>
    <w:rsid w:val="00000D8C"/>
    <w:rsid w:val="0000353F"/>
    <w:rsid w:val="00003552"/>
    <w:rsid w:val="00003FB2"/>
    <w:rsid w:val="00006465"/>
    <w:rsid w:val="00011892"/>
    <w:rsid w:val="00013EDC"/>
    <w:rsid w:val="0001529D"/>
    <w:rsid w:val="000154E3"/>
    <w:rsid w:val="000179C6"/>
    <w:rsid w:val="00017B8A"/>
    <w:rsid w:val="00021664"/>
    <w:rsid w:val="000216BC"/>
    <w:rsid w:val="00022CB2"/>
    <w:rsid w:val="000236AF"/>
    <w:rsid w:val="00036964"/>
    <w:rsid w:val="0004206C"/>
    <w:rsid w:val="00045B18"/>
    <w:rsid w:val="000475E9"/>
    <w:rsid w:val="00047693"/>
    <w:rsid w:val="00052475"/>
    <w:rsid w:val="00056528"/>
    <w:rsid w:val="00061796"/>
    <w:rsid w:val="00063B13"/>
    <w:rsid w:val="00067C0B"/>
    <w:rsid w:val="00067E84"/>
    <w:rsid w:val="00080E82"/>
    <w:rsid w:val="00086040"/>
    <w:rsid w:val="00087280"/>
    <w:rsid w:val="000906DB"/>
    <w:rsid w:val="00092221"/>
    <w:rsid w:val="000929CF"/>
    <w:rsid w:val="000954DC"/>
    <w:rsid w:val="00096AD7"/>
    <w:rsid w:val="000A1A91"/>
    <w:rsid w:val="000A2F3E"/>
    <w:rsid w:val="000A3D5E"/>
    <w:rsid w:val="000A432D"/>
    <w:rsid w:val="000A5EC4"/>
    <w:rsid w:val="000A7078"/>
    <w:rsid w:val="000B0AF3"/>
    <w:rsid w:val="000B12C0"/>
    <w:rsid w:val="000B30B4"/>
    <w:rsid w:val="000B716F"/>
    <w:rsid w:val="000C0087"/>
    <w:rsid w:val="000C1412"/>
    <w:rsid w:val="000C2C77"/>
    <w:rsid w:val="000D0031"/>
    <w:rsid w:val="000D4A0C"/>
    <w:rsid w:val="000D53F1"/>
    <w:rsid w:val="000D6BA1"/>
    <w:rsid w:val="000E02EA"/>
    <w:rsid w:val="000E0702"/>
    <w:rsid w:val="000E2A88"/>
    <w:rsid w:val="000E41F2"/>
    <w:rsid w:val="000F25B0"/>
    <w:rsid w:val="000F31CB"/>
    <w:rsid w:val="00101CFC"/>
    <w:rsid w:val="00101D42"/>
    <w:rsid w:val="001039CA"/>
    <w:rsid w:val="00104045"/>
    <w:rsid w:val="001047E0"/>
    <w:rsid w:val="00105B4A"/>
    <w:rsid w:val="001061C6"/>
    <w:rsid w:val="001076E3"/>
    <w:rsid w:val="00110825"/>
    <w:rsid w:val="00112235"/>
    <w:rsid w:val="00114553"/>
    <w:rsid w:val="00114B8B"/>
    <w:rsid w:val="00114E08"/>
    <w:rsid w:val="00116257"/>
    <w:rsid w:val="0012173B"/>
    <w:rsid w:val="001223B8"/>
    <w:rsid w:val="00123B2C"/>
    <w:rsid w:val="00126ADD"/>
    <w:rsid w:val="001317DA"/>
    <w:rsid w:val="001337F3"/>
    <w:rsid w:val="00135358"/>
    <w:rsid w:val="001413CD"/>
    <w:rsid w:val="00143253"/>
    <w:rsid w:val="0014466C"/>
    <w:rsid w:val="00145298"/>
    <w:rsid w:val="0014628C"/>
    <w:rsid w:val="00147613"/>
    <w:rsid w:val="00151B06"/>
    <w:rsid w:val="001545FA"/>
    <w:rsid w:val="001546DC"/>
    <w:rsid w:val="0016028C"/>
    <w:rsid w:val="00160856"/>
    <w:rsid w:val="00165BC0"/>
    <w:rsid w:val="00170AAB"/>
    <w:rsid w:val="00171859"/>
    <w:rsid w:val="00172069"/>
    <w:rsid w:val="00173857"/>
    <w:rsid w:val="0017456F"/>
    <w:rsid w:val="00174D09"/>
    <w:rsid w:val="001805A2"/>
    <w:rsid w:val="00185D67"/>
    <w:rsid w:val="00187962"/>
    <w:rsid w:val="001917D1"/>
    <w:rsid w:val="0019346A"/>
    <w:rsid w:val="00195355"/>
    <w:rsid w:val="00197696"/>
    <w:rsid w:val="0019797A"/>
    <w:rsid w:val="00197D0C"/>
    <w:rsid w:val="001A4EFF"/>
    <w:rsid w:val="001A52DB"/>
    <w:rsid w:val="001A5486"/>
    <w:rsid w:val="001B2448"/>
    <w:rsid w:val="001B534F"/>
    <w:rsid w:val="001B5831"/>
    <w:rsid w:val="001B61F5"/>
    <w:rsid w:val="001B72D5"/>
    <w:rsid w:val="001C16D1"/>
    <w:rsid w:val="001C1AE1"/>
    <w:rsid w:val="001C7B3F"/>
    <w:rsid w:val="001D11AF"/>
    <w:rsid w:val="001D3D79"/>
    <w:rsid w:val="001D571C"/>
    <w:rsid w:val="001E031B"/>
    <w:rsid w:val="001E1A07"/>
    <w:rsid w:val="001E325D"/>
    <w:rsid w:val="001E3599"/>
    <w:rsid w:val="001E7817"/>
    <w:rsid w:val="001F2B0A"/>
    <w:rsid w:val="001F4ED5"/>
    <w:rsid w:val="001F7506"/>
    <w:rsid w:val="00201B68"/>
    <w:rsid w:val="00203A8E"/>
    <w:rsid w:val="00204AF4"/>
    <w:rsid w:val="002060DF"/>
    <w:rsid w:val="0021411A"/>
    <w:rsid w:val="00217E23"/>
    <w:rsid w:val="00224890"/>
    <w:rsid w:val="002255C1"/>
    <w:rsid w:val="002260D3"/>
    <w:rsid w:val="00226EB8"/>
    <w:rsid w:val="00232725"/>
    <w:rsid w:val="00232AE2"/>
    <w:rsid w:val="00240670"/>
    <w:rsid w:val="00247377"/>
    <w:rsid w:val="00247CD5"/>
    <w:rsid w:val="002519F3"/>
    <w:rsid w:val="00253C66"/>
    <w:rsid w:val="00254BF7"/>
    <w:rsid w:val="0026366F"/>
    <w:rsid w:val="002654B9"/>
    <w:rsid w:val="002659FA"/>
    <w:rsid w:val="00274646"/>
    <w:rsid w:val="002773F9"/>
    <w:rsid w:val="0027788B"/>
    <w:rsid w:val="00280DD7"/>
    <w:rsid w:val="00282A1C"/>
    <w:rsid w:val="00282C02"/>
    <w:rsid w:val="00282CD0"/>
    <w:rsid w:val="002834C5"/>
    <w:rsid w:val="00285A69"/>
    <w:rsid w:val="002866F2"/>
    <w:rsid w:val="00287890"/>
    <w:rsid w:val="00290FC4"/>
    <w:rsid w:val="00291F99"/>
    <w:rsid w:val="00294F07"/>
    <w:rsid w:val="002969FB"/>
    <w:rsid w:val="002A2B0A"/>
    <w:rsid w:val="002A30EC"/>
    <w:rsid w:val="002A3517"/>
    <w:rsid w:val="002A6427"/>
    <w:rsid w:val="002A768C"/>
    <w:rsid w:val="002A7E65"/>
    <w:rsid w:val="002A7F83"/>
    <w:rsid w:val="002B0D95"/>
    <w:rsid w:val="002B17D9"/>
    <w:rsid w:val="002B55C4"/>
    <w:rsid w:val="002B72A7"/>
    <w:rsid w:val="002B77B2"/>
    <w:rsid w:val="002B7BC1"/>
    <w:rsid w:val="002C1FD1"/>
    <w:rsid w:val="002C2BAD"/>
    <w:rsid w:val="002C3AEC"/>
    <w:rsid w:val="002C4E99"/>
    <w:rsid w:val="002C7247"/>
    <w:rsid w:val="002D3C1C"/>
    <w:rsid w:val="002D4F80"/>
    <w:rsid w:val="002D590D"/>
    <w:rsid w:val="002E5D01"/>
    <w:rsid w:val="002E6A11"/>
    <w:rsid w:val="002E72BF"/>
    <w:rsid w:val="002F4AA5"/>
    <w:rsid w:val="002F629A"/>
    <w:rsid w:val="00307211"/>
    <w:rsid w:val="00307FC3"/>
    <w:rsid w:val="0031149F"/>
    <w:rsid w:val="003118C6"/>
    <w:rsid w:val="00311ECA"/>
    <w:rsid w:val="00312832"/>
    <w:rsid w:val="00313633"/>
    <w:rsid w:val="00316E18"/>
    <w:rsid w:val="00320B07"/>
    <w:rsid w:val="003210F5"/>
    <w:rsid w:val="00321319"/>
    <w:rsid w:val="0032147A"/>
    <w:rsid w:val="00330115"/>
    <w:rsid w:val="003307BE"/>
    <w:rsid w:val="00330DDD"/>
    <w:rsid w:val="00332331"/>
    <w:rsid w:val="003323B3"/>
    <w:rsid w:val="00335F82"/>
    <w:rsid w:val="0033613A"/>
    <w:rsid w:val="003402BB"/>
    <w:rsid w:val="003407D0"/>
    <w:rsid w:val="0034359B"/>
    <w:rsid w:val="00343BD2"/>
    <w:rsid w:val="0034412F"/>
    <w:rsid w:val="003448E8"/>
    <w:rsid w:val="0035121F"/>
    <w:rsid w:val="00354CE4"/>
    <w:rsid w:val="00356697"/>
    <w:rsid w:val="00362D24"/>
    <w:rsid w:val="003669B2"/>
    <w:rsid w:val="0037009A"/>
    <w:rsid w:val="00370CB7"/>
    <w:rsid w:val="0037396C"/>
    <w:rsid w:val="00374E89"/>
    <w:rsid w:val="00374F0B"/>
    <w:rsid w:val="00376E3F"/>
    <w:rsid w:val="003803B9"/>
    <w:rsid w:val="00380C7B"/>
    <w:rsid w:val="00384BDA"/>
    <w:rsid w:val="00390FA7"/>
    <w:rsid w:val="00391613"/>
    <w:rsid w:val="00391DB0"/>
    <w:rsid w:val="00393A3F"/>
    <w:rsid w:val="00393F66"/>
    <w:rsid w:val="00394C4B"/>
    <w:rsid w:val="003959B7"/>
    <w:rsid w:val="003A0D9A"/>
    <w:rsid w:val="003A1372"/>
    <w:rsid w:val="003A1922"/>
    <w:rsid w:val="003A2267"/>
    <w:rsid w:val="003A2CF5"/>
    <w:rsid w:val="003A7118"/>
    <w:rsid w:val="003B0878"/>
    <w:rsid w:val="003B2A14"/>
    <w:rsid w:val="003B3FFA"/>
    <w:rsid w:val="003B455C"/>
    <w:rsid w:val="003B4CFA"/>
    <w:rsid w:val="003B6191"/>
    <w:rsid w:val="003B6724"/>
    <w:rsid w:val="003B6BC1"/>
    <w:rsid w:val="003C1528"/>
    <w:rsid w:val="003C3939"/>
    <w:rsid w:val="003C5900"/>
    <w:rsid w:val="003C5F40"/>
    <w:rsid w:val="003C702B"/>
    <w:rsid w:val="003C73C3"/>
    <w:rsid w:val="003C7E1D"/>
    <w:rsid w:val="003D0B6C"/>
    <w:rsid w:val="003D0F11"/>
    <w:rsid w:val="003D1915"/>
    <w:rsid w:val="003D1ACA"/>
    <w:rsid w:val="003D3BA7"/>
    <w:rsid w:val="003D3C8F"/>
    <w:rsid w:val="003D53A8"/>
    <w:rsid w:val="003D591D"/>
    <w:rsid w:val="003E2328"/>
    <w:rsid w:val="003E4603"/>
    <w:rsid w:val="003E7254"/>
    <w:rsid w:val="003F1B27"/>
    <w:rsid w:val="003F6816"/>
    <w:rsid w:val="003F6BE7"/>
    <w:rsid w:val="003F7659"/>
    <w:rsid w:val="004003B5"/>
    <w:rsid w:val="004024E7"/>
    <w:rsid w:val="00403CDD"/>
    <w:rsid w:val="004045CC"/>
    <w:rsid w:val="0041119C"/>
    <w:rsid w:val="00413C83"/>
    <w:rsid w:val="00416841"/>
    <w:rsid w:val="00416F10"/>
    <w:rsid w:val="00421AFE"/>
    <w:rsid w:val="00422D64"/>
    <w:rsid w:val="0042328E"/>
    <w:rsid w:val="00423464"/>
    <w:rsid w:val="00424812"/>
    <w:rsid w:val="004345A9"/>
    <w:rsid w:val="00436168"/>
    <w:rsid w:val="00437872"/>
    <w:rsid w:val="004400BF"/>
    <w:rsid w:val="00442E42"/>
    <w:rsid w:val="00443F53"/>
    <w:rsid w:val="00444153"/>
    <w:rsid w:val="00444CC2"/>
    <w:rsid w:val="00445B06"/>
    <w:rsid w:val="004507E3"/>
    <w:rsid w:val="00452156"/>
    <w:rsid w:val="00453441"/>
    <w:rsid w:val="004567AB"/>
    <w:rsid w:val="004607F5"/>
    <w:rsid w:val="004622F1"/>
    <w:rsid w:val="00465DFC"/>
    <w:rsid w:val="0047234C"/>
    <w:rsid w:val="00477F6C"/>
    <w:rsid w:val="0048254C"/>
    <w:rsid w:val="00483E04"/>
    <w:rsid w:val="00487A08"/>
    <w:rsid w:val="00487A60"/>
    <w:rsid w:val="004929B9"/>
    <w:rsid w:val="00495571"/>
    <w:rsid w:val="004A3193"/>
    <w:rsid w:val="004A3428"/>
    <w:rsid w:val="004A3916"/>
    <w:rsid w:val="004A5727"/>
    <w:rsid w:val="004A6A43"/>
    <w:rsid w:val="004B5348"/>
    <w:rsid w:val="004C4514"/>
    <w:rsid w:val="004C6282"/>
    <w:rsid w:val="004C73F3"/>
    <w:rsid w:val="004C7633"/>
    <w:rsid w:val="004D691C"/>
    <w:rsid w:val="004E1BB1"/>
    <w:rsid w:val="004E3751"/>
    <w:rsid w:val="004E54D9"/>
    <w:rsid w:val="004E6B75"/>
    <w:rsid w:val="004F0E34"/>
    <w:rsid w:val="004F1CE9"/>
    <w:rsid w:val="004F2D6C"/>
    <w:rsid w:val="004F5FE3"/>
    <w:rsid w:val="00504CB7"/>
    <w:rsid w:val="00505C45"/>
    <w:rsid w:val="00510BA5"/>
    <w:rsid w:val="00512DFD"/>
    <w:rsid w:val="00514D74"/>
    <w:rsid w:val="00515873"/>
    <w:rsid w:val="00517119"/>
    <w:rsid w:val="00522410"/>
    <w:rsid w:val="00522C21"/>
    <w:rsid w:val="00525F72"/>
    <w:rsid w:val="0053037B"/>
    <w:rsid w:val="005315C1"/>
    <w:rsid w:val="005371C3"/>
    <w:rsid w:val="0054099E"/>
    <w:rsid w:val="00540EC2"/>
    <w:rsid w:val="005431FB"/>
    <w:rsid w:val="00543F98"/>
    <w:rsid w:val="00543FC0"/>
    <w:rsid w:val="00544EF8"/>
    <w:rsid w:val="00545D6A"/>
    <w:rsid w:val="0055105A"/>
    <w:rsid w:val="00551DC0"/>
    <w:rsid w:val="00552F2A"/>
    <w:rsid w:val="00555426"/>
    <w:rsid w:val="00556DD8"/>
    <w:rsid w:val="005620F0"/>
    <w:rsid w:val="00562C92"/>
    <w:rsid w:val="005700B7"/>
    <w:rsid w:val="00570D59"/>
    <w:rsid w:val="00571BFB"/>
    <w:rsid w:val="00574F27"/>
    <w:rsid w:val="00575C7F"/>
    <w:rsid w:val="00577145"/>
    <w:rsid w:val="00577357"/>
    <w:rsid w:val="00585174"/>
    <w:rsid w:val="005859AE"/>
    <w:rsid w:val="00586CEB"/>
    <w:rsid w:val="005916ED"/>
    <w:rsid w:val="00596651"/>
    <w:rsid w:val="005A2C1E"/>
    <w:rsid w:val="005A3611"/>
    <w:rsid w:val="005A5AB2"/>
    <w:rsid w:val="005A6B91"/>
    <w:rsid w:val="005A76FA"/>
    <w:rsid w:val="005B09FE"/>
    <w:rsid w:val="005B15E8"/>
    <w:rsid w:val="005B5203"/>
    <w:rsid w:val="005B5536"/>
    <w:rsid w:val="005C00CF"/>
    <w:rsid w:val="005C0B1B"/>
    <w:rsid w:val="005C0FD4"/>
    <w:rsid w:val="005C1AA2"/>
    <w:rsid w:val="005C29F6"/>
    <w:rsid w:val="005C2C7D"/>
    <w:rsid w:val="005C4667"/>
    <w:rsid w:val="005C4EFD"/>
    <w:rsid w:val="005C5A93"/>
    <w:rsid w:val="005C72B5"/>
    <w:rsid w:val="005C74BE"/>
    <w:rsid w:val="005D2A0E"/>
    <w:rsid w:val="005D3254"/>
    <w:rsid w:val="005D45E1"/>
    <w:rsid w:val="005D65C2"/>
    <w:rsid w:val="005D6BF2"/>
    <w:rsid w:val="005E0AA4"/>
    <w:rsid w:val="005E4FF1"/>
    <w:rsid w:val="005E664B"/>
    <w:rsid w:val="005F1894"/>
    <w:rsid w:val="005F2FC9"/>
    <w:rsid w:val="005F4DC0"/>
    <w:rsid w:val="005F51AD"/>
    <w:rsid w:val="00600B27"/>
    <w:rsid w:val="00604F73"/>
    <w:rsid w:val="00610D94"/>
    <w:rsid w:val="00610F91"/>
    <w:rsid w:val="00611281"/>
    <w:rsid w:val="00612D7F"/>
    <w:rsid w:val="006137F2"/>
    <w:rsid w:val="00614B74"/>
    <w:rsid w:val="00616E51"/>
    <w:rsid w:val="00620587"/>
    <w:rsid w:val="00620B5B"/>
    <w:rsid w:val="00620C0F"/>
    <w:rsid w:val="006222EC"/>
    <w:rsid w:val="00625533"/>
    <w:rsid w:val="0063192D"/>
    <w:rsid w:val="0063495C"/>
    <w:rsid w:val="00636EA3"/>
    <w:rsid w:val="006429DF"/>
    <w:rsid w:val="00643509"/>
    <w:rsid w:val="00644F90"/>
    <w:rsid w:val="00646360"/>
    <w:rsid w:val="00647E68"/>
    <w:rsid w:val="006501CC"/>
    <w:rsid w:val="00650850"/>
    <w:rsid w:val="00652D7B"/>
    <w:rsid w:val="00661896"/>
    <w:rsid w:val="00663669"/>
    <w:rsid w:val="00664677"/>
    <w:rsid w:val="00670B93"/>
    <w:rsid w:val="00670F5F"/>
    <w:rsid w:val="00675D4E"/>
    <w:rsid w:val="00680C13"/>
    <w:rsid w:val="0068334D"/>
    <w:rsid w:val="00686769"/>
    <w:rsid w:val="00690707"/>
    <w:rsid w:val="00691457"/>
    <w:rsid w:val="006914DF"/>
    <w:rsid w:val="006920A7"/>
    <w:rsid w:val="00693471"/>
    <w:rsid w:val="00693B18"/>
    <w:rsid w:val="006A3BAF"/>
    <w:rsid w:val="006A593B"/>
    <w:rsid w:val="006A5C4A"/>
    <w:rsid w:val="006A65CA"/>
    <w:rsid w:val="006A776E"/>
    <w:rsid w:val="006B17E1"/>
    <w:rsid w:val="006B2DD3"/>
    <w:rsid w:val="006B46F0"/>
    <w:rsid w:val="006C0422"/>
    <w:rsid w:val="006C231D"/>
    <w:rsid w:val="006C5D58"/>
    <w:rsid w:val="006C5F01"/>
    <w:rsid w:val="006C6156"/>
    <w:rsid w:val="006D0C40"/>
    <w:rsid w:val="006D456B"/>
    <w:rsid w:val="006D614D"/>
    <w:rsid w:val="006D64E6"/>
    <w:rsid w:val="006E1036"/>
    <w:rsid w:val="006E2982"/>
    <w:rsid w:val="006E433D"/>
    <w:rsid w:val="006E57F4"/>
    <w:rsid w:val="006E76A1"/>
    <w:rsid w:val="006F5041"/>
    <w:rsid w:val="006F5BB4"/>
    <w:rsid w:val="006F6985"/>
    <w:rsid w:val="006F7A31"/>
    <w:rsid w:val="007000BA"/>
    <w:rsid w:val="0070127B"/>
    <w:rsid w:val="00701F35"/>
    <w:rsid w:val="007044ED"/>
    <w:rsid w:val="00713670"/>
    <w:rsid w:val="00720579"/>
    <w:rsid w:val="00721F8D"/>
    <w:rsid w:val="007224CD"/>
    <w:rsid w:val="00725B6F"/>
    <w:rsid w:val="00725E78"/>
    <w:rsid w:val="00726955"/>
    <w:rsid w:val="00733BC8"/>
    <w:rsid w:val="00733CBF"/>
    <w:rsid w:val="00735D9A"/>
    <w:rsid w:val="00736B54"/>
    <w:rsid w:val="00737B1C"/>
    <w:rsid w:val="00740A0B"/>
    <w:rsid w:val="007439E1"/>
    <w:rsid w:val="00743CCB"/>
    <w:rsid w:val="007451E9"/>
    <w:rsid w:val="007453B2"/>
    <w:rsid w:val="00746B02"/>
    <w:rsid w:val="00747D66"/>
    <w:rsid w:val="00751EBE"/>
    <w:rsid w:val="00755538"/>
    <w:rsid w:val="00755826"/>
    <w:rsid w:val="0076245A"/>
    <w:rsid w:val="00770042"/>
    <w:rsid w:val="0077218B"/>
    <w:rsid w:val="00774459"/>
    <w:rsid w:val="007767C9"/>
    <w:rsid w:val="00780F51"/>
    <w:rsid w:val="007814FB"/>
    <w:rsid w:val="0078400E"/>
    <w:rsid w:val="00785AF8"/>
    <w:rsid w:val="00786317"/>
    <w:rsid w:val="00790724"/>
    <w:rsid w:val="00790C23"/>
    <w:rsid w:val="00791B80"/>
    <w:rsid w:val="00793C2C"/>
    <w:rsid w:val="0079675A"/>
    <w:rsid w:val="007A0A75"/>
    <w:rsid w:val="007A147A"/>
    <w:rsid w:val="007A2ADC"/>
    <w:rsid w:val="007A4753"/>
    <w:rsid w:val="007B1E21"/>
    <w:rsid w:val="007B25B9"/>
    <w:rsid w:val="007B3829"/>
    <w:rsid w:val="007B483E"/>
    <w:rsid w:val="007C56F8"/>
    <w:rsid w:val="007D0B65"/>
    <w:rsid w:val="007D21CB"/>
    <w:rsid w:val="007D7328"/>
    <w:rsid w:val="007E409C"/>
    <w:rsid w:val="007E4A52"/>
    <w:rsid w:val="007E5BF3"/>
    <w:rsid w:val="007F02EF"/>
    <w:rsid w:val="007F02FA"/>
    <w:rsid w:val="007F03D0"/>
    <w:rsid w:val="007F1B0C"/>
    <w:rsid w:val="007F67F5"/>
    <w:rsid w:val="007F6B05"/>
    <w:rsid w:val="0080068D"/>
    <w:rsid w:val="00800B2D"/>
    <w:rsid w:val="00800E3F"/>
    <w:rsid w:val="00812148"/>
    <w:rsid w:val="0081797F"/>
    <w:rsid w:val="00820DC8"/>
    <w:rsid w:val="00823C1F"/>
    <w:rsid w:val="00825FC3"/>
    <w:rsid w:val="00826517"/>
    <w:rsid w:val="00834013"/>
    <w:rsid w:val="00840FB9"/>
    <w:rsid w:val="00842E13"/>
    <w:rsid w:val="00845967"/>
    <w:rsid w:val="00852D06"/>
    <w:rsid w:val="00854884"/>
    <w:rsid w:val="008558D2"/>
    <w:rsid w:val="008566F6"/>
    <w:rsid w:val="00856F75"/>
    <w:rsid w:val="00860B38"/>
    <w:rsid w:val="00862A8A"/>
    <w:rsid w:val="008664E7"/>
    <w:rsid w:val="00870DE7"/>
    <w:rsid w:val="00876971"/>
    <w:rsid w:val="008772D9"/>
    <w:rsid w:val="00877728"/>
    <w:rsid w:val="008822EB"/>
    <w:rsid w:val="00883E58"/>
    <w:rsid w:val="00884741"/>
    <w:rsid w:val="0088502D"/>
    <w:rsid w:val="0088661F"/>
    <w:rsid w:val="00892D7B"/>
    <w:rsid w:val="00893676"/>
    <w:rsid w:val="008937FE"/>
    <w:rsid w:val="008978C2"/>
    <w:rsid w:val="008A1135"/>
    <w:rsid w:val="008A42FF"/>
    <w:rsid w:val="008A6286"/>
    <w:rsid w:val="008B71C1"/>
    <w:rsid w:val="008C1074"/>
    <w:rsid w:val="008C1AD0"/>
    <w:rsid w:val="008D293E"/>
    <w:rsid w:val="008D2FE3"/>
    <w:rsid w:val="008D48A3"/>
    <w:rsid w:val="008D5E23"/>
    <w:rsid w:val="008D6A87"/>
    <w:rsid w:val="008E0C79"/>
    <w:rsid w:val="008E1896"/>
    <w:rsid w:val="008E4D77"/>
    <w:rsid w:val="008F1AE6"/>
    <w:rsid w:val="008F3162"/>
    <w:rsid w:val="008F4A57"/>
    <w:rsid w:val="008F55F4"/>
    <w:rsid w:val="008F677A"/>
    <w:rsid w:val="0090464D"/>
    <w:rsid w:val="00904D87"/>
    <w:rsid w:val="00906CD1"/>
    <w:rsid w:val="00915835"/>
    <w:rsid w:val="00916063"/>
    <w:rsid w:val="009168AA"/>
    <w:rsid w:val="009212B2"/>
    <w:rsid w:val="00924058"/>
    <w:rsid w:val="009253DE"/>
    <w:rsid w:val="00926038"/>
    <w:rsid w:val="00926241"/>
    <w:rsid w:val="00926D6E"/>
    <w:rsid w:val="0093027B"/>
    <w:rsid w:val="009304DA"/>
    <w:rsid w:val="00930D89"/>
    <w:rsid w:val="00931DFB"/>
    <w:rsid w:val="00932AF1"/>
    <w:rsid w:val="00933119"/>
    <w:rsid w:val="009342B1"/>
    <w:rsid w:val="00934507"/>
    <w:rsid w:val="00941B40"/>
    <w:rsid w:val="009429BD"/>
    <w:rsid w:val="009518BA"/>
    <w:rsid w:val="00956FF8"/>
    <w:rsid w:val="0096317A"/>
    <w:rsid w:val="00963CA7"/>
    <w:rsid w:val="00965D85"/>
    <w:rsid w:val="009669C4"/>
    <w:rsid w:val="009719F2"/>
    <w:rsid w:val="009748E7"/>
    <w:rsid w:val="00974E42"/>
    <w:rsid w:val="00977247"/>
    <w:rsid w:val="009819A8"/>
    <w:rsid w:val="00983803"/>
    <w:rsid w:val="009877C0"/>
    <w:rsid w:val="00987D1E"/>
    <w:rsid w:val="009900BB"/>
    <w:rsid w:val="00992131"/>
    <w:rsid w:val="00992646"/>
    <w:rsid w:val="0099299D"/>
    <w:rsid w:val="009964A3"/>
    <w:rsid w:val="00996585"/>
    <w:rsid w:val="00997133"/>
    <w:rsid w:val="00997659"/>
    <w:rsid w:val="00997802"/>
    <w:rsid w:val="00997880"/>
    <w:rsid w:val="00997B47"/>
    <w:rsid w:val="009A3612"/>
    <w:rsid w:val="009A363A"/>
    <w:rsid w:val="009A3F0C"/>
    <w:rsid w:val="009A6768"/>
    <w:rsid w:val="009A79A9"/>
    <w:rsid w:val="009B0198"/>
    <w:rsid w:val="009B19CD"/>
    <w:rsid w:val="009B2B5A"/>
    <w:rsid w:val="009B4780"/>
    <w:rsid w:val="009B6E2A"/>
    <w:rsid w:val="009B6F3D"/>
    <w:rsid w:val="009B755B"/>
    <w:rsid w:val="009C27C6"/>
    <w:rsid w:val="009C3C51"/>
    <w:rsid w:val="009C43F5"/>
    <w:rsid w:val="009C4DA4"/>
    <w:rsid w:val="009C7A4C"/>
    <w:rsid w:val="009E3C61"/>
    <w:rsid w:val="009E5128"/>
    <w:rsid w:val="009F1A83"/>
    <w:rsid w:val="009F5D5D"/>
    <w:rsid w:val="00A01DA6"/>
    <w:rsid w:val="00A037B0"/>
    <w:rsid w:val="00A03AC2"/>
    <w:rsid w:val="00A13C17"/>
    <w:rsid w:val="00A14CC4"/>
    <w:rsid w:val="00A16213"/>
    <w:rsid w:val="00A17055"/>
    <w:rsid w:val="00A21942"/>
    <w:rsid w:val="00A25656"/>
    <w:rsid w:val="00A30757"/>
    <w:rsid w:val="00A31206"/>
    <w:rsid w:val="00A32338"/>
    <w:rsid w:val="00A332C4"/>
    <w:rsid w:val="00A365F3"/>
    <w:rsid w:val="00A4220D"/>
    <w:rsid w:val="00A4544D"/>
    <w:rsid w:val="00A45675"/>
    <w:rsid w:val="00A47109"/>
    <w:rsid w:val="00A51EEF"/>
    <w:rsid w:val="00A52363"/>
    <w:rsid w:val="00A523B8"/>
    <w:rsid w:val="00A535FE"/>
    <w:rsid w:val="00A5636F"/>
    <w:rsid w:val="00A56CEF"/>
    <w:rsid w:val="00A601F7"/>
    <w:rsid w:val="00A63F58"/>
    <w:rsid w:val="00A65224"/>
    <w:rsid w:val="00A657FF"/>
    <w:rsid w:val="00A67DA1"/>
    <w:rsid w:val="00A82215"/>
    <w:rsid w:val="00A82436"/>
    <w:rsid w:val="00A85D45"/>
    <w:rsid w:val="00A91C42"/>
    <w:rsid w:val="00A9314E"/>
    <w:rsid w:val="00A93B1B"/>
    <w:rsid w:val="00A93BA7"/>
    <w:rsid w:val="00A96241"/>
    <w:rsid w:val="00A962D1"/>
    <w:rsid w:val="00A97817"/>
    <w:rsid w:val="00AA081D"/>
    <w:rsid w:val="00AA1B37"/>
    <w:rsid w:val="00AA27FB"/>
    <w:rsid w:val="00AA30CA"/>
    <w:rsid w:val="00AA42B9"/>
    <w:rsid w:val="00AA4C63"/>
    <w:rsid w:val="00AA7B52"/>
    <w:rsid w:val="00AB3F82"/>
    <w:rsid w:val="00AB5A90"/>
    <w:rsid w:val="00AB70D7"/>
    <w:rsid w:val="00AB7A0B"/>
    <w:rsid w:val="00AC1623"/>
    <w:rsid w:val="00AC3B85"/>
    <w:rsid w:val="00AC6CBA"/>
    <w:rsid w:val="00AD07CB"/>
    <w:rsid w:val="00AD1C2F"/>
    <w:rsid w:val="00AE05DB"/>
    <w:rsid w:val="00AE1290"/>
    <w:rsid w:val="00AE4339"/>
    <w:rsid w:val="00AE466D"/>
    <w:rsid w:val="00AF244F"/>
    <w:rsid w:val="00AF6A23"/>
    <w:rsid w:val="00AF7567"/>
    <w:rsid w:val="00B0294E"/>
    <w:rsid w:val="00B03093"/>
    <w:rsid w:val="00B03DF1"/>
    <w:rsid w:val="00B0477E"/>
    <w:rsid w:val="00B06E56"/>
    <w:rsid w:val="00B1060C"/>
    <w:rsid w:val="00B107CA"/>
    <w:rsid w:val="00B11095"/>
    <w:rsid w:val="00B14857"/>
    <w:rsid w:val="00B16599"/>
    <w:rsid w:val="00B16E8D"/>
    <w:rsid w:val="00B217A1"/>
    <w:rsid w:val="00B2228C"/>
    <w:rsid w:val="00B23A1F"/>
    <w:rsid w:val="00B24C61"/>
    <w:rsid w:val="00B428DB"/>
    <w:rsid w:val="00B42CD8"/>
    <w:rsid w:val="00B42F43"/>
    <w:rsid w:val="00B43735"/>
    <w:rsid w:val="00B4439C"/>
    <w:rsid w:val="00B44671"/>
    <w:rsid w:val="00B452DA"/>
    <w:rsid w:val="00B460B7"/>
    <w:rsid w:val="00B50A78"/>
    <w:rsid w:val="00B53AA9"/>
    <w:rsid w:val="00B54642"/>
    <w:rsid w:val="00B5611D"/>
    <w:rsid w:val="00B5724E"/>
    <w:rsid w:val="00B6251C"/>
    <w:rsid w:val="00B62E38"/>
    <w:rsid w:val="00B65FA0"/>
    <w:rsid w:val="00B751AD"/>
    <w:rsid w:val="00B76BF9"/>
    <w:rsid w:val="00B77196"/>
    <w:rsid w:val="00B80906"/>
    <w:rsid w:val="00B80AFC"/>
    <w:rsid w:val="00B821F6"/>
    <w:rsid w:val="00B85857"/>
    <w:rsid w:val="00B85D90"/>
    <w:rsid w:val="00B91F48"/>
    <w:rsid w:val="00B928EB"/>
    <w:rsid w:val="00B92989"/>
    <w:rsid w:val="00B92EA5"/>
    <w:rsid w:val="00B93715"/>
    <w:rsid w:val="00B96C92"/>
    <w:rsid w:val="00B96E0E"/>
    <w:rsid w:val="00BA2492"/>
    <w:rsid w:val="00BA46F9"/>
    <w:rsid w:val="00BB1A51"/>
    <w:rsid w:val="00BB1A82"/>
    <w:rsid w:val="00BB32FC"/>
    <w:rsid w:val="00BB5775"/>
    <w:rsid w:val="00BC0F77"/>
    <w:rsid w:val="00BC105E"/>
    <w:rsid w:val="00BC175C"/>
    <w:rsid w:val="00BC2553"/>
    <w:rsid w:val="00BC49C9"/>
    <w:rsid w:val="00BD260F"/>
    <w:rsid w:val="00BD3828"/>
    <w:rsid w:val="00BD55D5"/>
    <w:rsid w:val="00BD7408"/>
    <w:rsid w:val="00BE271F"/>
    <w:rsid w:val="00BE3ADA"/>
    <w:rsid w:val="00BE4A9B"/>
    <w:rsid w:val="00BE5573"/>
    <w:rsid w:val="00BE65B4"/>
    <w:rsid w:val="00BE7D7B"/>
    <w:rsid w:val="00BF0421"/>
    <w:rsid w:val="00BF577D"/>
    <w:rsid w:val="00BF799A"/>
    <w:rsid w:val="00BF7BD2"/>
    <w:rsid w:val="00C00CF7"/>
    <w:rsid w:val="00C0452F"/>
    <w:rsid w:val="00C06406"/>
    <w:rsid w:val="00C06521"/>
    <w:rsid w:val="00C10192"/>
    <w:rsid w:val="00C11E66"/>
    <w:rsid w:val="00C11F4C"/>
    <w:rsid w:val="00C12529"/>
    <w:rsid w:val="00C1321A"/>
    <w:rsid w:val="00C168F8"/>
    <w:rsid w:val="00C17F19"/>
    <w:rsid w:val="00C21603"/>
    <w:rsid w:val="00C25843"/>
    <w:rsid w:val="00C2639F"/>
    <w:rsid w:val="00C26743"/>
    <w:rsid w:val="00C3039B"/>
    <w:rsid w:val="00C31FAC"/>
    <w:rsid w:val="00C344BC"/>
    <w:rsid w:val="00C345B1"/>
    <w:rsid w:val="00C369AF"/>
    <w:rsid w:val="00C41978"/>
    <w:rsid w:val="00C42BC2"/>
    <w:rsid w:val="00C42DE2"/>
    <w:rsid w:val="00C46732"/>
    <w:rsid w:val="00C511A7"/>
    <w:rsid w:val="00C531CD"/>
    <w:rsid w:val="00C60F33"/>
    <w:rsid w:val="00C66CDF"/>
    <w:rsid w:val="00C66F54"/>
    <w:rsid w:val="00C7050D"/>
    <w:rsid w:val="00C76AB0"/>
    <w:rsid w:val="00C76ED4"/>
    <w:rsid w:val="00C80318"/>
    <w:rsid w:val="00C85BC6"/>
    <w:rsid w:val="00C86EED"/>
    <w:rsid w:val="00C87E76"/>
    <w:rsid w:val="00C913E5"/>
    <w:rsid w:val="00C91BA6"/>
    <w:rsid w:val="00C9485D"/>
    <w:rsid w:val="00C95F43"/>
    <w:rsid w:val="00C97DA6"/>
    <w:rsid w:val="00CA215D"/>
    <w:rsid w:val="00CA3957"/>
    <w:rsid w:val="00CA4AE3"/>
    <w:rsid w:val="00CA574C"/>
    <w:rsid w:val="00CB12E9"/>
    <w:rsid w:val="00CB2040"/>
    <w:rsid w:val="00CB2302"/>
    <w:rsid w:val="00CC035F"/>
    <w:rsid w:val="00CC1E72"/>
    <w:rsid w:val="00CC62AF"/>
    <w:rsid w:val="00CD0FFB"/>
    <w:rsid w:val="00CD1B59"/>
    <w:rsid w:val="00CD3583"/>
    <w:rsid w:val="00CD3813"/>
    <w:rsid w:val="00CD66B6"/>
    <w:rsid w:val="00CE2315"/>
    <w:rsid w:val="00CE31B3"/>
    <w:rsid w:val="00CE3C30"/>
    <w:rsid w:val="00CE3CC4"/>
    <w:rsid w:val="00CE50DA"/>
    <w:rsid w:val="00CE61C8"/>
    <w:rsid w:val="00CE7980"/>
    <w:rsid w:val="00CF15AF"/>
    <w:rsid w:val="00CF40A3"/>
    <w:rsid w:val="00CF5F53"/>
    <w:rsid w:val="00D17A50"/>
    <w:rsid w:val="00D26B76"/>
    <w:rsid w:val="00D30C9E"/>
    <w:rsid w:val="00D30FB3"/>
    <w:rsid w:val="00D31817"/>
    <w:rsid w:val="00D324AE"/>
    <w:rsid w:val="00D34849"/>
    <w:rsid w:val="00D351C9"/>
    <w:rsid w:val="00D3724F"/>
    <w:rsid w:val="00D435C5"/>
    <w:rsid w:val="00D446FC"/>
    <w:rsid w:val="00D454B3"/>
    <w:rsid w:val="00D52CD7"/>
    <w:rsid w:val="00D55254"/>
    <w:rsid w:val="00D556A1"/>
    <w:rsid w:val="00D57726"/>
    <w:rsid w:val="00D613C9"/>
    <w:rsid w:val="00D67931"/>
    <w:rsid w:val="00D70E60"/>
    <w:rsid w:val="00D776B0"/>
    <w:rsid w:val="00D77C9C"/>
    <w:rsid w:val="00D77E94"/>
    <w:rsid w:val="00D83761"/>
    <w:rsid w:val="00D85DE6"/>
    <w:rsid w:val="00D86FBA"/>
    <w:rsid w:val="00D87F91"/>
    <w:rsid w:val="00D90582"/>
    <w:rsid w:val="00D9277A"/>
    <w:rsid w:val="00D92C95"/>
    <w:rsid w:val="00D9413F"/>
    <w:rsid w:val="00D95E49"/>
    <w:rsid w:val="00DA0E4C"/>
    <w:rsid w:val="00DA125D"/>
    <w:rsid w:val="00DA6080"/>
    <w:rsid w:val="00DA6CBA"/>
    <w:rsid w:val="00DA7EF4"/>
    <w:rsid w:val="00DB1094"/>
    <w:rsid w:val="00DB1894"/>
    <w:rsid w:val="00DB6A79"/>
    <w:rsid w:val="00DB73B3"/>
    <w:rsid w:val="00DC41F2"/>
    <w:rsid w:val="00DC56DF"/>
    <w:rsid w:val="00DD33A0"/>
    <w:rsid w:val="00DD347A"/>
    <w:rsid w:val="00DD54BD"/>
    <w:rsid w:val="00DE24C3"/>
    <w:rsid w:val="00DE5E36"/>
    <w:rsid w:val="00DE6895"/>
    <w:rsid w:val="00DF12B2"/>
    <w:rsid w:val="00E03927"/>
    <w:rsid w:val="00E05E3A"/>
    <w:rsid w:val="00E0658B"/>
    <w:rsid w:val="00E11B7D"/>
    <w:rsid w:val="00E13557"/>
    <w:rsid w:val="00E2157B"/>
    <w:rsid w:val="00E255FF"/>
    <w:rsid w:val="00E31F6F"/>
    <w:rsid w:val="00E3427E"/>
    <w:rsid w:val="00E3522A"/>
    <w:rsid w:val="00E35BC5"/>
    <w:rsid w:val="00E3625F"/>
    <w:rsid w:val="00E37931"/>
    <w:rsid w:val="00E37AEE"/>
    <w:rsid w:val="00E420B6"/>
    <w:rsid w:val="00E4280A"/>
    <w:rsid w:val="00E42997"/>
    <w:rsid w:val="00E42E0A"/>
    <w:rsid w:val="00E43FFF"/>
    <w:rsid w:val="00E45E8A"/>
    <w:rsid w:val="00E45F51"/>
    <w:rsid w:val="00E46852"/>
    <w:rsid w:val="00E55D78"/>
    <w:rsid w:val="00E601AE"/>
    <w:rsid w:val="00E609C7"/>
    <w:rsid w:val="00E61C43"/>
    <w:rsid w:val="00E62F8D"/>
    <w:rsid w:val="00E65FC4"/>
    <w:rsid w:val="00E66674"/>
    <w:rsid w:val="00E67649"/>
    <w:rsid w:val="00E7139A"/>
    <w:rsid w:val="00E723EB"/>
    <w:rsid w:val="00E734CC"/>
    <w:rsid w:val="00E7359F"/>
    <w:rsid w:val="00E73FD0"/>
    <w:rsid w:val="00E752F6"/>
    <w:rsid w:val="00E7744D"/>
    <w:rsid w:val="00E8381D"/>
    <w:rsid w:val="00E846BD"/>
    <w:rsid w:val="00E85301"/>
    <w:rsid w:val="00E9017E"/>
    <w:rsid w:val="00E9111E"/>
    <w:rsid w:val="00E9244F"/>
    <w:rsid w:val="00E93F3C"/>
    <w:rsid w:val="00E96C86"/>
    <w:rsid w:val="00E9769E"/>
    <w:rsid w:val="00EA19EA"/>
    <w:rsid w:val="00EA29D6"/>
    <w:rsid w:val="00EA4D87"/>
    <w:rsid w:val="00EA6441"/>
    <w:rsid w:val="00EB2C7F"/>
    <w:rsid w:val="00EB381D"/>
    <w:rsid w:val="00EB3B32"/>
    <w:rsid w:val="00EC17DA"/>
    <w:rsid w:val="00EC450B"/>
    <w:rsid w:val="00EC7A9E"/>
    <w:rsid w:val="00ED08B1"/>
    <w:rsid w:val="00ED7CB2"/>
    <w:rsid w:val="00EE0EC5"/>
    <w:rsid w:val="00EE1BAB"/>
    <w:rsid w:val="00EE2B97"/>
    <w:rsid w:val="00EE371D"/>
    <w:rsid w:val="00EE46DA"/>
    <w:rsid w:val="00EE520B"/>
    <w:rsid w:val="00EF1B9C"/>
    <w:rsid w:val="00EF611D"/>
    <w:rsid w:val="00EF6227"/>
    <w:rsid w:val="00F02771"/>
    <w:rsid w:val="00F03068"/>
    <w:rsid w:val="00F05F00"/>
    <w:rsid w:val="00F07793"/>
    <w:rsid w:val="00F13EE1"/>
    <w:rsid w:val="00F141F6"/>
    <w:rsid w:val="00F1608A"/>
    <w:rsid w:val="00F16AEE"/>
    <w:rsid w:val="00F17102"/>
    <w:rsid w:val="00F17970"/>
    <w:rsid w:val="00F214F7"/>
    <w:rsid w:val="00F31F0D"/>
    <w:rsid w:val="00F33AB2"/>
    <w:rsid w:val="00F3481E"/>
    <w:rsid w:val="00F34A67"/>
    <w:rsid w:val="00F34BB5"/>
    <w:rsid w:val="00F40130"/>
    <w:rsid w:val="00F45BD4"/>
    <w:rsid w:val="00F50D46"/>
    <w:rsid w:val="00F520C4"/>
    <w:rsid w:val="00F52DF8"/>
    <w:rsid w:val="00F534E3"/>
    <w:rsid w:val="00F56E6A"/>
    <w:rsid w:val="00F619C8"/>
    <w:rsid w:val="00F61B73"/>
    <w:rsid w:val="00F64071"/>
    <w:rsid w:val="00F64E3F"/>
    <w:rsid w:val="00F655CD"/>
    <w:rsid w:val="00F66798"/>
    <w:rsid w:val="00F67300"/>
    <w:rsid w:val="00F7144A"/>
    <w:rsid w:val="00F73ECB"/>
    <w:rsid w:val="00F76F1A"/>
    <w:rsid w:val="00F77538"/>
    <w:rsid w:val="00F8027F"/>
    <w:rsid w:val="00F85685"/>
    <w:rsid w:val="00F90111"/>
    <w:rsid w:val="00F90E6A"/>
    <w:rsid w:val="00F93E3D"/>
    <w:rsid w:val="00F94F12"/>
    <w:rsid w:val="00F96605"/>
    <w:rsid w:val="00FA03CF"/>
    <w:rsid w:val="00FA26D8"/>
    <w:rsid w:val="00FA348B"/>
    <w:rsid w:val="00FA3BCF"/>
    <w:rsid w:val="00FA71E9"/>
    <w:rsid w:val="00FA721F"/>
    <w:rsid w:val="00FB5169"/>
    <w:rsid w:val="00FB57FA"/>
    <w:rsid w:val="00FB682F"/>
    <w:rsid w:val="00FB74D3"/>
    <w:rsid w:val="00FC021C"/>
    <w:rsid w:val="00FC0640"/>
    <w:rsid w:val="00FC0916"/>
    <w:rsid w:val="00FC0AA4"/>
    <w:rsid w:val="00FC3242"/>
    <w:rsid w:val="00FC4597"/>
    <w:rsid w:val="00FC57E1"/>
    <w:rsid w:val="00FC5FDA"/>
    <w:rsid w:val="00FC7758"/>
    <w:rsid w:val="00FD06E0"/>
    <w:rsid w:val="00FD081D"/>
    <w:rsid w:val="00FD1182"/>
    <w:rsid w:val="00FD39C0"/>
    <w:rsid w:val="00FE0D5B"/>
    <w:rsid w:val="00FE257C"/>
    <w:rsid w:val="00FE5097"/>
    <w:rsid w:val="00FE6BB9"/>
    <w:rsid w:val="00FE7771"/>
    <w:rsid w:val="00FE7813"/>
    <w:rsid w:val="00FF34A0"/>
    <w:rsid w:val="00FF351E"/>
    <w:rsid w:val="00FF4CF3"/>
    <w:rsid w:val="00FF79EC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  <w14:docId w14:val="5AD73EDF"/>
  <w15:chartTrackingRefBased/>
  <w15:docId w15:val="{4064CE48-3E67-4781-A3D7-BFB70A4C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82A1C"/>
    <w:pPr>
      <w:widowControl w:val="0"/>
      <w:suppressAutoHyphens/>
      <w:jc w:val="both"/>
    </w:pPr>
    <w:rPr>
      <w:rFonts w:ascii="Arial" w:eastAsia="Lucida Sans Unicode" w:hAnsi="Arial" w:cs="Tahoma"/>
      <w:sz w:val="22"/>
      <w:szCs w:val="24"/>
      <w:lang w:bidi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CE2315"/>
    <w:rPr>
      <w:color w:val="0000FF"/>
      <w:u w:val="single"/>
    </w:rPr>
  </w:style>
  <w:style w:type="paragraph" w:customStyle="1" w:styleId="Vsebinatabele">
    <w:name w:val="Vsebina tabele"/>
    <w:basedOn w:val="Navaden"/>
    <w:rsid w:val="00CE2315"/>
    <w:pPr>
      <w:suppressLineNumbers/>
    </w:pPr>
  </w:style>
  <w:style w:type="paragraph" w:customStyle="1" w:styleId="CharChar">
    <w:name w:val="Char Char"/>
    <w:basedOn w:val="Navaden"/>
    <w:rsid w:val="00CE2315"/>
    <w:pPr>
      <w:widowControl/>
      <w:suppressAutoHyphens w:val="0"/>
      <w:spacing w:after="120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paragraph" w:customStyle="1" w:styleId="Slognapis1">
    <w:name w:val="Slog napis + +1"/>
    <w:basedOn w:val="Navaden"/>
    <w:link w:val="Slognapis1Znak"/>
    <w:rsid w:val="00CE2315"/>
    <w:pPr>
      <w:keepLines/>
      <w:widowControl/>
      <w:suppressAutoHyphens w:val="0"/>
      <w:spacing w:before="360" w:after="240"/>
    </w:pPr>
    <w:rPr>
      <w:rFonts w:ascii="Verdana" w:eastAsia="Times New Roman" w:hAnsi="Verdana" w:cs="Times New Roman"/>
      <w:sz w:val="18"/>
      <w:szCs w:val="20"/>
      <w:lang w:eastAsia="en-US" w:bidi="ar-SA"/>
    </w:rPr>
  </w:style>
  <w:style w:type="character" w:customStyle="1" w:styleId="Slognapis1Znak">
    <w:name w:val="Slog napis + +1 Znak"/>
    <w:link w:val="Slognapis1"/>
    <w:rsid w:val="00CE2315"/>
    <w:rPr>
      <w:rFonts w:ascii="Verdana" w:hAnsi="Verdana"/>
      <w:sz w:val="18"/>
      <w:lang w:val="sl-SI" w:eastAsia="en-US" w:bidi="ar-SA"/>
    </w:rPr>
  </w:style>
  <w:style w:type="paragraph" w:customStyle="1" w:styleId="CharChar0">
    <w:name w:val="Char Char"/>
    <w:basedOn w:val="Navaden"/>
    <w:rsid w:val="00391613"/>
    <w:pPr>
      <w:widowControl/>
      <w:suppressAutoHyphens w:val="0"/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table" w:styleId="Tabelamrea">
    <w:name w:val="Table Grid"/>
    <w:basedOn w:val="Navadnatabela"/>
    <w:rsid w:val="00FB516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522C21"/>
    <w:pPr>
      <w:shd w:val="clear" w:color="auto" w:fill="000080"/>
    </w:pPr>
    <w:rPr>
      <w:rFonts w:ascii="Tahoma" w:hAnsi="Tahoma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0B716F"/>
    <w:rPr>
      <w:rFonts w:ascii="Tahoma" w:hAnsi="Tahoma"/>
      <w:sz w:val="16"/>
      <w:szCs w:val="16"/>
    </w:rPr>
  </w:style>
  <w:style w:type="paragraph" w:styleId="Glava">
    <w:name w:val="header"/>
    <w:basedOn w:val="Navaden"/>
    <w:link w:val="GlavaZnak"/>
    <w:rsid w:val="00B0294E"/>
    <w:pPr>
      <w:widowControl/>
      <w:tabs>
        <w:tab w:val="center" w:pos="4536"/>
        <w:tab w:val="right" w:pos="9072"/>
      </w:tabs>
      <w:suppressAutoHyphens w:val="0"/>
    </w:pPr>
    <w:rPr>
      <w:rFonts w:eastAsia="Times New Roman" w:cs="Times New Roman"/>
      <w:lang w:bidi="ar-SA"/>
    </w:rPr>
  </w:style>
  <w:style w:type="character" w:customStyle="1" w:styleId="GlavaZnak">
    <w:name w:val="Glava Znak"/>
    <w:link w:val="Glava"/>
    <w:rsid w:val="00B0294E"/>
    <w:rPr>
      <w:sz w:val="24"/>
      <w:szCs w:val="24"/>
      <w:lang w:val="sl-SI" w:eastAsia="sl-SI" w:bidi="ar-SA"/>
    </w:rPr>
  </w:style>
  <w:style w:type="paragraph" w:styleId="Noga">
    <w:name w:val="footer"/>
    <w:basedOn w:val="Navaden"/>
    <w:rsid w:val="00693471"/>
    <w:pPr>
      <w:tabs>
        <w:tab w:val="center" w:pos="4536"/>
        <w:tab w:val="right" w:pos="9072"/>
      </w:tabs>
    </w:pPr>
  </w:style>
  <w:style w:type="character" w:styleId="SledenaHiperpovezava">
    <w:name w:val="FollowedHyperlink"/>
    <w:rsid w:val="007000BA"/>
    <w:rPr>
      <w:color w:val="800080"/>
      <w:u w:val="single"/>
    </w:rPr>
  </w:style>
  <w:style w:type="character" w:styleId="Krepko">
    <w:name w:val="Strong"/>
    <w:qFormat/>
    <w:rsid w:val="002B55C4"/>
    <w:rPr>
      <w:b/>
      <w:bCs/>
    </w:rPr>
  </w:style>
  <w:style w:type="paragraph" w:customStyle="1" w:styleId="bulet">
    <w:name w:val="bulet"/>
    <w:basedOn w:val="Navaden"/>
    <w:rsid w:val="008F4A57"/>
    <w:pPr>
      <w:widowControl/>
      <w:numPr>
        <w:numId w:val="8"/>
      </w:numPr>
      <w:suppressAutoHyphens w:val="0"/>
      <w:spacing w:after="120"/>
    </w:pPr>
    <w:rPr>
      <w:rFonts w:eastAsia="Times New Roman" w:cs="Times New Roman"/>
      <w:szCs w:val="20"/>
      <w:lang w:eastAsia="en-US" w:bidi="ar-SA"/>
    </w:rPr>
  </w:style>
  <w:style w:type="character" w:customStyle="1" w:styleId="LPpreglednicanadpisano">
    <w:name w:val="LP_preglednica nadpisano"/>
    <w:rsid w:val="009F5D5D"/>
    <w:rPr>
      <w:rFonts w:ascii="Garamond" w:hAnsi="Garamond"/>
      <w:sz w:val="22"/>
      <w:vertAlign w:val="superscript"/>
    </w:rPr>
  </w:style>
  <w:style w:type="character" w:customStyle="1" w:styleId="LPnadpisano">
    <w:name w:val="LP_nadpisano"/>
    <w:rsid w:val="003C73C3"/>
    <w:rPr>
      <w:rFonts w:ascii="Garamond" w:hAnsi="Garamond"/>
      <w:sz w:val="24"/>
      <w:szCs w:val="20"/>
      <w:vertAlign w:val="superscript"/>
    </w:rPr>
  </w:style>
  <w:style w:type="paragraph" w:customStyle="1" w:styleId="LPnavaden">
    <w:name w:val="LP_navaden"/>
    <w:basedOn w:val="Navaden"/>
    <w:link w:val="LPnavadenZnak"/>
    <w:qFormat/>
    <w:rsid w:val="00720579"/>
    <w:pPr>
      <w:widowControl/>
      <w:suppressAutoHyphens w:val="0"/>
      <w:spacing w:after="120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navadenZnak">
    <w:name w:val="LP_navaden Znak"/>
    <w:link w:val="LPnavaden"/>
    <w:rsid w:val="00720579"/>
    <w:rPr>
      <w:rFonts w:ascii="Garamond" w:hAnsi="Garamond"/>
      <w:sz w:val="24"/>
      <w:lang w:eastAsia="en-US"/>
    </w:rPr>
  </w:style>
  <w:style w:type="character" w:styleId="Poudarek">
    <w:name w:val="Emphasis"/>
    <w:uiPriority w:val="20"/>
    <w:qFormat/>
    <w:rsid w:val="0014466C"/>
    <w:rPr>
      <w:i/>
      <w:iCs/>
    </w:rPr>
  </w:style>
  <w:style w:type="paragraph" w:customStyle="1" w:styleId="LPalineje">
    <w:name w:val="LP_alineje"/>
    <w:basedOn w:val="Navaden"/>
    <w:next w:val="Navaden"/>
    <w:link w:val="LPalinejeZnakZnak"/>
    <w:rsid w:val="00CA215D"/>
    <w:pPr>
      <w:widowControl/>
      <w:numPr>
        <w:numId w:val="16"/>
      </w:numPr>
      <w:shd w:val="clear" w:color="auto" w:fill="FFFFFF"/>
      <w:suppressAutoHyphens w:val="0"/>
      <w:spacing w:after="120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alinejeZnakZnak">
    <w:name w:val="LP_alineje Znak Znak"/>
    <w:link w:val="LPalineje"/>
    <w:rsid w:val="00CA215D"/>
    <w:rPr>
      <w:rFonts w:ascii="Garamond" w:hAnsi="Garamond"/>
      <w:sz w:val="24"/>
      <w:shd w:val="clear" w:color="auto" w:fill="FFFFFF"/>
      <w:lang w:eastAsia="en-US"/>
    </w:rPr>
  </w:style>
  <w:style w:type="paragraph" w:customStyle="1" w:styleId="LPnaslovkrepko">
    <w:name w:val="LP_naslov krepko"/>
    <w:basedOn w:val="Navaden"/>
    <w:next w:val="Navaden"/>
    <w:link w:val="LPnaslovkrepkoZnak"/>
    <w:rsid w:val="00CA215D"/>
    <w:pPr>
      <w:widowControl/>
      <w:suppressAutoHyphens w:val="0"/>
      <w:spacing w:before="240" w:after="120"/>
    </w:pPr>
    <w:rPr>
      <w:rFonts w:ascii="Garamond" w:eastAsia="Times New Roman" w:hAnsi="Garamond" w:cs="Times New Roman"/>
      <w:b/>
      <w:szCs w:val="20"/>
      <w:lang w:eastAsia="en-US" w:bidi="ar-SA"/>
    </w:rPr>
  </w:style>
  <w:style w:type="character" w:customStyle="1" w:styleId="LPnaslovkrepkoZnak">
    <w:name w:val="LP_naslov krepko Znak"/>
    <w:link w:val="LPnaslovkrepko"/>
    <w:rsid w:val="00CA215D"/>
    <w:rPr>
      <w:rFonts w:ascii="Garamond" w:hAnsi="Garamond"/>
      <w:b/>
      <w:sz w:val="24"/>
      <w:lang w:eastAsia="en-US"/>
    </w:rPr>
  </w:style>
  <w:style w:type="paragraph" w:customStyle="1" w:styleId="LPviri">
    <w:name w:val="LP_viri"/>
    <w:basedOn w:val="Navaden"/>
    <w:next w:val="LPnavaden"/>
    <w:rsid w:val="00CA215D"/>
    <w:pPr>
      <w:widowControl/>
      <w:numPr>
        <w:numId w:val="17"/>
      </w:numPr>
      <w:suppressAutoHyphens w:val="0"/>
    </w:pPr>
    <w:rPr>
      <w:rFonts w:ascii="Garamond" w:eastAsia="Times New Roman" w:hAnsi="Garamond" w:cs="Times New Roman"/>
      <w:sz w:val="16"/>
      <w:lang w:bidi="ar-SA"/>
    </w:rPr>
  </w:style>
  <w:style w:type="paragraph" w:styleId="Odstavekseznama">
    <w:name w:val="List Paragraph"/>
    <w:basedOn w:val="Navaden"/>
    <w:uiPriority w:val="34"/>
    <w:qFormat/>
    <w:rsid w:val="005C2C7D"/>
    <w:pPr>
      <w:widowControl/>
      <w:suppressAutoHyphens w:val="0"/>
      <w:spacing w:after="120"/>
      <w:ind w:left="720"/>
      <w:contextualSpacing/>
    </w:pPr>
    <w:rPr>
      <w:rFonts w:ascii="Garamond" w:eastAsia="Times New Roman" w:hAnsi="Garamond" w:cs="Times New Roman"/>
      <w:lang w:bidi="ar-SA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3B18"/>
    <w:rPr>
      <w:color w:val="808080"/>
      <w:shd w:val="clear" w:color="auto" w:fill="E6E6E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4400BF"/>
    <w:rPr>
      <w:color w:val="808080"/>
      <w:shd w:val="clear" w:color="auto" w:fill="E6E6E6"/>
    </w:rPr>
  </w:style>
  <w:style w:type="character" w:styleId="Pripombasklic">
    <w:name w:val="annotation reference"/>
    <w:basedOn w:val="Privzetapisavaodstavka"/>
    <w:rsid w:val="002866F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2866F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2866F2"/>
    <w:rPr>
      <w:rFonts w:eastAsia="Lucida Sans Unicode" w:cs="Tahoma"/>
      <w:lang w:bidi="sl-SI"/>
    </w:rPr>
  </w:style>
  <w:style w:type="paragraph" w:styleId="Zadevapripombe">
    <w:name w:val="annotation subject"/>
    <w:basedOn w:val="Pripombabesedilo"/>
    <w:next w:val="Pripombabesedilo"/>
    <w:link w:val="ZadevapripombeZnak"/>
    <w:rsid w:val="002866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2866F2"/>
    <w:rPr>
      <w:rFonts w:eastAsia="Lucida Sans Unicode" w:cs="Tahoma"/>
      <w:b/>
      <w:bCs/>
      <w:lang w:bidi="sl-SI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71859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AA4C63"/>
    <w:rPr>
      <w:color w:val="808080"/>
      <w:shd w:val="clear" w:color="auto" w:fill="E6E6E6"/>
    </w:rPr>
  </w:style>
  <w:style w:type="paragraph" w:customStyle="1" w:styleId="Default">
    <w:name w:val="Default"/>
    <w:rsid w:val="00FC32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380C7B"/>
    <w:rPr>
      <w:color w:val="605E5C"/>
      <w:shd w:val="clear" w:color="auto" w:fill="E1DFDD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5E36"/>
    <w:rPr>
      <w:rFonts w:ascii="Tahoma" w:eastAsia="Lucida Sans Unicode" w:hAnsi="Tahoma" w:cs="Tahoma"/>
      <w:sz w:val="16"/>
      <w:szCs w:val="16"/>
      <w:lang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gp.ursjv@gov.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si/drzavni-organi/organi-v-sestavi/uprava-za-jedrsko-varno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F4A243-F46D-4775-87A8-E8B37B50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955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</vt:lpstr>
    </vt:vector>
  </TitlesOfParts>
  <Company>URSJV</Company>
  <LinksUpToDate>false</LinksUpToDate>
  <CharactersWithSpaces>6532</CharactersWithSpaces>
  <SharedDoc>false</SharedDoc>
  <HLinks>
    <vt:vector size="12" baseType="variant">
      <vt:variant>
        <vt:i4>5963816</vt:i4>
      </vt:variant>
      <vt:variant>
        <vt:i4>3</vt:i4>
      </vt:variant>
      <vt:variant>
        <vt:i4>0</vt:i4>
      </vt:variant>
      <vt:variant>
        <vt:i4>5</vt:i4>
      </vt:variant>
      <vt:variant>
        <vt:lpwstr>mailto:gp.ursjv@gov.si</vt:lpwstr>
      </vt:variant>
      <vt:variant>
        <vt:lpwstr/>
      </vt:variant>
      <vt:variant>
        <vt:i4>1441870</vt:i4>
      </vt:variant>
      <vt:variant>
        <vt:i4>0</vt:i4>
      </vt:variant>
      <vt:variant>
        <vt:i4>0</vt:i4>
      </vt:variant>
      <vt:variant>
        <vt:i4>5</vt:i4>
      </vt:variant>
      <vt:variant>
        <vt:lpwstr>http://www.ursjv.gov.si/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subject/>
  <dc:creator>Tatjana Frelih Kovačič</dc:creator>
  <cp:keywords/>
  <dc:description/>
  <cp:lastModifiedBy>Magda Čarman</cp:lastModifiedBy>
  <cp:revision>39</cp:revision>
  <cp:lastPrinted>2021-10-28T08:13:00Z</cp:lastPrinted>
  <dcterms:created xsi:type="dcterms:W3CDTF">2020-10-12T13:54:00Z</dcterms:created>
  <dcterms:modified xsi:type="dcterms:W3CDTF">2021-10-28T11:33:00Z</dcterms:modified>
</cp:coreProperties>
</file>