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F02" w:rsidRDefault="00F77F02" w:rsidP="00F77F02">
      <w:pPr>
        <w:pStyle w:val="Naslov2"/>
        <w:numPr>
          <w:ilvl w:val="0"/>
          <w:numId w:val="0"/>
        </w:numPr>
        <w:spacing w:before="0" w:after="240"/>
        <w:textAlignment w:val="baseline"/>
        <w:rPr>
          <w:rFonts w:ascii="Republika" w:hAnsi="Republika"/>
          <w:color w:val="111111"/>
          <w:sz w:val="40"/>
          <w:szCs w:val="40"/>
        </w:rPr>
      </w:pPr>
      <w:r>
        <w:rPr>
          <w:rFonts w:ascii="Republika" w:hAnsi="Republika"/>
          <w:color w:val="111111"/>
          <w:sz w:val="40"/>
          <w:szCs w:val="40"/>
        </w:rPr>
        <w:t>Zgodovina URSJV</w:t>
      </w:r>
    </w:p>
    <w:p w:rsidR="00F77F02" w:rsidRDefault="00F77F02" w:rsidP="00F77F02">
      <w:pPr>
        <w:pStyle w:val="Navadensplet"/>
        <w:spacing w:before="300" w:beforeAutospacing="0" w:after="360" w:afterAutospacing="0"/>
        <w:jc w:val="both"/>
        <w:textAlignment w:val="baseline"/>
        <w:rPr>
          <w:rFonts w:ascii="Republika" w:hAnsi="Republika"/>
          <w:color w:val="111111"/>
          <w:sz w:val="26"/>
          <w:szCs w:val="26"/>
        </w:rPr>
      </w:pPr>
      <w:r>
        <w:rPr>
          <w:rFonts w:ascii="Republika" w:hAnsi="Republika"/>
          <w:color w:val="111111"/>
          <w:sz w:val="26"/>
          <w:szCs w:val="26"/>
        </w:rPr>
        <w:t>Republiški komite za energetiko, industrijo in gradbeništvo je bil do leta 1987 pristojen za zadeve, ki se nanašajo na varnost jedrskih objektov in na inšpekcijsko nadzorstvo nad uresničevanjem zakonov, drugih predpisov in splošnih aktov iz republiške prisojnosti, ki urejajo varnost jedrskih objektov. Komite za energ</w:t>
      </w:r>
      <w:bookmarkStart w:id="0" w:name="_GoBack"/>
      <w:bookmarkEnd w:id="0"/>
      <w:r>
        <w:rPr>
          <w:rFonts w:ascii="Republika" w:hAnsi="Republika"/>
          <w:color w:val="111111"/>
          <w:sz w:val="26"/>
          <w:szCs w:val="26"/>
        </w:rPr>
        <w:t>etiko, industrijo in gradbeništvo je leta 1982 izdal dovoljenje za komercialno obratovanje Nuklearne elektrarne Krško.</w:t>
      </w:r>
    </w:p>
    <w:p w:rsidR="00F77F02" w:rsidRDefault="00F77F02" w:rsidP="00F77F02">
      <w:pPr>
        <w:pStyle w:val="Navadensplet"/>
        <w:spacing w:before="0" w:beforeAutospacing="0" w:after="360" w:afterAutospacing="0"/>
        <w:jc w:val="both"/>
        <w:textAlignment w:val="baseline"/>
        <w:rPr>
          <w:rFonts w:ascii="Republika" w:hAnsi="Republika"/>
          <w:color w:val="111111"/>
          <w:sz w:val="26"/>
          <w:szCs w:val="26"/>
        </w:rPr>
      </w:pPr>
      <w:r>
        <w:rPr>
          <w:rFonts w:ascii="Republika" w:hAnsi="Republika"/>
          <w:color w:val="111111"/>
          <w:sz w:val="26"/>
          <w:szCs w:val="26"/>
        </w:rPr>
        <w:t>Leta 1987 je bila z Zakonom o organizaciji in delovnem področju republiških upravnih organov in republiških organizacij ustanovljena kot samostojni upravni organ Republiška uprava za jedrsko varnost (RUJV). RUJV je bila pristojna za zadeve, ki se nanašajo na varnost jedrskih objektov in na inšpekcijsko nadzorstvo nad uresničevanjem zakonov, drugih predpisov in splošnih aktov iz republiške prisojnosti, ki urejajo varnost jedrskih objektov.</w:t>
      </w:r>
    </w:p>
    <w:p w:rsidR="00F77F02" w:rsidRDefault="00F77F02" w:rsidP="00F77F02">
      <w:pPr>
        <w:pStyle w:val="Navadensplet"/>
        <w:spacing w:before="0" w:beforeAutospacing="0" w:after="360" w:afterAutospacing="0"/>
        <w:jc w:val="both"/>
        <w:textAlignment w:val="baseline"/>
        <w:rPr>
          <w:rFonts w:ascii="Republika" w:hAnsi="Republika"/>
          <w:color w:val="111111"/>
          <w:sz w:val="26"/>
          <w:szCs w:val="26"/>
        </w:rPr>
      </w:pPr>
      <w:r>
        <w:rPr>
          <w:rFonts w:ascii="Republika" w:hAnsi="Republika"/>
          <w:color w:val="111111"/>
          <w:sz w:val="26"/>
          <w:szCs w:val="26"/>
        </w:rPr>
        <w:t>RUJV je z Zakonom o organizaciji o delovnem področju republiške uprave (Uradni list RS, št. 27/91), ki je začel veljati 28. julija 1991, postala upravni organ v sestavi takratnega Ministrstva za varstvo okolja in urejanje prostora ter je bila pristojna za opravljanje upravnih in strokovnih zadev, ki se nanašajo na: jedrsko varnost, prevoz jedrskih in radioaktivnih snovi, materialno bilanco jedrskih snovi, odgovornost za jedrsko škodo, kvalificiranost osebja uporabnikov jedrskih objektov in njihovo šolanje, zagotovitev kakovosti, inšpekcijsko nadzorstvo nad uresničevanjem zakonov, drugih predpisov in splošnih aktov, ki urejajo jedrske objekte, ter na druge zadeve s tega področja, določene z zakonom.</w:t>
      </w:r>
    </w:p>
    <w:p w:rsidR="00F77F02" w:rsidRDefault="00F77F02" w:rsidP="00F77F02">
      <w:pPr>
        <w:pStyle w:val="Navadensplet"/>
        <w:spacing w:before="0" w:beforeAutospacing="0" w:after="360" w:afterAutospacing="0"/>
        <w:jc w:val="both"/>
        <w:textAlignment w:val="baseline"/>
        <w:rPr>
          <w:rFonts w:ascii="Republika" w:hAnsi="Republika"/>
          <w:color w:val="111111"/>
          <w:sz w:val="26"/>
          <w:szCs w:val="26"/>
        </w:rPr>
      </w:pPr>
      <w:r>
        <w:rPr>
          <w:rFonts w:ascii="Republika" w:hAnsi="Republika"/>
          <w:color w:val="111111"/>
          <w:sz w:val="26"/>
          <w:szCs w:val="26"/>
        </w:rPr>
        <w:t>Z Zakonom o organizaciji in delovnem področju ministrstev (Uradni list RS, št. 71/94), ki je bil sprejet novembra 1994, se je RUJV preimenovala v Upravo Republike Slovenije za jedrsko varnost (URSJV). Z novim zakonom se je delno razširila tudi njena pristojnost na področje radiološke varnosti jedrskih objektov ter na fizično zaščito jedrskih snovi in jedrskih objektov.</w:t>
      </w:r>
    </w:p>
    <w:p w:rsidR="00F77F02" w:rsidRDefault="00F77F02" w:rsidP="00F77F02">
      <w:pPr>
        <w:pStyle w:val="Navadensplet"/>
        <w:spacing w:before="0" w:beforeAutospacing="0" w:after="0" w:afterAutospacing="0"/>
        <w:jc w:val="both"/>
        <w:textAlignment w:val="baseline"/>
        <w:rPr>
          <w:rFonts w:ascii="Republika" w:hAnsi="Republika"/>
          <w:color w:val="111111"/>
          <w:sz w:val="26"/>
          <w:szCs w:val="26"/>
        </w:rPr>
      </w:pPr>
      <w:r>
        <w:rPr>
          <w:rFonts w:ascii="Republika" w:hAnsi="Republika"/>
          <w:color w:val="111111"/>
          <w:sz w:val="26"/>
          <w:szCs w:val="26"/>
        </w:rPr>
        <w:t>Državni zbor je na svoji seji 11. julija 2002 sprejel Zakon o varstvu pred ionizirajočimi sevanji in jedrski varnosti (Uradni list RS, št. 67/02). Zakon je začel veljati 1. oktobra 2002. Zakon je prilagojen zahtevam predpisov Evropske unije na področju sevalne in jedrske varnosti ter zahtevam mednarodnopravnih aktov, ki jih je Republika Slovenija nasledila, jih že ratificirala ali pa je njihova podpisnica. Z zakonom so se pristojnosti URSJV razširile na nadzor radioaktivnosti izven jedrskih objektov razen na področju medicine in veterinarstva.</w:t>
      </w:r>
    </w:p>
    <w:p w:rsidR="0040529D" w:rsidRPr="0040529D" w:rsidRDefault="00F77F02" w:rsidP="00F77F02">
      <w:pPr>
        <w:pStyle w:val="Naslov1"/>
        <w:numPr>
          <w:ilvl w:val="0"/>
          <w:numId w:val="0"/>
        </w:numPr>
      </w:pPr>
      <w:r w:rsidRPr="0040529D">
        <w:t xml:space="preserve"> </w:t>
      </w:r>
    </w:p>
    <w:sectPr w:rsidR="0040529D" w:rsidRPr="0040529D" w:rsidSect="007336E6">
      <w:headerReference w:type="default" r:id="rId7"/>
      <w:pgSz w:w="11906" w:h="16838" w:code="9"/>
      <w:pgMar w:top="1701"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F02" w:rsidRDefault="00F77F02">
      <w:r>
        <w:separator/>
      </w:r>
    </w:p>
  </w:endnote>
  <w:endnote w:type="continuationSeparator" w:id="0">
    <w:p w:rsidR="00F77F02" w:rsidRDefault="00F7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F02" w:rsidRDefault="00F77F02">
      <w:r>
        <w:separator/>
      </w:r>
    </w:p>
  </w:footnote>
  <w:footnote w:type="continuationSeparator" w:id="0">
    <w:p w:rsidR="00F77F02" w:rsidRDefault="00F7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709"/>
    </w:tblGrid>
    <w:tr w:rsidR="001B4DB0" w:rsidRPr="0040529D">
      <w:trPr>
        <w:trHeight w:val="700"/>
      </w:trPr>
      <w:tc>
        <w:tcPr>
          <w:tcW w:w="9709" w:type="dxa"/>
          <w:vAlign w:val="center"/>
        </w:tcPr>
        <w:p w:rsidR="001B4DB0" w:rsidRPr="0040529D" w:rsidRDefault="00F77F02" w:rsidP="00F77F02">
          <w:pPr>
            <w:rPr>
              <w:rFonts w:cs="Arial"/>
              <w:b/>
              <w:sz w:val="18"/>
              <w:szCs w:val="18"/>
            </w:rPr>
          </w:pPr>
          <w:r w:rsidRPr="0040529D">
            <w:rPr>
              <w:rFonts w:cs="Arial"/>
              <w:b/>
              <w:noProof/>
              <w:sz w:val="18"/>
              <w:szCs w:val="18"/>
            </w:rPr>
            <mc:AlternateContent>
              <mc:Choice Requires="wpc">
                <w:drawing>
                  <wp:anchor distT="0" distB="0" distL="114300" distR="114300" simplePos="0" relativeHeight="251657728" behindDoc="0" locked="0" layoutInCell="1" allowOverlap="1">
                    <wp:simplePos x="0" y="0"/>
                    <wp:positionH relativeFrom="column">
                      <wp:posOffset>1270</wp:posOffset>
                    </wp:positionH>
                    <wp:positionV relativeFrom="paragraph">
                      <wp:posOffset>133985</wp:posOffset>
                    </wp:positionV>
                    <wp:extent cx="6080760" cy="381635"/>
                    <wp:effectExtent l="6985" t="12700" r="0" b="15240"/>
                    <wp:wrapNone/>
                    <wp:docPr id="35" name="Platno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7"/>
                            <wps:cNvCnPr>
                              <a:cxnSpLocks noChangeAspect="1" noChangeShapeType="1"/>
                            </wps:cNvCnPr>
                            <wps:spPr bwMode="auto">
                              <a:xfrm>
                                <a:off x="0" y="107950"/>
                                <a:ext cx="510349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 name="Group 38"/>
                            <wpg:cNvGrpSpPr>
                              <a:grpSpLocks/>
                            </wpg:cNvGrpSpPr>
                            <wpg:grpSpPr bwMode="auto">
                              <a:xfrm>
                                <a:off x="4966335" y="0"/>
                                <a:ext cx="322580" cy="381635"/>
                                <a:chOff x="18391" y="1837"/>
                                <a:chExt cx="1284" cy="1520"/>
                              </a:xfrm>
                            </wpg:grpSpPr>
                            <wps:wsp>
                              <wps:cNvPr id="3"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Line 42"/>
                            <wps:cNvCnPr>
                              <a:cxnSpLocks noChangeAspect="1" noChangeShapeType="1"/>
                            </wps:cNvCnPr>
                            <wps:spPr bwMode="auto">
                              <a:xfrm>
                                <a:off x="5212080" y="184785"/>
                                <a:ext cx="84645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12BC522" id="Platno 35" o:spid="_x0000_s1026" editas="canvas" style="position:absolute;margin-left:.1pt;margin-top:10.55pt;width:478.8pt;height:30.05pt;z-index:251657728" coordsize="60807,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07;height:3816;visibility:visible;mso-wrap-style:square">
                      <v:fill o:detectmouseclick="t"/>
                      <v:path o:connecttype="none"/>
                    </v:shape>
                    <v:line id="Line 37" o:spid="_x0000_s1028" style="position:absolute;visibility:visible;mso-wrap-style:square" from="0,1079" to="51034,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o:lock v:ext="edit" aspectratio="t"/>
                    </v:line>
                    <v:group id="Group 38" o:spid="_x0000_s1029" style="position:absolute;left:49663;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120,1847" to="60585,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o:lock v:ext="edit" aspectratio="t"/>
                    </v:line>
                  </v:group>
                </w:pict>
              </mc:Fallback>
            </mc:AlternateContent>
          </w:r>
        </w:p>
      </w:tc>
    </w:tr>
  </w:tbl>
  <w:p w:rsidR="001B4DB0" w:rsidRPr="0040529D" w:rsidRDefault="001B4DB0" w:rsidP="0040529D">
    <w:pPr>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E511F"/>
    <w:multiLevelType w:val="multilevel"/>
    <w:tmpl w:val="77903570"/>
    <w:lvl w:ilvl="0">
      <w:start w:val="1"/>
      <w:numFmt w:val="decimal"/>
      <w:pStyle w:val="Naslov1"/>
      <w:lvlText w:val="%1"/>
      <w:lvlJc w:val="left"/>
      <w:pPr>
        <w:tabs>
          <w:tab w:val="num" w:pos="1021"/>
        </w:tabs>
        <w:ind w:left="1021" w:hanging="1021"/>
      </w:pPr>
    </w:lvl>
    <w:lvl w:ilvl="1">
      <w:start w:val="1"/>
      <w:numFmt w:val="decimal"/>
      <w:pStyle w:val="Naslov2"/>
      <w:lvlText w:val="%1.%2"/>
      <w:lvlJc w:val="left"/>
      <w:pPr>
        <w:tabs>
          <w:tab w:val="num" w:pos="1021"/>
        </w:tabs>
        <w:ind w:left="1021" w:hanging="1021"/>
      </w:pPr>
    </w:lvl>
    <w:lvl w:ilvl="2">
      <w:start w:val="1"/>
      <w:numFmt w:val="decimal"/>
      <w:pStyle w:val="Naslov3"/>
      <w:lvlText w:val="%1.%2.%3"/>
      <w:lvlJc w:val="left"/>
      <w:pPr>
        <w:tabs>
          <w:tab w:val="num" w:pos="1021"/>
        </w:tabs>
        <w:ind w:left="1021" w:hanging="1021"/>
      </w:pPr>
    </w:lvl>
    <w:lvl w:ilvl="3">
      <w:start w:val="1"/>
      <w:numFmt w:val="decimal"/>
      <w:pStyle w:val="Naslov4"/>
      <w:lvlText w:val="%1.%2.%3.%4"/>
      <w:lvlJc w:val="left"/>
      <w:pPr>
        <w:tabs>
          <w:tab w:val="num" w:pos="1021"/>
        </w:tabs>
        <w:ind w:left="1021" w:hanging="1021"/>
      </w:pPr>
    </w:lvl>
    <w:lvl w:ilvl="4">
      <w:start w:val="1"/>
      <w:numFmt w:val="decimal"/>
      <w:pStyle w:val="Naslov5"/>
      <w:lvlText w:val="%1.%2.%3.%4.%5"/>
      <w:lvlJc w:val="left"/>
      <w:pPr>
        <w:tabs>
          <w:tab w:val="num" w:pos="1021"/>
        </w:tabs>
        <w:ind w:left="1021" w:hanging="1021"/>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02"/>
    <w:rsid w:val="00040DD8"/>
    <w:rsid w:val="00071E86"/>
    <w:rsid w:val="000C5777"/>
    <w:rsid w:val="000D7FFE"/>
    <w:rsid w:val="0014488C"/>
    <w:rsid w:val="001575A0"/>
    <w:rsid w:val="00166B68"/>
    <w:rsid w:val="001B4DB0"/>
    <w:rsid w:val="001B6656"/>
    <w:rsid w:val="002368F5"/>
    <w:rsid w:val="002E338A"/>
    <w:rsid w:val="003C3D2C"/>
    <w:rsid w:val="0040529D"/>
    <w:rsid w:val="004B69D8"/>
    <w:rsid w:val="00526012"/>
    <w:rsid w:val="005D17E3"/>
    <w:rsid w:val="006301AB"/>
    <w:rsid w:val="006901F1"/>
    <w:rsid w:val="006E6AA9"/>
    <w:rsid w:val="007336E6"/>
    <w:rsid w:val="00744047"/>
    <w:rsid w:val="00757398"/>
    <w:rsid w:val="007D5D5A"/>
    <w:rsid w:val="007E1F59"/>
    <w:rsid w:val="00887839"/>
    <w:rsid w:val="008A6C97"/>
    <w:rsid w:val="00A23178"/>
    <w:rsid w:val="00A345D1"/>
    <w:rsid w:val="00A460E1"/>
    <w:rsid w:val="00A70C19"/>
    <w:rsid w:val="00A76BAB"/>
    <w:rsid w:val="00B052AD"/>
    <w:rsid w:val="00BD1A9F"/>
    <w:rsid w:val="00BD1CE5"/>
    <w:rsid w:val="00C01905"/>
    <w:rsid w:val="00C12714"/>
    <w:rsid w:val="00D12D58"/>
    <w:rsid w:val="00D23327"/>
    <w:rsid w:val="00D31148"/>
    <w:rsid w:val="00D32B04"/>
    <w:rsid w:val="00D63F96"/>
    <w:rsid w:val="00D8222B"/>
    <w:rsid w:val="00DD0AF1"/>
    <w:rsid w:val="00E33DB0"/>
    <w:rsid w:val="00F06293"/>
    <w:rsid w:val="00F1083C"/>
    <w:rsid w:val="00F630A8"/>
    <w:rsid w:val="00F74B50"/>
    <w:rsid w:val="00F77F02"/>
    <w:rsid w:val="00F964CA"/>
    <w:rsid w:val="00FC45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9C575A0-5331-4324-944C-40D4E2F3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B052AD"/>
    <w:pPr>
      <w:jc w:val="both"/>
    </w:pPr>
    <w:rPr>
      <w:rFonts w:ascii="Arial" w:hAnsi="Arial"/>
      <w:sz w:val="22"/>
      <w:szCs w:val="24"/>
    </w:rPr>
  </w:style>
  <w:style w:type="paragraph" w:styleId="Naslov1">
    <w:name w:val="heading 1"/>
    <w:basedOn w:val="Navaden"/>
    <w:next w:val="Navaden"/>
    <w:qFormat/>
    <w:rsid w:val="000C5777"/>
    <w:pPr>
      <w:keepNext/>
      <w:widowControl w:val="0"/>
      <w:numPr>
        <w:numId w:val="1"/>
      </w:numPr>
      <w:tabs>
        <w:tab w:val="clear" w:pos="1021"/>
        <w:tab w:val="left" w:pos="454"/>
      </w:tabs>
      <w:spacing w:before="240" w:after="40"/>
      <w:ind w:left="425" w:right="1134" w:hanging="425"/>
      <w:outlineLvl w:val="0"/>
    </w:pPr>
    <w:rPr>
      <w:b/>
      <w:snapToGrid w:val="0"/>
      <w:sz w:val="24"/>
      <w:szCs w:val="20"/>
      <w:lang w:eastAsia="en-US"/>
    </w:rPr>
  </w:style>
  <w:style w:type="paragraph" w:styleId="Naslov2">
    <w:name w:val="heading 2"/>
    <w:basedOn w:val="Navaden"/>
    <w:next w:val="Navaden"/>
    <w:qFormat/>
    <w:rsid w:val="000C5777"/>
    <w:pPr>
      <w:keepNext/>
      <w:widowControl w:val="0"/>
      <w:numPr>
        <w:ilvl w:val="1"/>
        <w:numId w:val="1"/>
      </w:numPr>
      <w:tabs>
        <w:tab w:val="clear" w:pos="1021"/>
        <w:tab w:val="left" w:pos="454"/>
      </w:tabs>
      <w:spacing w:before="160" w:after="40"/>
      <w:outlineLvl w:val="1"/>
    </w:pPr>
    <w:rPr>
      <w:b/>
      <w:snapToGrid w:val="0"/>
      <w:szCs w:val="20"/>
      <w:lang w:eastAsia="en-US"/>
    </w:rPr>
  </w:style>
  <w:style w:type="paragraph" w:styleId="Naslov3">
    <w:name w:val="heading 3"/>
    <w:basedOn w:val="Navaden"/>
    <w:next w:val="Navaden"/>
    <w:qFormat/>
    <w:rsid w:val="0040529D"/>
    <w:pPr>
      <w:keepNext/>
      <w:widowControl w:val="0"/>
      <w:numPr>
        <w:ilvl w:val="2"/>
        <w:numId w:val="1"/>
      </w:numPr>
      <w:outlineLvl w:val="2"/>
    </w:pPr>
    <w:rPr>
      <w:b/>
      <w:snapToGrid w:val="0"/>
      <w:szCs w:val="20"/>
      <w:lang w:eastAsia="en-US"/>
    </w:rPr>
  </w:style>
  <w:style w:type="paragraph" w:styleId="Naslov4">
    <w:name w:val="heading 4"/>
    <w:basedOn w:val="Navaden"/>
    <w:next w:val="Navaden"/>
    <w:qFormat/>
    <w:rsid w:val="0040529D"/>
    <w:pPr>
      <w:keepNext/>
      <w:widowControl w:val="0"/>
      <w:numPr>
        <w:ilvl w:val="3"/>
        <w:numId w:val="1"/>
      </w:numPr>
      <w:outlineLvl w:val="3"/>
    </w:pPr>
    <w:rPr>
      <w:b/>
      <w:snapToGrid w:val="0"/>
      <w:szCs w:val="20"/>
      <w:lang w:eastAsia="en-US"/>
    </w:rPr>
  </w:style>
  <w:style w:type="paragraph" w:styleId="Naslov5">
    <w:name w:val="heading 5"/>
    <w:basedOn w:val="Navaden"/>
    <w:next w:val="Navaden"/>
    <w:qFormat/>
    <w:rsid w:val="0040529D"/>
    <w:pPr>
      <w:numPr>
        <w:ilvl w:val="4"/>
        <w:numId w:val="1"/>
      </w:numPr>
      <w:outlineLvl w:val="4"/>
    </w:pPr>
    <w:rPr>
      <w:b/>
      <w:color w:val="000000"/>
      <w:szCs w:val="20"/>
      <w:lang w:eastAsia="en-US"/>
    </w:rPr>
  </w:style>
  <w:style w:type="paragraph" w:styleId="Naslov6">
    <w:name w:val="heading 6"/>
    <w:basedOn w:val="Navaden"/>
    <w:next w:val="Navaden"/>
    <w:qFormat/>
    <w:rsid w:val="0040529D"/>
    <w:pPr>
      <w:numPr>
        <w:ilvl w:val="5"/>
        <w:numId w:val="1"/>
      </w:numPr>
      <w:spacing w:before="240" w:after="60"/>
      <w:outlineLvl w:val="5"/>
    </w:pPr>
    <w:rPr>
      <w:color w:val="000000"/>
      <w:szCs w:val="20"/>
      <w:lang w:eastAsia="en-US"/>
    </w:rPr>
  </w:style>
  <w:style w:type="paragraph" w:styleId="Naslov7">
    <w:name w:val="heading 7"/>
    <w:basedOn w:val="Navaden"/>
    <w:next w:val="Navaden"/>
    <w:qFormat/>
    <w:rsid w:val="0040529D"/>
    <w:pPr>
      <w:numPr>
        <w:ilvl w:val="6"/>
        <w:numId w:val="1"/>
      </w:numPr>
      <w:spacing w:before="240" w:after="60"/>
      <w:outlineLvl w:val="6"/>
    </w:pPr>
    <w:rPr>
      <w:color w:val="000000"/>
      <w:sz w:val="20"/>
      <w:szCs w:val="20"/>
      <w:lang w:eastAsia="en-US"/>
    </w:rPr>
  </w:style>
  <w:style w:type="paragraph" w:styleId="Naslov8">
    <w:name w:val="heading 8"/>
    <w:basedOn w:val="Navaden"/>
    <w:next w:val="Navaden"/>
    <w:qFormat/>
    <w:rsid w:val="0040529D"/>
    <w:pPr>
      <w:numPr>
        <w:ilvl w:val="7"/>
        <w:numId w:val="1"/>
      </w:numPr>
      <w:spacing w:before="240" w:after="60"/>
      <w:outlineLvl w:val="7"/>
    </w:pPr>
    <w:rPr>
      <w:i/>
      <w:color w:val="000000"/>
      <w:sz w:val="20"/>
      <w:szCs w:val="20"/>
      <w:lang w:eastAsia="en-US"/>
    </w:rPr>
  </w:style>
  <w:style w:type="paragraph" w:styleId="Naslov9">
    <w:name w:val="heading 9"/>
    <w:basedOn w:val="Navaden"/>
    <w:next w:val="Navaden"/>
    <w:qFormat/>
    <w:rsid w:val="0040529D"/>
    <w:pPr>
      <w:numPr>
        <w:ilvl w:val="8"/>
        <w:numId w:val="1"/>
      </w:numPr>
      <w:spacing w:before="240" w:after="60"/>
      <w:outlineLvl w:val="8"/>
    </w:pPr>
    <w:rPr>
      <w:b/>
      <w:i/>
      <w:color w:val="000000"/>
      <w:sz w:val="18"/>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naPeter">
    <w:name w:val="Navadna Peter"/>
    <w:basedOn w:val="Navaden"/>
    <w:rsid w:val="004B69D8"/>
    <w:pPr>
      <w:spacing w:after="120" w:line="288" w:lineRule="auto"/>
    </w:pPr>
    <w:rPr>
      <w:rFonts w:cs="Arial"/>
      <w:szCs w:val="22"/>
    </w:rPr>
  </w:style>
  <w:style w:type="character" w:customStyle="1" w:styleId="Naslovpeter">
    <w:name w:val="Naslov peter"/>
    <w:basedOn w:val="Privzetapisavaodstavka"/>
    <w:rsid w:val="004B69D8"/>
    <w:rPr>
      <w:b/>
      <w:bCs/>
      <w:sz w:val="32"/>
    </w:rPr>
  </w:style>
  <w:style w:type="paragraph" w:styleId="Glava">
    <w:name w:val="header"/>
    <w:basedOn w:val="Navaden"/>
    <w:rsid w:val="001B4DB0"/>
    <w:pPr>
      <w:tabs>
        <w:tab w:val="center" w:pos="4536"/>
        <w:tab w:val="right" w:pos="9072"/>
      </w:tabs>
    </w:pPr>
  </w:style>
  <w:style w:type="paragraph" w:styleId="Noga">
    <w:name w:val="footer"/>
    <w:basedOn w:val="Navaden"/>
    <w:rsid w:val="001B4DB0"/>
    <w:pPr>
      <w:tabs>
        <w:tab w:val="center" w:pos="4536"/>
        <w:tab w:val="right" w:pos="9072"/>
      </w:tabs>
    </w:pPr>
  </w:style>
  <w:style w:type="paragraph" w:customStyle="1" w:styleId="Glava1">
    <w:name w:val="Glava 1"/>
    <w:basedOn w:val="Navaden"/>
    <w:rsid w:val="001B4DB0"/>
    <w:pPr>
      <w:widowControl w:val="0"/>
      <w:tabs>
        <w:tab w:val="center" w:pos="4536"/>
        <w:tab w:val="right" w:pos="9072"/>
      </w:tabs>
      <w:jc w:val="center"/>
    </w:pPr>
    <w:rPr>
      <w:snapToGrid w:val="0"/>
      <w:sz w:val="18"/>
      <w:szCs w:val="20"/>
      <w:lang w:eastAsia="en-US"/>
    </w:rPr>
  </w:style>
  <w:style w:type="paragraph" w:customStyle="1" w:styleId="Glava2">
    <w:name w:val="Glava 2"/>
    <w:basedOn w:val="Navaden"/>
    <w:rsid w:val="001B4DB0"/>
    <w:pPr>
      <w:widowControl w:val="0"/>
      <w:tabs>
        <w:tab w:val="center" w:pos="4536"/>
        <w:tab w:val="right" w:pos="9072"/>
      </w:tabs>
      <w:jc w:val="center"/>
    </w:pPr>
    <w:rPr>
      <w:b/>
      <w:snapToGrid w:val="0"/>
      <w:sz w:val="20"/>
      <w:szCs w:val="20"/>
      <w:lang w:eastAsia="en-US"/>
    </w:rPr>
  </w:style>
  <w:style w:type="paragraph" w:styleId="Telobesedila2">
    <w:name w:val="Body Text 2"/>
    <w:basedOn w:val="Navaden"/>
    <w:rsid w:val="00A460E1"/>
    <w:pPr>
      <w:widowControl w:val="0"/>
    </w:pPr>
    <w:rPr>
      <w:snapToGrid w:val="0"/>
      <w:szCs w:val="20"/>
      <w:lang w:eastAsia="en-US"/>
    </w:rPr>
  </w:style>
  <w:style w:type="table" w:styleId="Tabelamrea">
    <w:name w:val="Table Grid"/>
    <w:basedOn w:val="Navadnatabela"/>
    <w:rsid w:val="00FC45F5"/>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40529D"/>
    <w:pPr>
      <w:spacing w:after="120"/>
    </w:pPr>
  </w:style>
  <w:style w:type="paragraph" w:styleId="Kazalovsebine1">
    <w:name w:val="toc 1"/>
    <w:basedOn w:val="Navaden"/>
    <w:next w:val="Navaden"/>
    <w:autoRedefine/>
    <w:semiHidden/>
    <w:rsid w:val="00757398"/>
    <w:pPr>
      <w:tabs>
        <w:tab w:val="left" w:pos="480"/>
        <w:tab w:val="right" w:leader="dot" w:pos="9628"/>
      </w:tabs>
      <w:spacing w:before="120" w:after="120"/>
    </w:pPr>
    <w:rPr>
      <w:b/>
      <w:bCs/>
      <w:caps/>
      <w:szCs w:val="20"/>
    </w:rPr>
  </w:style>
  <w:style w:type="paragraph" w:styleId="Kazalovsebine2">
    <w:name w:val="toc 2"/>
    <w:basedOn w:val="Navaden"/>
    <w:next w:val="Navaden"/>
    <w:autoRedefine/>
    <w:semiHidden/>
    <w:rsid w:val="002368F5"/>
    <w:rPr>
      <w:smallCaps/>
      <w:szCs w:val="20"/>
    </w:rPr>
  </w:style>
  <w:style w:type="character" w:styleId="Hiperpovezava">
    <w:name w:val="Hyperlink"/>
    <w:basedOn w:val="Privzetapisavaodstavka"/>
    <w:rsid w:val="00D23327"/>
    <w:rPr>
      <w:color w:val="0000FF"/>
      <w:u w:val="single"/>
    </w:rPr>
  </w:style>
  <w:style w:type="paragraph" w:styleId="Kazalovsebine3">
    <w:name w:val="toc 3"/>
    <w:basedOn w:val="Navaden"/>
    <w:next w:val="Navaden"/>
    <w:autoRedefine/>
    <w:semiHidden/>
    <w:rsid w:val="00D23327"/>
    <w:pPr>
      <w:ind w:left="480"/>
    </w:pPr>
    <w:rPr>
      <w:i/>
      <w:iCs/>
      <w:sz w:val="20"/>
      <w:szCs w:val="20"/>
    </w:rPr>
  </w:style>
  <w:style w:type="paragraph" w:styleId="Kazalovsebine4">
    <w:name w:val="toc 4"/>
    <w:basedOn w:val="Navaden"/>
    <w:next w:val="Navaden"/>
    <w:autoRedefine/>
    <w:semiHidden/>
    <w:rsid w:val="00D23327"/>
    <w:pPr>
      <w:ind w:left="720"/>
    </w:pPr>
    <w:rPr>
      <w:sz w:val="18"/>
      <w:szCs w:val="18"/>
    </w:rPr>
  </w:style>
  <w:style w:type="paragraph" w:styleId="Kazalovsebine5">
    <w:name w:val="toc 5"/>
    <w:basedOn w:val="Navaden"/>
    <w:next w:val="Navaden"/>
    <w:autoRedefine/>
    <w:semiHidden/>
    <w:rsid w:val="00D23327"/>
    <w:pPr>
      <w:ind w:left="960"/>
    </w:pPr>
    <w:rPr>
      <w:sz w:val="18"/>
      <w:szCs w:val="18"/>
    </w:rPr>
  </w:style>
  <w:style w:type="paragraph" w:styleId="Kazalovsebine6">
    <w:name w:val="toc 6"/>
    <w:basedOn w:val="Navaden"/>
    <w:next w:val="Navaden"/>
    <w:autoRedefine/>
    <w:semiHidden/>
    <w:rsid w:val="00D23327"/>
    <w:pPr>
      <w:ind w:left="1200"/>
    </w:pPr>
    <w:rPr>
      <w:sz w:val="18"/>
      <w:szCs w:val="18"/>
    </w:rPr>
  </w:style>
  <w:style w:type="paragraph" w:styleId="Kazalovsebine7">
    <w:name w:val="toc 7"/>
    <w:basedOn w:val="Navaden"/>
    <w:next w:val="Navaden"/>
    <w:autoRedefine/>
    <w:semiHidden/>
    <w:rsid w:val="00D23327"/>
    <w:pPr>
      <w:ind w:left="1440"/>
    </w:pPr>
    <w:rPr>
      <w:sz w:val="18"/>
      <w:szCs w:val="18"/>
    </w:rPr>
  </w:style>
  <w:style w:type="paragraph" w:styleId="Kazalovsebine8">
    <w:name w:val="toc 8"/>
    <w:basedOn w:val="Navaden"/>
    <w:next w:val="Navaden"/>
    <w:autoRedefine/>
    <w:semiHidden/>
    <w:rsid w:val="00D23327"/>
    <w:pPr>
      <w:ind w:left="1680"/>
    </w:pPr>
    <w:rPr>
      <w:sz w:val="18"/>
      <w:szCs w:val="18"/>
    </w:rPr>
  </w:style>
  <w:style w:type="paragraph" w:styleId="Kazalovsebine9">
    <w:name w:val="toc 9"/>
    <w:basedOn w:val="Navaden"/>
    <w:next w:val="Navaden"/>
    <w:autoRedefine/>
    <w:semiHidden/>
    <w:rsid w:val="00D23327"/>
    <w:pPr>
      <w:ind w:left="1920"/>
    </w:pPr>
    <w:rPr>
      <w:sz w:val="18"/>
      <w:szCs w:val="18"/>
    </w:rPr>
  </w:style>
  <w:style w:type="paragraph" w:customStyle="1" w:styleId="SlogNasredini">
    <w:name w:val="Slog Na sredini"/>
    <w:basedOn w:val="Navaden"/>
    <w:rsid w:val="000D7FFE"/>
    <w:pPr>
      <w:jc w:val="center"/>
    </w:pPr>
    <w:rPr>
      <w:szCs w:val="20"/>
    </w:rPr>
  </w:style>
  <w:style w:type="paragraph" w:styleId="Navadensplet">
    <w:name w:val="Normal (Web)"/>
    <w:basedOn w:val="Navaden"/>
    <w:uiPriority w:val="99"/>
    <w:unhideWhenUsed/>
    <w:rsid w:val="00F77F02"/>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OP\URSJV_Predloge\ON,%20OP,%20ostalo\O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ON.dot</Template>
  <TotalTime>0</TotalTime>
  <Pages>1</Pages>
  <Words>358</Words>
  <Characters>2170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URSJV</Company>
  <LinksUpToDate>false</LinksUpToDate>
  <CharactersWithSpaces>2523</CharactersWithSpaces>
  <SharedDoc>false</SharedDoc>
  <HLinks>
    <vt:vector size="60" baseType="variant">
      <vt:variant>
        <vt:i4>1441850</vt:i4>
      </vt:variant>
      <vt:variant>
        <vt:i4>56</vt:i4>
      </vt:variant>
      <vt:variant>
        <vt:i4>0</vt:i4>
      </vt:variant>
      <vt:variant>
        <vt:i4>5</vt:i4>
      </vt:variant>
      <vt:variant>
        <vt:lpwstr/>
      </vt:variant>
      <vt:variant>
        <vt:lpwstr>_Toc242085206</vt:lpwstr>
      </vt:variant>
      <vt:variant>
        <vt:i4>1441850</vt:i4>
      </vt:variant>
      <vt:variant>
        <vt:i4>50</vt:i4>
      </vt:variant>
      <vt:variant>
        <vt:i4>0</vt:i4>
      </vt:variant>
      <vt:variant>
        <vt:i4>5</vt:i4>
      </vt:variant>
      <vt:variant>
        <vt:lpwstr/>
      </vt:variant>
      <vt:variant>
        <vt:lpwstr>_Toc242085205</vt:lpwstr>
      </vt:variant>
      <vt:variant>
        <vt:i4>1441850</vt:i4>
      </vt:variant>
      <vt:variant>
        <vt:i4>44</vt:i4>
      </vt:variant>
      <vt:variant>
        <vt:i4>0</vt:i4>
      </vt:variant>
      <vt:variant>
        <vt:i4>5</vt:i4>
      </vt:variant>
      <vt:variant>
        <vt:lpwstr/>
      </vt:variant>
      <vt:variant>
        <vt:lpwstr>_Toc242085204</vt:lpwstr>
      </vt:variant>
      <vt:variant>
        <vt:i4>1441850</vt:i4>
      </vt:variant>
      <vt:variant>
        <vt:i4>38</vt:i4>
      </vt:variant>
      <vt:variant>
        <vt:i4>0</vt:i4>
      </vt:variant>
      <vt:variant>
        <vt:i4>5</vt:i4>
      </vt:variant>
      <vt:variant>
        <vt:lpwstr/>
      </vt:variant>
      <vt:variant>
        <vt:lpwstr>_Toc242085203</vt:lpwstr>
      </vt:variant>
      <vt:variant>
        <vt:i4>1441850</vt:i4>
      </vt:variant>
      <vt:variant>
        <vt:i4>32</vt:i4>
      </vt:variant>
      <vt:variant>
        <vt:i4>0</vt:i4>
      </vt:variant>
      <vt:variant>
        <vt:i4>5</vt:i4>
      </vt:variant>
      <vt:variant>
        <vt:lpwstr/>
      </vt:variant>
      <vt:variant>
        <vt:lpwstr>_Toc242085202</vt:lpwstr>
      </vt:variant>
      <vt:variant>
        <vt:i4>1441850</vt:i4>
      </vt:variant>
      <vt:variant>
        <vt:i4>26</vt:i4>
      </vt:variant>
      <vt:variant>
        <vt:i4>0</vt:i4>
      </vt:variant>
      <vt:variant>
        <vt:i4>5</vt:i4>
      </vt:variant>
      <vt:variant>
        <vt:lpwstr/>
      </vt:variant>
      <vt:variant>
        <vt:lpwstr>_Toc242085201</vt:lpwstr>
      </vt:variant>
      <vt:variant>
        <vt:i4>1441850</vt:i4>
      </vt:variant>
      <vt:variant>
        <vt:i4>20</vt:i4>
      </vt:variant>
      <vt:variant>
        <vt:i4>0</vt:i4>
      </vt:variant>
      <vt:variant>
        <vt:i4>5</vt:i4>
      </vt:variant>
      <vt:variant>
        <vt:lpwstr/>
      </vt:variant>
      <vt:variant>
        <vt:lpwstr>_Toc242085200</vt:lpwstr>
      </vt:variant>
      <vt:variant>
        <vt:i4>2031673</vt:i4>
      </vt:variant>
      <vt:variant>
        <vt:i4>14</vt:i4>
      </vt:variant>
      <vt:variant>
        <vt:i4>0</vt:i4>
      </vt:variant>
      <vt:variant>
        <vt:i4>5</vt:i4>
      </vt:variant>
      <vt:variant>
        <vt:lpwstr/>
      </vt:variant>
      <vt:variant>
        <vt:lpwstr>_Toc242085199</vt:lpwstr>
      </vt:variant>
      <vt:variant>
        <vt:i4>2031673</vt:i4>
      </vt:variant>
      <vt:variant>
        <vt:i4>8</vt:i4>
      </vt:variant>
      <vt:variant>
        <vt:i4>0</vt:i4>
      </vt:variant>
      <vt:variant>
        <vt:i4>5</vt:i4>
      </vt:variant>
      <vt:variant>
        <vt:lpwstr/>
      </vt:variant>
      <vt:variant>
        <vt:lpwstr>_Toc242085198</vt:lpwstr>
      </vt:variant>
      <vt:variant>
        <vt:i4>2031673</vt:i4>
      </vt:variant>
      <vt:variant>
        <vt:i4>2</vt:i4>
      </vt:variant>
      <vt:variant>
        <vt:i4>0</vt:i4>
      </vt:variant>
      <vt:variant>
        <vt:i4>5</vt:i4>
      </vt:variant>
      <vt:variant>
        <vt:lpwstr/>
      </vt:variant>
      <vt:variant>
        <vt:lpwstr>_Toc242085197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Grabner</dc:creator>
  <cp:keywords/>
  <dc:description/>
  <cp:lastModifiedBy>Neža Kompare</cp:lastModifiedBy>
  <cp:revision>2</cp:revision>
  <dcterms:created xsi:type="dcterms:W3CDTF">2020-09-18T08:02:00Z</dcterms:created>
  <dcterms:modified xsi:type="dcterms:W3CDTF">2020-09-18T08:02:00Z</dcterms:modified>
</cp:coreProperties>
</file>